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EC7E1" w14:textId="77777777" w:rsidR="00431A89" w:rsidRDefault="00F22D92">
      <w:pPr>
        <w:pStyle w:val="normal0"/>
        <w:shd w:val="clear" w:color="auto" w:fill="FFFFFF"/>
        <w:spacing w:before="240" w:after="240"/>
        <w:rPr>
          <w:b/>
          <w:sz w:val="28"/>
          <w:szCs w:val="28"/>
        </w:rPr>
      </w:pPr>
      <w:r>
        <w:rPr>
          <w:b/>
          <w:sz w:val="28"/>
          <w:szCs w:val="28"/>
        </w:rPr>
        <w:t>SFDC Interview Question and Answer Part – 1</w:t>
      </w:r>
    </w:p>
    <w:p w14:paraId="5D06D0D0" w14:textId="77777777" w:rsidR="00431A89" w:rsidRDefault="00F22D92">
      <w:pPr>
        <w:pStyle w:val="normal0"/>
        <w:shd w:val="clear" w:color="auto" w:fill="FFFFFF"/>
        <w:spacing w:before="240" w:after="240"/>
      </w:pPr>
      <w:r>
        <w:t>(1). What is the difference between public cloud and private cloud? Is salesforce.com is a public cloud or private cloud?</w:t>
      </w:r>
    </w:p>
    <w:p w14:paraId="69859FBD" w14:textId="77777777" w:rsidR="00431A89" w:rsidRDefault="00F22D92">
      <w:pPr>
        <w:pStyle w:val="normal0"/>
        <w:shd w:val="clear" w:color="auto" w:fill="FFFFFF"/>
        <w:spacing w:before="240" w:after="240"/>
      </w:pPr>
      <w:r>
        <w:rPr>
          <w:b/>
        </w:rPr>
        <w:t>Public Cloud</w:t>
      </w:r>
      <w:r>
        <w:t>: Could services are provided “as a service” over the Internet with little or no control over the underlying technology infrastructure. More than one tenant can use the same resources.</w:t>
      </w:r>
    </w:p>
    <w:p w14:paraId="464E103E" w14:textId="77777777" w:rsidR="00431A89" w:rsidRDefault="00F22D92">
      <w:pPr>
        <w:pStyle w:val="normal0"/>
        <w:shd w:val="clear" w:color="auto" w:fill="FFFFFF"/>
        <w:spacing w:before="240" w:after="240"/>
      </w:pPr>
      <w:r>
        <w:rPr>
          <w:b/>
        </w:rPr>
        <w:t>Private Cloud:</w:t>
      </w:r>
      <w:r>
        <w:t> This also offers activities and functions “as a service”</w:t>
      </w:r>
      <w:r>
        <w:t xml:space="preserve"> but is deployed over a company intranet or hosted datacenter. This is private product for a company or organization offering advance security.</w:t>
      </w:r>
    </w:p>
    <w:p w14:paraId="3BD1FAA8" w14:textId="77777777" w:rsidR="00431A89" w:rsidRDefault="00F22D92">
      <w:pPr>
        <w:pStyle w:val="normal0"/>
        <w:shd w:val="clear" w:color="auto" w:fill="FFFFFF"/>
        <w:spacing w:before="240" w:after="240"/>
      </w:pPr>
      <w:r>
        <w:rPr>
          <w:b/>
        </w:rPr>
        <w:t>Salesforce.com:</w:t>
      </w:r>
      <w:r>
        <w:t> Is a public cloud as it is hosted on salesforce.com data centers and data of more than one tenan</w:t>
      </w:r>
      <w:r>
        <w:t>t resides on same servers.</w:t>
      </w:r>
    </w:p>
    <w:p w14:paraId="0189DA99" w14:textId="77777777" w:rsidR="00431A89" w:rsidRDefault="00F22D92">
      <w:pPr>
        <w:pStyle w:val="normal0"/>
        <w:shd w:val="clear" w:color="auto" w:fill="FFFFFF"/>
        <w:spacing w:before="240" w:after="240"/>
      </w:pPr>
      <w:r>
        <w:t>(2)</w:t>
      </w:r>
      <w:proofErr w:type="gramStart"/>
      <w:r>
        <w:t>.What</w:t>
      </w:r>
      <w:proofErr w:type="gramEnd"/>
      <w:r>
        <w:t xml:space="preserve"> are different kinds of reports?</w:t>
      </w:r>
    </w:p>
    <w:p w14:paraId="2093D1B6" w14:textId="77777777" w:rsidR="00431A89" w:rsidRDefault="00F22D92">
      <w:pPr>
        <w:pStyle w:val="normal0"/>
        <w:shd w:val="clear" w:color="auto" w:fill="FFFFFF"/>
        <w:spacing w:before="240" w:after="240"/>
      </w:pPr>
      <w:r>
        <w:rPr>
          <w:b/>
        </w:rPr>
        <w:t>1.</w:t>
      </w:r>
      <w:r>
        <w:t> </w:t>
      </w:r>
      <w:r>
        <w:rPr>
          <w:b/>
        </w:rPr>
        <w:t>Tabular:</w:t>
      </w:r>
      <w:r>
        <w:t> Tabular reports are the simplest and fastest way to look at data. Similar to a spreadsheet, they consist simply of an ordered set of fields in columns, with each matching recor</w:t>
      </w:r>
      <w:r>
        <w:t xml:space="preserve">d listed in a row. Tabular reports are best for creating lists of records or a list with a single grand total. They can’t be used to create groups of data or charts, and can’t be used in dashboards unless rows are limited. Examples include contact mailing </w:t>
      </w:r>
      <w:r>
        <w:t>lists and activity reports.</w:t>
      </w:r>
    </w:p>
    <w:p w14:paraId="61E0FA73" w14:textId="77777777" w:rsidR="00431A89" w:rsidRDefault="00F22D92">
      <w:pPr>
        <w:pStyle w:val="normal0"/>
        <w:shd w:val="clear" w:color="auto" w:fill="FFFFFF"/>
        <w:spacing w:before="240" w:after="240"/>
      </w:pPr>
      <w:r>
        <w:rPr>
          <w:b/>
        </w:rPr>
        <w:t>2. Summary:</w:t>
      </w:r>
      <w:r>
        <w:t xml:space="preserve"> Summary reports are similar to tabular reports, but also allow users to group rows of </w:t>
      </w:r>
      <w:proofErr w:type="gramStart"/>
      <w:r>
        <w:t>data,</w:t>
      </w:r>
      <w:proofErr w:type="gramEnd"/>
      <w:r>
        <w:t xml:space="preserve"> view subtotals, and create charts. They can be used as the source report for dashboard components. Use this type for a repor</w:t>
      </w:r>
      <w:r>
        <w:t>t to show subtotals based on the value of a particular field or when you want to create a hierarchical list, such as all opportunities for your team, subtotaled by Stage and Owner. Summary reports with no groupings show as tabular reports on the report run</w:t>
      </w:r>
      <w:r>
        <w:t xml:space="preserve"> page.</w:t>
      </w:r>
    </w:p>
    <w:p w14:paraId="0EF4F020" w14:textId="77777777" w:rsidR="00431A89" w:rsidRDefault="00F22D92">
      <w:pPr>
        <w:pStyle w:val="normal0"/>
        <w:shd w:val="clear" w:color="auto" w:fill="FFFFFF"/>
        <w:spacing w:before="240" w:after="240"/>
      </w:pPr>
      <w:r>
        <w:rPr>
          <w:b/>
        </w:rPr>
        <w:t>3. Matrix: </w:t>
      </w:r>
      <w:r>
        <w:t>Matrix reports are similar to summary reports but allow you to group and summarize data by both rows and columns. They can be used as the source report for dashboard components. Use this type for comparing related totals, especially if yo</w:t>
      </w:r>
      <w:r>
        <w:t>u have large amounts of data to summarize and you need to compare values in several different fields, or you want to look at data by date </w:t>
      </w:r>
      <w:r>
        <w:rPr>
          <w:i/>
        </w:rPr>
        <w:t>and</w:t>
      </w:r>
      <w:r>
        <w:t xml:space="preserve"> by product, person, or geography. Matrix reports without at least one row and one column grouping show as summary </w:t>
      </w:r>
      <w:r>
        <w:t>reports on the report run page.</w:t>
      </w:r>
    </w:p>
    <w:p w14:paraId="65ACAB6D" w14:textId="77777777" w:rsidR="00431A89" w:rsidRDefault="00F22D92">
      <w:pPr>
        <w:pStyle w:val="normal0"/>
        <w:shd w:val="clear" w:color="auto" w:fill="FFFFFF"/>
        <w:spacing w:before="240" w:after="240"/>
      </w:pPr>
      <w:r>
        <w:rPr>
          <w:b/>
        </w:rPr>
        <w:t>4. Joined: </w:t>
      </w:r>
      <w:r>
        <w:t>Joined reports let you create multiple report blocks that provide different views of your data. Each block acts like a “sub-report,” with its own fields, columns, sorting, and filtering. A joined report can even c</w:t>
      </w:r>
      <w:r>
        <w:t>ontain data from different report types.</w:t>
      </w:r>
    </w:p>
    <w:p w14:paraId="2C397075" w14:textId="77777777" w:rsidR="00431A89" w:rsidRDefault="00F22D92">
      <w:pPr>
        <w:pStyle w:val="normal0"/>
        <w:shd w:val="clear" w:color="auto" w:fill="FFFFFF"/>
        <w:spacing w:before="240" w:after="240"/>
        <w:rPr>
          <w:b/>
        </w:rPr>
      </w:pPr>
      <w:r>
        <w:rPr>
          <w:b/>
        </w:rPr>
        <w:t>(3). What are different kinds of dashboard component?</w:t>
      </w:r>
    </w:p>
    <w:p w14:paraId="329BF5A6" w14:textId="77777777" w:rsidR="00431A89" w:rsidRDefault="00F22D92">
      <w:pPr>
        <w:pStyle w:val="normal0"/>
        <w:shd w:val="clear" w:color="auto" w:fill="FFFFFF"/>
        <w:spacing w:before="240" w:after="240"/>
      </w:pPr>
      <w:r>
        <w:rPr>
          <w:b/>
        </w:rPr>
        <w:t>1.</w:t>
      </w:r>
      <w:r>
        <w:t> </w:t>
      </w:r>
      <w:r>
        <w:rPr>
          <w:b/>
        </w:rPr>
        <w:t>Chart</w:t>
      </w:r>
      <w:r>
        <w:t>: Use a chart when you want to show data graphically.</w:t>
      </w:r>
    </w:p>
    <w:p w14:paraId="242B9D2D" w14:textId="77777777" w:rsidR="00431A89" w:rsidRDefault="00F22D92">
      <w:pPr>
        <w:pStyle w:val="normal0"/>
        <w:shd w:val="clear" w:color="auto" w:fill="FFFFFF"/>
        <w:spacing w:before="240" w:after="240"/>
      </w:pPr>
      <w:r>
        <w:rPr>
          <w:b/>
        </w:rPr>
        <w:lastRenderedPageBreak/>
        <w:t>2. Gauge</w:t>
      </w:r>
      <w:r>
        <w:t>: Use a gauge when you have a single value that you want to show within a range of custom v</w:t>
      </w:r>
      <w:r>
        <w:t>alues.</w:t>
      </w:r>
    </w:p>
    <w:p w14:paraId="38397FD8" w14:textId="77777777" w:rsidR="00431A89" w:rsidRDefault="00F22D92">
      <w:pPr>
        <w:pStyle w:val="normal0"/>
        <w:shd w:val="clear" w:color="auto" w:fill="FFFFFF"/>
        <w:spacing w:before="240" w:after="240"/>
      </w:pPr>
      <w:r>
        <w:rPr>
          <w:b/>
        </w:rPr>
        <w:t>3. Metric</w:t>
      </w:r>
      <w:r>
        <w:t>: Use a metric when you have one key value to display.</w:t>
      </w:r>
    </w:p>
    <w:p w14:paraId="10EA59AA" w14:textId="77777777" w:rsidR="00431A89" w:rsidRDefault="00F22D92">
      <w:pPr>
        <w:pStyle w:val="normal0"/>
        <w:numPr>
          <w:ilvl w:val="0"/>
          <w:numId w:val="13"/>
        </w:numPr>
        <w:shd w:val="clear" w:color="auto" w:fill="FFFFFF"/>
        <w:spacing w:before="40" w:after="0"/>
      </w:pPr>
      <w:r>
        <w:t>Enter metric labels directly on components by clicking the empty text field next to the grand total.</w:t>
      </w:r>
    </w:p>
    <w:p w14:paraId="097E7A38" w14:textId="77777777" w:rsidR="00431A89" w:rsidRDefault="00F22D92">
      <w:pPr>
        <w:pStyle w:val="normal0"/>
        <w:numPr>
          <w:ilvl w:val="0"/>
          <w:numId w:val="13"/>
        </w:numPr>
        <w:shd w:val="clear" w:color="auto" w:fill="FFFFFF"/>
        <w:spacing w:after="40"/>
      </w:pPr>
      <w:r>
        <w:t>Metric components placed directly above and below each other in a dashboard column a</w:t>
      </w:r>
      <w:r>
        <w:t>re displayed together as a single component.</w:t>
      </w:r>
    </w:p>
    <w:p w14:paraId="5423774E" w14:textId="77777777" w:rsidR="00431A89" w:rsidRDefault="00F22D92">
      <w:pPr>
        <w:pStyle w:val="normal0"/>
        <w:shd w:val="clear" w:color="auto" w:fill="FFFFFF"/>
        <w:spacing w:before="240" w:after="240"/>
      </w:pPr>
      <w:r>
        <w:rPr>
          <w:b/>
        </w:rPr>
        <w:t>4. Table:</w:t>
      </w:r>
      <w:r>
        <w:t> Use a table to show a set of report data in column form.</w:t>
      </w:r>
    </w:p>
    <w:p w14:paraId="6FA4D7AE" w14:textId="77777777" w:rsidR="00431A89" w:rsidRDefault="00F22D92">
      <w:pPr>
        <w:pStyle w:val="normal0"/>
        <w:shd w:val="clear" w:color="auto" w:fill="FFFFFF"/>
        <w:spacing w:before="240" w:after="240"/>
      </w:pPr>
      <w:r>
        <w:rPr>
          <w:b/>
        </w:rPr>
        <w:t>5.</w:t>
      </w:r>
      <w:r>
        <w:t> </w:t>
      </w:r>
      <w:r>
        <w:rPr>
          <w:b/>
        </w:rPr>
        <w:t>Visualforce Page: </w:t>
      </w:r>
      <w:r>
        <w:t>Use a Visualforce page when you want to create a custom component or show information not available in another component ty</w:t>
      </w:r>
      <w:r>
        <w:t>pe</w:t>
      </w:r>
    </w:p>
    <w:p w14:paraId="21F32114" w14:textId="77777777" w:rsidR="00431A89" w:rsidRDefault="00F22D92">
      <w:pPr>
        <w:pStyle w:val="normal0"/>
        <w:shd w:val="clear" w:color="auto" w:fill="FFFFFF"/>
        <w:spacing w:before="240" w:after="240"/>
      </w:pPr>
      <w:r>
        <w:rPr>
          <w:b/>
        </w:rPr>
        <w:t>6. Custom S-Control: </w:t>
      </w:r>
      <w:r>
        <w:t>Custom S-Controls can contain any type of content that you can display or run in a browser, for example, a Java applet, an ActiveX control, an Excel file, or a custom HTML Web form</w:t>
      </w:r>
    </w:p>
    <w:p w14:paraId="0748C147" w14:textId="77777777" w:rsidR="00431A89" w:rsidRDefault="00F22D92">
      <w:pPr>
        <w:pStyle w:val="normal0"/>
        <w:shd w:val="clear" w:color="auto" w:fill="FFFFFF"/>
        <w:spacing w:before="240" w:after="240"/>
        <w:rPr>
          <w:b/>
        </w:rPr>
      </w:pPr>
      <w:r>
        <w:rPr>
          <w:b/>
        </w:rPr>
        <w:t>(4). What actions can be performed using Workflows?</w:t>
      </w:r>
    </w:p>
    <w:p w14:paraId="0D2B7F70" w14:textId="77777777" w:rsidR="00431A89" w:rsidRDefault="00F22D92">
      <w:pPr>
        <w:pStyle w:val="normal0"/>
        <w:shd w:val="clear" w:color="auto" w:fill="FFFFFF"/>
        <w:spacing w:before="240" w:after="240"/>
      </w:pPr>
      <w:r>
        <w:t>Following workflow actions can be performed in a workflow:</w:t>
      </w:r>
    </w:p>
    <w:p w14:paraId="58C49978" w14:textId="77777777" w:rsidR="00431A89" w:rsidRDefault="00F22D92">
      <w:pPr>
        <w:pStyle w:val="normal0"/>
        <w:shd w:val="clear" w:color="auto" w:fill="FFFFFF"/>
        <w:spacing w:before="240" w:after="240"/>
      </w:pPr>
      <w:r>
        <w:rPr>
          <w:b/>
        </w:rPr>
        <w:t>1. Email Alert:</w:t>
      </w:r>
    </w:p>
    <w:p w14:paraId="094069C3" w14:textId="77777777" w:rsidR="00431A89" w:rsidRDefault="00F22D92">
      <w:pPr>
        <w:pStyle w:val="normal0"/>
        <w:shd w:val="clear" w:color="auto" w:fill="FFFFFF"/>
        <w:spacing w:before="240" w:after="240"/>
      </w:pPr>
      <w:r>
        <w:t>Email alerts are workflow and approval actions that are generated using an email template by a workflow rule or approval process and sent to designated recipients, either Salesforc</w:t>
      </w:r>
      <w:r>
        <w:t>e users or others. Workflow alerts can be sent to any user or contact, as long as they have a valid email address.</w:t>
      </w:r>
    </w:p>
    <w:p w14:paraId="0726172A" w14:textId="77777777" w:rsidR="00431A89" w:rsidRDefault="00F22D92">
      <w:pPr>
        <w:pStyle w:val="normal0"/>
        <w:shd w:val="clear" w:color="auto" w:fill="FFFFFF"/>
        <w:spacing w:before="240" w:after="240"/>
      </w:pPr>
      <w:r>
        <w:rPr>
          <w:b/>
        </w:rPr>
        <w:t>2. Field Update:</w:t>
      </w:r>
    </w:p>
    <w:p w14:paraId="5B535802" w14:textId="77777777" w:rsidR="00431A89" w:rsidRDefault="00F22D92">
      <w:pPr>
        <w:pStyle w:val="normal0"/>
        <w:shd w:val="clear" w:color="auto" w:fill="FFFFFF"/>
        <w:spacing w:before="240" w:after="240"/>
      </w:pPr>
      <w:r>
        <w:t>Field updates are workflow and approval actions that specify the field you want updated and the new value for it. Depending on the type of field, you can choose to apply a specific value, make the value blank, or calculate a value based on a formula you cr</w:t>
      </w:r>
      <w:r>
        <w:t>eate.</w:t>
      </w:r>
    </w:p>
    <w:p w14:paraId="276435F2" w14:textId="77777777" w:rsidR="00431A89" w:rsidRDefault="00F22D92">
      <w:pPr>
        <w:pStyle w:val="normal0"/>
        <w:shd w:val="clear" w:color="auto" w:fill="FFFFFF"/>
        <w:spacing w:before="240" w:after="240"/>
      </w:pPr>
      <w:r>
        <w:rPr>
          <w:b/>
        </w:rPr>
        <w:t>3. Task:</w:t>
      </w:r>
    </w:p>
    <w:p w14:paraId="4A7649FF" w14:textId="77777777" w:rsidR="00431A89" w:rsidRDefault="00F22D92">
      <w:pPr>
        <w:pStyle w:val="normal0"/>
        <w:shd w:val="clear" w:color="auto" w:fill="FFFFFF"/>
        <w:spacing w:before="240" w:after="240"/>
      </w:pPr>
      <w:r>
        <w:t>Assigns a task to a user you specify. You can specify the Subject, Status, Priority, and Due Dateof the task. Tasks are workflow and approval actions that are triggered by workflow rules or approval processes.</w:t>
      </w:r>
    </w:p>
    <w:p w14:paraId="3701A79C" w14:textId="77777777" w:rsidR="00431A89" w:rsidRDefault="00F22D92">
      <w:pPr>
        <w:pStyle w:val="normal0"/>
        <w:shd w:val="clear" w:color="auto" w:fill="FFFFFF"/>
        <w:spacing w:before="240" w:after="240"/>
      </w:pPr>
      <w:r>
        <w:rPr>
          <w:b/>
        </w:rPr>
        <w:t>4. Outbound Message:</w:t>
      </w:r>
    </w:p>
    <w:p w14:paraId="5587DBB2" w14:textId="77777777" w:rsidR="00431A89" w:rsidRDefault="00F22D92">
      <w:pPr>
        <w:pStyle w:val="normal0"/>
        <w:shd w:val="clear" w:color="auto" w:fill="FFFFFF"/>
        <w:spacing w:before="240" w:after="240"/>
      </w:pPr>
      <w:r>
        <w:t>An outboun</w:t>
      </w:r>
      <w:r>
        <w:t>d message is a workflow, approval, or milestone action that sends the information you specify to an endpoint you designate, such as an external service. An outbound message sends the data in the specified fields in the form of a SOAP message to the endpoin</w:t>
      </w:r>
      <w:r>
        <w:t>t.</w:t>
      </w:r>
    </w:p>
    <w:p w14:paraId="58041534" w14:textId="77777777" w:rsidR="00431A89" w:rsidRDefault="00F22D92">
      <w:pPr>
        <w:pStyle w:val="normal0"/>
        <w:shd w:val="clear" w:color="auto" w:fill="FFFFFF"/>
        <w:spacing w:before="240" w:after="240"/>
        <w:rPr>
          <w:b/>
        </w:rPr>
      </w:pPr>
      <w:r>
        <w:rPr>
          <w:b/>
        </w:rPr>
        <w:lastRenderedPageBreak/>
        <w:t>(5). What are groups in SFDC and what is their use?</w:t>
      </w:r>
    </w:p>
    <w:p w14:paraId="2FAE480E" w14:textId="77777777" w:rsidR="00431A89" w:rsidRDefault="00F22D92">
      <w:pPr>
        <w:pStyle w:val="normal0"/>
        <w:shd w:val="clear" w:color="auto" w:fill="FFFFFF"/>
        <w:spacing w:before="240" w:after="240"/>
      </w:pPr>
      <w:r>
        <w:t>Groups are sets of users. They can contain individual users, other groups, the users in a particular role or territory, or the users in a particular role or territory plus all of the users below that r</w:t>
      </w:r>
      <w:r>
        <w:t>ole or territory in the hierarchy.</w:t>
      </w:r>
    </w:p>
    <w:p w14:paraId="4C0F0499" w14:textId="77777777" w:rsidR="00431A89" w:rsidRDefault="00F22D92">
      <w:pPr>
        <w:pStyle w:val="normal0"/>
        <w:shd w:val="clear" w:color="auto" w:fill="FFFFFF"/>
        <w:spacing w:before="240" w:after="240"/>
      </w:pPr>
      <w:r>
        <w:rPr>
          <w:b/>
        </w:rPr>
        <w:t>There are two types of groups:</w:t>
      </w:r>
    </w:p>
    <w:p w14:paraId="77302E4E" w14:textId="77777777" w:rsidR="00431A89" w:rsidRDefault="00F22D92">
      <w:pPr>
        <w:pStyle w:val="normal0"/>
        <w:numPr>
          <w:ilvl w:val="0"/>
          <w:numId w:val="14"/>
        </w:numPr>
        <w:shd w:val="clear" w:color="auto" w:fill="FFFFFF"/>
        <w:spacing w:before="40" w:after="0"/>
      </w:pPr>
      <w:r>
        <w:rPr>
          <w:b/>
        </w:rPr>
        <w:t>Public groups:</w:t>
      </w:r>
      <w:r>
        <w:t xml:space="preserve"> Only administrators can create public groups. </w:t>
      </w:r>
      <w:proofErr w:type="gramStart"/>
      <w:r>
        <w:t>They can be used by everyone in the organization</w:t>
      </w:r>
      <w:proofErr w:type="gramEnd"/>
      <w:r>
        <w:t>.</w:t>
      </w:r>
    </w:p>
    <w:p w14:paraId="0E6D668B" w14:textId="77777777" w:rsidR="00431A89" w:rsidRDefault="00F22D92">
      <w:pPr>
        <w:pStyle w:val="normal0"/>
        <w:numPr>
          <w:ilvl w:val="0"/>
          <w:numId w:val="14"/>
        </w:numPr>
        <w:shd w:val="clear" w:color="auto" w:fill="FFFFFF"/>
        <w:spacing w:after="40"/>
      </w:pPr>
      <w:r>
        <w:rPr>
          <w:b/>
        </w:rPr>
        <w:t>Personal groups:</w:t>
      </w:r>
      <w:r>
        <w:t> Each user can create groups for their personal use.</w:t>
      </w:r>
    </w:p>
    <w:p w14:paraId="16038DE2" w14:textId="77777777" w:rsidR="00431A89" w:rsidRDefault="00F22D92">
      <w:pPr>
        <w:pStyle w:val="normal0"/>
        <w:shd w:val="clear" w:color="auto" w:fill="FFFFFF"/>
        <w:spacing w:before="240" w:after="240"/>
      </w:pPr>
      <w:r>
        <w:rPr>
          <w:b/>
        </w:rPr>
        <w:t>You can use groups in the following ways:</w:t>
      </w:r>
    </w:p>
    <w:p w14:paraId="2166D119" w14:textId="77777777" w:rsidR="00431A89" w:rsidRDefault="00F22D92">
      <w:pPr>
        <w:pStyle w:val="normal0"/>
        <w:numPr>
          <w:ilvl w:val="0"/>
          <w:numId w:val="15"/>
        </w:numPr>
        <w:shd w:val="clear" w:color="auto" w:fill="FFFFFF"/>
        <w:spacing w:before="40" w:after="0"/>
      </w:pPr>
      <w:r>
        <w:t>To set up default sharing access via a sharing rule</w:t>
      </w:r>
    </w:p>
    <w:p w14:paraId="00707631" w14:textId="77777777" w:rsidR="00431A89" w:rsidRDefault="00F22D92">
      <w:pPr>
        <w:pStyle w:val="normal0"/>
        <w:numPr>
          <w:ilvl w:val="0"/>
          <w:numId w:val="15"/>
        </w:numPr>
        <w:shd w:val="clear" w:color="auto" w:fill="FFFFFF"/>
        <w:spacing w:after="0"/>
      </w:pPr>
      <w:r>
        <w:t>To share your records with other users</w:t>
      </w:r>
    </w:p>
    <w:p w14:paraId="7572DB90" w14:textId="77777777" w:rsidR="00431A89" w:rsidRDefault="00F22D92">
      <w:pPr>
        <w:pStyle w:val="normal0"/>
        <w:numPr>
          <w:ilvl w:val="0"/>
          <w:numId w:val="15"/>
        </w:numPr>
        <w:shd w:val="clear" w:color="auto" w:fill="FFFFFF"/>
        <w:spacing w:after="0"/>
      </w:pPr>
      <w:r>
        <w:t>To specify that you want to synchronize contacts owned by others users</w:t>
      </w:r>
    </w:p>
    <w:p w14:paraId="525E1222" w14:textId="77777777" w:rsidR="00431A89" w:rsidRDefault="00F22D92">
      <w:pPr>
        <w:pStyle w:val="normal0"/>
        <w:numPr>
          <w:ilvl w:val="0"/>
          <w:numId w:val="15"/>
        </w:numPr>
        <w:shd w:val="clear" w:color="auto" w:fill="FFFFFF"/>
        <w:spacing w:after="0"/>
      </w:pPr>
      <w:r>
        <w:t>To add multiple users to a Salesforce CRM Content li</w:t>
      </w:r>
      <w:r>
        <w:t>brary</w:t>
      </w:r>
    </w:p>
    <w:p w14:paraId="7DEA7A3D" w14:textId="77777777" w:rsidR="00431A89" w:rsidRDefault="00F22D92">
      <w:pPr>
        <w:pStyle w:val="normal0"/>
        <w:numPr>
          <w:ilvl w:val="0"/>
          <w:numId w:val="15"/>
        </w:numPr>
        <w:shd w:val="clear" w:color="auto" w:fill="FFFFFF"/>
        <w:spacing w:after="40"/>
      </w:pPr>
      <w:r>
        <w:t>To assign users to specific actions in Salesforce Knowledge</w:t>
      </w:r>
    </w:p>
    <w:p w14:paraId="276078D6" w14:textId="77777777" w:rsidR="00431A89" w:rsidRDefault="00F22D92">
      <w:pPr>
        <w:pStyle w:val="normal0"/>
        <w:shd w:val="clear" w:color="auto" w:fill="FFFFFF"/>
        <w:spacing w:before="240" w:after="240"/>
        <w:rPr>
          <w:b/>
        </w:rPr>
      </w:pPr>
      <w:r>
        <w:rPr>
          <w:b/>
        </w:rPr>
        <w:t>(6). What is Visualforce View State?</w:t>
      </w:r>
    </w:p>
    <w:p w14:paraId="3B087B31" w14:textId="77777777" w:rsidR="00431A89" w:rsidRDefault="00F22D92">
      <w:pPr>
        <w:pStyle w:val="normal0"/>
        <w:shd w:val="clear" w:color="auto" w:fill="FFFFFF"/>
        <w:spacing w:before="240" w:after="240"/>
      </w:pPr>
      <w:r>
        <w:t>Visualforce pages that contain a form component also contain an encrypted, hidden form field that encapsulates the view state of the page. This view stat</w:t>
      </w:r>
      <w:r>
        <w:t>e is automatically created, and as its name suggests, it holds the state of the page – state that includes the components, field values and controller state.</w:t>
      </w:r>
    </w:p>
    <w:p w14:paraId="4F6ACB49" w14:textId="77777777" w:rsidR="00431A89" w:rsidRDefault="00F22D92">
      <w:pPr>
        <w:pStyle w:val="normal0"/>
        <w:shd w:val="clear" w:color="auto" w:fill="FFFFFF"/>
        <w:spacing w:before="240" w:after="240"/>
      </w:pPr>
      <w:r>
        <w:rPr>
          <w:b/>
        </w:rPr>
        <w:t>Note:</w:t>
      </w:r>
    </w:p>
    <w:p w14:paraId="4F058A1B" w14:textId="77777777" w:rsidR="00431A89" w:rsidRDefault="00F22D92">
      <w:pPr>
        <w:pStyle w:val="normal0"/>
        <w:numPr>
          <w:ilvl w:val="0"/>
          <w:numId w:val="1"/>
        </w:numPr>
        <w:shd w:val="clear" w:color="auto" w:fill="FFFFFF"/>
        <w:spacing w:before="40" w:after="0"/>
      </w:pPr>
      <w:r>
        <w:t>Minimize number of form on a page.  Use apex</w:t>
      </w:r>
      <w:proofErr w:type="gramStart"/>
      <w:r>
        <w:t>:actionRegion</w:t>
      </w:r>
      <w:proofErr w:type="gramEnd"/>
      <w:r>
        <w:t xml:space="preserve"> instead of using 2 or more forms.</w:t>
      </w:r>
    </w:p>
    <w:p w14:paraId="22901ECD" w14:textId="77777777" w:rsidR="00431A89" w:rsidRDefault="00F22D92">
      <w:pPr>
        <w:pStyle w:val="normal0"/>
        <w:numPr>
          <w:ilvl w:val="0"/>
          <w:numId w:val="1"/>
        </w:numPr>
        <w:shd w:val="clear" w:color="auto" w:fill="FFFFFF"/>
        <w:spacing w:after="0"/>
      </w:pPr>
      <w:r>
        <w:t>Refine your SOQL to only retrieve the data needed by the page.</w:t>
      </w:r>
    </w:p>
    <w:p w14:paraId="0DFA7505" w14:textId="77777777" w:rsidR="00431A89" w:rsidRDefault="00F22D92">
      <w:pPr>
        <w:pStyle w:val="normal0"/>
        <w:numPr>
          <w:ilvl w:val="0"/>
          <w:numId w:val="1"/>
        </w:numPr>
        <w:shd w:val="clear" w:color="auto" w:fill="FFFFFF"/>
        <w:spacing w:after="0"/>
      </w:pPr>
      <w:r>
        <w:t>All public and private data members present in Standard, Custom and Controller extensions are saved.</w:t>
      </w:r>
    </w:p>
    <w:p w14:paraId="5C67EC6C" w14:textId="77777777" w:rsidR="00431A89" w:rsidRDefault="00F22D92">
      <w:pPr>
        <w:pStyle w:val="normal0"/>
        <w:numPr>
          <w:ilvl w:val="0"/>
          <w:numId w:val="1"/>
        </w:numPr>
        <w:shd w:val="clear" w:color="auto" w:fill="FFFFFF"/>
        <w:spacing w:after="40"/>
      </w:pPr>
      <w:r>
        <w:t>The transient variables are not passed to view state and therefore not stored in View State.</w:t>
      </w:r>
    </w:p>
    <w:p w14:paraId="19E5E080" w14:textId="77777777" w:rsidR="00431A89" w:rsidRDefault="00F22D92">
      <w:pPr>
        <w:pStyle w:val="normal0"/>
        <w:shd w:val="clear" w:color="auto" w:fill="FFFFFF"/>
        <w:spacing w:before="240" w:after="240"/>
      </w:pPr>
      <w:r>
        <w:rPr>
          <w:b/>
        </w:rPr>
        <w:t>For more information please refer to the link:</w:t>
      </w:r>
    </w:p>
    <w:p w14:paraId="22E24C3E" w14:textId="77777777" w:rsidR="00431A89" w:rsidRDefault="00F22D92">
      <w:pPr>
        <w:pStyle w:val="normal0"/>
        <w:shd w:val="clear" w:color="auto" w:fill="FFFFFF"/>
        <w:spacing w:after="0"/>
      </w:pPr>
      <w:hyperlink r:id="rId6">
        <w:r>
          <w:t>How to enable view state in Salesforce</w:t>
        </w:r>
      </w:hyperlink>
    </w:p>
    <w:p w14:paraId="5E93B3C6" w14:textId="77777777" w:rsidR="00431A89" w:rsidRDefault="00F22D92">
      <w:pPr>
        <w:pStyle w:val="normal0"/>
        <w:shd w:val="clear" w:color="auto" w:fill="FFFFFF"/>
        <w:spacing w:after="0"/>
      </w:pPr>
      <w:hyperlink r:id="rId7">
        <w:r>
          <w:t>http://theblogreaders.com/maximum-view-state-size-limit-exceeded-in-salesforce</w:t>
        </w:r>
      </w:hyperlink>
    </w:p>
    <w:p w14:paraId="6364972F" w14:textId="77777777" w:rsidR="00431A89" w:rsidRDefault="00F22D92">
      <w:pPr>
        <w:pStyle w:val="normal0"/>
        <w:shd w:val="clear" w:color="auto" w:fill="FFFFFF"/>
        <w:spacing w:after="0"/>
      </w:pPr>
      <w:hyperlink r:id="rId8">
        <w:r>
          <w:t>http://wiki.developerforce.com/page/An_Introduction_to_Visualforce</w:t>
        </w:r>
        <w:r>
          <w:t>_View_State</w:t>
        </w:r>
      </w:hyperlink>
    </w:p>
    <w:p w14:paraId="2508C144" w14:textId="77777777" w:rsidR="00431A89" w:rsidRDefault="00F22D92">
      <w:pPr>
        <w:pStyle w:val="normal0"/>
        <w:shd w:val="clear" w:color="auto" w:fill="FFFFFF"/>
        <w:spacing w:before="240" w:after="240"/>
        <w:rPr>
          <w:b/>
        </w:rPr>
      </w:pPr>
      <w:r>
        <w:rPr>
          <w:b/>
        </w:rPr>
        <w:t>(7). Which objects can be imported by Import Wizard?</w:t>
      </w:r>
    </w:p>
    <w:p w14:paraId="5BEB035A" w14:textId="77777777" w:rsidR="00431A89" w:rsidRDefault="00F22D92">
      <w:pPr>
        <w:pStyle w:val="normal0"/>
        <w:shd w:val="clear" w:color="auto" w:fill="FFFFFF"/>
        <w:spacing w:before="240" w:after="240"/>
      </w:pPr>
      <w:r>
        <w:t>Following objects can be imported using import wizard.</w:t>
      </w:r>
    </w:p>
    <w:p w14:paraId="61EC6FA1" w14:textId="77777777" w:rsidR="00431A89" w:rsidRDefault="00F22D92">
      <w:pPr>
        <w:pStyle w:val="normal0"/>
        <w:shd w:val="clear" w:color="auto" w:fill="FFFFFF"/>
        <w:spacing w:before="240" w:after="240"/>
      </w:pPr>
      <w:r>
        <w:lastRenderedPageBreak/>
        <w:t>Accounts</w:t>
      </w:r>
      <w:r>
        <w:br/>
        <w:t>Contacts</w:t>
      </w:r>
      <w:r>
        <w:br/>
        <w:t>Leads</w:t>
      </w:r>
      <w:r>
        <w:br/>
        <w:t>Solutions</w:t>
      </w:r>
      <w:r>
        <w:br/>
        <w:t>Custom Objects</w:t>
      </w:r>
    </w:p>
    <w:p w14:paraId="46836ED2" w14:textId="77777777" w:rsidR="00431A89" w:rsidRDefault="00F22D92">
      <w:pPr>
        <w:pStyle w:val="normal0"/>
        <w:shd w:val="clear" w:color="auto" w:fill="FFFFFF"/>
        <w:spacing w:before="240" w:after="240"/>
        <w:rPr>
          <w:b/>
        </w:rPr>
      </w:pPr>
      <w:r>
        <w:rPr>
          <w:b/>
        </w:rPr>
        <w:t>(8). What is Profile and Components?</w:t>
      </w:r>
    </w:p>
    <w:p w14:paraId="3B3F4761" w14:textId="77777777" w:rsidR="00431A89" w:rsidRDefault="00F22D92">
      <w:pPr>
        <w:pStyle w:val="normal0"/>
        <w:shd w:val="clear" w:color="auto" w:fill="FFFFFF"/>
        <w:spacing w:before="240" w:after="240"/>
      </w:pPr>
      <w:proofErr w:type="gramStart"/>
      <w:r>
        <w:t>profile</w:t>
      </w:r>
      <w:proofErr w:type="gramEnd"/>
      <w:r>
        <w:t xml:space="preserve"> contains user permissions and access setti</w:t>
      </w:r>
      <w:r>
        <w:t>ngs that control what users can do within their organization.</w:t>
      </w:r>
    </w:p>
    <w:p w14:paraId="05A22CF5" w14:textId="77777777" w:rsidR="00431A89" w:rsidRDefault="00F22D92">
      <w:pPr>
        <w:pStyle w:val="normal0"/>
        <w:shd w:val="clear" w:color="auto" w:fill="FFFFFF"/>
        <w:spacing w:before="240" w:after="240"/>
      </w:pPr>
      <w:r>
        <w:t>A collection of settings and permissions that define how a user accesses records</w:t>
      </w:r>
      <w:r>
        <w:br/>
        <w:t>– Determines how users see data and what they can do within the application</w:t>
      </w:r>
      <w:r>
        <w:br/>
        <w:t xml:space="preserve">– A profile can have many users, but </w:t>
      </w:r>
      <w:r>
        <w:t>a user can have only one profile</w:t>
      </w:r>
    </w:p>
    <w:p w14:paraId="39A368E1" w14:textId="77777777" w:rsidR="00431A89" w:rsidRDefault="00F22D92">
      <w:pPr>
        <w:pStyle w:val="normal0"/>
        <w:shd w:val="clear" w:color="auto" w:fill="FFFFFF"/>
        <w:spacing w:before="240" w:after="240"/>
      </w:pPr>
      <w:r>
        <w:rPr>
          <w:b/>
        </w:rPr>
        <w:t>Profiles Components</w:t>
      </w:r>
      <w:r>
        <w:t>:</w:t>
      </w:r>
    </w:p>
    <w:p w14:paraId="4CFB4A37" w14:textId="77777777" w:rsidR="00431A89" w:rsidRDefault="00F22D92">
      <w:pPr>
        <w:pStyle w:val="normal0"/>
        <w:numPr>
          <w:ilvl w:val="0"/>
          <w:numId w:val="2"/>
        </w:numPr>
        <w:shd w:val="clear" w:color="auto" w:fill="FFFFFF"/>
        <w:spacing w:before="40" w:after="0"/>
      </w:pPr>
      <w:r>
        <w:t>Which standard and custom apps users can view</w:t>
      </w:r>
    </w:p>
    <w:p w14:paraId="5F5B0EF3" w14:textId="77777777" w:rsidR="00431A89" w:rsidRDefault="00F22D92">
      <w:pPr>
        <w:pStyle w:val="normal0"/>
        <w:numPr>
          <w:ilvl w:val="0"/>
          <w:numId w:val="2"/>
        </w:numPr>
        <w:shd w:val="clear" w:color="auto" w:fill="FFFFFF"/>
        <w:spacing w:after="0"/>
      </w:pPr>
      <w:r>
        <w:t>Which tabs users can view</w:t>
      </w:r>
    </w:p>
    <w:p w14:paraId="43595A7E" w14:textId="77777777" w:rsidR="00431A89" w:rsidRDefault="00F22D92">
      <w:pPr>
        <w:pStyle w:val="normal0"/>
        <w:numPr>
          <w:ilvl w:val="0"/>
          <w:numId w:val="2"/>
        </w:numPr>
        <w:shd w:val="clear" w:color="auto" w:fill="FFFFFF"/>
        <w:spacing w:after="0"/>
      </w:pPr>
      <w:r>
        <w:t>Which record types are available to users</w:t>
      </w:r>
    </w:p>
    <w:p w14:paraId="55F161EC" w14:textId="77777777" w:rsidR="00431A89" w:rsidRDefault="00F22D92">
      <w:pPr>
        <w:pStyle w:val="normal0"/>
        <w:numPr>
          <w:ilvl w:val="0"/>
          <w:numId w:val="2"/>
        </w:numPr>
        <w:shd w:val="clear" w:color="auto" w:fill="FFFFFF"/>
        <w:spacing w:after="0"/>
      </w:pPr>
      <w:r>
        <w:t>Which page layouts users see</w:t>
      </w:r>
    </w:p>
    <w:p w14:paraId="284685E2" w14:textId="77777777" w:rsidR="00431A89" w:rsidRDefault="00F22D92">
      <w:pPr>
        <w:pStyle w:val="normal0"/>
        <w:numPr>
          <w:ilvl w:val="0"/>
          <w:numId w:val="2"/>
        </w:numPr>
        <w:shd w:val="clear" w:color="auto" w:fill="FFFFFF"/>
        <w:spacing w:after="0"/>
      </w:pPr>
      <w:r>
        <w:t>Object permissions that allow users to create, read, edit, and delete records</w:t>
      </w:r>
    </w:p>
    <w:p w14:paraId="348AFF33" w14:textId="77777777" w:rsidR="00431A89" w:rsidRDefault="00F22D92">
      <w:pPr>
        <w:pStyle w:val="normal0"/>
        <w:numPr>
          <w:ilvl w:val="0"/>
          <w:numId w:val="2"/>
        </w:numPr>
        <w:shd w:val="clear" w:color="auto" w:fill="FFFFFF"/>
        <w:spacing w:after="0"/>
      </w:pPr>
      <w:r>
        <w:t>Which fields within objects users can view and edit</w:t>
      </w:r>
    </w:p>
    <w:p w14:paraId="536D2809" w14:textId="77777777" w:rsidR="00431A89" w:rsidRDefault="00F22D92">
      <w:pPr>
        <w:pStyle w:val="normal0"/>
        <w:numPr>
          <w:ilvl w:val="0"/>
          <w:numId w:val="2"/>
        </w:numPr>
        <w:shd w:val="clear" w:color="auto" w:fill="FFFFFF"/>
        <w:spacing w:after="0"/>
      </w:pPr>
      <w:r>
        <w:t>Permissions that allow users to manage the system and apps within it</w:t>
      </w:r>
    </w:p>
    <w:p w14:paraId="1DA5B950" w14:textId="77777777" w:rsidR="00431A89" w:rsidRDefault="00F22D92">
      <w:pPr>
        <w:pStyle w:val="normal0"/>
        <w:numPr>
          <w:ilvl w:val="0"/>
          <w:numId w:val="2"/>
        </w:numPr>
        <w:shd w:val="clear" w:color="auto" w:fill="FFFFFF"/>
        <w:spacing w:after="0"/>
      </w:pPr>
      <w:r>
        <w:t>Which Apex classes and Visualforce pages users can access</w:t>
      </w:r>
    </w:p>
    <w:p w14:paraId="79C2F5F2" w14:textId="77777777" w:rsidR="00431A89" w:rsidRDefault="00F22D92">
      <w:pPr>
        <w:pStyle w:val="normal0"/>
        <w:numPr>
          <w:ilvl w:val="0"/>
          <w:numId w:val="2"/>
        </w:numPr>
        <w:shd w:val="clear" w:color="auto" w:fill="FFFFFF"/>
        <w:spacing w:after="0"/>
      </w:pPr>
      <w:r>
        <w:t>Which desktop clients users can access</w:t>
      </w:r>
    </w:p>
    <w:p w14:paraId="4762347B" w14:textId="77777777" w:rsidR="00431A89" w:rsidRDefault="00F22D92">
      <w:pPr>
        <w:pStyle w:val="normal0"/>
        <w:numPr>
          <w:ilvl w:val="0"/>
          <w:numId w:val="2"/>
        </w:numPr>
        <w:shd w:val="clear" w:color="auto" w:fill="FFFFFF"/>
        <w:spacing w:after="0"/>
      </w:pPr>
      <w:r>
        <w:t>The hours during which and IP addresses from which users can log in</w:t>
      </w:r>
    </w:p>
    <w:p w14:paraId="1D843E5C" w14:textId="77777777" w:rsidR="00431A89" w:rsidRDefault="00F22D92">
      <w:pPr>
        <w:pStyle w:val="normal0"/>
        <w:numPr>
          <w:ilvl w:val="0"/>
          <w:numId w:val="2"/>
        </w:numPr>
        <w:shd w:val="clear" w:color="auto" w:fill="FFFFFF"/>
        <w:spacing w:after="40"/>
      </w:pPr>
      <w:r>
        <w:t>Which service providers users can access (if Salesforce is enabled as an identity provider)</w:t>
      </w:r>
    </w:p>
    <w:p w14:paraId="75590392" w14:textId="77777777" w:rsidR="00431A89" w:rsidRDefault="00F22D92">
      <w:pPr>
        <w:pStyle w:val="normal0"/>
        <w:shd w:val="clear" w:color="auto" w:fill="FFFFFF"/>
        <w:spacing w:before="240" w:after="240"/>
        <w:rPr>
          <w:b/>
        </w:rPr>
      </w:pPr>
      <w:r>
        <w:rPr>
          <w:b/>
        </w:rPr>
        <w:t>(9). What is PermissionSet?</w:t>
      </w:r>
    </w:p>
    <w:p w14:paraId="72EAE20F" w14:textId="77777777" w:rsidR="00431A89" w:rsidRDefault="00F22D92">
      <w:pPr>
        <w:pStyle w:val="normal0"/>
        <w:shd w:val="clear" w:color="auto" w:fill="FFFFFF"/>
        <w:spacing w:before="240" w:after="240"/>
      </w:pPr>
      <w:r>
        <w:t>PermissionSet represents a s</w:t>
      </w:r>
      <w:r>
        <w:t>et of permissions that’s used to grant additional access to one or more users without changing their profile or reassigning profiles. You can use permission sets to grant access, but not to deny access.</w:t>
      </w:r>
    </w:p>
    <w:p w14:paraId="37EF5A8D" w14:textId="77777777" w:rsidR="00431A89" w:rsidRDefault="00F22D92">
      <w:pPr>
        <w:pStyle w:val="normal0"/>
        <w:shd w:val="clear" w:color="auto" w:fill="FFFFFF"/>
        <w:spacing w:before="240" w:after="240"/>
      </w:pPr>
      <w:r>
        <w:t>Every PermissionSet is associated with a user license</w:t>
      </w:r>
      <w:r>
        <w:t xml:space="preserve">. You can only assign permission sets to users who have the same user license that’s associated with the permission set. If you want to assign similar permissions to users with different licenses, create multiple permission sets with the same permissions, </w:t>
      </w:r>
      <w:r>
        <w:t>but with different licenses.</w:t>
      </w:r>
    </w:p>
    <w:p w14:paraId="7471ABDC" w14:textId="77777777" w:rsidR="00431A89" w:rsidRDefault="00F22D92">
      <w:pPr>
        <w:pStyle w:val="normal0"/>
        <w:shd w:val="clear" w:color="auto" w:fill="FFFFFF"/>
        <w:spacing w:before="240" w:after="240"/>
      </w:pPr>
      <w:r>
        <w:rPr>
          <w:b/>
        </w:rPr>
        <w:t>Permission sets include settings for:</w:t>
      </w:r>
    </w:p>
    <w:p w14:paraId="47DB128E" w14:textId="77777777" w:rsidR="00431A89" w:rsidRDefault="00F22D92">
      <w:pPr>
        <w:pStyle w:val="normal0"/>
        <w:numPr>
          <w:ilvl w:val="0"/>
          <w:numId w:val="4"/>
        </w:numPr>
        <w:shd w:val="clear" w:color="auto" w:fill="FFFFFF"/>
        <w:spacing w:before="40" w:after="0"/>
      </w:pPr>
      <w:r>
        <w:t>Assigned apps</w:t>
      </w:r>
    </w:p>
    <w:p w14:paraId="3A63A056" w14:textId="77777777" w:rsidR="00431A89" w:rsidRDefault="00F22D92">
      <w:pPr>
        <w:pStyle w:val="normal0"/>
        <w:numPr>
          <w:ilvl w:val="0"/>
          <w:numId w:val="4"/>
        </w:numPr>
        <w:shd w:val="clear" w:color="auto" w:fill="FFFFFF"/>
        <w:spacing w:after="0"/>
      </w:pPr>
      <w:r>
        <w:t>Object settings, which include:</w:t>
      </w:r>
    </w:p>
    <w:p w14:paraId="1B0AD96A" w14:textId="77777777" w:rsidR="00431A89" w:rsidRDefault="00F22D92">
      <w:pPr>
        <w:pStyle w:val="normal0"/>
        <w:numPr>
          <w:ilvl w:val="1"/>
          <w:numId w:val="4"/>
        </w:numPr>
        <w:shd w:val="clear" w:color="auto" w:fill="FFFFFF"/>
        <w:spacing w:after="0"/>
      </w:pPr>
      <w:r>
        <w:lastRenderedPageBreak/>
        <w:t>Tab settings</w:t>
      </w:r>
    </w:p>
    <w:p w14:paraId="0A4366A4" w14:textId="77777777" w:rsidR="00431A89" w:rsidRDefault="00F22D92">
      <w:pPr>
        <w:pStyle w:val="normal0"/>
        <w:numPr>
          <w:ilvl w:val="1"/>
          <w:numId w:val="4"/>
        </w:numPr>
        <w:shd w:val="clear" w:color="auto" w:fill="FFFFFF"/>
        <w:spacing w:after="0"/>
      </w:pPr>
      <w:r>
        <w:t>Object permissions</w:t>
      </w:r>
    </w:p>
    <w:p w14:paraId="56C55EB8" w14:textId="77777777" w:rsidR="00431A89" w:rsidRDefault="00F22D92">
      <w:pPr>
        <w:pStyle w:val="normal0"/>
        <w:numPr>
          <w:ilvl w:val="1"/>
          <w:numId w:val="4"/>
        </w:numPr>
        <w:shd w:val="clear" w:color="auto" w:fill="FFFFFF"/>
        <w:spacing w:after="0"/>
      </w:pPr>
      <w:r>
        <w:t>Field permissions</w:t>
      </w:r>
    </w:p>
    <w:p w14:paraId="6CCF9B13" w14:textId="77777777" w:rsidR="00431A89" w:rsidRDefault="00F22D92">
      <w:pPr>
        <w:pStyle w:val="normal0"/>
        <w:numPr>
          <w:ilvl w:val="0"/>
          <w:numId w:val="4"/>
        </w:numPr>
        <w:shd w:val="clear" w:color="auto" w:fill="FFFFFF"/>
        <w:spacing w:after="0"/>
      </w:pPr>
      <w:r>
        <w:t>App permissions</w:t>
      </w:r>
    </w:p>
    <w:p w14:paraId="737D06C2" w14:textId="77777777" w:rsidR="00431A89" w:rsidRDefault="00F22D92">
      <w:pPr>
        <w:pStyle w:val="normal0"/>
        <w:numPr>
          <w:ilvl w:val="0"/>
          <w:numId w:val="4"/>
        </w:numPr>
        <w:shd w:val="clear" w:color="auto" w:fill="FFFFFF"/>
        <w:spacing w:after="0"/>
      </w:pPr>
      <w:r>
        <w:t>Apex class access</w:t>
      </w:r>
    </w:p>
    <w:p w14:paraId="1E793F2F" w14:textId="77777777" w:rsidR="00431A89" w:rsidRDefault="00F22D92">
      <w:pPr>
        <w:pStyle w:val="normal0"/>
        <w:numPr>
          <w:ilvl w:val="0"/>
          <w:numId w:val="4"/>
        </w:numPr>
        <w:shd w:val="clear" w:color="auto" w:fill="FFFFFF"/>
        <w:spacing w:after="0"/>
      </w:pPr>
      <w:r>
        <w:t>Visualforce page access</w:t>
      </w:r>
    </w:p>
    <w:p w14:paraId="2C79A78C" w14:textId="77777777" w:rsidR="00431A89" w:rsidRDefault="00F22D92">
      <w:pPr>
        <w:pStyle w:val="normal0"/>
        <w:numPr>
          <w:ilvl w:val="0"/>
          <w:numId w:val="4"/>
        </w:numPr>
        <w:shd w:val="clear" w:color="auto" w:fill="FFFFFF"/>
        <w:spacing w:after="0"/>
      </w:pPr>
      <w:r>
        <w:t>System permissions</w:t>
      </w:r>
    </w:p>
    <w:p w14:paraId="521D658C" w14:textId="77777777" w:rsidR="00431A89" w:rsidRDefault="00F22D92">
      <w:pPr>
        <w:pStyle w:val="normal0"/>
        <w:numPr>
          <w:ilvl w:val="0"/>
          <w:numId w:val="4"/>
        </w:numPr>
        <w:shd w:val="clear" w:color="auto" w:fill="FFFFFF"/>
        <w:spacing w:after="40"/>
      </w:pPr>
      <w:r>
        <w:t>Service providers (only if you’ve enabled Salesforce as an identity provider)</w:t>
      </w:r>
    </w:p>
    <w:p w14:paraId="4CCD94D5" w14:textId="77777777" w:rsidR="00431A89" w:rsidRDefault="00F22D92">
      <w:pPr>
        <w:pStyle w:val="normal0"/>
        <w:shd w:val="clear" w:color="auto" w:fill="FFFFFF"/>
        <w:spacing w:before="240" w:after="240"/>
        <w:rPr>
          <w:b/>
        </w:rPr>
      </w:pPr>
      <w:r>
        <w:rPr>
          <w:b/>
        </w:rPr>
        <w:t>(10). Profile Vs Permission Sets Permissions and Access Settings?</w:t>
      </w:r>
    </w:p>
    <w:p w14:paraId="05D39B94" w14:textId="77777777" w:rsidR="00431A89" w:rsidRDefault="00F22D92">
      <w:pPr>
        <w:pStyle w:val="normal0"/>
        <w:shd w:val="clear" w:color="auto" w:fill="FFFFFF"/>
        <w:spacing w:before="240" w:after="240"/>
      </w:pPr>
      <w:r>
        <w:t>1. User permissions and access settings specify what users can do within an organization.</w:t>
      </w:r>
    </w:p>
    <w:p w14:paraId="22043B55" w14:textId="77777777" w:rsidR="00431A89" w:rsidRDefault="00F22D92">
      <w:pPr>
        <w:pStyle w:val="normal0"/>
        <w:shd w:val="clear" w:color="auto" w:fill="FFFFFF"/>
        <w:spacing w:before="240" w:after="240"/>
      </w:pPr>
      <w:r>
        <w:t>2. Permissions and acc</w:t>
      </w:r>
      <w:r>
        <w:t>ess settings are specified in user profiles and permission sets. Every user is assigned only one profile, but can also have multiple permission sets.</w:t>
      </w:r>
    </w:p>
    <w:p w14:paraId="1764F90F" w14:textId="77777777" w:rsidR="00431A89" w:rsidRDefault="00F22D92">
      <w:pPr>
        <w:pStyle w:val="normal0"/>
        <w:shd w:val="clear" w:color="auto" w:fill="FFFFFF"/>
        <w:spacing w:before="240" w:after="240"/>
      </w:pPr>
      <w:r>
        <w:t>3. When determining access for your users, it’s a good idea to use profiles to assign the minimum permissi</w:t>
      </w:r>
      <w:r>
        <w:t xml:space="preserve">ons and access settings for specific groups of users, </w:t>
      </w:r>
      <w:proofErr w:type="gramStart"/>
      <w:r>
        <w:t>then</w:t>
      </w:r>
      <w:proofErr w:type="gramEnd"/>
      <w:r>
        <w:t xml:space="preserve"> use permission sets to grant additional permissions.</w:t>
      </w:r>
    </w:p>
    <w:p w14:paraId="17B36B60" w14:textId="77777777" w:rsidR="00431A89" w:rsidRDefault="00F22D92">
      <w:pPr>
        <w:pStyle w:val="normal0"/>
        <w:shd w:val="clear" w:color="auto" w:fill="FFFFFF"/>
        <w:spacing w:before="240" w:after="240"/>
      </w:pPr>
      <w:r>
        <w:t>The following table shows the types of permissions and access settings that are specified in profiles and permission sets. Some profile settings</w:t>
      </w:r>
      <w:r>
        <w:t xml:space="preserve"> aren’t included in permission sets.</w:t>
      </w:r>
    </w:p>
    <w:tbl>
      <w:tblPr>
        <w:tblStyle w:val="a"/>
        <w:tblW w:w="9000" w:type="dxa"/>
        <w:tblLayout w:type="fixed"/>
        <w:tblLook w:val="0400" w:firstRow="0" w:lastRow="0" w:firstColumn="0" w:lastColumn="0" w:noHBand="0" w:noVBand="1"/>
      </w:tblPr>
      <w:tblGrid>
        <w:gridCol w:w="6241"/>
        <w:gridCol w:w="1014"/>
        <w:gridCol w:w="1745"/>
      </w:tblGrid>
      <w:tr w:rsidR="00431A89" w14:paraId="05A3352A" w14:textId="77777777">
        <w:tc>
          <w:tcPr>
            <w:tcW w:w="6241" w:type="dxa"/>
            <w:tcBorders>
              <w:top w:val="nil"/>
              <w:left w:val="nil"/>
              <w:bottom w:val="single" w:sz="6" w:space="0" w:color="DCDCDC"/>
              <w:right w:val="nil"/>
            </w:tcBorders>
            <w:vAlign w:val="bottom"/>
          </w:tcPr>
          <w:p w14:paraId="592AFAD2" w14:textId="77777777" w:rsidR="00431A89" w:rsidRDefault="00F22D92">
            <w:pPr>
              <w:pStyle w:val="normal0"/>
              <w:spacing w:after="0" w:line="240" w:lineRule="auto"/>
              <w:rPr>
                <w:b/>
              </w:rPr>
            </w:pPr>
            <w:r>
              <w:rPr>
                <w:b/>
              </w:rPr>
              <w:t>Permission or Setting Type</w:t>
            </w:r>
          </w:p>
        </w:tc>
        <w:tc>
          <w:tcPr>
            <w:tcW w:w="1014" w:type="dxa"/>
            <w:tcBorders>
              <w:top w:val="nil"/>
              <w:left w:val="nil"/>
              <w:bottom w:val="single" w:sz="6" w:space="0" w:color="DCDCDC"/>
              <w:right w:val="nil"/>
            </w:tcBorders>
            <w:vAlign w:val="bottom"/>
          </w:tcPr>
          <w:p w14:paraId="60E525ED" w14:textId="77777777" w:rsidR="00431A89" w:rsidRDefault="00F22D92">
            <w:pPr>
              <w:pStyle w:val="normal0"/>
              <w:spacing w:after="0" w:line="240" w:lineRule="auto"/>
              <w:rPr>
                <w:b/>
              </w:rPr>
            </w:pPr>
            <w:r>
              <w:rPr>
                <w:b/>
              </w:rPr>
              <w:t>In Profiles?</w:t>
            </w:r>
          </w:p>
        </w:tc>
        <w:tc>
          <w:tcPr>
            <w:tcW w:w="1745" w:type="dxa"/>
            <w:tcBorders>
              <w:top w:val="nil"/>
              <w:left w:val="nil"/>
              <w:bottom w:val="single" w:sz="6" w:space="0" w:color="DCDCDC"/>
              <w:right w:val="nil"/>
            </w:tcBorders>
            <w:vAlign w:val="bottom"/>
          </w:tcPr>
          <w:p w14:paraId="51ECD48E" w14:textId="77777777" w:rsidR="00431A89" w:rsidRDefault="00F22D92">
            <w:pPr>
              <w:pStyle w:val="normal0"/>
              <w:spacing w:after="0" w:line="240" w:lineRule="auto"/>
              <w:rPr>
                <w:b/>
              </w:rPr>
            </w:pPr>
            <w:r>
              <w:rPr>
                <w:b/>
              </w:rPr>
              <w:t>In Permission Sets?</w:t>
            </w:r>
          </w:p>
        </w:tc>
      </w:tr>
      <w:tr w:rsidR="00431A89" w14:paraId="6AA5632C" w14:textId="77777777">
        <w:tc>
          <w:tcPr>
            <w:tcW w:w="6241" w:type="dxa"/>
            <w:tcBorders>
              <w:top w:val="nil"/>
              <w:left w:val="nil"/>
              <w:bottom w:val="nil"/>
              <w:right w:val="nil"/>
            </w:tcBorders>
            <w:tcMar>
              <w:top w:w="75" w:type="dxa"/>
              <w:left w:w="0" w:type="dxa"/>
              <w:bottom w:w="75" w:type="dxa"/>
              <w:right w:w="0" w:type="dxa"/>
            </w:tcMar>
            <w:vAlign w:val="bottom"/>
          </w:tcPr>
          <w:p w14:paraId="613B3D1C" w14:textId="77777777" w:rsidR="00431A89" w:rsidRDefault="00F22D92">
            <w:pPr>
              <w:pStyle w:val="normal0"/>
              <w:spacing w:after="0" w:line="240" w:lineRule="auto"/>
            </w:pPr>
            <w:r>
              <w:t>Assigned apps</w:t>
            </w:r>
          </w:p>
        </w:tc>
        <w:tc>
          <w:tcPr>
            <w:tcW w:w="1014" w:type="dxa"/>
            <w:tcBorders>
              <w:top w:val="nil"/>
              <w:left w:val="nil"/>
              <w:bottom w:val="nil"/>
              <w:right w:val="nil"/>
            </w:tcBorders>
            <w:tcMar>
              <w:top w:w="75" w:type="dxa"/>
              <w:left w:w="0" w:type="dxa"/>
              <w:bottom w:w="75" w:type="dxa"/>
              <w:right w:w="0" w:type="dxa"/>
            </w:tcMar>
            <w:vAlign w:val="bottom"/>
          </w:tcPr>
          <w:p w14:paraId="38A4457F"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110AE950" w14:textId="77777777" w:rsidR="00431A89" w:rsidRDefault="00F22D92">
            <w:pPr>
              <w:pStyle w:val="normal0"/>
              <w:spacing w:after="0" w:line="240" w:lineRule="auto"/>
              <w:jc w:val="center"/>
            </w:pPr>
            <w:r>
              <w:t>TRUE</w:t>
            </w:r>
          </w:p>
        </w:tc>
      </w:tr>
      <w:tr w:rsidR="00431A89" w14:paraId="5352C785" w14:textId="77777777">
        <w:tc>
          <w:tcPr>
            <w:tcW w:w="6241" w:type="dxa"/>
            <w:tcBorders>
              <w:top w:val="nil"/>
              <w:left w:val="nil"/>
              <w:bottom w:val="nil"/>
              <w:right w:val="nil"/>
            </w:tcBorders>
            <w:tcMar>
              <w:top w:w="75" w:type="dxa"/>
              <w:left w:w="0" w:type="dxa"/>
              <w:bottom w:w="75" w:type="dxa"/>
              <w:right w:w="0" w:type="dxa"/>
            </w:tcMar>
            <w:vAlign w:val="bottom"/>
          </w:tcPr>
          <w:p w14:paraId="65DA8944" w14:textId="77777777" w:rsidR="00431A89" w:rsidRDefault="00F22D92">
            <w:pPr>
              <w:pStyle w:val="normal0"/>
              <w:spacing w:after="0" w:line="240" w:lineRule="auto"/>
            </w:pPr>
            <w:r>
              <w:t>Tab settings</w:t>
            </w:r>
          </w:p>
        </w:tc>
        <w:tc>
          <w:tcPr>
            <w:tcW w:w="1014" w:type="dxa"/>
            <w:tcBorders>
              <w:top w:val="nil"/>
              <w:left w:val="nil"/>
              <w:bottom w:val="nil"/>
              <w:right w:val="nil"/>
            </w:tcBorders>
            <w:tcMar>
              <w:top w:w="75" w:type="dxa"/>
              <w:left w:w="0" w:type="dxa"/>
              <w:bottom w:w="75" w:type="dxa"/>
              <w:right w:w="0" w:type="dxa"/>
            </w:tcMar>
            <w:vAlign w:val="bottom"/>
          </w:tcPr>
          <w:p w14:paraId="0BD0E054"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673ABC32" w14:textId="77777777" w:rsidR="00431A89" w:rsidRDefault="00F22D92">
            <w:pPr>
              <w:pStyle w:val="normal0"/>
              <w:spacing w:after="0" w:line="240" w:lineRule="auto"/>
              <w:jc w:val="center"/>
            </w:pPr>
            <w:r>
              <w:t>TRUE</w:t>
            </w:r>
          </w:p>
        </w:tc>
      </w:tr>
      <w:tr w:rsidR="00431A89" w14:paraId="45375F6B" w14:textId="77777777">
        <w:tc>
          <w:tcPr>
            <w:tcW w:w="6241" w:type="dxa"/>
            <w:tcBorders>
              <w:top w:val="nil"/>
              <w:left w:val="nil"/>
              <w:bottom w:val="nil"/>
              <w:right w:val="nil"/>
            </w:tcBorders>
            <w:tcMar>
              <w:top w:w="75" w:type="dxa"/>
              <w:left w:w="0" w:type="dxa"/>
              <w:bottom w:w="75" w:type="dxa"/>
              <w:right w:w="0" w:type="dxa"/>
            </w:tcMar>
            <w:vAlign w:val="bottom"/>
          </w:tcPr>
          <w:p w14:paraId="29BD0EBD" w14:textId="77777777" w:rsidR="00431A89" w:rsidRDefault="00F22D92">
            <w:pPr>
              <w:pStyle w:val="normal0"/>
              <w:spacing w:after="0" w:line="240" w:lineRule="auto"/>
            </w:pPr>
            <w:r>
              <w:t>Record type assignments</w:t>
            </w:r>
          </w:p>
        </w:tc>
        <w:tc>
          <w:tcPr>
            <w:tcW w:w="1014" w:type="dxa"/>
            <w:tcBorders>
              <w:top w:val="nil"/>
              <w:left w:val="nil"/>
              <w:bottom w:val="nil"/>
              <w:right w:val="nil"/>
            </w:tcBorders>
            <w:tcMar>
              <w:top w:w="75" w:type="dxa"/>
              <w:left w:w="0" w:type="dxa"/>
              <w:bottom w:w="75" w:type="dxa"/>
              <w:right w:w="0" w:type="dxa"/>
            </w:tcMar>
            <w:vAlign w:val="bottom"/>
          </w:tcPr>
          <w:p w14:paraId="54EB1ED5"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5B0AB7BB" w14:textId="77777777" w:rsidR="00431A89" w:rsidRDefault="00431A89">
            <w:pPr>
              <w:pStyle w:val="normal0"/>
              <w:spacing w:after="0" w:line="240" w:lineRule="auto"/>
              <w:jc w:val="center"/>
            </w:pPr>
          </w:p>
        </w:tc>
      </w:tr>
      <w:tr w:rsidR="00431A89" w14:paraId="4EC21D18" w14:textId="77777777">
        <w:tc>
          <w:tcPr>
            <w:tcW w:w="6241" w:type="dxa"/>
            <w:tcBorders>
              <w:top w:val="nil"/>
              <w:left w:val="nil"/>
              <w:bottom w:val="nil"/>
              <w:right w:val="nil"/>
            </w:tcBorders>
            <w:tcMar>
              <w:top w:w="75" w:type="dxa"/>
              <w:left w:w="0" w:type="dxa"/>
              <w:bottom w:w="75" w:type="dxa"/>
              <w:right w:w="0" w:type="dxa"/>
            </w:tcMar>
            <w:vAlign w:val="bottom"/>
          </w:tcPr>
          <w:p w14:paraId="78546795" w14:textId="77777777" w:rsidR="00431A89" w:rsidRDefault="00F22D92">
            <w:pPr>
              <w:pStyle w:val="normal0"/>
              <w:spacing w:after="0" w:line="240" w:lineRule="auto"/>
            </w:pPr>
            <w:r>
              <w:t>Page layout assignments</w:t>
            </w:r>
          </w:p>
        </w:tc>
        <w:tc>
          <w:tcPr>
            <w:tcW w:w="1014" w:type="dxa"/>
            <w:tcBorders>
              <w:top w:val="nil"/>
              <w:left w:val="nil"/>
              <w:bottom w:val="nil"/>
              <w:right w:val="nil"/>
            </w:tcBorders>
            <w:tcMar>
              <w:top w:w="75" w:type="dxa"/>
              <w:left w:w="0" w:type="dxa"/>
              <w:bottom w:w="75" w:type="dxa"/>
              <w:right w:w="0" w:type="dxa"/>
            </w:tcMar>
            <w:vAlign w:val="bottom"/>
          </w:tcPr>
          <w:p w14:paraId="5916A58E"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54DA1E1D" w14:textId="77777777" w:rsidR="00431A89" w:rsidRDefault="00431A89">
            <w:pPr>
              <w:pStyle w:val="normal0"/>
              <w:spacing w:after="0" w:line="240" w:lineRule="auto"/>
              <w:jc w:val="center"/>
            </w:pPr>
          </w:p>
        </w:tc>
      </w:tr>
      <w:tr w:rsidR="00431A89" w14:paraId="622DD551" w14:textId="77777777">
        <w:tc>
          <w:tcPr>
            <w:tcW w:w="6241" w:type="dxa"/>
            <w:tcBorders>
              <w:top w:val="nil"/>
              <w:left w:val="nil"/>
              <w:bottom w:val="nil"/>
              <w:right w:val="nil"/>
            </w:tcBorders>
            <w:tcMar>
              <w:top w:w="75" w:type="dxa"/>
              <w:left w:w="0" w:type="dxa"/>
              <w:bottom w:w="75" w:type="dxa"/>
              <w:right w:w="0" w:type="dxa"/>
            </w:tcMar>
            <w:vAlign w:val="bottom"/>
          </w:tcPr>
          <w:p w14:paraId="07E30467" w14:textId="77777777" w:rsidR="00431A89" w:rsidRDefault="00F22D92">
            <w:pPr>
              <w:pStyle w:val="normal0"/>
              <w:spacing w:after="0" w:line="240" w:lineRule="auto"/>
            </w:pPr>
            <w:r>
              <w:t>Object permissions</w:t>
            </w:r>
          </w:p>
        </w:tc>
        <w:tc>
          <w:tcPr>
            <w:tcW w:w="1014" w:type="dxa"/>
            <w:tcBorders>
              <w:top w:val="nil"/>
              <w:left w:val="nil"/>
              <w:bottom w:val="nil"/>
              <w:right w:val="nil"/>
            </w:tcBorders>
            <w:tcMar>
              <w:top w:w="75" w:type="dxa"/>
              <w:left w:w="0" w:type="dxa"/>
              <w:bottom w:w="75" w:type="dxa"/>
              <w:right w:w="0" w:type="dxa"/>
            </w:tcMar>
            <w:vAlign w:val="bottom"/>
          </w:tcPr>
          <w:p w14:paraId="2B2C9F5D"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69EA723F" w14:textId="77777777" w:rsidR="00431A89" w:rsidRDefault="00F22D92">
            <w:pPr>
              <w:pStyle w:val="normal0"/>
              <w:spacing w:after="0" w:line="240" w:lineRule="auto"/>
              <w:jc w:val="center"/>
            </w:pPr>
            <w:r>
              <w:t>TRUE</w:t>
            </w:r>
          </w:p>
        </w:tc>
      </w:tr>
      <w:tr w:rsidR="00431A89" w14:paraId="52E9A610" w14:textId="77777777">
        <w:tc>
          <w:tcPr>
            <w:tcW w:w="6241" w:type="dxa"/>
            <w:tcBorders>
              <w:top w:val="nil"/>
              <w:left w:val="nil"/>
              <w:bottom w:val="nil"/>
              <w:right w:val="nil"/>
            </w:tcBorders>
            <w:tcMar>
              <w:top w:w="75" w:type="dxa"/>
              <w:left w:w="0" w:type="dxa"/>
              <w:bottom w:w="75" w:type="dxa"/>
              <w:right w:w="0" w:type="dxa"/>
            </w:tcMar>
            <w:vAlign w:val="bottom"/>
          </w:tcPr>
          <w:p w14:paraId="135D7CFD" w14:textId="77777777" w:rsidR="00431A89" w:rsidRDefault="00F22D92">
            <w:pPr>
              <w:pStyle w:val="normal0"/>
              <w:spacing w:after="0" w:line="240" w:lineRule="auto"/>
            </w:pPr>
            <w:r>
              <w:t>Field permissions</w:t>
            </w:r>
          </w:p>
        </w:tc>
        <w:tc>
          <w:tcPr>
            <w:tcW w:w="1014" w:type="dxa"/>
            <w:tcBorders>
              <w:top w:val="nil"/>
              <w:left w:val="nil"/>
              <w:bottom w:val="nil"/>
              <w:right w:val="nil"/>
            </w:tcBorders>
            <w:tcMar>
              <w:top w:w="75" w:type="dxa"/>
              <w:left w:w="0" w:type="dxa"/>
              <w:bottom w:w="75" w:type="dxa"/>
              <w:right w:w="0" w:type="dxa"/>
            </w:tcMar>
            <w:vAlign w:val="bottom"/>
          </w:tcPr>
          <w:p w14:paraId="0490B35B"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3E3D5B70" w14:textId="77777777" w:rsidR="00431A89" w:rsidRDefault="00F22D92">
            <w:pPr>
              <w:pStyle w:val="normal0"/>
              <w:spacing w:after="0" w:line="240" w:lineRule="auto"/>
              <w:jc w:val="center"/>
            </w:pPr>
            <w:r>
              <w:t>TRUE</w:t>
            </w:r>
          </w:p>
        </w:tc>
      </w:tr>
      <w:tr w:rsidR="00431A89" w14:paraId="7DCAD774" w14:textId="77777777">
        <w:tc>
          <w:tcPr>
            <w:tcW w:w="6241" w:type="dxa"/>
            <w:tcBorders>
              <w:top w:val="nil"/>
              <w:left w:val="nil"/>
              <w:bottom w:val="nil"/>
              <w:right w:val="nil"/>
            </w:tcBorders>
            <w:tcMar>
              <w:top w:w="75" w:type="dxa"/>
              <w:left w:w="0" w:type="dxa"/>
              <w:bottom w:w="75" w:type="dxa"/>
              <w:right w:w="0" w:type="dxa"/>
            </w:tcMar>
            <w:vAlign w:val="bottom"/>
          </w:tcPr>
          <w:p w14:paraId="68948D80" w14:textId="77777777" w:rsidR="00431A89" w:rsidRDefault="00F22D92">
            <w:pPr>
              <w:pStyle w:val="normal0"/>
              <w:spacing w:after="0" w:line="240" w:lineRule="auto"/>
            </w:pPr>
            <w:r>
              <w:t>User permissions (app and system)</w:t>
            </w:r>
          </w:p>
        </w:tc>
        <w:tc>
          <w:tcPr>
            <w:tcW w:w="1014" w:type="dxa"/>
            <w:tcBorders>
              <w:top w:val="nil"/>
              <w:left w:val="nil"/>
              <w:bottom w:val="nil"/>
              <w:right w:val="nil"/>
            </w:tcBorders>
            <w:tcMar>
              <w:top w:w="75" w:type="dxa"/>
              <w:left w:w="0" w:type="dxa"/>
              <w:bottom w:w="75" w:type="dxa"/>
              <w:right w:w="0" w:type="dxa"/>
            </w:tcMar>
            <w:vAlign w:val="bottom"/>
          </w:tcPr>
          <w:p w14:paraId="2605519A"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35183C37" w14:textId="77777777" w:rsidR="00431A89" w:rsidRDefault="00F22D92">
            <w:pPr>
              <w:pStyle w:val="normal0"/>
              <w:spacing w:after="0" w:line="240" w:lineRule="auto"/>
              <w:jc w:val="center"/>
            </w:pPr>
            <w:r>
              <w:t>TRUE</w:t>
            </w:r>
          </w:p>
        </w:tc>
      </w:tr>
      <w:tr w:rsidR="00431A89" w14:paraId="307D6527" w14:textId="77777777">
        <w:tc>
          <w:tcPr>
            <w:tcW w:w="6241" w:type="dxa"/>
            <w:tcBorders>
              <w:top w:val="nil"/>
              <w:left w:val="nil"/>
              <w:bottom w:val="nil"/>
              <w:right w:val="nil"/>
            </w:tcBorders>
            <w:tcMar>
              <w:top w:w="75" w:type="dxa"/>
              <w:left w:w="0" w:type="dxa"/>
              <w:bottom w:w="75" w:type="dxa"/>
              <w:right w:w="0" w:type="dxa"/>
            </w:tcMar>
            <w:vAlign w:val="bottom"/>
          </w:tcPr>
          <w:p w14:paraId="69B8764C" w14:textId="77777777" w:rsidR="00431A89" w:rsidRDefault="00F22D92">
            <w:pPr>
              <w:pStyle w:val="normal0"/>
              <w:spacing w:after="0" w:line="240" w:lineRule="auto"/>
            </w:pPr>
            <w:r>
              <w:t>Apex class access</w:t>
            </w:r>
          </w:p>
        </w:tc>
        <w:tc>
          <w:tcPr>
            <w:tcW w:w="1014" w:type="dxa"/>
            <w:tcBorders>
              <w:top w:val="nil"/>
              <w:left w:val="nil"/>
              <w:bottom w:val="nil"/>
              <w:right w:val="nil"/>
            </w:tcBorders>
            <w:tcMar>
              <w:top w:w="75" w:type="dxa"/>
              <w:left w:w="0" w:type="dxa"/>
              <w:bottom w:w="75" w:type="dxa"/>
              <w:right w:w="0" w:type="dxa"/>
            </w:tcMar>
            <w:vAlign w:val="bottom"/>
          </w:tcPr>
          <w:p w14:paraId="649F36DF"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4B08ED1E" w14:textId="77777777" w:rsidR="00431A89" w:rsidRDefault="00F22D92">
            <w:pPr>
              <w:pStyle w:val="normal0"/>
              <w:spacing w:after="0" w:line="240" w:lineRule="auto"/>
              <w:jc w:val="center"/>
            </w:pPr>
            <w:r>
              <w:t>TRUE</w:t>
            </w:r>
          </w:p>
        </w:tc>
      </w:tr>
      <w:tr w:rsidR="00431A89" w14:paraId="2413DF02" w14:textId="77777777">
        <w:tc>
          <w:tcPr>
            <w:tcW w:w="6241" w:type="dxa"/>
            <w:tcBorders>
              <w:top w:val="nil"/>
              <w:left w:val="nil"/>
              <w:bottom w:val="nil"/>
              <w:right w:val="nil"/>
            </w:tcBorders>
            <w:tcMar>
              <w:top w:w="75" w:type="dxa"/>
              <w:left w:w="0" w:type="dxa"/>
              <w:bottom w:w="75" w:type="dxa"/>
              <w:right w:w="0" w:type="dxa"/>
            </w:tcMar>
            <w:vAlign w:val="bottom"/>
          </w:tcPr>
          <w:p w14:paraId="559E470F" w14:textId="77777777" w:rsidR="00431A89" w:rsidRDefault="00F22D92">
            <w:pPr>
              <w:pStyle w:val="normal0"/>
              <w:spacing w:after="0" w:line="240" w:lineRule="auto"/>
            </w:pPr>
            <w:r>
              <w:t>Visualforce page access</w:t>
            </w:r>
          </w:p>
        </w:tc>
        <w:tc>
          <w:tcPr>
            <w:tcW w:w="1014" w:type="dxa"/>
            <w:tcBorders>
              <w:top w:val="nil"/>
              <w:left w:val="nil"/>
              <w:bottom w:val="nil"/>
              <w:right w:val="nil"/>
            </w:tcBorders>
            <w:tcMar>
              <w:top w:w="75" w:type="dxa"/>
              <w:left w:w="0" w:type="dxa"/>
              <w:bottom w:w="75" w:type="dxa"/>
              <w:right w:w="0" w:type="dxa"/>
            </w:tcMar>
            <w:vAlign w:val="bottom"/>
          </w:tcPr>
          <w:p w14:paraId="3418E5A3"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3A2E7A3A" w14:textId="77777777" w:rsidR="00431A89" w:rsidRDefault="00F22D92">
            <w:pPr>
              <w:pStyle w:val="normal0"/>
              <w:spacing w:after="0" w:line="240" w:lineRule="auto"/>
              <w:jc w:val="center"/>
            </w:pPr>
            <w:r>
              <w:t>TRUE</w:t>
            </w:r>
          </w:p>
        </w:tc>
      </w:tr>
      <w:tr w:rsidR="00431A89" w14:paraId="35A4F641" w14:textId="77777777">
        <w:tc>
          <w:tcPr>
            <w:tcW w:w="6241" w:type="dxa"/>
            <w:tcBorders>
              <w:top w:val="nil"/>
              <w:left w:val="nil"/>
              <w:bottom w:val="nil"/>
              <w:right w:val="nil"/>
            </w:tcBorders>
            <w:tcMar>
              <w:top w:w="75" w:type="dxa"/>
              <w:left w:w="0" w:type="dxa"/>
              <w:bottom w:w="75" w:type="dxa"/>
              <w:right w:w="0" w:type="dxa"/>
            </w:tcMar>
            <w:vAlign w:val="bottom"/>
          </w:tcPr>
          <w:p w14:paraId="295F24B2" w14:textId="77777777" w:rsidR="00431A89" w:rsidRDefault="00F22D92">
            <w:pPr>
              <w:pStyle w:val="normal0"/>
              <w:spacing w:after="0" w:line="240" w:lineRule="auto"/>
            </w:pPr>
            <w:r>
              <w:t>Service provider access (if Salesforce is enabled as an identity provider)</w:t>
            </w:r>
          </w:p>
        </w:tc>
        <w:tc>
          <w:tcPr>
            <w:tcW w:w="1014" w:type="dxa"/>
            <w:tcBorders>
              <w:top w:val="nil"/>
              <w:left w:val="nil"/>
              <w:bottom w:val="nil"/>
              <w:right w:val="nil"/>
            </w:tcBorders>
            <w:tcMar>
              <w:top w:w="75" w:type="dxa"/>
              <w:left w:w="0" w:type="dxa"/>
              <w:bottom w:w="75" w:type="dxa"/>
              <w:right w:w="0" w:type="dxa"/>
            </w:tcMar>
            <w:vAlign w:val="bottom"/>
          </w:tcPr>
          <w:p w14:paraId="420F99C1"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6B8A59D3" w14:textId="77777777" w:rsidR="00431A89" w:rsidRDefault="00F22D92">
            <w:pPr>
              <w:pStyle w:val="normal0"/>
              <w:spacing w:after="0" w:line="240" w:lineRule="auto"/>
              <w:jc w:val="center"/>
            </w:pPr>
            <w:r>
              <w:t>TRUE</w:t>
            </w:r>
          </w:p>
        </w:tc>
      </w:tr>
      <w:tr w:rsidR="00431A89" w14:paraId="1263BD81" w14:textId="77777777">
        <w:tc>
          <w:tcPr>
            <w:tcW w:w="6241" w:type="dxa"/>
            <w:tcBorders>
              <w:top w:val="nil"/>
              <w:left w:val="nil"/>
              <w:bottom w:val="nil"/>
              <w:right w:val="nil"/>
            </w:tcBorders>
            <w:tcMar>
              <w:top w:w="75" w:type="dxa"/>
              <w:left w:w="0" w:type="dxa"/>
              <w:bottom w:w="75" w:type="dxa"/>
              <w:right w:w="0" w:type="dxa"/>
            </w:tcMar>
            <w:vAlign w:val="bottom"/>
          </w:tcPr>
          <w:p w14:paraId="1487E62B" w14:textId="77777777" w:rsidR="00431A89" w:rsidRDefault="00F22D92">
            <w:pPr>
              <w:pStyle w:val="normal0"/>
              <w:spacing w:after="0" w:line="240" w:lineRule="auto"/>
            </w:pPr>
            <w:r>
              <w:t>Desktop client access</w:t>
            </w:r>
          </w:p>
        </w:tc>
        <w:tc>
          <w:tcPr>
            <w:tcW w:w="1014" w:type="dxa"/>
            <w:tcBorders>
              <w:top w:val="nil"/>
              <w:left w:val="nil"/>
              <w:bottom w:val="nil"/>
              <w:right w:val="nil"/>
            </w:tcBorders>
            <w:tcMar>
              <w:top w:w="75" w:type="dxa"/>
              <w:left w:w="0" w:type="dxa"/>
              <w:bottom w:w="75" w:type="dxa"/>
              <w:right w:w="0" w:type="dxa"/>
            </w:tcMar>
            <w:vAlign w:val="bottom"/>
          </w:tcPr>
          <w:p w14:paraId="3C95CF32"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5A3A8741" w14:textId="77777777" w:rsidR="00431A89" w:rsidRDefault="00431A89">
            <w:pPr>
              <w:pStyle w:val="normal0"/>
              <w:spacing w:after="0" w:line="240" w:lineRule="auto"/>
              <w:jc w:val="center"/>
            </w:pPr>
          </w:p>
        </w:tc>
      </w:tr>
      <w:tr w:rsidR="00431A89" w14:paraId="7B584F9B" w14:textId="77777777">
        <w:tc>
          <w:tcPr>
            <w:tcW w:w="6241" w:type="dxa"/>
            <w:tcBorders>
              <w:top w:val="nil"/>
              <w:left w:val="nil"/>
              <w:bottom w:val="nil"/>
              <w:right w:val="nil"/>
            </w:tcBorders>
            <w:tcMar>
              <w:top w:w="75" w:type="dxa"/>
              <w:left w:w="0" w:type="dxa"/>
              <w:bottom w:w="75" w:type="dxa"/>
              <w:right w:w="0" w:type="dxa"/>
            </w:tcMar>
            <w:vAlign w:val="bottom"/>
          </w:tcPr>
          <w:p w14:paraId="1769BF21" w14:textId="77777777" w:rsidR="00431A89" w:rsidRDefault="00F22D92">
            <w:pPr>
              <w:pStyle w:val="normal0"/>
              <w:spacing w:after="0" w:line="240" w:lineRule="auto"/>
            </w:pPr>
            <w:r>
              <w:t>Login hours</w:t>
            </w:r>
          </w:p>
        </w:tc>
        <w:tc>
          <w:tcPr>
            <w:tcW w:w="1014" w:type="dxa"/>
            <w:tcBorders>
              <w:top w:val="nil"/>
              <w:left w:val="nil"/>
              <w:bottom w:val="nil"/>
              <w:right w:val="nil"/>
            </w:tcBorders>
            <w:tcMar>
              <w:top w:w="75" w:type="dxa"/>
              <w:left w:w="0" w:type="dxa"/>
              <w:bottom w:w="75" w:type="dxa"/>
              <w:right w:w="0" w:type="dxa"/>
            </w:tcMar>
            <w:vAlign w:val="bottom"/>
          </w:tcPr>
          <w:p w14:paraId="4ED6107B" w14:textId="77777777" w:rsidR="00431A89" w:rsidRDefault="00F22D92">
            <w:pPr>
              <w:pStyle w:val="normal0"/>
              <w:spacing w:after="0" w:line="240" w:lineRule="auto"/>
              <w:jc w:val="center"/>
            </w:pPr>
            <w:r>
              <w:t>TRUE</w:t>
            </w:r>
          </w:p>
        </w:tc>
        <w:tc>
          <w:tcPr>
            <w:tcW w:w="1745" w:type="dxa"/>
            <w:tcBorders>
              <w:top w:val="nil"/>
              <w:left w:val="nil"/>
              <w:bottom w:val="nil"/>
              <w:right w:val="nil"/>
            </w:tcBorders>
            <w:tcMar>
              <w:top w:w="75" w:type="dxa"/>
              <w:left w:w="0" w:type="dxa"/>
              <w:bottom w:w="75" w:type="dxa"/>
              <w:right w:w="0" w:type="dxa"/>
            </w:tcMar>
            <w:vAlign w:val="bottom"/>
          </w:tcPr>
          <w:p w14:paraId="05432111" w14:textId="77777777" w:rsidR="00431A89" w:rsidRDefault="00431A89">
            <w:pPr>
              <w:pStyle w:val="normal0"/>
              <w:spacing w:after="0" w:line="240" w:lineRule="auto"/>
              <w:jc w:val="center"/>
            </w:pPr>
          </w:p>
        </w:tc>
      </w:tr>
      <w:tr w:rsidR="00431A89" w14:paraId="5F604648" w14:textId="77777777">
        <w:tc>
          <w:tcPr>
            <w:tcW w:w="6241" w:type="dxa"/>
            <w:tcBorders>
              <w:top w:val="nil"/>
              <w:left w:val="nil"/>
              <w:bottom w:val="nil"/>
              <w:right w:val="nil"/>
            </w:tcBorders>
            <w:tcMar>
              <w:top w:w="75" w:type="dxa"/>
              <w:left w:w="0" w:type="dxa"/>
              <w:bottom w:w="75" w:type="dxa"/>
              <w:right w:w="0" w:type="dxa"/>
            </w:tcMar>
            <w:vAlign w:val="bottom"/>
          </w:tcPr>
          <w:p w14:paraId="05F2E3A0" w14:textId="77777777" w:rsidR="00431A89" w:rsidRDefault="00F22D92">
            <w:pPr>
              <w:pStyle w:val="normal0"/>
              <w:spacing w:after="0" w:line="240" w:lineRule="auto"/>
            </w:pPr>
            <w:r>
              <w:t>Login IP ranges</w:t>
            </w:r>
          </w:p>
        </w:tc>
        <w:tc>
          <w:tcPr>
            <w:tcW w:w="1014" w:type="dxa"/>
            <w:tcBorders>
              <w:top w:val="nil"/>
              <w:left w:val="nil"/>
              <w:bottom w:val="nil"/>
              <w:right w:val="nil"/>
            </w:tcBorders>
            <w:tcMar>
              <w:top w:w="75" w:type="dxa"/>
              <w:left w:w="0" w:type="dxa"/>
              <w:bottom w:w="75" w:type="dxa"/>
              <w:right w:w="0" w:type="dxa"/>
            </w:tcMar>
            <w:vAlign w:val="bottom"/>
          </w:tcPr>
          <w:p w14:paraId="52131D68" w14:textId="77777777" w:rsidR="00431A89" w:rsidRDefault="00F22D92">
            <w:pPr>
              <w:pStyle w:val="normal0"/>
              <w:spacing w:after="0" w:line="240" w:lineRule="auto"/>
              <w:jc w:val="center"/>
            </w:pPr>
            <w:r>
              <w:t>TRUE</w:t>
            </w:r>
          </w:p>
        </w:tc>
        <w:tc>
          <w:tcPr>
            <w:tcW w:w="1745" w:type="dxa"/>
            <w:vAlign w:val="bottom"/>
          </w:tcPr>
          <w:p w14:paraId="425C0608" w14:textId="77777777" w:rsidR="00431A89" w:rsidRDefault="00431A89">
            <w:pPr>
              <w:pStyle w:val="normal0"/>
              <w:spacing w:after="0" w:line="240" w:lineRule="auto"/>
            </w:pPr>
          </w:p>
        </w:tc>
      </w:tr>
    </w:tbl>
    <w:p w14:paraId="0B752F25" w14:textId="77777777" w:rsidR="00431A89" w:rsidRDefault="00431A89">
      <w:pPr>
        <w:pStyle w:val="normal0"/>
      </w:pPr>
    </w:p>
    <w:p w14:paraId="299E6301" w14:textId="77777777" w:rsidR="00431A89" w:rsidRDefault="00F22D92">
      <w:pPr>
        <w:pStyle w:val="normal0"/>
        <w:spacing w:before="240" w:after="240"/>
        <w:rPr>
          <w:b/>
        </w:rPr>
      </w:pPr>
      <w:r>
        <w:rPr>
          <w:b/>
        </w:rPr>
        <w:t>(11). What are the Standard Profiles available in Salesforce?</w:t>
      </w:r>
    </w:p>
    <w:p w14:paraId="3C48D88F" w14:textId="77777777" w:rsidR="00431A89" w:rsidRDefault="00F22D92">
      <w:pPr>
        <w:pStyle w:val="normal0"/>
        <w:spacing w:before="240" w:after="240"/>
      </w:pPr>
      <w:r>
        <w:rPr>
          <w:b/>
        </w:rPr>
        <w:t>Six (6) Standard Profiles  (EE/UE and PE)</w:t>
      </w:r>
    </w:p>
    <w:p w14:paraId="51A8AC75" w14:textId="77777777" w:rsidR="00431A89" w:rsidRDefault="00F22D92">
      <w:pPr>
        <w:pStyle w:val="normal0"/>
        <w:numPr>
          <w:ilvl w:val="0"/>
          <w:numId w:val="5"/>
        </w:numPr>
        <w:spacing w:before="40" w:after="0"/>
      </w:pPr>
      <w:r>
        <w:rPr>
          <w:b/>
        </w:rPr>
        <w:t>Standard User</w:t>
      </w:r>
      <w:r>
        <w:t> – Can view, edit, and delete their own records</w:t>
      </w:r>
    </w:p>
    <w:p w14:paraId="4EECDB6C" w14:textId="77777777" w:rsidR="00431A89" w:rsidRDefault="00F22D92">
      <w:pPr>
        <w:pStyle w:val="normal0"/>
        <w:numPr>
          <w:ilvl w:val="0"/>
          <w:numId w:val="7"/>
        </w:numPr>
        <w:spacing w:after="0"/>
      </w:pPr>
      <w:r>
        <w:rPr>
          <w:b/>
        </w:rPr>
        <w:t>Solution Manager</w:t>
      </w:r>
      <w:r>
        <w:t> – Standard User permissions + Can manage published solutions + Can manage categories</w:t>
      </w:r>
    </w:p>
    <w:p w14:paraId="6FAA8CAF" w14:textId="77777777" w:rsidR="00431A89" w:rsidRDefault="00F22D92">
      <w:pPr>
        <w:pStyle w:val="normal0"/>
        <w:numPr>
          <w:ilvl w:val="0"/>
          <w:numId w:val="9"/>
        </w:numPr>
        <w:spacing w:after="0"/>
      </w:pPr>
      <w:r>
        <w:rPr>
          <w:b/>
        </w:rPr>
        <w:t>Marketing User</w:t>
      </w:r>
      <w:r>
        <w:t> – Standard User permissions + Can import leads for the organization</w:t>
      </w:r>
    </w:p>
    <w:p w14:paraId="7CE3F63A" w14:textId="77777777" w:rsidR="00431A89" w:rsidRDefault="00F22D92">
      <w:pPr>
        <w:pStyle w:val="normal0"/>
        <w:numPr>
          <w:ilvl w:val="0"/>
          <w:numId w:val="6"/>
        </w:numPr>
        <w:spacing w:after="0"/>
      </w:pPr>
      <w:r>
        <w:rPr>
          <w:b/>
        </w:rPr>
        <w:t>Contract Manager</w:t>
      </w:r>
      <w:r>
        <w:t xml:space="preserve"> – Standard User permissions + Can edit, approve, activate, and delete </w:t>
      </w:r>
      <w:r>
        <w:t>contracts</w:t>
      </w:r>
    </w:p>
    <w:p w14:paraId="506A1B8F" w14:textId="77777777" w:rsidR="00431A89" w:rsidRDefault="00F22D92">
      <w:pPr>
        <w:pStyle w:val="normal0"/>
        <w:numPr>
          <w:ilvl w:val="0"/>
          <w:numId w:val="8"/>
        </w:numPr>
        <w:spacing w:after="0"/>
      </w:pPr>
      <w:r>
        <w:rPr>
          <w:b/>
        </w:rPr>
        <w:t>Read-Only</w:t>
      </w:r>
      <w:r>
        <w:t> – Can only view records</w:t>
      </w:r>
    </w:p>
    <w:p w14:paraId="11B02CF8" w14:textId="77777777" w:rsidR="00431A89" w:rsidRDefault="00F22D92">
      <w:pPr>
        <w:pStyle w:val="normal0"/>
        <w:numPr>
          <w:ilvl w:val="0"/>
          <w:numId w:val="10"/>
        </w:numPr>
        <w:spacing w:after="40"/>
      </w:pPr>
      <w:r>
        <w:rPr>
          <w:b/>
        </w:rPr>
        <w:t>System Administrator</w:t>
      </w:r>
      <w:r>
        <w:t> – “Super User,” can customize and administer the application</w:t>
      </w:r>
    </w:p>
    <w:p w14:paraId="2EB9EEC7" w14:textId="77777777" w:rsidR="00431A89" w:rsidRDefault="00F22D92">
      <w:pPr>
        <w:pStyle w:val="normal0"/>
        <w:spacing w:before="240" w:after="240"/>
        <w:rPr>
          <w:b/>
        </w:rPr>
      </w:pPr>
      <w:r>
        <w:rPr>
          <w:b/>
        </w:rPr>
        <w:t>(12). What is the Force.com Platform?</w:t>
      </w:r>
    </w:p>
    <w:p w14:paraId="2E0A031D" w14:textId="77777777" w:rsidR="00431A89" w:rsidRDefault="00F22D92">
      <w:pPr>
        <w:pStyle w:val="normal0"/>
        <w:spacing w:before="240" w:after="240"/>
      </w:pPr>
      <w:r>
        <w:t>- Customize, integrate and create enterprise applications as a service and without software.</w:t>
      </w:r>
      <w:r>
        <w:br/>
        <w:t>- Customize standard applications provided by salesforce.com or build their own on-demand applications</w:t>
      </w:r>
      <w:r>
        <w:br/>
        <w:t>- Group standard and custom tabs into new custom applications</w:t>
      </w:r>
    </w:p>
    <w:p w14:paraId="51263990" w14:textId="77777777" w:rsidR="00431A89" w:rsidRDefault="00F22D92">
      <w:pPr>
        <w:pStyle w:val="normal0"/>
        <w:spacing w:before="240" w:after="240"/>
      </w:pPr>
      <w:r>
        <w:t>(13). Salesforce Editions and Limits?</w:t>
      </w:r>
    </w:p>
    <w:p w14:paraId="427B34D6" w14:textId="77777777" w:rsidR="00431A89" w:rsidRDefault="00F22D92">
      <w:pPr>
        <w:pStyle w:val="normal0"/>
        <w:spacing w:before="240" w:after="240"/>
      </w:pPr>
      <w:r>
        <w:t>- Personal Edition</w:t>
      </w:r>
      <w:r>
        <w:br/>
        <w:t>- Contact Manager</w:t>
      </w:r>
      <w:r>
        <w:br/>
        <w:t>- Group Edition</w:t>
      </w:r>
      <w:r>
        <w:br/>
        <w:t>- Professional Edition</w:t>
      </w:r>
      <w:r>
        <w:br/>
        <w:t>- Enterprise Edition</w:t>
      </w:r>
      <w:r>
        <w:br/>
        <w:t>- Unlimited Edition</w:t>
      </w:r>
      <w:r>
        <w:br/>
        <w:t>- Developer Edition</w:t>
      </w:r>
    </w:p>
    <w:p w14:paraId="0BA6C253" w14:textId="77777777" w:rsidR="00431A89" w:rsidRDefault="00F22D92">
      <w:pPr>
        <w:pStyle w:val="normal0"/>
        <w:spacing w:after="0"/>
      </w:pPr>
      <w:hyperlink r:id="rId9">
        <w:r>
          <w:t>http://login.salesforce.com/help/doc/en/limits.htm</w:t>
        </w:r>
      </w:hyperlink>
    </w:p>
    <w:p w14:paraId="17798FB2" w14:textId="77777777" w:rsidR="00431A89" w:rsidRDefault="00F22D92">
      <w:pPr>
        <w:pStyle w:val="normal0"/>
        <w:spacing w:before="240" w:after="240"/>
        <w:rPr>
          <w:b/>
        </w:rPr>
      </w:pPr>
      <w:r>
        <w:rPr>
          <w:b/>
        </w:rPr>
        <w:t>(14). What are Standard Business Objects?</w:t>
      </w:r>
    </w:p>
    <w:p w14:paraId="2D8A5337" w14:textId="77777777" w:rsidR="00431A89" w:rsidRDefault="00F22D92">
      <w:pPr>
        <w:pStyle w:val="normal0"/>
        <w:spacing w:before="240" w:after="240"/>
      </w:pPr>
      <w:r>
        <w:t>• </w:t>
      </w:r>
      <w:r>
        <w:rPr>
          <w:b/>
        </w:rPr>
        <w:t>Campaigns</w:t>
      </w:r>
      <w:r>
        <w:t>: A Campaign is any marketing project that you want to plan, manage, and track in Salesforce.</w:t>
      </w:r>
      <w:r>
        <w:br/>
        <w:t>• </w:t>
      </w:r>
      <w:r>
        <w:rPr>
          <w:b/>
        </w:rPr>
        <w:t>Leads</w:t>
      </w:r>
      <w:r>
        <w:t>: A Lead is any person, organization or company that may be interested in your products. Sometimes Leads are referred to as Prospects or Suspects.</w:t>
      </w:r>
      <w:r>
        <w:t xml:space="preserve"> Leads are not yet customers.</w:t>
      </w:r>
      <w:r>
        <w:br/>
        <w:t>• </w:t>
      </w:r>
      <w:r>
        <w:rPr>
          <w:b/>
        </w:rPr>
        <w:t>Accounts</w:t>
      </w:r>
      <w:r>
        <w:t>: An Account is an organization, individual or company involved with your business such as customers, competitors and partners that you wish to track in Salesforce.</w:t>
      </w:r>
      <w:r>
        <w:br/>
        <w:t>• </w:t>
      </w:r>
      <w:r>
        <w:rPr>
          <w:b/>
        </w:rPr>
        <w:t>Contacts</w:t>
      </w:r>
      <w:r>
        <w:t>: A Contact is any individual or influenc</w:t>
      </w:r>
      <w:r>
        <w:t>er associated with an account that you want to track in Salesforce.</w:t>
      </w:r>
      <w:r>
        <w:br/>
      </w:r>
      <w:r>
        <w:lastRenderedPageBreak/>
        <w:t>• </w:t>
      </w:r>
      <w:r>
        <w:rPr>
          <w:b/>
        </w:rPr>
        <w:t>Opportunities</w:t>
      </w:r>
      <w:r>
        <w:t>: An Opportunity is any potential revenue-generating event (“sales deal</w:t>
      </w:r>
      <w:proofErr w:type="gramStart"/>
      <w:r>
        <w:t>” )</w:t>
      </w:r>
      <w:proofErr w:type="gramEnd"/>
      <w:r>
        <w:t xml:space="preserve"> that you want to</w:t>
      </w:r>
      <w:r>
        <w:br/>
        <w:t>track in Salesforce.</w:t>
      </w:r>
      <w:r>
        <w:br/>
        <w:t>• </w:t>
      </w:r>
      <w:r>
        <w:rPr>
          <w:b/>
        </w:rPr>
        <w:t>Cases</w:t>
      </w:r>
      <w:r>
        <w:t>: A case is a detailed description of a customer’s fe</w:t>
      </w:r>
      <w:r>
        <w:t>edback, problem or question.</w:t>
      </w:r>
      <w:r>
        <w:br/>
        <w:t>• </w:t>
      </w:r>
      <w:r>
        <w:rPr>
          <w:b/>
        </w:rPr>
        <w:t>Solutions</w:t>
      </w:r>
      <w:r>
        <w:t>: A solution is a detailed description of a customer issue and the resolution of that issue. The</w:t>
      </w:r>
      <w:r>
        <w:br/>
        <w:t>collection of your organization’s solutions is sometimes referred to as the solution knowledge base.</w:t>
      </w:r>
      <w:r>
        <w:br/>
        <w:t>• </w:t>
      </w:r>
      <w:r>
        <w:rPr>
          <w:b/>
        </w:rPr>
        <w:t>Forecasts</w:t>
      </w:r>
      <w:r>
        <w:t>: A for</w:t>
      </w:r>
      <w:r>
        <w:t>ecast is your best estimate of how much revenue you can generate in a quarter.</w:t>
      </w:r>
      <w:r>
        <w:br/>
        <w:t>• </w:t>
      </w:r>
      <w:r>
        <w:rPr>
          <w:b/>
        </w:rPr>
        <w:t>Documents</w:t>
      </w:r>
      <w:r>
        <w:t>:</w:t>
      </w:r>
      <w:r>
        <w:br/>
        <w:t>• </w:t>
      </w:r>
      <w:r>
        <w:rPr>
          <w:b/>
        </w:rPr>
        <w:t>Reports</w:t>
      </w:r>
      <w:r>
        <w:t>: Reports are summaries and analyses of your data, which you can display or print.</w:t>
      </w:r>
      <w:r>
        <w:br/>
        <w:t>• </w:t>
      </w:r>
      <w:r>
        <w:rPr>
          <w:b/>
        </w:rPr>
        <w:t>Dashboards</w:t>
      </w:r>
      <w:r>
        <w:t>: Dashboards give you a real-time snapshot of corporate metr</w:t>
      </w:r>
      <w:r>
        <w:t>ics and key performance</w:t>
      </w:r>
      <w:r>
        <w:br/>
        <w:t>indicators. A dashboard is a group of different charts (or components) that graphically display your custom</w:t>
      </w:r>
      <w:r>
        <w:br/>
        <w:t>report data.</w:t>
      </w:r>
      <w:r>
        <w:br/>
        <w:t>• </w:t>
      </w:r>
      <w:r>
        <w:rPr>
          <w:b/>
        </w:rPr>
        <w:t>Calendar and Task</w:t>
      </w:r>
      <w:r>
        <w:t>: Activities are both tasks and scheduled calendar events. You can define and track</w:t>
      </w:r>
      <w:r>
        <w:br/>
        <w:t>activiti</w:t>
      </w:r>
      <w:r>
        <w:t>es for many different objects, including campaigns, accounts, contacts, and leads.</w:t>
      </w:r>
      <w:r>
        <w:br/>
        <w:t>• </w:t>
      </w:r>
      <w:r>
        <w:rPr>
          <w:b/>
        </w:rPr>
        <w:t>Products</w:t>
      </w:r>
      <w:r>
        <w:t>: Products are the individual items that you sell on your opportunities. (Please note that Products are available in EE/UE and Developer and in PE for an additiona</w:t>
      </w:r>
      <w:r>
        <w:t>l fee.)</w:t>
      </w:r>
      <w:r>
        <w:br/>
      </w:r>
      <w:r>
        <w:rPr>
          <w:b/>
        </w:rPr>
        <w:t>Please note</w:t>
      </w:r>
      <w:r>
        <w:t>, not all Standard Objects are depicted in the above slide or discussed in the notes.</w:t>
      </w:r>
      <w:r>
        <w:br/>
        <w:t>Please refer to Help in Salesforce for more information.</w:t>
      </w:r>
    </w:p>
    <w:p w14:paraId="2EA73D9F" w14:textId="77777777" w:rsidR="00431A89" w:rsidRDefault="00F22D92">
      <w:pPr>
        <w:pStyle w:val="normal0"/>
        <w:spacing w:after="0"/>
      </w:pPr>
      <w:hyperlink r:id="rId10">
        <w:r>
          <w:t>Standard Objects</w:t>
        </w:r>
      </w:hyperlink>
    </w:p>
    <w:p w14:paraId="60F3D207" w14:textId="77777777" w:rsidR="00431A89" w:rsidRDefault="00F22D92">
      <w:pPr>
        <w:pStyle w:val="normal0"/>
        <w:spacing w:after="0"/>
      </w:pPr>
      <w:hyperlink r:id="rId11">
        <w:r>
          <w:t>Data Model</w:t>
        </w:r>
      </w:hyperlink>
    </w:p>
    <w:p w14:paraId="04CD4B83" w14:textId="77777777" w:rsidR="00431A89" w:rsidRDefault="00F22D92">
      <w:pPr>
        <w:pStyle w:val="normal0"/>
        <w:spacing w:before="240" w:after="240"/>
        <w:rPr>
          <w:b/>
        </w:rPr>
      </w:pPr>
      <w:r>
        <w:rPr>
          <w:b/>
        </w:rPr>
        <w:t>(15). What is a Company Profile?</w:t>
      </w:r>
    </w:p>
    <w:p w14:paraId="52D68275" w14:textId="77777777" w:rsidR="00431A89" w:rsidRDefault="00F22D92">
      <w:pPr>
        <w:pStyle w:val="normal0"/>
        <w:spacing w:before="240" w:after="240"/>
      </w:pPr>
      <w:r>
        <w:t>Contains core information for your company</w:t>
      </w:r>
      <w:r>
        <w:br/>
        <w:t>• Language, Locale and Time Zone</w:t>
      </w:r>
      <w:r>
        <w:br/>
        <w:t>• Licenses</w:t>
      </w:r>
      <w:r>
        <w:br/>
        <w:t>• Storage</w:t>
      </w:r>
      <w:r>
        <w:t xml:space="preserve"> and Used Space</w:t>
      </w:r>
      <w:r>
        <w:br/>
        <w:t>• Fiscal Year</w:t>
      </w:r>
      <w:r>
        <w:br/>
        <w:t>• Primary Contact and Address information</w:t>
      </w:r>
      <w:r>
        <w:br/>
        <w:t>• Manage Currencies</w:t>
      </w:r>
    </w:p>
    <w:p w14:paraId="0A57A03E" w14:textId="77777777" w:rsidR="00431A89" w:rsidRDefault="00F22D92">
      <w:pPr>
        <w:pStyle w:val="normal0"/>
        <w:spacing w:before="240" w:after="240"/>
        <w:rPr>
          <w:b/>
        </w:rPr>
      </w:pPr>
      <w:r>
        <w:rPr>
          <w:b/>
        </w:rPr>
        <w:t>(16). What is a Fiscal Year in Salesforce?</w:t>
      </w:r>
    </w:p>
    <w:p w14:paraId="5EAB26EA" w14:textId="77777777" w:rsidR="00431A89" w:rsidRDefault="00F22D92">
      <w:pPr>
        <w:pStyle w:val="normal0"/>
        <w:spacing w:before="240" w:after="240"/>
      </w:pPr>
      <w:r>
        <w:t>– Used for an organizations financial planning</w:t>
      </w:r>
      <w:r>
        <w:br/>
        <w:t>– Usually a year in length</w:t>
      </w:r>
      <w:r>
        <w:br/>
        <w:t>– Impacts forecasts, quotas and reports</w:t>
      </w:r>
      <w:r>
        <w:br/>
      </w:r>
      <w:r>
        <w:rPr>
          <w:b/>
        </w:rPr>
        <w:t>Salesforce allows two types:</w:t>
      </w:r>
      <w:r>
        <w:br/>
        <w:t>–</w:t>
      </w:r>
      <w:r>
        <w:rPr>
          <w:b/>
        </w:rPr>
        <w:t>Standard Fiscal Years</w:t>
      </w:r>
      <w:r>
        <w:t> are periods that follow the Gregorian calendar, but can start on the first day of any</w:t>
      </w:r>
      <w:r>
        <w:br/>
        <w:t>month of the year. (A Gregorian Year is a calendar based on a 12 Month Structure and is used throughout</w:t>
      </w:r>
      <w:r>
        <w:br/>
      </w:r>
      <w:r>
        <w:lastRenderedPageBreak/>
        <w:t>much of the wo</w:t>
      </w:r>
      <w:r>
        <w:t>rld.)</w:t>
      </w:r>
      <w:r>
        <w:br/>
        <w:t>–</w:t>
      </w:r>
      <w:r>
        <w:rPr>
          <w:b/>
        </w:rPr>
        <w:t>Custom Fiscal Years</w:t>
      </w:r>
      <w:r>
        <w:t> are for companies that break down their fiscal years, quarters and weeks in to custom fiscal periods based on their financial planning requirements.</w:t>
      </w:r>
    </w:p>
    <w:p w14:paraId="6700C848" w14:textId="77777777" w:rsidR="00431A89" w:rsidRDefault="00F22D92">
      <w:pPr>
        <w:pStyle w:val="normal0"/>
        <w:numPr>
          <w:ilvl w:val="0"/>
          <w:numId w:val="11"/>
        </w:numPr>
        <w:spacing w:before="40" w:after="0"/>
      </w:pPr>
      <w:r>
        <w:t>Forecasting can NOT be used with Custom Fiscal Years</w:t>
      </w:r>
    </w:p>
    <w:p w14:paraId="241053DD" w14:textId="77777777" w:rsidR="00431A89" w:rsidRDefault="00F22D92">
      <w:pPr>
        <w:pStyle w:val="normal0"/>
        <w:numPr>
          <w:ilvl w:val="0"/>
          <w:numId w:val="12"/>
        </w:numPr>
        <w:spacing w:after="40"/>
      </w:pPr>
      <w:r>
        <w:t>Customizable Forecasting mu</w:t>
      </w:r>
      <w:r>
        <w:t>st be enabled for use with Custom Fiscal Years</w:t>
      </w:r>
    </w:p>
    <w:p w14:paraId="216E19BB" w14:textId="77777777" w:rsidR="00431A89" w:rsidRDefault="00F22D92">
      <w:pPr>
        <w:pStyle w:val="normal0"/>
        <w:spacing w:before="240" w:after="240"/>
      </w:pPr>
      <w:r>
        <w:t>(17). </w:t>
      </w:r>
      <w:r>
        <w:rPr>
          <w:b/>
        </w:rPr>
        <w:t>What is Standard and Custom Fields in Salesforce</w:t>
      </w:r>
    </w:p>
    <w:p w14:paraId="17DDE99C" w14:textId="77777777" w:rsidR="00431A89" w:rsidRDefault="00F22D92">
      <w:pPr>
        <w:pStyle w:val="normal0"/>
        <w:spacing w:before="240" w:after="240"/>
      </w:pPr>
      <w:r>
        <w:t>?</w:t>
      </w:r>
    </w:p>
    <w:p w14:paraId="3757D4DF" w14:textId="77777777" w:rsidR="00431A89" w:rsidRDefault="00F22D92">
      <w:pPr>
        <w:pStyle w:val="normal0"/>
        <w:spacing w:before="240" w:after="240"/>
      </w:pPr>
      <w:r>
        <w:rPr>
          <w:b/>
        </w:rPr>
        <w:t>Standard Fields</w:t>
      </w:r>
      <w:r>
        <w:br/>
      </w:r>
      <w:r>
        <w:rPr>
          <w:b/>
        </w:rPr>
        <w:t>What is a Standard Field?</w:t>
      </w:r>
      <w:r>
        <w:br/>
        <w:t>– Standard Fields are pre-defined in Salesforce</w:t>
      </w:r>
      <w:r>
        <w:br/>
        <w:t>– You cannot delete standard fields but you can remove non-req</w:t>
      </w:r>
      <w:r>
        <w:t>uired standard fields from a page layout</w:t>
      </w:r>
      <w:r>
        <w:br/>
        <w:t>Standard Field customizations include the ability to change standard field labels and tabs</w:t>
      </w:r>
    </w:p>
    <w:p w14:paraId="3F8E48A0" w14:textId="77777777" w:rsidR="00431A89" w:rsidRDefault="00F22D92">
      <w:pPr>
        <w:pStyle w:val="normal0"/>
        <w:numPr>
          <w:ilvl w:val="0"/>
          <w:numId w:val="26"/>
        </w:numPr>
        <w:spacing w:before="40" w:after="0"/>
      </w:pPr>
      <w:r>
        <w:t xml:space="preserve">You can change the display labels of standard tabs, objects, fields, and other related user interface labels so they better </w:t>
      </w:r>
      <w:r>
        <w:t>reflect your organization’s business requirements.</w:t>
      </w:r>
    </w:p>
    <w:p w14:paraId="50850541" w14:textId="77777777" w:rsidR="00431A89" w:rsidRDefault="00F22D92">
      <w:pPr>
        <w:pStyle w:val="normal0"/>
        <w:numPr>
          <w:ilvl w:val="0"/>
          <w:numId w:val="27"/>
        </w:numPr>
        <w:spacing w:after="0"/>
      </w:pPr>
      <w:r>
        <w:t>Renamed labels – for example, “Accounts” changed to “Companies” – display on all user pages, in Outlook Edition, and in Offline Edition.</w:t>
      </w:r>
    </w:p>
    <w:p w14:paraId="1A27745E" w14:textId="77777777" w:rsidR="00431A89" w:rsidRDefault="00F22D92">
      <w:pPr>
        <w:pStyle w:val="normal0"/>
        <w:numPr>
          <w:ilvl w:val="0"/>
          <w:numId w:val="28"/>
        </w:numPr>
        <w:spacing w:after="0"/>
      </w:pPr>
      <w:r>
        <w:t>It’s important to note that all pages in the Setup area use the defa</w:t>
      </w:r>
      <w:r>
        <w:t>ult, original labels.</w:t>
      </w:r>
    </w:p>
    <w:p w14:paraId="76A8073F" w14:textId="77777777" w:rsidR="00431A89" w:rsidRDefault="00F22D92">
      <w:pPr>
        <w:pStyle w:val="normal0"/>
        <w:numPr>
          <w:ilvl w:val="0"/>
          <w:numId w:val="29"/>
        </w:numPr>
        <w:spacing w:after="280"/>
      </w:pPr>
      <w:r>
        <w:t>Reports and views are not renamed based on the new label value.</w:t>
      </w:r>
    </w:p>
    <w:p w14:paraId="272AF892" w14:textId="77777777" w:rsidR="00431A89" w:rsidRDefault="00F22D92">
      <w:pPr>
        <w:pStyle w:val="normal0"/>
        <w:spacing w:after="0"/>
      </w:pPr>
      <w:r>
        <w:rPr>
          <w:b/>
        </w:rPr>
        <w:t>Custom Fields</w:t>
      </w:r>
      <w:r>
        <w:br/>
      </w:r>
      <w:proofErr w:type="gramStart"/>
      <w:r>
        <w:rPr>
          <w:b/>
        </w:rPr>
        <w:t>What</w:t>
      </w:r>
      <w:proofErr w:type="gramEnd"/>
      <w:r>
        <w:rPr>
          <w:b/>
        </w:rPr>
        <w:t xml:space="preserve"> is a Custom Field?</w:t>
      </w:r>
      <w:r>
        <w:br/>
        <w:t xml:space="preserve">– Capture information unique to your business process by creating custom fields with custom field help </w:t>
      </w:r>
      <w:proofErr w:type="gramStart"/>
      <w:r>
        <w:t>for  each</w:t>
      </w:r>
      <w:proofErr w:type="gramEnd"/>
      <w:r>
        <w:t xml:space="preserve"> of the tabs that yo</w:t>
      </w:r>
      <w:r>
        <w:t>ur organization uses – Limits:</w:t>
      </w:r>
      <w:r>
        <w:br/>
      </w:r>
      <w:hyperlink r:id="rId12">
        <w:r>
          <w:t>https://na1.salesforce.com/help/doc/en/limits.htm</w:t>
        </w:r>
      </w:hyperlink>
      <w:r>
        <w:br/>
        <w:t>–Recycle Bin for Deleted Custom Fields</w:t>
      </w:r>
      <w:r>
        <w:br/>
        <w:t>–Custom fields are deleted permanently after 45 days</w:t>
      </w:r>
    </w:p>
    <w:p w14:paraId="368EB61B" w14:textId="77777777" w:rsidR="00431A89" w:rsidRDefault="00F22D92">
      <w:pPr>
        <w:pStyle w:val="normal0"/>
        <w:spacing w:before="240" w:after="240"/>
        <w:rPr>
          <w:b/>
        </w:rPr>
      </w:pPr>
      <w:r>
        <w:rPr>
          <w:b/>
        </w:rPr>
        <w:t>(18). Is it po</w:t>
      </w:r>
      <w:r>
        <w:rPr>
          <w:b/>
        </w:rPr>
        <w:t xml:space="preserve">ssible to change the existing data types of custom fields, if </w:t>
      </w:r>
      <w:proofErr w:type="gramStart"/>
      <w:r>
        <w:rPr>
          <w:b/>
        </w:rPr>
        <w:t>Yes</w:t>
      </w:r>
      <w:proofErr w:type="gramEnd"/>
      <w:r>
        <w:rPr>
          <w:b/>
        </w:rPr>
        <w:t xml:space="preserve"> please explanin?</w:t>
      </w:r>
    </w:p>
    <w:p w14:paraId="1BED0513" w14:textId="77777777" w:rsidR="00431A89" w:rsidRDefault="00F22D92">
      <w:pPr>
        <w:pStyle w:val="normal0"/>
        <w:spacing w:before="240" w:after="240"/>
      </w:pPr>
      <w:r>
        <w:t xml:space="preserve">Yes. Its possible but </w:t>
      </w:r>
      <w:proofErr w:type="gramStart"/>
      <w:r>
        <w:t>Changing</w:t>
      </w:r>
      <w:proofErr w:type="gramEnd"/>
      <w:r>
        <w:t xml:space="preserve"> the data type of an existing custom field can cause data loss in the following situations:</w:t>
      </w:r>
    </w:p>
    <w:p w14:paraId="6EE86684" w14:textId="77777777" w:rsidR="00431A89" w:rsidRDefault="00F22D92">
      <w:pPr>
        <w:pStyle w:val="normal0"/>
        <w:numPr>
          <w:ilvl w:val="0"/>
          <w:numId w:val="30"/>
        </w:numPr>
        <w:spacing w:before="40" w:after="0"/>
      </w:pPr>
      <w:r>
        <w:t>Changing to or from type Date or Date/Time</w:t>
      </w:r>
    </w:p>
    <w:p w14:paraId="64B1D421" w14:textId="77777777" w:rsidR="00431A89" w:rsidRDefault="00F22D92">
      <w:pPr>
        <w:pStyle w:val="normal0"/>
        <w:numPr>
          <w:ilvl w:val="0"/>
          <w:numId w:val="20"/>
        </w:numPr>
        <w:spacing w:after="0"/>
      </w:pPr>
      <w:r>
        <w:t>Changing to Number from any other type</w:t>
      </w:r>
    </w:p>
    <w:p w14:paraId="1523F1B3" w14:textId="77777777" w:rsidR="00431A89" w:rsidRDefault="00F22D92">
      <w:pPr>
        <w:pStyle w:val="normal0"/>
        <w:numPr>
          <w:ilvl w:val="0"/>
          <w:numId w:val="21"/>
        </w:numPr>
        <w:spacing w:after="0"/>
      </w:pPr>
      <w:r>
        <w:t>Changing to Percent from any other type</w:t>
      </w:r>
    </w:p>
    <w:p w14:paraId="1EFC0F3C" w14:textId="77777777" w:rsidR="00431A89" w:rsidRDefault="00F22D92">
      <w:pPr>
        <w:pStyle w:val="normal0"/>
        <w:numPr>
          <w:ilvl w:val="0"/>
          <w:numId w:val="22"/>
        </w:numPr>
        <w:spacing w:after="0"/>
      </w:pPr>
      <w:r>
        <w:t>Changing to Currency from any other type</w:t>
      </w:r>
    </w:p>
    <w:p w14:paraId="46E134E8" w14:textId="77777777" w:rsidR="00431A89" w:rsidRDefault="00F22D92">
      <w:pPr>
        <w:pStyle w:val="normal0"/>
        <w:numPr>
          <w:ilvl w:val="0"/>
          <w:numId w:val="23"/>
        </w:numPr>
        <w:spacing w:after="0"/>
      </w:pPr>
      <w:r>
        <w:t>Changing from Checkbox to any other type</w:t>
      </w:r>
    </w:p>
    <w:p w14:paraId="48B78664" w14:textId="77777777" w:rsidR="00431A89" w:rsidRDefault="00F22D92">
      <w:pPr>
        <w:pStyle w:val="normal0"/>
        <w:numPr>
          <w:ilvl w:val="0"/>
          <w:numId w:val="24"/>
        </w:numPr>
        <w:spacing w:after="0"/>
      </w:pPr>
      <w:r>
        <w:t>Changing from Picklist (Multi-Select) to any other type</w:t>
      </w:r>
    </w:p>
    <w:p w14:paraId="43AB8990" w14:textId="77777777" w:rsidR="00431A89" w:rsidRDefault="00F22D92">
      <w:pPr>
        <w:pStyle w:val="normal0"/>
        <w:numPr>
          <w:ilvl w:val="0"/>
          <w:numId w:val="25"/>
        </w:numPr>
        <w:spacing w:after="0"/>
      </w:pPr>
      <w:r>
        <w:lastRenderedPageBreak/>
        <w:t>Changing to Picklist (Multi-Select) fro</w:t>
      </w:r>
      <w:r>
        <w:t>m any type except Picklist</w:t>
      </w:r>
    </w:p>
    <w:p w14:paraId="26C92DFC" w14:textId="77777777" w:rsidR="00431A89" w:rsidRDefault="00F22D92">
      <w:pPr>
        <w:pStyle w:val="normal0"/>
        <w:numPr>
          <w:ilvl w:val="0"/>
          <w:numId w:val="16"/>
        </w:numPr>
        <w:spacing w:after="0"/>
      </w:pPr>
      <w:r>
        <w:t>Changing from Auto Number to any other type</w:t>
      </w:r>
    </w:p>
    <w:p w14:paraId="0EF5D9C4" w14:textId="77777777" w:rsidR="00431A89" w:rsidRDefault="00F22D92">
      <w:pPr>
        <w:pStyle w:val="normal0"/>
        <w:numPr>
          <w:ilvl w:val="0"/>
          <w:numId w:val="17"/>
        </w:numPr>
        <w:spacing w:after="0"/>
      </w:pPr>
      <w:r>
        <w:t>Changing to Auto Number from any type except Text</w:t>
      </w:r>
    </w:p>
    <w:p w14:paraId="08AFF70B" w14:textId="77777777" w:rsidR="00431A89" w:rsidRDefault="00F22D92">
      <w:pPr>
        <w:pStyle w:val="normal0"/>
        <w:numPr>
          <w:ilvl w:val="0"/>
          <w:numId w:val="18"/>
        </w:numPr>
        <w:spacing w:after="40"/>
      </w:pPr>
      <w:r>
        <w:t>Changing from Text Area (Long) to any type except Email, Phone, Text, Text Area, or URL</w:t>
      </w:r>
    </w:p>
    <w:p w14:paraId="61A5155F" w14:textId="77777777" w:rsidR="00431A89" w:rsidRDefault="00F22D92">
      <w:pPr>
        <w:pStyle w:val="normal0"/>
        <w:spacing w:before="240" w:after="240"/>
        <w:rPr>
          <w:b/>
        </w:rPr>
      </w:pPr>
      <w:r>
        <w:rPr>
          <w:b/>
        </w:rPr>
        <w:t>(19). What is a dependent picklist?</w:t>
      </w:r>
    </w:p>
    <w:p w14:paraId="1531B614" w14:textId="77777777" w:rsidR="00431A89" w:rsidRDefault="00F22D92">
      <w:pPr>
        <w:pStyle w:val="normal0"/>
        <w:spacing w:before="240" w:after="240"/>
      </w:pPr>
      <w:r>
        <w:t>– Dependent</w:t>
      </w:r>
      <w:r>
        <w:t xml:space="preserve"> fields can help make your data more accurate and consistent by applying filters.</w:t>
      </w:r>
      <w:r>
        <w:br/>
        <w:t>– A dependent field works in conjunction with a controlling field to filter its values. The value chosen in the controlling field affects the values available in the dependen</w:t>
      </w:r>
      <w:r>
        <w:t>t field.</w:t>
      </w:r>
      <w:r>
        <w:br/>
        <w:t>– 300 is the maximum number of values allowed in a controlling picklist</w:t>
      </w:r>
      <w:r>
        <w:br/>
        <w:t>- A custom multi-select picklist cannot be the controlling field for a dependent field</w:t>
      </w:r>
    </w:p>
    <w:tbl>
      <w:tblPr>
        <w:tblStyle w:val="a0"/>
        <w:tblW w:w="9000" w:type="dxa"/>
        <w:tblLayout w:type="fixed"/>
        <w:tblLook w:val="0400" w:firstRow="0" w:lastRow="0" w:firstColumn="0" w:lastColumn="0" w:noHBand="0" w:noVBand="1"/>
      </w:tblPr>
      <w:tblGrid>
        <w:gridCol w:w="2993"/>
        <w:gridCol w:w="3003"/>
        <w:gridCol w:w="3004"/>
      </w:tblGrid>
      <w:tr w:rsidR="00431A89" w14:paraId="0641E7E8" w14:textId="77777777">
        <w:tc>
          <w:tcPr>
            <w:tcW w:w="2993" w:type="dxa"/>
            <w:tcBorders>
              <w:top w:val="nil"/>
              <w:left w:val="nil"/>
              <w:bottom w:val="nil"/>
              <w:right w:val="nil"/>
            </w:tcBorders>
            <w:tcMar>
              <w:top w:w="75" w:type="dxa"/>
              <w:left w:w="0" w:type="dxa"/>
              <w:bottom w:w="75" w:type="dxa"/>
              <w:right w:w="0" w:type="dxa"/>
            </w:tcMar>
            <w:vAlign w:val="bottom"/>
          </w:tcPr>
          <w:p w14:paraId="2F22EB91" w14:textId="77777777" w:rsidR="00431A89" w:rsidRDefault="00F22D92">
            <w:pPr>
              <w:pStyle w:val="normal0"/>
              <w:spacing w:after="0" w:line="240" w:lineRule="auto"/>
            </w:pPr>
            <w:r>
              <w:rPr>
                <w:b/>
              </w:rPr>
              <w:t>Field Type</w:t>
            </w:r>
          </w:p>
        </w:tc>
        <w:tc>
          <w:tcPr>
            <w:tcW w:w="3003" w:type="dxa"/>
            <w:tcBorders>
              <w:top w:val="nil"/>
              <w:left w:val="nil"/>
              <w:bottom w:val="nil"/>
              <w:right w:val="nil"/>
            </w:tcBorders>
            <w:tcMar>
              <w:top w:w="75" w:type="dxa"/>
              <w:left w:w="0" w:type="dxa"/>
              <w:bottom w:w="75" w:type="dxa"/>
              <w:right w:w="0" w:type="dxa"/>
            </w:tcMar>
            <w:vAlign w:val="bottom"/>
          </w:tcPr>
          <w:p w14:paraId="69B3EC65" w14:textId="77777777" w:rsidR="00431A89" w:rsidRDefault="00F22D92">
            <w:pPr>
              <w:pStyle w:val="normal0"/>
              <w:spacing w:after="0" w:line="240" w:lineRule="auto"/>
            </w:pPr>
            <w:r>
              <w:rPr>
                <w:b/>
              </w:rPr>
              <w:t>Controlling Field</w:t>
            </w:r>
          </w:p>
        </w:tc>
        <w:tc>
          <w:tcPr>
            <w:tcW w:w="3004" w:type="dxa"/>
            <w:tcBorders>
              <w:top w:val="nil"/>
              <w:left w:val="nil"/>
              <w:bottom w:val="nil"/>
              <w:right w:val="nil"/>
            </w:tcBorders>
            <w:tcMar>
              <w:top w:w="75" w:type="dxa"/>
              <w:left w:w="0" w:type="dxa"/>
              <w:bottom w:w="75" w:type="dxa"/>
              <w:right w:w="0" w:type="dxa"/>
            </w:tcMar>
            <w:vAlign w:val="bottom"/>
          </w:tcPr>
          <w:p w14:paraId="3680CCE9" w14:textId="77777777" w:rsidR="00431A89" w:rsidRDefault="00F22D92">
            <w:pPr>
              <w:pStyle w:val="normal0"/>
              <w:spacing w:after="0" w:line="240" w:lineRule="auto"/>
            </w:pPr>
            <w:r>
              <w:rPr>
                <w:b/>
              </w:rPr>
              <w:t>Dependent Field</w:t>
            </w:r>
          </w:p>
        </w:tc>
      </w:tr>
      <w:tr w:rsidR="00431A89" w14:paraId="3B21C18A" w14:textId="77777777">
        <w:tc>
          <w:tcPr>
            <w:tcW w:w="2993" w:type="dxa"/>
            <w:tcBorders>
              <w:top w:val="nil"/>
              <w:left w:val="nil"/>
              <w:bottom w:val="nil"/>
              <w:right w:val="nil"/>
            </w:tcBorders>
            <w:tcMar>
              <w:top w:w="75" w:type="dxa"/>
              <w:left w:w="0" w:type="dxa"/>
              <w:bottom w:w="75" w:type="dxa"/>
              <w:right w:w="0" w:type="dxa"/>
            </w:tcMar>
            <w:vAlign w:val="bottom"/>
          </w:tcPr>
          <w:p w14:paraId="296A59EB" w14:textId="77777777" w:rsidR="00431A89" w:rsidRDefault="00F22D92">
            <w:pPr>
              <w:pStyle w:val="normal0"/>
              <w:spacing w:after="0" w:line="240" w:lineRule="auto"/>
            </w:pPr>
            <w:r>
              <w:rPr>
                <w:b/>
              </w:rPr>
              <w:t>Standard Picklist</w:t>
            </w:r>
          </w:p>
        </w:tc>
        <w:tc>
          <w:tcPr>
            <w:tcW w:w="3003" w:type="dxa"/>
            <w:tcBorders>
              <w:top w:val="nil"/>
              <w:left w:val="nil"/>
              <w:bottom w:val="nil"/>
              <w:right w:val="nil"/>
            </w:tcBorders>
            <w:tcMar>
              <w:top w:w="75" w:type="dxa"/>
              <w:left w:w="0" w:type="dxa"/>
              <w:bottom w:w="75" w:type="dxa"/>
              <w:right w:w="0" w:type="dxa"/>
            </w:tcMar>
            <w:vAlign w:val="bottom"/>
          </w:tcPr>
          <w:p w14:paraId="70084D68" w14:textId="77777777" w:rsidR="00431A89" w:rsidRDefault="00F22D92">
            <w:pPr>
              <w:pStyle w:val="normal0"/>
              <w:spacing w:after="0" w:line="240" w:lineRule="auto"/>
            </w:pPr>
            <w:r>
              <w:t>Yes</w:t>
            </w:r>
          </w:p>
        </w:tc>
        <w:tc>
          <w:tcPr>
            <w:tcW w:w="3004" w:type="dxa"/>
            <w:tcBorders>
              <w:top w:val="nil"/>
              <w:left w:val="nil"/>
              <w:bottom w:val="nil"/>
              <w:right w:val="nil"/>
            </w:tcBorders>
            <w:tcMar>
              <w:top w:w="75" w:type="dxa"/>
              <w:left w:w="0" w:type="dxa"/>
              <w:bottom w:w="75" w:type="dxa"/>
              <w:right w:w="0" w:type="dxa"/>
            </w:tcMar>
            <w:vAlign w:val="bottom"/>
          </w:tcPr>
          <w:p w14:paraId="098E8219" w14:textId="77777777" w:rsidR="00431A89" w:rsidRDefault="00F22D92">
            <w:pPr>
              <w:pStyle w:val="normal0"/>
              <w:spacing w:after="0" w:line="240" w:lineRule="auto"/>
            </w:pPr>
            <w:r>
              <w:t>No</w:t>
            </w:r>
          </w:p>
        </w:tc>
      </w:tr>
      <w:tr w:rsidR="00431A89" w14:paraId="748B47C3" w14:textId="77777777">
        <w:tc>
          <w:tcPr>
            <w:tcW w:w="2993" w:type="dxa"/>
            <w:tcBorders>
              <w:top w:val="nil"/>
              <w:left w:val="nil"/>
              <w:bottom w:val="nil"/>
              <w:right w:val="nil"/>
            </w:tcBorders>
            <w:tcMar>
              <w:top w:w="75" w:type="dxa"/>
              <w:left w:w="0" w:type="dxa"/>
              <w:bottom w:w="75" w:type="dxa"/>
              <w:right w:w="0" w:type="dxa"/>
            </w:tcMar>
            <w:vAlign w:val="bottom"/>
          </w:tcPr>
          <w:p w14:paraId="190A976A" w14:textId="77777777" w:rsidR="00431A89" w:rsidRDefault="00F22D92">
            <w:pPr>
              <w:pStyle w:val="normal0"/>
              <w:spacing w:after="0" w:line="240" w:lineRule="auto"/>
            </w:pPr>
            <w:r>
              <w:rPr>
                <w:b/>
              </w:rPr>
              <w:t>Custom Picklist</w:t>
            </w:r>
          </w:p>
        </w:tc>
        <w:tc>
          <w:tcPr>
            <w:tcW w:w="3003" w:type="dxa"/>
            <w:tcBorders>
              <w:top w:val="nil"/>
              <w:left w:val="nil"/>
              <w:bottom w:val="nil"/>
              <w:right w:val="nil"/>
            </w:tcBorders>
            <w:tcMar>
              <w:top w:w="75" w:type="dxa"/>
              <w:left w:w="0" w:type="dxa"/>
              <w:bottom w:w="75" w:type="dxa"/>
              <w:right w:w="0" w:type="dxa"/>
            </w:tcMar>
            <w:vAlign w:val="bottom"/>
          </w:tcPr>
          <w:p w14:paraId="465F6D89" w14:textId="77777777" w:rsidR="00431A89" w:rsidRDefault="00F22D92">
            <w:pPr>
              <w:pStyle w:val="normal0"/>
              <w:spacing w:after="0" w:line="240" w:lineRule="auto"/>
            </w:pPr>
            <w:r>
              <w:t>Yes</w:t>
            </w:r>
          </w:p>
        </w:tc>
        <w:tc>
          <w:tcPr>
            <w:tcW w:w="3004" w:type="dxa"/>
            <w:tcBorders>
              <w:top w:val="nil"/>
              <w:left w:val="nil"/>
              <w:bottom w:val="nil"/>
              <w:right w:val="nil"/>
            </w:tcBorders>
            <w:tcMar>
              <w:top w:w="75" w:type="dxa"/>
              <w:left w:w="0" w:type="dxa"/>
              <w:bottom w:w="75" w:type="dxa"/>
              <w:right w:w="0" w:type="dxa"/>
            </w:tcMar>
            <w:vAlign w:val="bottom"/>
          </w:tcPr>
          <w:p w14:paraId="55FA0B2B" w14:textId="77777777" w:rsidR="00431A89" w:rsidRDefault="00F22D92">
            <w:pPr>
              <w:pStyle w:val="normal0"/>
              <w:spacing w:after="0" w:line="240" w:lineRule="auto"/>
            </w:pPr>
            <w:r>
              <w:t>Yes</w:t>
            </w:r>
          </w:p>
        </w:tc>
      </w:tr>
      <w:tr w:rsidR="00431A89" w14:paraId="58B01D88" w14:textId="77777777">
        <w:tc>
          <w:tcPr>
            <w:tcW w:w="2993" w:type="dxa"/>
            <w:tcBorders>
              <w:top w:val="nil"/>
              <w:left w:val="nil"/>
              <w:bottom w:val="nil"/>
              <w:right w:val="nil"/>
            </w:tcBorders>
            <w:tcMar>
              <w:top w:w="75" w:type="dxa"/>
              <w:left w:w="0" w:type="dxa"/>
              <w:bottom w:w="75" w:type="dxa"/>
              <w:right w:w="0" w:type="dxa"/>
            </w:tcMar>
            <w:vAlign w:val="bottom"/>
          </w:tcPr>
          <w:p w14:paraId="1E4CE732" w14:textId="77777777" w:rsidR="00431A89" w:rsidRDefault="00F22D92">
            <w:pPr>
              <w:pStyle w:val="normal0"/>
              <w:spacing w:after="0" w:line="240" w:lineRule="auto"/>
            </w:pPr>
            <w:r>
              <w:rPr>
                <w:b/>
              </w:rPr>
              <w:t>Custom Multi-Select</w:t>
            </w:r>
          </w:p>
        </w:tc>
        <w:tc>
          <w:tcPr>
            <w:tcW w:w="3003" w:type="dxa"/>
            <w:tcBorders>
              <w:top w:val="nil"/>
              <w:left w:val="nil"/>
              <w:bottom w:val="nil"/>
              <w:right w:val="nil"/>
            </w:tcBorders>
            <w:tcMar>
              <w:top w:w="75" w:type="dxa"/>
              <w:left w:w="0" w:type="dxa"/>
              <w:bottom w:w="75" w:type="dxa"/>
              <w:right w:w="0" w:type="dxa"/>
            </w:tcMar>
            <w:vAlign w:val="bottom"/>
          </w:tcPr>
          <w:p w14:paraId="074E3D9D" w14:textId="77777777" w:rsidR="00431A89" w:rsidRDefault="00F22D92">
            <w:pPr>
              <w:pStyle w:val="normal0"/>
              <w:spacing w:after="0" w:line="240" w:lineRule="auto"/>
            </w:pPr>
            <w:r>
              <w:t>No</w:t>
            </w:r>
          </w:p>
        </w:tc>
        <w:tc>
          <w:tcPr>
            <w:tcW w:w="3004" w:type="dxa"/>
            <w:tcBorders>
              <w:top w:val="nil"/>
              <w:left w:val="nil"/>
              <w:bottom w:val="nil"/>
              <w:right w:val="nil"/>
            </w:tcBorders>
            <w:tcMar>
              <w:top w:w="75" w:type="dxa"/>
              <w:left w:w="0" w:type="dxa"/>
              <w:bottom w:w="75" w:type="dxa"/>
              <w:right w:w="0" w:type="dxa"/>
            </w:tcMar>
            <w:vAlign w:val="bottom"/>
          </w:tcPr>
          <w:p w14:paraId="5F9E5858" w14:textId="77777777" w:rsidR="00431A89" w:rsidRDefault="00F22D92">
            <w:pPr>
              <w:pStyle w:val="normal0"/>
              <w:spacing w:after="0" w:line="240" w:lineRule="auto"/>
            </w:pPr>
            <w:r>
              <w:t>Yes</w:t>
            </w:r>
          </w:p>
        </w:tc>
      </w:tr>
      <w:tr w:rsidR="00431A89" w14:paraId="769A3817" w14:textId="77777777">
        <w:tc>
          <w:tcPr>
            <w:tcW w:w="2993" w:type="dxa"/>
            <w:tcBorders>
              <w:top w:val="nil"/>
              <w:left w:val="nil"/>
              <w:bottom w:val="nil"/>
              <w:right w:val="nil"/>
            </w:tcBorders>
            <w:tcMar>
              <w:top w:w="75" w:type="dxa"/>
              <w:left w:w="0" w:type="dxa"/>
              <w:bottom w:w="75" w:type="dxa"/>
              <w:right w:w="0" w:type="dxa"/>
            </w:tcMar>
            <w:vAlign w:val="bottom"/>
          </w:tcPr>
          <w:p w14:paraId="7769C404" w14:textId="77777777" w:rsidR="00431A89" w:rsidRDefault="00F22D92">
            <w:pPr>
              <w:pStyle w:val="normal0"/>
              <w:spacing w:after="0" w:line="240" w:lineRule="auto"/>
            </w:pPr>
            <w:r>
              <w:rPr>
                <w:b/>
              </w:rPr>
              <w:t>Standard Checkbox</w:t>
            </w:r>
          </w:p>
        </w:tc>
        <w:tc>
          <w:tcPr>
            <w:tcW w:w="3003" w:type="dxa"/>
            <w:tcBorders>
              <w:top w:val="nil"/>
              <w:left w:val="nil"/>
              <w:bottom w:val="nil"/>
              <w:right w:val="nil"/>
            </w:tcBorders>
            <w:tcMar>
              <w:top w:w="75" w:type="dxa"/>
              <w:left w:w="0" w:type="dxa"/>
              <w:bottom w:w="75" w:type="dxa"/>
              <w:right w:w="0" w:type="dxa"/>
            </w:tcMar>
            <w:vAlign w:val="bottom"/>
          </w:tcPr>
          <w:p w14:paraId="2F91D6F3" w14:textId="77777777" w:rsidR="00431A89" w:rsidRDefault="00F22D92">
            <w:pPr>
              <w:pStyle w:val="normal0"/>
              <w:spacing w:after="0" w:line="240" w:lineRule="auto"/>
            </w:pPr>
            <w:r>
              <w:t>Yes</w:t>
            </w:r>
          </w:p>
        </w:tc>
        <w:tc>
          <w:tcPr>
            <w:tcW w:w="3004" w:type="dxa"/>
            <w:tcBorders>
              <w:top w:val="nil"/>
              <w:left w:val="nil"/>
              <w:bottom w:val="nil"/>
              <w:right w:val="nil"/>
            </w:tcBorders>
            <w:tcMar>
              <w:top w:w="75" w:type="dxa"/>
              <w:left w:w="0" w:type="dxa"/>
              <w:bottom w:w="75" w:type="dxa"/>
              <w:right w:w="0" w:type="dxa"/>
            </w:tcMar>
            <w:vAlign w:val="bottom"/>
          </w:tcPr>
          <w:p w14:paraId="08EFE7BF" w14:textId="77777777" w:rsidR="00431A89" w:rsidRDefault="00F22D92">
            <w:pPr>
              <w:pStyle w:val="normal0"/>
              <w:spacing w:after="0" w:line="240" w:lineRule="auto"/>
            </w:pPr>
            <w:r>
              <w:t>No</w:t>
            </w:r>
          </w:p>
        </w:tc>
      </w:tr>
      <w:tr w:rsidR="00431A89" w14:paraId="552A5D9A" w14:textId="77777777">
        <w:tc>
          <w:tcPr>
            <w:tcW w:w="2993" w:type="dxa"/>
            <w:tcBorders>
              <w:top w:val="nil"/>
              <w:left w:val="nil"/>
              <w:bottom w:val="nil"/>
              <w:right w:val="nil"/>
            </w:tcBorders>
            <w:tcMar>
              <w:top w:w="75" w:type="dxa"/>
              <w:left w:w="0" w:type="dxa"/>
              <w:bottom w:w="75" w:type="dxa"/>
              <w:right w:w="0" w:type="dxa"/>
            </w:tcMar>
            <w:vAlign w:val="bottom"/>
          </w:tcPr>
          <w:p w14:paraId="1566C2EB" w14:textId="77777777" w:rsidR="00431A89" w:rsidRDefault="00F22D92">
            <w:pPr>
              <w:pStyle w:val="normal0"/>
              <w:spacing w:after="0" w:line="240" w:lineRule="auto"/>
            </w:pPr>
            <w:r>
              <w:rPr>
                <w:b/>
              </w:rPr>
              <w:t>Custom Checkbox</w:t>
            </w:r>
          </w:p>
        </w:tc>
        <w:tc>
          <w:tcPr>
            <w:tcW w:w="3003" w:type="dxa"/>
            <w:tcBorders>
              <w:top w:val="nil"/>
              <w:left w:val="nil"/>
              <w:bottom w:val="nil"/>
              <w:right w:val="nil"/>
            </w:tcBorders>
            <w:tcMar>
              <w:top w:w="75" w:type="dxa"/>
              <w:left w:w="0" w:type="dxa"/>
              <w:bottom w:w="75" w:type="dxa"/>
              <w:right w:w="0" w:type="dxa"/>
            </w:tcMar>
            <w:vAlign w:val="bottom"/>
          </w:tcPr>
          <w:p w14:paraId="22506EE4" w14:textId="77777777" w:rsidR="00431A89" w:rsidRDefault="00F22D92">
            <w:pPr>
              <w:pStyle w:val="normal0"/>
              <w:spacing w:after="0" w:line="240" w:lineRule="auto"/>
            </w:pPr>
            <w:r>
              <w:t>Yes</w:t>
            </w:r>
          </w:p>
        </w:tc>
        <w:tc>
          <w:tcPr>
            <w:tcW w:w="3004" w:type="dxa"/>
            <w:tcBorders>
              <w:top w:val="nil"/>
              <w:left w:val="nil"/>
              <w:bottom w:val="nil"/>
              <w:right w:val="nil"/>
            </w:tcBorders>
            <w:tcMar>
              <w:top w:w="75" w:type="dxa"/>
              <w:left w:w="0" w:type="dxa"/>
              <w:bottom w:w="75" w:type="dxa"/>
              <w:right w:w="0" w:type="dxa"/>
            </w:tcMar>
            <w:vAlign w:val="bottom"/>
          </w:tcPr>
          <w:p w14:paraId="02BAD92E" w14:textId="77777777" w:rsidR="00431A89" w:rsidRDefault="00F22D92">
            <w:pPr>
              <w:pStyle w:val="normal0"/>
              <w:spacing w:after="0" w:line="240" w:lineRule="auto"/>
            </w:pPr>
            <w:r>
              <w:t>No</w:t>
            </w:r>
          </w:p>
        </w:tc>
      </w:tr>
    </w:tbl>
    <w:p w14:paraId="5555B703" w14:textId="77777777" w:rsidR="00431A89" w:rsidRDefault="00F22D92">
      <w:pPr>
        <w:pStyle w:val="normal0"/>
        <w:spacing w:before="240" w:after="240"/>
      </w:pPr>
      <w:r>
        <w:t>(20). What is Page Layout and Record Types?</w:t>
      </w:r>
    </w:p>
    <w:p w14:paraId="545AC54E" w14:textId="77777777" w:rsidR="00431A89" w:rsidRDefault="00F22D92">
      <w:pPr>
        <w:pStyle w:val="normal0"/>
        <w:spacing w:after="0" w:line="240" w:lineRule="auto"/>
      </w:pPr>
      <w:r>
        <w:rPr>
          <w:b/>
        </w:rPr>
        <w:t>Page Layout:</w:t>
      </w:r>
    </w:p>
    <w:p w14:paraId="39502BA9" w14:textId="77777777" w:rsidR="00431A89" w:rsidRDefault="00F22D92">
      <w:pPr>
        <w:pStyle w:val="normal0"/>
        <w:spacing w:after="0" w:line="240" w:lineRule="auto"/>
      </w:pPr>
      <w:r>
        <w:t>– How detail and edit pages are organized</w:t>
      </w:r>
      <w:r>
        <w:br/>
        <w:t>– Page section customizations</w:t>
      </w:r>
      <w:r>
        <w:br/>
      </w:r>
      <w:r>
        <w:t>– Which fields, related lists, and Custom Links a users sees</w:t>
      </w:r>
      <w:r>
        <w:br/>
        <w:t>– Field properties – visible, read-only and required</w:t>
      </w:r>
    </w:p>
    <w:p w14:paraId="53A7C291" w14:textId="77777777" w:rsidR="00431A89" w:rsidRDefault="00F22D92">
      <w:pPr>
        <w:pStyle w:val="normal0"/>
        <w:spacing w:after="0" w:line="240" w:lineRule="auto"/>
      </w:pPr>
      <w:r>
        <w:rPr>
          <w:b/>
        </w:rPr>
        <w:t>Record Types:</w:t>
      </w:r>
    </w:p>
    <w:p w14:paraId="65E01C26" w14:textId="77777777" w:rsidR="00431A89" w:rsidRDefault="00F22D92">
      <w:pPr>
        <w:pStyle w:val="normal0"/>
        <w:spacing w:after="0" w:line="240" w:lineRule="auto"/>
      </w:pPr>
      <w:r>
        <w:rPr>
          <w:b/>
          <w:highlight w:val="white"/>
        </w:rPr>
        <w:t>– Allows you to define different sets of picklist values for both standard and custom picklists</w:t>
      </w:r>
      <w:r>
        <w:rPr>
          <w:b/>
          <w:highlight w:val="white"/>
        </w:rPr>
        <w:br/>
        <w:t>– Record Types help you implemen</w:t>
      </w:r>
      <w:r>
        <w:rPr>
          <w:b/>
          <w:highlight w:val="white"/>
        </w:rPr>
        <w:t>t your custom business processes</w:t>
      </w:r>
    </w:p>
    <w:p w14:paraId="61A4D816" w14:textId="77777777" w:rsidR="00431A89" w:rsidRDefault="00431A89">
      <w:pPr>
        <w:pStyle w:val="normal0"/>
      </w:pPr>
    </w:p>
    <w:p w14:paraId="0C02AE9E"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(21). What is a Business Process?</w:t>
      </w:r>
    </w:p>
    <w:p w14:paraId="5DF1A915" w14:textId="77777777" w:rsidR="00431A89" w:rsidRDefault="00F22D92">
      <w:pPr>
        <w:pStyle w:val="normal0"/>
        <w:shd w:val="clear" w:color="auto" w:fill="FFFFFF"/>
        <w:spacing w:before="240" w:after="240" w:line="240" w:lineRule="auto"/>
      </w:pPr>
      <w:r>
        <w:t xml:space="preserve">• </w:t>
      </w:r>
      <w:proofErr w:type="gramStart"/>
      <w:r>
        <w:t>Allows</w:t>
      </w:r>
      <w:proofErr w:type="gramEnd"/>
      <w:r>
        <w:t xml:space="preserve"> you to track separate sales, support, and lead lifecycles</w:t>
      </w:r>
      <w:r>
        <w:br/>
        <w:t>across different divisions, groups, or markets</w:t>
      </w:r>
    </w:p>
    <w:p w14:paraId="1AF061A0" w14:textId="77777777" w:rsidR="00431A89" w:rsidRDefault="00F22D92">
      <w:pPr>
        <w:pStyle w:val="normal0"/>
        <w:shd w:val="clear" w:color="auto" w:fill="FFFFFF"/>
        <w:spacing w:before="240" w:after="240" w:line="240" w:lineRule="auto"/>
      </w:pPr>
      <w:r>
        <w:rPr>
          <w:b/>
        </w:rPr>
        <w:t>Available Business Processes:</w:t>
      </w:r>
      <w:r>
        <w:br/>
      </w:r>
      <w:r>
        <w:rPr>
          <w:b/>
        </w:rPr>
        <w:t>– Sales Processes</w:t>
      </w:r>
      <w:r>
        <w:t> – Create different sales p</w:t>
      </w:r>
      <w:r>
        <w:t>rocesses that include some or all of the picklist values available for the Opportunity Stage field</w:t>
      </w:r>
      <w:r>
        <w:br/>
      </w:r>
      <w:r>
        <w:rPr>
          <w:b/>
        </w:rPr>
        <w:t>– Support Processes</w:t>
      </w:r>
      <w:r>
        <w:t> – Create different support processes that include some or all of the picklist values available for the Case Status field</w:t>
      </w:r>
      <w:r>
        <w:br/>
      </w:r>
      <w:r>
        <w:rPr>
          <w:b/>
        </w:rPr>
        <w:t>– Lead Processes</w:t>
      </w:r>
      <w:r>
        <w:t xml:space="preserve"> – Create different lead processes that include some or all of the picklist values </w:t>
      </w:r>
      <w:r>
        <w:lastRenderedPageBreak/>
        <w:t>available for the Lead Status field</w:t>
      </w:r>
      <w:r>
        <w:br/>
      </w:r>
      <w:r>
        <w:rPr>
          <w:b/>
        </w:rPr>
        <w:t>– Solution Processes</w:t>
      </w:r>
      <w:r>
        <w:t> – Create different solution processes that include some or all of the picklist values available for the Solution Sta</w:t>
      </w:r>
      <w:r>
        <w:t>tus field</w:t>
      </w:r>
    </w:p>
    <w:p w14:paraId="12DDE62F"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(22). What are the Objects available in the Salesforce Business Process and Give some Business Process Exampled?</w:t>
      </w:r>
    </w:p>
    <w:p w14:paraId="65D44F3F" w14:textId="77777777" w:rsidR="00431A89" w:rsidRDefault="00F22D92">
      <w:pPr>
        <w:pStyle w:val="normal0"/>
        <w:shd w:val="clear" w:color="auto" w:fill="FFFFFF"/>
        <w:spacing w:before="240" w:after="240" w:line="240" w:lineRule="auto"/>
      </w:pPr>
      <w:r>
        <w:t>Lead</w:t>
      </w:r>
      <w:r>
        <w:br/>
        <w:t>Opportunity</w:t>
      </w:r>
      <w:r>
        <w:br/>
        <w:t>Case</w:t>
      </w:r>
      <w:r>
        <w:br/>
        <w:t>Solution</w:t>
      </w:r>
    </w:p>
    <w:p w14:paraId="1CF10A3E" w14:textId="77777777" w:rsidR="00431A89" w:rsidRDefault="00F22D92">
      <w:pPr>
        <w:pStyle w:val="normal0"/>
        <w:shd w:val="clear" w:color="auto" w:fill="FFFFFF"/>
        <w:spacing w:before="240" w:after="240" w:line="240" w:lineRule="auto"/>
      </w:pPr>
      <w:r>
        <w:t>–You must create the business process before creating record types for each of above objects.</w:t>
      </w:r>
    </w:p>
    <w:p w14:paraId="6622A4A5" w14:textId="77777777" w:rsidR="00431A89" w:rsidRDefault="00F22D92">
      <w:pPr>
        <w:pStyle w:val="normal0"/>
        <w:shd w:val="clear" w:color="auto" w:fill="FFFFFF"/>
        <w:spacing w:before="240" w:after="240" w:line="240" w:lineRule="auto"/>
      </w:pPr>
      <w:r>
        <w:t>– You ca</w:t>
      </w:r>
      <w:r>
        <w:t>n then associate each business process with one or more record types and make it available to users based on their profile.</w:t>
      </w:r>
      <w:r>
        <w:br/>
        <w:t>– In order to implement more than one business process, multiple record types must also be implemented.</w:t>
      </w:r>
    </w:p>
    <w:p w14:paraId="5A1329A7" w14:textId="77777777" w:rsidR="00431A89" w:rsidRDefault="00F22D92">
      <w:pPr>
        <w:pStyle w:val="normal0"/>
        <w:shd w:val="clear" w:color="auto" w:fill="FFFFFF"/>
        <w:spacing w:before="240" w:after="240" w:line="240" w:lineRule="auto"/>
      </w:pPr>
      <w:r>
        <w:rPr>
          <w:b/>
        </w:rPr>
        <w:t>Business Process Examples</w:t>
      </w:r>
      <w:r>
        <w:br/>
      </w:r>
      <w:r>
        <w:rPr>
          <w:b/>
        </w:rPr>
        <w:t>Le</w:t>
      </w:r>
      <w:r>
        <w:rPr>
          <w:b/>
        </w:rPr>
        <w:t>ad Processes:</w:t>
      </w:r>
      <w:r>
        <w:br/>
        <w:t>– Cold Call</w:t>
      </w:r>
      <w:r>
        <w:br/>
        <w:t>– 3rd Party telesales companies</w:t>
      </w:r>
      <w:r>
        <w:br/>
        <w:t>– Leads generated via campaigns</w:t>
      </w:r>
      <w:r>
        <w:br/>
        <w:t>– Leads generated via a registration form</w:t>
      </w:r>
    </w:p>
    <w:p w14:paraId="2C31D219" w14:textId="77777777" w:rsidR="00431A89" w:rsidRDefault="00F22D92">
      <w:pPr>
        <w:pStyle w:val="normal0"/>
        <w:shd w:val="clear" w:color="auto" w:fill="FFFFFF"/>
        <w:spacing w:before="240" w:after="240" w:line="240" w:lineRule="auto"/>
      </w:pPr>
      <w:r>
        <w:rPr>
          <w:b/>
        </w:rPr>
        <w:t>Opportunities Sales Processes:</w:t>
      </w:r>
      <w:r>
        <w:br/>
        <w:t>– Miller Heiman/ Solution Selling Methodology</w:t>
      </w:r>
      <w:r>
        <w:br/>
        <w:t>– Inside Sales vs. Outside Sales</w:t>
      </w:r>
      <w:r>
        <w:br/>
        <w:t>– New business</w:t>
      </w:r>
      <w:r>
        <w:t xml:space="preserve"> vs. Existing Business (Up selling)</w:t>
      </w:r>
    </w:p>
    <w:p w14:paraId="0E55C82D" w14:textId="77777777" w:rsidR="00431A89" w:rsidRDefault="00F22D92">
      <w:pPr>
        <w:pStyle w:val="normal0"/>
        <w:shd w:val="clear" w:color="auto" w:fill="FFFFFF"/>
        <w:spacing w:before="240" w:after="240" w:line="240" w:lineRule="auto"/>
      </w:pPr>
      <w:r>
        <w:rPr>
          <w:b/>
        </w:rPr>
        <w:t>Case Processes:</w:t>
      </w:r>
      <w:r>
        <w:br/>
        <w:t>– Customer Inquiries</w:t>
      </w:r>
      <w:r>
        <w:br/>
        <w:t>– Internal Requests</w:t>
      </w:r>
      <w:r>
        <w:br/>
        <w:t>– Billing inquiries</w:t>
      </w:r>
    </w:p>
    <w:p w14:paraId="0BED1794" w14:textId="77777777" w:rsidR="00431A89" w:rsidRDefault="00F22D92">
      <w:pPr>
        <w:pStyle w:val="normal0"/>
        <w:shd w:val="clear" w:color="auto" w:fill="FFFFFF"/>
        <w:spacing w:before="240" w:after="240" w:line="240" w:lineRule="auto"/>
      </w:pPr>
      <w:r>
        <w:rPr>
          <w:b/>
        </w:rPr>
        <w:t>Solutions Processes:</w:t>
      </w:r>
      <w:r>
        <w:br/>
        <w:t>– Internal vs. Public Knowledge Base</w:t>
      </w:r>
    </w:p>
    <w:p w14:paraId="21AE4935"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(23). What about Web-to-Lead and Web-to-Case?</w:t>
      </w:r>
    </w:p>
    <w:p w14:paraId="363B31D3" w14:textId="77777777" w:rsidR="00431A89" w:rsidRDefault="00F22D92">
      <w:pPr>
        <w:pStyle w:val="normal0"/>
        <w:shd w:val="clear" w:color="auto" w:fill="FFFFFF"/>
        <w:spacing w:before="240" w:after="240" w:line="240" w:lineRule="auto"/>
      </w:pPr>
      <w:r>
        <w:t xml:space="preserve">–A lead or case record created through Web-to-Lead or Web-to-Case will set the record type to that </w:t>
      </w:r>
      <w:proofErr w:type="gramStart"/>
      <w:r>
        <w:t>of  the</w:t>
      </w:r>
      <w:proofErr w:type="gramEnd"/>
      <w:r>
        <w:t xml:space="preserve"> default lead owner or automated case user (optional)</w:t>
      </w:r>
    </w:p>
    <w:p w14:paraId="17F32EA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(24). On which tabs can I create multiple record types?</w:t>
      </w:r>
    </w:p>
    <w:p w14:paraId="67510BE3" w14:textId="77777777" w:rsidR="00431A89" w:rsidRDefault="00F22D92">
      <w:pPr>
        <w:pStyle w:val="normal0"/>
        <w:shd w:val="clear" w:color="auto" w:fill="FFFFFF"/>
        <w:spacing w:before="240" w:after="240" w:line="240" w:lineRule="auto"/>
      </w:pPr>
      <w:r>
        <w:t>–Multiple record types may be created fo</w:t>
      </w:r>
      <w:r>
        <w:t>r every tab, with the exception of the Home, Forecasts, Documents, and Reports tabs.</w:t>
      </w:r>
    </w:p>
    <w:p w14:paraId="2B41FA27"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lastRenderedPageBreak/>
        <w:t>(25). What happens if I need to add a picklist value?</w:t>
      </w:r>
    </w:p>
    <w:p w14:paraId="1D267938" w14:textId="77777777" w:rsidR="00431A89" w:rsidRDefault="00F22D92">
      <w:pPr>
        <w:pStyle w:val="normal0"/>
        <w:shd w:val="clear" w:color="auto" w:fill="FFFFFF"/>
        <w:spacing w:before="240" w:after="240" w:line="240" w:lineRule="auto"/>
      </w:pPr>
      <w:r>
        <w:t>–You will be prompted to select which record types should include the new value</w:t>
      </w:r>
    </w:p>
    <w:p w14:paraId="68052505"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(26). What is Field-Level Security?</w:t>
      </w:r>
    </w:p>
    <w:p w14:paraId="286A1C31" w14:textId="77777777" w:rsidR="00431A89" w:rsidRDefault="00F22D92">
      <w:pPr>
        <w:pStyle w:val="normal0"/>
        <w:shd w:val="clear" w:color="auto" w:fill="FFFFFF"/>
        <w:spacing w:before="240" w:after="240" w:line="240" w:lineRule="auto"/>
      </w:pPr>
      <w:r>
        <w:t>– Defines users’ access to view and edit specific fields in the application</w:t>
      </w:r>
    </w:p>
    <w:p w14:paraId="09C84272"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(27). Why use Field-Level Security?</w:t>
      </w:r>
    </w:p>
    <w:p w14:paraId="62A9BD32" w14:textId="77777777" w:rsidR="00431A89" w:rsidRDefault="00F22D92">
      <w:pPr>
        <w:pStyle w:val="normal0"/>
        <w:shd w:val="clear" w:color="auto" w:fill="FFFFFF"/>
        <w:spacing w:before="240" w:after="240" w:line="240" w:lineRule="auto"/>
      </w:pPr>
      <w:r>
        <w:t>– Use Field-Level Security (rather than creating multiple page layouts) to enforce data security</w:t>
      </w:r>
      <w:r>
        <w:br/>
        <w:t>– Users view data relevant to their job functio</w:t>
      </w:r>
      <w:r>
        <w:t>n Troubleshooting Tools</w:t>
      </w:r>
      <w:r>
        <w:br/>
        <w:t>– Field accessibility views</w:t>
      </w:r>
      <w:r>
        <w:br/>
        <w:t>– Setup | Administration Setup | Security Controls | Field Accessibility</w:t>
      </w:r>
    </w:p>
    <w:p w14:paraId="24CC0055" w14:textId="77777777" w:rsidR="00431A89" w:rsidRDefault="00F22D92">
      <w:pPr>
        <w:pStyle w:val="normal0"/>
        <w:shd w:val="clear" w:color="auto" w:fill="FFFFFF"/>
        <w:spacing w:before="240" w:after="240" w:line="240" w:lineRule="auto"/>
      </w:pPr>
      <w:r>
        <w:rPr>
          <w:b/>
        </w:rPr>
        <w:t>Notes:</w:t>
      </w:r>
      <w:r>
        <w:br/>
        <w:t>• Field Level Security is not available in PE</w:t>
      </w:r>
      <w:r>
        <w:br/>
        <w:t>• Field-level security cannot be used to make a field required. This is done f</w:t>
      </w:r>
      <w:r>
        <w:t>rom the Page Layout</w:t>
      </w:r>
      <w:r>
        <w:br/>
        <w:t>• Field access settings can be defined using both field-level security and page layouts. However, the most restrictive field access setting of the two will always apply. For example, if a field is required on the page layout, but read-o</w:t>
      </w:r>
      <w:r>
        <w:t>nly in the field-level security settings, the field will be read-only.</w:t>
      </w:r>
      <w:r>
        <w:br/>
        <w:t xml:space="preserve">• </w:t>
      </w:r>
      <w:proofErr w:type="gramStart"/>
      <w:r>
        <w:t>Hiding</w:t>
      </w:r>
      <w:proofErr w:type="gramEnd"/>
      <w:r>
        <w:t xml:space="preserve"> a field from a user using FLS also hides that field from list views, search results, and reports.</w:t>
      </w:r>
    </w:p>
    <w:p w14:paraId="41357633"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(28).  What are Login Hours and Login IP Ranges?</w:t>
      </w:r>
    </w:p>
    <w:p w14:paraId="3B045AA5" w14:textId="77777777" w:rsidR="00431A89" w:rsidRDefault="00F22D92">
      <w:pPr>
        <w:pStyle w:val="normal0"/>
        <w:shd w:val="clear" w:color="auto" w:fill="FFFFFF"/>
        <w:spacing w:before="240" w:after="240" w:line="240" w:lineRule="auto"/>
      </w:pPr>
      <w:r>
        <w:t>– Sets the hours when users w</w:t>
      </w:r>
      <w:r>
        <w:t>ith a particular profile can use the system</w:t>
      </w:r>
      <w:r>
        <w:br/>
        <w:t>– Sets the IP addresses from which users with a particular profile can log in</w:t>
      </w:r>
    </w:p>
    <w:p w14:paraId="311636CC" w14:textId="77777777" w:rsidR="00431A89" w:rsidRDefault="00F22D92">
      <w:pPr>
        <w:pStyle w:val="normal0"/>
        <w:shd w:val="clear" w:color="auto" w:fill="FFFFFF"/>
        <w:spacing w:before="240" w:after="240" w:line="240" w:lineRule="auto"/>
      </w:pPr>
      <w:r>
        <w:rPr>
          <w:b/>
        </w:rPr>
        <w:t>Notes:</w:t>
      </w:r>
      <w:r>
        <w:br/>
        <w:t xml:space="preserve">• </w:t>
      </w:r>
      <w:proofErr w:type="gramStart"/>
      <w:r>
        <w:t>You</w:t>
      </w:r>
      <w:proofErr w:type="gramEnd"/>
      <w:r>
        <w:t xml:space="preserve"> can customize profiles to restrict users’ ability to log in to Salesforce.</w:t>
      </w:r>
      <w:r>
        <w:br/>
        <w:t xml:space="preserve">• </w:t>
      </w:r>
      <w:proofErr w:type="gramStart"/>
      <w:r>
        <w:t>You</w:t>
      </w:r>
      <w:proofErr w:type="gramEnd"/>
      <w:r>
        <w:t xml:space="preserve"> can set the hours when users can log in </w:t>
      </w:r>
      <w:r>
        <w:t>and the IP addresses from which they can log in.</w:t>
      </w:r>
      <w:r>
        <w:br/>
        <w:t>If a user logs in before the restricted hours, the system will end the user’s session when the restricted hours begin.</w:t>
      </w:r>
    </w:p>
    <w:p w14:paraId="3C40F532"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Two Options for Restricting Access via IP Ranges</w:t>
      </w:r>
      <w:r>
        <w:rPr>
          <w:rFonts w:ascii="Calibri" w:eastAsia="Calibri" w:hAnsi="Calibri" w:cs="Calibri"/>
          <w:sz w:val="22"/>
          <w:szCs w:val="22"/>
        </w:rPr>
        <w:br/>
      </w:r>
      <w:r>
        <w:rPr>
          <w:rFonts w:ascii="Calibri" w:eastAsia="Calibri" w:hAnsi="Calibri" w:cs="Calibri"/>
          <w:sz w:val="22"/>
          <w:szCs w:val="22"/>
        </w:rPr>
        <w:t>Option 1:</w:t>
      </w:r>
      <w:r>
        <w:rPr>
          <w:rFonts w:ascii="Calibri" w:eastAsia="Calibri" w:hAnsi="Calibri" w:cs="Calibri"/>
          <w:sz w:val="22"/>
          <w:szCs w:val="22"/>
        </w:rPr>
        <w:t> Add Trusted IP Ranges for you</w:t>
      </w:r>
      <w:r>
        <w:rPr>
          <w:rFonts w:ascii="Calibri" w:eastAsia="Calibri" w:hAnsi="Calibri" w:cs="Calibri"/>
          <w:sz w:val="22"/>
          <w:szCs w:val="22"/>
        </w:rPr>
        <w:t>r entire org</w:t>
      </w:r>
      <w:r>
        <w:rPr>
          <w:rFonts w:ascii="Calibri" w:eastAsia="Calibri" w:hAnsi="Calibri" w:cs="Calibri"/>
          <w:sz w:val="22"/>
          <w:szCs w:val="22"/>
        </w:rPr>
        <w:br/>
      </w:r>
      <w:r>
        <w:rPr>
          <w:rFonts w:ascii="Calibri" w:eastAsia="Calibri" w:hAnsi="Calibri" w:cs="Calibri"/>
          <w:sz w:val="22"/>
          <w:szCs w:val="22"/>
        </w:rPr>
        <w:t>Option 2:</w:t>
      </w:r>
      <w:r>
        <w:rPr>
          <w:rFonts w:ascii="Calibri" w:eastAsia="Calibri" w:hAnsi="Calibri" w:cs="Calibri"/>
          <w:sz w:val="22"/>
          <w:szCs w:val="22"/>
        </w:rPr>
        <w:t> Add Trusted IP Ranges on a Profile by Profile basis</w:t>
      </w:r>
    </w:p>
    <w:p w14:paraId="230B44C6" w14:textId="77777777" w:rsidR="00431A89" w:rsidRDefault="00F22D92">
      <w:pPr>
        <w:pStyle w:val="Heading1"/>
        <w:shd w:val="clear" w:color="auto" w:fill="FFFFFF"/>
        <w:spacing w:before="240" w:after="240"/>
        <w:rPr>
          <w:rFonts w:ascii="Calibri" w:eastAsia="Calibri" w:hAnsi="Calibri" w:cs="Calibri"/>
          <w:b w:val="0"/>
          <w:sz w:val="22"/>
          <w:szCs w:val="22"/>
        </w:rPr>
      </w:pPr>
      <w:r>
        <w:rPr>
          <w:rFonts w:ascii="Calibri" w:eastAsia="Calibri" w:hAnsi="Calibri" w:cs="Calibri"/>
          <w:b w:val="0"/>
          <w:sz w:val="22"/>
          <w:szCs w:val="22"/>
        </w:rPr>
        <w:t>(31). What are Organization Wide Defaults?</w:t>
      </w:r>
    </w:p>
    <w:p w14:paraId="025A2FF5" w14:textId="77777777" w:rsidR="00431A89" w:rsidRDefault="00F22D92">
      <w:pPr>
        <w:pStyle w:val="normal0"/>
        <w:shd w:val="clear" w:color="auto" w:fill="FFFFFF"/>
        <w:spacing w:before="240" w:after="240" w:line="240" w:lineRule="auto"/>
      </w:pPr>
      <w:r>
        <w:t>– Defines the baseline level of access to data records for all users in the Organization (not including records owned by the user or inherited via role hierarchy)</w:t>
      </w:r>
      <w:r>
        <w:br/>
        <w:t>– Used to restrict access to data</w:t>
      </w:r>
    </w:p>
    <w:p w14:paraId="58EE7D2E" w14:textId="77777777" w:rsidR="00431A89" w:rsidRDefault="00F22D92">
      <w:pPr>
        <w:pStyle w:val="normal0"/>
        <w:shd w:val="clear" w:color="auto" w:fill="FFFFFF"/>
        <w:spacing w:before="240" w:after="240" w:line="240" w:lineRule="auto"/>
      </w:pPr>
      <w:r>
        <w:rPr>
          <w:b/>
        </w:rPr>
        <w:t>Access levels:</w:t>
      </w:r>
      <w:r>
        <w:br/>
        <w:t>-Private</w:t>
      </w:r>
      <w:r>
        <w:br/>
        <w:t>-Public Read/Write</w:t>
      </w:r>
      <w:r>
        <w:br/>
        <w:t>-Public Read/Wri</w:t>
      </w:r>
      <w:r>
        <w:t>te/Transfer</w:t>
      </w:r>
      <w:r>
        <w:br/>
      </w:r>
      <w:r>
        <w:lastRenderedPageBreak/>
        <w:t>-Controlled by Parent</w:t>
      </w:r>
      <w:r>
        <w:br/>
        <w:t>-Public Read Only</w:t>
      </w:r>
    </w:p>
    <w:p w14:paraId="504529E0" w14:textId="77777777" w:rsidR="00431A89" w:rsidRDefault="00F22D92">
      <w:pPr>
        <w:pStyle w:val="normal0"/>
        <w:shd w:val="clear" w:color="auto" w:fill="FFFFFF"/>
        <w:jc w:val="center"/>
      </w:pPr>
      <w:r>
        <w:rPr>
          <w:noProof/>
        </w:rPr>
        <w:drawing>
          <wp:inline distT="0" distB="0" distL="0" distR="0" wp14:anchorId="50F9EAD4" wp14:editId="1EB2B0E4">
            <wp:extent cx="2857500" cy="1847850"/>
            <wp:effectExtent l="0" t="0" r="0" b="0"/>
            <wp:docPr id="1" name="image3.gif" descr="Field Level Security"/>
            <wp:cNvGraphicFramePr/>
            <a:graphic xmlns:a="http://schemas.openxmlformats.org/drawingml/2006/main">
              <a:graphicData uri="http://schemas.openxmlformats.org/drawingml/2006/picture">
                <pic:pic xmlns:pic="http://schemas.openxmlformats.org/drawingml/2006/picture">
                  <pic:nvPicPr>
                    <pic:cNvPr id="0" name="image3.gif" descr="Field Level Security"/>
                    <pic:cNvPicPr preferRelativeResize="0"/>
                  </pic:nvPicPr>
                  <pic:blipFill>
                    <a:blip r:embed="rId13"/>
                    <a:srcRect/>
                    <a:stretch>
                      <a:fillRect/>
                    </a:stretch>
                  </pic:blipFill>
                  <pic:spPr>
                    <a:xfrm>
                      <a:off x="0" y="0"/>
                      <a:ext cx="2857500" cy="1847850"/>
                    </a:xfrm>
                    <a:prstGeom prst="rect">
                      <a:avLst/>
                    </a:prstGeom>
                    <a:ln/>
                  </pic:spPr>
                </pic:pic>
              </a:graphicData>
            </a:graphic>
          </wp:inline>
        </w:drawing>
      </w:r>
    </w:p>
    <w:p w14:paraId="086450E4" w14:textId="77777777" w:rsidR="00431A89" w:rsidRDefault="00F22D92">
      <w:pPr>
        <w:pStyle w:val="normal0"/>
        <w:shd w:val="clear" w:color="auto" w:fill="FFFFFF"/>
        <w:ind w:left="720"/>
        <w:jc w:val="center"/>
      </w:pPr>
      <w:r>
        <w:rPr>
          <w:b/>
        </w:rPr>
        <w:t>Organization Wide Defaults</w:t>
      </w:r>
    </w:p>
    <w:p w14:paraId="0B7FFE7E" w14:textId="77777777" w:rsidR="00431A89" w:rsidRDefault="00F22D92">
      <w:pPr>
        <w:pStyle w:val="normal0"/>
        <w:shd w:val="clear" w:color="auto" w:fill="FFFFFF"/>
        <w:spacing w:before="240" w:after="240" w:line="240" w:lineRule="auto"/>
        <w:rPr>
          <w:b/>
        </w:rPr>
      </w:pPr>
      <w:r>
        <w:rPr>
          <w:b/>
        </w:rPr>
        <w:t> </w:t>
      </w:r>
    </w:p>
    <w:p w14:paraId="4852DC13"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(32). What is a Role and Role Hierarchy?</w:t>
      </w:r>
    </w:p>
    <w:p w14:paraId="2DD19680" w14:textId="77777777" w:rsidR="00431A89" w:rsidRDefault="00F22D92">
      <w:pPr>
        <w:pStyle w:val="normal0"/>
        <w:shd w:val="clear" w:color="auto" w:fill="FFFFFF"/>
        <w:spacing w:before="240" w:after="240" w:line="240" w:lineRule="auto"/>
      </w:pPr>
      <w:r>
        <w:rPr>
          <w:b/>
        </w:rPr>
        <w:t>Role:</w:t>
      </w:r>
      <w:r>
        <w:br/>
        <w:t>– Controls the level of visibility that users have to an organization’s data</w:t>
      </w:r>
      <w:r>
        <w:br/>
        <w:t>– A user may be associated to one role</w:t>
      </w:r>
    </w:p>
    <w:p w14:paraId="5C877EEB" w14:textId="77777777" w:rsidR="00431A89" w:rsidRDefault="00F22D92">
      <w:pPr>
        <w:pStyle w:val="normal0"/>
        <w:shd w:val="clear" w:color="auto" w:fill="FFFFFF"/>
        <w:spacing w:before="240" w:after="240" w:line="240" w:lineRule="auto"/>
      </w:pPr>
      <w:r>
        <w:rPr>
          <w:b/>
        </w:rPr>
        <w:t>Role Hiera</w:t>
      </w:r>
      <w:r>
        <w:rPr>
          <w:b/>
        </w:rPr>
        <w:t>rchy:</w:t>
      </w:r>
      <w:r>
        <w:br/>
        <w:t>– Controls data visibility</w:t>
      </w:r>
      <w:r>
        <w:br/>
        <w:t>– Controls record roll up – forecasting and reporting</w:t>
      </w:r>
      <w:r>
        <w:br/>
        <w:t>– Users inherit the special privileges of data owned by or shared with users below them in the hierarchy</w:t>
      </w:r>
      <w:r>
        <w:br/>
        <w:t>– Not necessarily the company’s organization chart</w:t>
      </w:r>
    </w:p>
    <w:p w14:paraId="551CF614" w14:textId="77777777" w:rsidR="00431A89" w:rsidRDefault="00F22D92">
      <w:pPr>
        <w:pStyle w:val="normal0"/>
        <w:shd w:val="clear" w:color="auto" w:fill="FFFFFF"/>
        <w:spacing w:before="240" w:after="240" w:line="240" w:lineRule="auto"/>
      </w:pPr>
      <w:r>
        <w:rPr>
          <w:b/>
        </w:rPr>
        <w:t>Notes:</w:t>
      </w:r>
      <w:r>
        <w:br/>
        <w:t xml:space="preserve">• </w:t>
      </w:r>
      <w:proofErr w:type="gramStart"/>
      <w:r>
        <w:t>If</w:t>
      </w:r>
      <w:proofErr w:type="gramEnd"/>
      <w:r>
        <w:t xml:space="preserve"> u</w:t>
      </w:r>
      <w:r>
        <w:t>sing Customizable Forecasting, there is a separate forecast role hierarchy.</w:t>
      </w:r>
      <w:r>
        <w:br/>
        <w:t>• EE can create Account, Contact, Opportunity and Case Sharing Rules. PE can ONLY create Account and Contact Sharing Rules.</w:t>
      </w:r>
      <w:r>
        <w:br/>
        <w:t xml:space="preserve">• </w:t>
      </w:r>
      <w:proofErr w:type="gramStart"/>
      <w:r>
        <w:t>Assuming</w:t>
      </w:r>
      <w:proofErr w:type="gramEnd"/>
      <w:r>
        <w:t xml:space="preserve"> no sharing rules have been created, users in </w:t>
      </w:r>
      <w:r>
        <w:t>the same role cannot access one another’s records.</w:t>
      </w:r>
      <w:r>
        <w:br/>
        <w:t>Example: Org Wide Default settings for opportunities are private. Creating a role and adding two users to that role does not allow those users access to one another’s opportunities.</w:t>
      </w:r>
      <w:r>
        <w:br/>
        <w:t>• “Grant Access Using H</w:t>
      </w:r>
      <w:r>
        <w:t>ierarchies” allows you to disable the default sharing access granted by your role and territory hierarchies. This option can be changed for custom objects that do not have their organization-wide default sharing setting set to Controlled by Parent.</w:t>
      </w:r>
    </w:p>
    <w:p w14:paraId="53194F02"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(33). W</w:t>
      </w:r>
      <w:r>
        <w:rPr>
          <w:rFonts w:ascii="Calibri" w:eastAsia="Calibri" w:hAnsi="Calibri" w:cs="Calibri"/>
          <w:sz w:val="22"/>
          <w:szCs w:val="22"/>
        </w:rPr>
        <w:t>hat is Access at the Role Level?</w:t>
      </w:r>
    </w:p>
    <w:p w14:paraId="0CF8CF3B" w14:textId="77777777" w:rsidR="00431A89" w:rsidRDefault="00F22D92">
      <w:pPr>
        <w:pStyle w:val="normal0"/>
        <w:shd w:val="clear" w:color="auto" w:fill="FFFFFF"/>
        <w:spacing w:before="240" w:after="240" w:line="240" w:lineRule="auto"/>
      </w:pPr>
      <w:r>
        <w:t>– Defined when creating a role</w:t>
      </w:r>
      <w:r>
        <w:br/>
        <w:t>– Level of access to Opportunities associated to Accounts owned by the role</w:t>
      </w:r>
      <w:r>
        <w:br/>
        <w:t>– Level of access to Contacts associated to Accounts owned by the Role</w:t>
      </w:r>
      <w:r>
        <w:br/>
      </w:r>
      <w:r>
        <w:lastRenderedPageBreak/>
        <w:t>– Level of access to Cases associated to Acco</w:t>
      </w:r>
      <w:r>
        <w:t>unts owned by the role</w:t>
      </w:r>
      <w:r>
        <w:br/>
        <w:t>– Level of access options depend on OWD</w:t>
      </w:r>
    </w:p>
    <w:p w14:paraId="4032B332" w14:textId="77777777" w:rsidR="00431A89" w:rsidRDefault="00F22D92">
      <w:pPr>
        <w:pStyle w:val="normal0"/>
        <w:shd w:val="clear" w:color="auto" w:fill="FFFFFF"/>
        <w:spacing w:before="240" w:after="240" w:line="240" w:lineRule="auto"/>
      </w:pPr>
      <w:r>
        <w:rPr>
          <w:b/>
        </w:rPr>
        <w:t>Notes:</w:t>
      </w:r>
      <w:r>
        <w:br/>
        <w:t>• You can create up to 500 roles for your organization</w:t>
      </w:r>
      <w:r>
        <w:br/>
        <w:t>• Every user must be assigned to a role, or their data will not display in opportunity reports, forecast roll-ups, and other displa</w:t>
      </w:r>
      <w:r>
        <w:t>ys based on roles</w:t>
      </w:r>
      <w:r>
        <w:br/>
        <w:t>• All users that require visibility to the entire organization should belong to the highest level in the hierarchy</w:t>
      </w:r>
      <w:r>
        <w:br/>
        <w:t>• It is not necessary to create individual roles for each title at your company, rather you want to define a hierarchy of r</w:t>
      </w:r>
      <w:r>
        <w:t xml:space="preserve">oles to control access </w:t>
      </w:r>
      <w:proofErr w:type="gramStart"/>
      <w:r>
        <w:t>of  information</w:t>
      </w:r>
      <w:proofErr w:type="gramEnd"/>
      <w:r>
        <w:t xml:space="preserve"> entered by users in lower level roles</w:t>
      </w:r>
      <w:r>
        <w:br/>
        <w:t>• When you change a user’s role, any relevant sharing rules are evaluated to add or remove access as necessary</w:t>
      </w:r>
    </w:p>
    <w:p w14:paraId="741157CF"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(34). What is a Sharing Rule?</w:t>
      </w:r>
    </w:p>
    <w:p w14:paraId="58628773" w14:textId="77777777" w:rsidR="00431A89" w:rsidRDefault="00F22D92">
      <w:pPr>
        <w:pStyle w:val="normal0"/>
        <w:shd w:val="clear" w:color="auto" w:fill="FFFFFF"/>
        <w:spacing w:before="240" w:after="240" w:line="240" w:lineRule="auto"/>
      </w:pPr>
      <w:r>
        <w:t>– Automated rules that grant access to groups of users</w:t>
      </w:r>
      <w:r>
        <w:br/>
        <w:t>– Exceptions to Organization Wide Defaults</w:t>
      </w:r>
      <w:r>
        <w:br/>
        <w:t>– Irrelevant for Public Read/Write organizations</w:t>
      </w:r>
      <w:r>
        <w:br/>
        <w:t>– Levels of Access that can be granted</w:t>
      </w:r>
      <w:r>
        <w:br/>
        <w:t>• Read Only</w:t>
      </w:r>
      <w:r>
        <w:br/>
        <w:t>• Read/Write</w:t>
      </w:r>
    </w:p>
    <w:p w14:paraId="56F32C4E" w14:textId="77777777" w:rsidR="00431A89" w:rsidRDefault="00F22D92">
      <w:pPr>
        <w:pStyle w:val="normal0"/>
        <w:shd w:val="clear" w:color="auto" w:fill="FFFFFF"/>
        <w:spacing w:before="240" w:after="240" w:line="240" w:lineRule="auto"/>
      </w:pPr>
      <w:r>
        <w:rPr>
          <w:b/>
        </w:rPr>
        <w:t>Notes:</w:t>
      </w:r>
      <w:r>
        <w:br/>
        <w:t xml:space="preserve">• Sharing rules should be used when a </w:t>
      </w:r>
      <w:r>
        <w:t>user or group of users needs access to records not granted them by either the role hierarchy setup or the organization wide default settings.</w:t>
      </w:r>
      <w:r>
        <w:br/>
        <w:t>- Sharing rules open up access whereas organization wide defaults restrict access.</w:t>
      </w:r>
      <w:r>
        <w:br/>
        <w:t xml:space="preserve">- You can use sharing rules to </w:t>
      </w:r>
      <w:r>
        <w:t>grant wider access to data. You cannot restrict access below your organization-wide default levels.</w:t>
      </w:r>
      <w:r>
        <w:br/>
        <w:t>• Sharing rules apply to all new and existing records owned by the specified role or group members.</w:t>
      </w:r>
      <w:r>
        <w:br/>
        <w:t>• Sharing rules apply to both active and inactive users.</w:t>
      </w:r>
      <w:r>
        <w:br/>
        <w:t xml:space="preserve">• </w:t>
      </w:r>
      <w:proofErr w:type="gramStart"/>
      <w:r>
        <w:t>When</w:t>
      </w:r>
      <w:proofErr w:type="gramEnd"/>
      <w:r>
        <w:t xml:space="preserve"> you change the access levels for a sharing rule, all existing records are automatically updated to reflect the new access levels.</w:t>
      </w:r>
      <w:r>
        <w:br/>
        <w:t xml:space="preserve">• </w:t>
      </w:r>
      <w:proofErr w:type="gramStart"/>
      <w:r>
        <w:t>When</w:t>
      </w:r>
      <w:proofErr w:type="gramEnd"/>
      <w:r>
        <w:t xml:space="preserve"> you delete a sharing rule, the sharing access created by that rule is automatically removed.</w:t>
      </w:r>
      <w:r>
        <w:br/>
        <w:t>• When you transfe</w:t>
      </w:r>
      <w:r>
        <w:t xml:space="preserve">r records from one user to another, the sharing rules are reevaluated to add or remove access to the transferred records </w:t>
      </w:r>
      <w:proofErr w:type="gramStart"/>
      <w:r>
        <w:t>as  necessary</w:t>
      </w:r>
      <w:proofErr w:type="gramEnd"/>
      <w:r>
        <w:t>.</w:t>
      </w:r>
      <w:r>
        <w:br/>
        <w:t xml:space="preserve">• </w:t>
      </w:r>
      <w:proofErr w:type="gramStart"/>
      <w:r>
        <w:t>When</w:t>
      </w:r>
      <w:proofErr w:type="gramEnd"/>
      <w:r>
        <w:t xml:space="preserve"> you modify which users are in a group or role, the sharing rules are reevaluated to add or remove access as neces</w:t>
      </w:r>
      <w:r>
        <w:t>sary.</w:t>
      </w:r>
      <w:r>
        <w:br/>
        <w:t>• For contact, opportunity and case sharing rules, if the role or group members do not have access to the account associated with the shared contact, opportunity or case the rule automatically gives them access to view the account as well.</w:t>
      </w:r>
      <w:r>
        <w:br/>
        <w:t>• Managers</w:t>
      </w:r>
      <w:r>
        <w:t xml:space="preserve"> in the role hierarchy are automatically granted the same access that users below them in the hierarchy have from a sharing rule.</w:t>
      </w:r>
      <w:r>
        <w:br/>
        <w:t xml:space="preserve">• </w:t>
      </w:r>
      <w:proofErr w:type="gramStart"/>
      <w:r>
        <w:t>You</w:t>
      </w:r>
      <w:proofErr w:type="gramEnd"/>
      <w:r>
        <w:t xml:space="preserve"> can edit the access levels for any sharing rule. You cannot change the specified groups or roles for the rule.</w:t>
      </w:r>
    </w:p>
    <w:p w14:paraId="49F78AE5"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(35). Typ</w:t>
      </w:r>
      <w:r>
        <w:rPr>
          <w:rFonts w:ascii="Calibri" w:eastAsia="Calibri" w:hAnsi="Calibri" w:cs="Calibri"/>
          <w:sz w:val="22"/>
          <w:szCs w:val="22"/>
        </w:rPr>
        <w:t>es of Sharing Rules in Salesforce and Explain it?</w:t>
      </w:r>
    </w:p>
    <w:p w14:paraId="389855DF" w14:textId="77777777" w:rsidR="00431A89" w:rsidRDefault="00F22D92">
      <w:pPr>
        <w:pStyle w:val="normal0"/>
        <w:shd w:val="clear" w:color="auto" w:fill="FFFFFF"/>
        <w:spacing w:before="240" w:after="240" w:line="240" w:lineRule="auto"/>
      </w:pPr>
      <w:r>
        <w:rPr>
          <w:b/>
        </w:rPr>
        <w:lastRenderedPageBreak/>
        <w:t>Account Sharing Rules:</w:t>
      </w:r>
      <w:r>
        <w:br/>
        <w:t>– Based on who owns the account</w:t>
      </w:r>
      <w:r>
        <w:br/>
        <w:t>– Set default sharing access for accounts and their associated cases, contacts, contracts, and opportunities</w:t>
      </w:r>
    </w:p>
    <w:p w14:paraId="47232E51" w14:textId="77777777" w:rsidR="00431A89" w:rsidRDefault="00F22D92">
      <w:pPr>
        <w:pStyle w:val="normal0"/>
        <w:shd w:val="clear" w:color="auto" w:fill="FFFFFF"/>
        <w:spacing w:before="240" w:after="240" w:line="240" w:lineRule="auto"/>
      </w:pPr>
      <w:r>
        <w:rPr>
          <w:b/>
        </w:rPr>
        <w:t>Contact Sharing Rules:</w:t>
      </w:r>
      <w:r>
        <w:br/>
        <w:t>– Based on who owns</w:t>
      </w:r>
      <w:r>
        <w:t xml:space="preserve"> the contact (must be associated with an account)</w:t>
      </w:r>
      <w:r>
        <w:br/>
        <w:t>– Set default sharing access for individual contacts and their associated accounts</w:t>
      </w:r>
      <w:r>
        <w:br/>
        <w:t>– Cannot use with: Territory Management and B2I (Person Account) enabled orgs</w:t>
      </w:r>
    </w:p>
    <w:p w14:paraId="2BB4BF41" w14:textId="77777777" w:rsidR="00431A89" w:rsidRDefault="00F22D92">
      <w:pPr>
        <w:pStyle w:val="normal0"/>
        <w:shd w:val="clear" w:color="auto" w:fill="FFFFFF"/>
        <w:spacing w:before="240" w:after="240" w:line="240" w:lineRule="auto"/>
      </w:pPr>
      <w:r>
        <w:rPr>
          <w:b/>
        </w:rPr>
        <w:t>Opportunity Sharing Rules (EE/UE):</w:t>
      </w:r>
      <w:r>
        <w:br/>
      </w:r>
      <w:r>
        <w:t>– Based on who owns the opportunity</w:t>
      </w:r>
      <w:r>
        <w:br/>
        <w:t>– Set default sharing access for individual opportunities and their associated accounts</w:t>
      </w:r>
    </w:p>
    <w:p w14:paraId="5019F4AF" w14:textId="77777777" w:rsidR="00431A89" w:rsidRDefault="00F22D92">
      <w:pPr>
        <w:pStyle w:val="normal0"/>
        <w:shd w:val="clear" w:color="auto" w:fill="FFFFFF"/>
        <w:spacing w:before="240" w:after="240" w:line="240" w:lineRule="auto"/>
      </w:pPr>
      <w:r>
        <w:rPr>
          <w:b/>
        </w:rPr>
        <w:t>Case Sharing Rules (EE/UE):</w:t>
      </w:r>
      <w:r>
        <w:br/>
        <w:t>– Based on who owns the case</w:t>
      </w:r>
      <w:r>
        <w:br/>
        <w:t>– Set default sharing access for individual cases and associated accounts</w:t>
      </w:r>
    </w:p>
    <w:p w14:paraId="0ECCAFC6" w14:textId="77777777" w:rsidR="00431A89" w:rsidRDefault="00F22D92">
      <w:pPr>
        <w:pStyle w:val="normal0"/>
        <w:shd w:val="clear" w:color="auto" w:fill="FFFFFF"/>
        <w:spacing w:before="240" w:after="240" w:line="240" w:lineRule="auto"/>
      </w:pPr>
      <w:r>
        <w:rPr>
          <w:b/>
        </w:rPr>
        <w:t>L</w:t>
      </w:r>
      <w:r>
        <w:rPr>
          <w:b/>
        </w:rPr>
        <w:t>ead Sharing Rules (EE/UE):</w:t>
      </w:r>
      <w:r>
        <w:br/>
        <w:t>– Based on who owns the lead</w:t>
      </w:r>
      <w:r>
        <w:br/>
        <w:t>– Set default sharing access for individual leads</w:t>
      </w:r>
    </w:p>
    <w:p w14:paraId="5D7FFC5F" w14:textId="77777777" w:rsidR="00431A89" w:rsidRDefault="00F22D92">
      <w:pPr>
        <w:pStyle w:val="normal0"/>
        <w:shd w:val="clear" w:color="auto" w:fill="FFFFFF"/>
        <w:spacing w:before="240" w:after="240" w:line="240" w:lineRule="auto"/>
      </w:pPr>
      <w:r>
        <w:rPr>
          <w:b/>
        </w:rPr>
        <w:t>Custom Object Sharing Rules (EE/UE):</w:t>
      </w:r>
      <w:r>
        <w:br/>
        <w:t>– Based on who owns the custom object</w:t>
      </w:r>
      <w:r>
        <w:br/>
        <w:t>– Set default sharing access for individual custom object records</w:t>
      </w:r>
    </w:p>
    <w:p w14:paraId="1201A042"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(36). Use</w:t>
      </w:r>
      <w:r>
        <w:rPr>
          <w:rFonts w:ascii="Calibri" w:eastAsia="Calibri" w:hAnsi="Calibri" w:cs="Calibri"/>
          <w:sz w:val="22"/>
          <w:szCs w:val="22"/>
        </w:rPr>
        <w:t>s cases for Sharing Rules in salesforce?</w:t>
      </w:r>
    </w:p>
    <w:p w14:paraId="636DABFD" w14:textId="77777777" w:rsidR="00431A89" w:rsidRDefault="00F22D92">
      <w:pPr>
        <w:pStyle w:val="normal0"/>
        <w:shd w:val="clear" w:color="auto" w:fill="FFFFFF"/>
        <w:spacing w:before="240" w:after="240" w:line="240" w:lineRule="auto"/>
      </w:pPr>
      <w:r>
        <w:t>– Organizations with organization-wide defaults of Public Read Only or Private can create sharing rules to give specific users access to data owned by other users.</w:t>
      </w:r>
      <w:r>
        <w:br/>
        <w:t xml:space="preserve">– Cases Sharing Example: To use cases effectively, </w:t>
      </w:r>
      <w:r>
        <w:t xml:space="preserve">customer support users must have read access to accounts and contacts. You can create </w:t>
      </w:r>
      <w:proofErr w:type="gramStart"/>
      <w:r>
        <w:t>account sharing</w:t>
      </w:r>
      <w:proofErr w:type="gramEnd"/>
      <w:r>
        <w:t xml:space="preserve"> rules to give your customer support team access to accounts and contacts when working on cases.</w:t>
      </w:r>
      <w:r>
        <w:br/>
        <w:t>– Account Sharing Example: The Western and Eastern Regiona</w:t>
      </w:r>
      <w:r>
        <w:t xml:space="preserve">l Directors need to see all of the accounts created by each others’ sales reps. You can create two public groups – one that includes the Western and Eastern Regional Director roles and one that includes the Western and Eastern Sales Rep roles. Then create </w:t>
      </w:r>
      <w:r>
        <w:t xml:space="preserve">an </w:t>
      </w:r>
      <w:proofErr w:type="gramStart"/>
      <w:r>
        <w:t>account sharing</w:t>
      </w:r>
      <w:proofErr w:type="gramEnd"/>
      <w:r>
        <w:t xml:space="preserve"> rule so that records owned by the Western and Eastern Sales Rep group are shared with the group containing the Western and Eastern Regional Director roles.</w:t>
      </w:r>
    </w:p>
    <w:p w14:paraId="016BE29A"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(37). Best Practices of Creating Contact Sharing Rules?</w:t>
      </w:r>
    </w:p>
    <w:p w14:paraId="22E0F1AF" w14:textId="77777777" w:rsidR="00431A89" w:rsidRDefault="00F22D92">
      <w:pPr>
        <w:pStyle w:val="normal0"/>
        <w:shd w:val="clear" w:color="auto" w:fill="FFFFFF"/>
        <w:spacing w:before="240" w:after="240" w:line="240" w:lineRule="auto"/>
      </w:pPr>
      <w:r>
        <w:t>– Account Org-Wide Defaul</w:t>
      </w:r>
      <w:r>
        <w:t>t must be set to at least “Public Read Only” in order to set the Contact Org-Wide Default to “Public Read/Write”.</w:t>
      </w:r>
      <w:r>
        <w:br/>
        <w:t>– To share ALL contacts in the system with a group of users or a specific role, create a sharing rule that uses the “All Internal Users” (or “</w:t>
      </w:r>
      <w:r>
        <w:t>Entire Organization”) public group as the owned by option.</w:t>
      </w:r>
      <w:r>
        <w:br/>
        <w:t>– Use “Roles and Subordinates” over “Roles” where possible to minimize the number of sharing rules.</w:t>
      </w:r>
    </w:p>
    <w:p w14:paraId="2AA481D8"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(38). What is a Public Group?</w:t>
      </w:r>
    </w:p>
    <w:p w14:paraId="04161473" w14:textId="77777777" w:rsidR="00431A89" w:rsidRDefault="00F22D92">
      <w:pPr>
        <w:pStyle w:val="normal0"/>
        <w:shd w:val="clear" w:color="auto" w:fill="FFFFFF"/>
        <w:spacing w:before="240" w:after="240" w:line="240" w:lineRule="auto"/>
      </w:pPr>
      <w:r>
        <w:lastRenderedPageBreak/>
        <w:t>– A grouping of:</w:t>
      </w:r>
      <w:r>
        <w:br/>
        <w:t>• Users</w:t>
      </w:r>
      <w:r>
        <w:br/>
        <w:t>• Public Groups (nesting)</w:t>
      </w:r>
      <w:r>
        <w:br/>
        <w:t>• Roles</w:t>
      </w:r>
      <w:r>
        <w:br/>
        <w:t xml:space="preserve">• Roles </w:t>
      </w:r>
      <w:r>
        <w:t>and Subordinates</w:t>
      </w:r>
      <w:r>
        <w:br/>
        <w:t>– Mixture of any of these elements</w:t>
      </w:r>
      <w:r>
        <w:br/>
        <w:t>– Used in Sharing Rules – for simplification (when more than a few roles need to be shared to)</w:t>
      </w:r>
      <w:r>
        <w:br/>
        <w:t>– Also used when defining access to Folders and List Views</w:t>
      </w:r>
    </w:p>
    <w:p w14:paraId="5E1B3ADB" w14:textId="77777777" w:rsidR="00431A89" w:rsidRDefault="00F22D92">
      <w:pPr>
        <w:pStyle w:val="normal0"/>
        <w:shd w:val="clear" w:color="auto" w:fill="FFFFFF"/>
        <w:spacing w:before="240" w:after="240" w:line="240" w:lineRule="auto"/>
      </w:pPr>
      <w:r>
        <w:rPr>
          <w:b/>
        </w:rPr>
        <w:t>For example,</w:t>
      </w:r>
      <w:r>
        <w:t> if a new user is assigned a role that</w:t>
      </w:r>
      <w:r>
        <w:t xml:space="preserve"> belongs to an existing public group, that user will be</w:t>
      </w:r>
      <w:r>
        <w:br/>
        <w:t>automatically added to the public group</w:t>
      </w:r>
    </w:p>
    <w:p w14:paraId="55ADD928"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(39). What is Manual Sharing?</w:t>
      </w:r>
    </w:p>
    <w:p w14:paraId="0970C3C7" w14:textId="77777777" w:rsidR="00431A89" w:rsidRDefault="00F22D92">
      <w:pPr>
        <w:pStyle w:val="normal0"/>
        <w:shd w:val="clear" w:color="auto" w:fill="FFFFFF"/>
        <w:spacing w:before="240" w:after="240" w:line="240" w:lineRule="auto"/>
      </w:pPr>
      <w:r>
        <w:t>– Granting record access, one-off basis</w:t>
      </w:r>
      <w:r>
        <w:br/>
        <w:t>– Owner, anyone above owner in role hierarchy and administrator can manually share records</w:t>
      </w:r>
      <w:r>
        <w:br/>
        <w:t>– Available on Contacts, Leads, Cases, Accounts and Opportunity records and Custom Objects</w:t>
      </w:r>
      <w:r>
        <w:br/>
        <w:t>– Like sharing rules, irrelevant for Public Read/Write organizations</w:t>
      </w:r>
    </w:p>
    <w:p w14:paraId="4613608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(41). Org Wide Defaults Vs Role Hierarchy Vs Sharing Models?</w:t>
      </w:r>
    </w:p>
    <w:p w14:paraId="706A7CC5" w14:textId="77777777" w:rsidR="00431A89" w:rsidRDefault="00F22D92">
      <w:pPr>
        <w:pStyle w:val="normal0"/>
        <w:shd w:val="clear" w:color="auto" w:fill="FFFFFF"/>
        <w:spacing w:after="0" w:line="240" w:lineRule="auto"/>
      </w:pPr>
      <w:r>
        <w:rPr>
          <w:noProof/>
        </w:rPr>
        <w:drawing>
          <wp:inline distT="0" distB="0" distL="0" distR="0" wp14:anchorId="4838E78E" wp14:editId="4A180C6D">
            <wp:extent cx="6086475" cy="2609850"/>
            <wp:effectExtent l="0" t="0" r="0" b="0"/>
            <wp:docPr id="2" name="image4.gif" descr="Org Wide Defaults Vs Role Hierarchy Vs Sharing Models"/>
            <wp:cNvGraphicFramePr/>
            <a:graphic xmlns:a="http://schemas.openxmlformats.org/drawingml/2006/main">
              <a:graphicData uri="http://schemas.openxmlformats.org/drawingml/2006/picture">
                <pic:pic xmlns:pic="http://schemas.openxmlformats.org/drawingml/2006/picture">
                  <pic:nvPicPr>
                    <pic:cNvPr id="0" name="image4.gif" descr="Org Wide Defaults Vs Role Hierarchy Vs Sharing Models"/>
                    <pic:cNvPicPr preferRelativeResize="0"/>
                  </pic:nvPicPr>
                  <pic:blipFill>
                    <a:blip r:embed="rId14"/>
                    <a:srcRect/>
                    <a:stretch>
                      <a:fillRect/>
                    </a:stretch>
                  </pic:blipFill>
                  <pic:spPr>
                    <a:xfrm>
                      <a:off x="0" y="0"/>
                      <a:ext cx="6086475" cy="2609850"/>
                    </a:xfrm>
                    <a:prstGeom prst="rect">
                      <a:avLst/>
                    </a:prstGeom>
                    <a:ln/>
                  </pic:spPr>
                </pic:pic>
              </a:graphicData>
            </a:graphic>
          </wp:inline>
        </w:drawing>
      </w:r>
    </w:p>
    <w:p w14:paraId="40418315" w14:textId="77777777" w:rsidR="00431A89" w:rsidRDefault="00F22D92">
      <w:pPr>
        <w:pStyle w:val="normal0"/>
        <w:rPr>
          <w:b/>
        </w:rPr>
      </w:pPr>
      <w:r>
        <w:rPr>
          <w:b/>
        </w:rPr>
        <w:t>(29).  What is a User Record?</w:t>
      </w:r>
    </w:p>
    <w:p w14:paraId="2C4E9DAA" w14:textId="77777777" w:rsidR="00431A89" w:rsidRDefault="00F22D92">
      <w:pPr>
        <w:pStyle w:val="normal0"/>
        <w:shd w:val="clear" w:color="auto" w:fill="FFFFFF"/>
        <w:spacing w:before="240" w:after="240" w:line="240" w:lineRule="auto"/>
      </w:pPr>
      <w:r>
        <w:t xml:space="preserve">– </w:t>
      </w:r>
      <w:r>
        <w:t>Key information about a user</w:t>
      </w:r>
      <w:r>
        <w:br/>
        <w:t>– Each has its own unique username</w:t>
      </w:r>
      <w:r>
        <w:br/>
        <w:t>– User logs in with username and password</w:t>
      </w:r>
      <w:r>
        <w:br/>
        <w:t>– Users can be active or inactive; an active user uses a license</w:t>
      </w:r>
      <w:r>
        <w:br/>
        <w:t>– Users are associated with a Profile</w:t>
      </w:r>
      <w:r>
        <w:br/>
        <w:t>– Users are usually associated with a Role</w:t>
      </w:r>
    </w:p>
    <w:p w14:paraId="5F033ED9"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(30)</w:t>
      </w:r>
      <w:r>
        <w:rPr>
          <w:rFonts w:ascii="Calibri" w:eastAsia="Calibri" w:hAnsi="Calibri" w:cs="Calibri"/>
          <w:sz w:val="22"/>
          <w:szCs w:val="22"/>
        </w:rPr>
        <w:t>. What is a Record Owner?</w:t>
      </w:r>
    </w:p>
    <w:p w14:paraId="1A8EFE99" w14:textId="77777777" w:rsidR="00431A89" w:rsidRDefault="00F22D92">
      <w:pPr>
        <w:pStyle w:val="normal0"/>
        <w:shd w:val="clear" w:color="auto" w:fill="FFFFFF"/>
        <w:spacing w:before="240" w:after="240" w:line="240" w:lineRule="auto"/>
      </w:pPr>
      <w:r>
        <w:lastRenderedPageBreak/>
        <w:t>– The user (or queue for Cases and Leads) who controls or has rights to that particular data record</w:t>
      </w:r>
      <w:r>
        <w:br/>
        <w:t>– An Owner has the following special privileges:</w:t>
      </w:r>
      <w:r>
        <w:br/>
        <w:t>• View and edit capabilities</w:t>
      </w:r>
      <w:r>
        <w:br/>
        <w:t>• Transfer capability – change ownership</w:t>
      </w:r>
      <w:r>
        <w:br/>
        <w:t xml:space="preserve">• Deletion </w:t>
      </w:r>
      <w:r>
        <w:t>capabilities</w:t>
      </w:r>
      <w:r>
        <w:br/>
        <w:t>– Important assumption: Object permissions enabled</w:t>
      </w:r>
      <w:r>
        <w:br/>
        <w:t>– The Account Owner, Opportunity Owners and Case Owners may or may not be the same user.</w:t>
      </w:r>
    </w:p>
    <w:p w14:paraId="7AC9FF68"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(45). What is Workflow?</w:t>
      </w:r>
    </w:p>
    <w:p w14:paraId="32583217" w14:textId="77777777" w:rsidR="00431A89" w:rsidRDefault="00F22D92">
      <w:pPr>
        <w:pStyle w:val="normal0"/>
        <w:shd w:val="clear" w:color="auto" w:fill="FFFFFF"/>
        <w:spacing w:before="240" w:after="240" w:line="240" w:lineRule="auto"/>
      </w:pPr>
      <w:r>
        <w:t>Salesforce Workflow gives you the ability to automatically:</w:t>
      </w:r>
      <w:r>
        <w:br/>
      </w:r>
      <w:r>
        <w:t>– Create and send email alerts</w:t>
      </w:r>
      <w:r>
        <w:br/>
        <w:t>– Create and assign tasks</w:t>
      </w:r>
      <w:r>
        <w:br/>
        <w:t>– Update field values to either specific values, or based on formulas</w:t>
      </w:r>
      <w:r>
        <w:br/>
        <w:t>– Create and send outbound API messages</w:t>
      </w:r>
      <w:r>
        <w:br/>
        <w:t>– Create and execute time-dependent actions</w:t>
      </w:r>
    </w:p>
    <w:p w14:paraId="7C867930" w14:textId="77777777" w:rsidR="00431A89" w:rsidRDefault="00F22D92">
      <w:pPr>
        <w:pStyle w:val="normal0"/>
        <w:shd w:val="clear" w:color="auto" w:fill="FFFFFF"/>
        <w:spacing w:before="240" w:after="240" w:line="240" w:lineRule="auto"/>
      </w:pPr>
      <w:r>
        <w:rPr>
          <w:b/>
        </w:rPr>
        <w:t>Workflow Important Points:</w:t>
      </w:r>
      <w:r>
        <w:br/>
        <w:t xml:space="preserve">• </w:t>
      </w:r>
      <w:proofErr w:type="gramStart"/>
      <w:r>
        <w:t>Your</w:t>
      </w:r>
      <w:proofErr w:type="gramEnd"/>
      <w:r>
        <w:t xml:space="preserve"> sales organ</w:t>
      </w:r>
      <w:r>
        <w:t>ization operates more efficiently with standardized internal procedures and automated business processes – workflow.</w:t>
      </w:r>
      <w:r>
        <w:br/>
        <w:t xml:space="preserve">• </w:t>
      </w:r>
      <w:proofErr w:type="gramStart"/>
      <w:r>
        <w:t>You</w:t>
      </w:r>
      <w:proofErr w:type="gramEnd"/>
      <w:r>
        <w:t xml:space="preserve"> can set up Salesforce to automatically send email alerts, assign tasks, or update field values based on your organization’s workflow.</w:t>
      </w:r>
      <w:r>
        <w:br/>
        <w:t>• Workflow rules can be used to assign follow-up tasks to a support rep when a case is updated, send sales management an email alert when a sales rep qualifies a large deal, change the owner of a contract when it has been signed by the customer, or trigge</w:t>
      </w:r>
      <w:r>
        <w:t>r an outbound API message to an external HR system to initiate the reimbursement process for an approved expense report.</w:t>
      </w:r>
    </w:p>
    <w:p w14:paraId="4DE428AA"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(46). What are Workflow Components available?</w:t>
      </w:r>
    </w:p>
    <w:p w14:paraId="44F8CFE8" w14:textId="77777777" w:rsidR="00431A89" w:rsidRDefault="00F22D92">
      <w:pPr>
        <w:pStyle w:val="normal0"/>
        <w:shd w:val="clear" w:color="auto" w:fill="FFFFFF"/>
        <w:spacing w:before="240" w:after="240" w:line="240" w:lineRule="auto"/>
      </w:pPr>
      <w:r>
        <w:t>Workflow consists of the following components:</w:t>
      </w:r>
      <w:r>
        <w:br/>
        <w:t>– Workflow Rules – trigger criteria for pe</w:t>
      </w:r>
      <w:r>
        <w:t>rforming various workflow actions</w:t>
      </w:r>
      <w:r>
        <w:br/>
        <w:t>– Workflow Tasks – action that assigns a task to a targeted user</w:t>
      </w:r>
      <w:r>
        <w:br/>
        <w:t>– Workflow Email Alerts – action that sends an email to targeted recipients</w:t>
      </w:r>
      <w:r>
        <w:br/>
        <w:t>– Workflow Field Updates – action that updates the value of a field automatically</w:t>
      </w:r>
      <w:r>
        <w:br/>
        <w:t>– Workflow Outbound Messages – action that sends a secure configurable API message (in XML format) to a designated listener (not covered in this class)</w:t>
      </w:r>
    </w:p>
    <w:p w14:paraId="184CE26E" w14:textId="77777777" w:rsidR="00431A89" w:rsidRDefault="00F22D92">
      <w:pPr>
        <w:pStyle w:val="normal0"/>
        <w:shd w:val="clear" w:color="auto" w:fill="FFFFFF"/>
        <w:spacing w:before="240" w:after="240" w:line="240" w:lineRule="auto"/>
      </w:pPr>
      <w:r>
        <w:rPr>
          <w:b/>
        </w:rPr>
        <w:t>Notes:</w:t>
      </w:r>
      <w:r>
        <w:br/>
      </w:r>
      <w:r>
        <w:t>• Workflow Rules use workflow actions when their designated conditions are met. Workflow rules can be triggered any time a record is saved or created, depending on your rule settings. However, rules created after saving records do not trigger those records</w:t>
      </w:r>
      <w:r>
        <w:t xml:space="preserve"> retroactively.</w:t>
      </w:r>
      <w:r>
        <w:br/>
        <w:t>• Workflow Tasks are like task templates, containing the information a workflow rule uses to assign a task to specified users whenever specific business actions trigger the rule. Workflow tasks provide the Subject, Status, Priority, and Due</w:t>
      </w:r>
      <w:r>
        <w:t xml:space="preserve"> Date for the tasks a rule assigns.</w:t>
      </w:r>
      <w:r>
        <w:br/>
        <w:t xml:space="preserve">• Workflow Email Alerts are emails generated by a workflow rule using an email template. The emails are sent to </w:t>
      </w:r>
      <w:proofErr w:type="gramStart"/>
      <w:r>
        <w:t>designated</w:t>
      </w:r>
      <w:proofErr w:type="gramEnd"/>
      <w:r>
        <w:t xml:space="preserve"> recipients, either Salesforce users or others, whenever specific business actions trigger a workf</w:t>
      </w:r>
      <w:r>
        <w:t>low rule.</w:t>
      </w:r>
      <w:r>
        <w:br/>
        <w:t xml:space="preserve">• Workflow Field Updates specify the field you want updated and the new value for it. Depending on the </w:t>
      </w:r>
      <w:r>
        <w:lastRenderedPageBreak/>
        <w:t>type of field, you can choose to apply a specific value, make the value blank, or calculate a value based on a formula you create.</w:t>
      </w:r>
      <w:r>
        <w:br/>
        <w:t>• Workflow O</w:t>
      </w:r>
      <w:r>
        <w:t>utbound Messages send the information you specify to an endpoint you designate, such as an external service. An outbound message sends the data in the specified fields in the form of a SOAP message to the endpoint.</w:t>
      </w:r>
    </w:p>
    <w:p w14:paraId="5897660F"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(47). What is a Workflow Rule?</w:t>
      </w:r>
    </w:p>
    <w:p w14:paraId="43332DF5" w14:textId="77777777" w:rsidR="00431A89" w:rsidRDefault="00F22D92">
      <w:pPr>
        <w:pStyle w:val="normal0"/>
        <w:shd w:val="clear" w:color="auto" w:fill="FFFFFF"/>
        <w:spacing w:before="240" w:after="240" w:line="240" w:lineRule="auto"/>
      </w:pPr>
      <w:r>
        <w:t xml:space="preserve">– Defined </w:t>
      </w:r>
      <w:r>
        <w:t>trigger criteria based on your business requirements</w:t>
      </w:r>
      <w:r>
        <w:br/>
        <w:t>– Evaluated when record is created, when created/updated, OR when created/updated and did not previously meet trigger criteria</w:t>
      </w:r>
      <w:r>
        <w:br/>
        <w:t>– When trigger criteria is met workflow actions, such as email alerts, tasks</w:t>
      </w:r>
      <w:r>
        <w:t>, field updates, or outbound messages are generated</w:t>
      </w:r>
    </w:p>
    <w:p w14:paraId="1D76E80C" w14:textId="77777777" w:rsidR="00431A89" w:rsidRDefault="00F22D92">
      <w:pPr>
        <w:pStyle w:val="normal0"/>
        <w:shd w:val="clear" w:color="auto" w:fill="FFFFFF"/>
        <w:spacing w:before="240" w:after="240" w:line="240" w:lineRule="auto"/>
      </w:pPr>
      <w:r>
        <w:rPr>
          <w:b/>
        </w:rPr>
        <w:t>To get started using workflow rules, click</w:t>
      </w:r>
      <w:r>
        <w:br/>
        <w:t>• Setup | Create| Workflow &amp; Approvals | Workflow Rules</w:t>
      </w:r>
    </w:p>
    <w:p w14:paraId="75B0D83E"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(48). What is a Workflow Task?</w:t>
      </w:r>
    </w:p>
    <w:p w14:paraId="1C64B218" w14:textId="77777777" w:rsidR="00431A89" w:rsidRDefault="00F22D92">
      <w:pPr>
        <w:pStyle w:val="normal0"/>
        <w:shd w:val="clear" w:color="auto" w:fill="FFFFFF"/>
        <w:spacing w:before="240" w:after="240" w:line="240" w:lineRule="auto"/>
      </w:pPr>
      <w:r>
        <w:t xml:space="preserve">– When a Workflow Rule is met, a Task may be assigned to designated users </w:t>
      </w:r>
      <w:r>
        <w:t>to follow-up and respond to the Business Conditions in the Workflow Rule</w:t>
      </w:r>
      <w:r>
        <w:br/>
        <w:t>– Workflow Tasks may be assigned to a user, role, record owner, record creator, sales team role, or account team</w:t>
      </w:r>
      <w:r>
        <w:br/>
        <w:t>– Tracked in Activity History and can be reported on</w:t>
      </w:r>
      <w:r>
        <w:br/>
        <w:t xml:space="preserve">– Can be re-used </w:t>
      </w:r>
      <w:r>
        <w:t>within the same object</w:t>
      </w:r>
      <w:r>
        <w:br/>
        <w:t>– Tasks can be immediate or time-dependent</w:t>
      </w:r>
    </w:p>
    <w:p w14:paraId="5E110807" w14:textId="77777777" w:rsidR="00431A89" w:rsidRDefault="00F22D92">
      <w:pPr>
        <w:pStyle w:val="normal0"/>
        <w:shd w:val="clear" w:color="auto" w:fill="FFFFFF"/>
        <w:spacing w:before="240" w:after="240" w:line="240" w:lineRule="auto"/>
      </w:pPr>
      <w:r>
        <w:rPr>
          <w:b/>
        </w:rPr>
        <w:t>To create your workflow tasks:</w:t>
      </w:r>
      <w:r>
        <w:br/>
        <w:t>Click Setup | Customize | Workflow &amp; Approvals | Tasks</w:t>
      </w:r>
    </w:p>
    <w:p w14:paraId="4E6DCF0E"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(49). What is a Workflow Alert?</w:t>
      </w:r>
    </w:p>
    <w:p w14:paraId="65AD361C" w14:textId="77777777" w:rsidR="00431A89" w:rsidRDefault="00F22D92">
      <w:pPr>
        <w:pStyle w:val="normal0"/>
        <w:shd w:val="clear" w:color="auto" w:fill="FFFFFF"/>
        <w:spacing w:before="240" w:after="240" w:line="240" w:lineRule="auto"/>
      </w:pPr>
      <w:r>
        <w:t>– Workflow Alerts are emails generated by a workflow rule whenever speci</w:t>
      </w:r>
      <w:r>
        <w:t>fic Business Actions trigger the rule</w:t>
      </w:r>
      <w:r>
        <w:br/>
        <w:t>– Can send alerts to Users, Roles, Customer in a Contact Field, Email Field on Page Layout – please see picklist for options…</w:t>
      </w:r>
      <w:r>
        <w:br/>
        <w:t>– Not tracked in Activity History</w:t>
      </w:r>
      <w:r>
        <w:br/>
        <w:t>– Can be re-used within the same object</w:t>
      </w:r>
      <w:r>
        <w:br/>
        <w:t>– Alerts can be im</w:t>
      </w:r>
      <w:r>
        <w:t>mediate or time-dependent</w:t>
      </w:r>
    </w:p>
    <w:p w14:paraId="4101AAD6"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(50). What is a Workflow Field Update?</w:t>
      </w:r>
    </w:p>
    <w:p w14:paraId="7803A556" w14:textId="77777777" w:rsidR="00431A89" w:rsidRDefault="00F22D92">
      <w:pPr>
        <w:pStyle w:val="normal0"/>
        <w:shd w:val="clear" w:color="auto" w:fill="FFFFFF"/>
        <w:spacing w:before="240" w:after="240" w:line="240" w:lineRule="auto"/>
      </w:pPr>
      <w:r>
        <w:t>– Field updates allow you to automatically change the value of a field to a value you specify</w:t>
      </w:r>
      <w:r>
        <w:br/>
        <w:t>– Depending on the type of field you can:</w:t>
      </w:r>
      <w:r>
        <w:br/>
        <w:t>• apply a specific value</w:t>
      </w:r>
      <w:r>
        <w:br/>
        <w:t>• make the value blank</w:t>
      </w:r>
      <w:r>
        <w:br/>
        <w:t>• calcu</w:t>
      </w:r>
      <w:r>
        <w:t>late a value based on a formula you create</w:t>
      </w:r>
      <w:r>
        <w:br/>
        <w:t>– Field updates can be immediate or time-dependent</w:t>
      </w:r>
    </w:p>
    <w:p w14:paraId="3EEACD07" w14:textId="77777777" w:rsidR="00431A89" w:rsidRDefault="00F22D92">
      <w:pPr>
        <w:pStyle w:val="normal0"/>
        <w:shd w:val="clear" w:color="auto" w:fill="FFFFFF"/>
        <w:spacing w:before="240" w:after="240" w:line="240" w:lineRule="auto"/>
      </w:pPr>
      <w:r>
        <w:rPr>
          <w:b/>
        </w:rPr>
        <w:lastRenderedPageBreak/>
        <w:t>To get started using workflow Filed Updates, click</w:t>
      </w:r>
    </w:p>
    <w:p w14:paraId="50C857E3" w14:textId="77777777" w:rsidR="00431A89" w:rsidRDefault="00F22D92">
      <w:pPr>
        <w:pStyle w:val="normal0"/>
        <w:shd w:val="clear" w:color="auto" w:fill="FFFFFF"/>
        <w:spacing w:before="240" w:after="240" w:line="240" w:lineRule="auto"/>
      </w:pPr>
      <w:r>
        <w:t>Click Setup | Create | Workflow &amp; Approvals | Field Updates</w:t>
      </w:r>
    </w:p>
    <w:p w14:paraId="30E09135" w14:textId="77777777" w:rsidR="00431A89" w:rsidRDefault="00F22D92">
      <w:pPr>
        <w:pStyle w:val="normal0"/>
        <w:shd w:val="clear" w:color="auto" w:fill="FFFFFF"/>
        <w:spacing w:before="240" w:after="240"/>
        <w:rPr>
          <w:b/>
        </w:rPr>
      </w:pPr>
      <w:r>
        <w:rPr>
          <w:b/>
        </w:rPr>
        <w:t>(51). What is Time-Dependent Workflow?</w:t>
      </w:r>
    </w:p>
    <w:p w14:paraId="322F6DC1" w14:textId="77777777" w:rsidR="00431A89" w:rsidRDefault="00F22D92">
      <w:pPr>
        <w:pStyle w:val="normal0"/>
        <w:shd w:val="clear" w:color="auto" w:fill="FFFFFF"/>
        <w:spacing w:before="240" w:after="240"/>
      </w:pPr>
      <w:r>
        <w:t>Time-Depende</w:t>
      </w:r>
      <w:r>
        <w:t>nt Workflow gives you the ability to</w:t>
      </w:r>
      <w:r>
        <w:br/>
        <w:t>– execute time-sensitive actions before or after any date on the record</w:t>
      </w:r>
      <w:r>
        <w:br/>
        <w:t>– perform a series of actions at various points in time</w:t>
      </w:r>
      <w:r>
        <w:br/>
        <w:t>– use the Workflow Queue to manage all pending actions Use Time-Dependent workflow to</w:t>
      </w:r>
      <w:r>
        <w:br/>
        <w:t>– sen</w:t>
      </w:r>
      <w:r>
        <w:t>d an email reminder to an account team if a high-value opportunity is still open ten days before the close date</w:t>
      </w:r>
      <w:r>
        <w:br/>
        <w:t>– notify the VP of sales if a high value opportunity close date is fast approaching and it has not been closed</w:t>
      </w:r>
      <w:r>
        <w:br/>
        <w:t>– pro-actively notify support rep</w:t>
      </w:r>
      <w:r>
        <w:t xml:space="preserve"> if an open case with Platinum Support SLA has not been worked for a period of time and take action before the case  escalates</w:t>
      </w:r>
    </w:p>
    <w:p w14:paraId="6092543C" w14:textId="77777777" w:rsidR="00431A89" w:rsidRDefault="00F22D92">
      <w:pPr>
        <w:pStyle w:val="normal0"/>
        <w:shd w:val="clear" w:color="auto" w:fill="FFFFFF"/>
        <w:spacing w:before="240" w:after="240"/>
        <w:rPr>
          <w:b/>
        </w:rPr>
      </w:pPr>
      <w:r>
        <w:rPr>
          <w:b/>
        </w:rPr>
        <w:t>(52). Working with Time-Dependent workflow</w:t>
      </w:r>
    </w:p>
    <w:p w14:paraId="68B67ACE" w14:textId="77777777" w:rsidR="00431A89" w:rsidRDefault="00F22D92">
      <w:pPr>
        <w:pStyle w:val="normal0"/>
        <w:shd w:val="clear" w:color="auto" w:fill="FFFFFF"/>
        <w:spacing w:before="240" w:after="240"/>
      </w:pPr>
      <w:r>
        <w:rPr>
          <w:b/>
        </w:rPr>
        <w:t>Time Triggers</w:t>
      </w:r>
      <w:r>
        <w:br/>
        <w:t>– are time values relevant to the record and are used to initiate a time</w:t>
      </w:r>
      <w:r>
        <w:t>-dependent action</w:t>
      </w:r>
      <w:r>
        <w:br/>
      </w:r>
      <w:r>
        <w:rPr>
          <w:b/>
        </w:rPr>
        <w:t>Time-Dependent Actions</w:t>
      </w:r>
      <w:r>
        <w:br/>
        <w:t>– are any of the five workflow actions with an associated time-trigger</w:t>
      </w:r>
      <w:r>
        <w:br/>
        <w:t>– are queued whenever a rule is triggered (see next page)</w:t>
      </w:r>
      <w:r>
        <w:br/>
        <w:t>– can be reused in additional workflow rules as long as the object is the same</w:t>
      </w:r>
      <w:r>
        <w:br/>
        <w:t>– are r</w:t>
      </w:r>
      <w:r>
        <w:t>emoved from the workflow queue if the corresponding record no longer meets rule trigger criteria.</w:t>
      </w:r>
      <w:r>
        <w:br/>
        <w:t xml:space="preserve">– </w:t>
      </w:r>
      <w:proofErr w:type="gramStart"/>
      <w:r>
        <w:t>are</w:t>
      </w:r>
      <w:proofErr w:type="gramEnd"/>
      <w:r>
        <w:t xml:space="preserve"> dynamically updated in the workflow queue if the corresponding record field is updated.</w:t>
      </w:r>
    </w:p>
    <w:p w14:paraId="3B921816" w14:textId="77777777" w:rsidR="00431A89" w:rsidRDefault="00F22D92">
      <w:pPr>
        <w:pStyle w:val="normal0"/>
        <w:shd w:val="clear" w:color="auto" w:fill="FFFFFF"/>
        <w:spacing w:before="240" w:after="240"/>
        <w:rPr>
          <w:b/>
        </w:rPr>
      </w:pPr>
      <w:r>
        <w:rPr>
          <w:b/>
        </w:rPr>
        <w:t>(53). Time-Dependent Workflow – Considerations</w:t>
      </w:r>
    </w:p>
    <w:p w14:paraId="6EB2E95E" w14:textId="77777777" w:rsidR="00431A89" w:rsidRDefault="00F22D92">
      <w:pPr>
        <w:pStyle w:val="normal0"/>
        <w:shd w:val="clear" w:color="auto" w:fill="FFFFFF"/>
        <w:spacing w:before="240" w:after="240"/>
      </w:pPr>
      <w:r>
        <w:t>Maximum of 10 tim</w:t>
      </w:r>
      <w:r>
        <w:t>e triggers per rule</w:t>
      </w:r>
      <w:r>
        <w:br/>
        <w:t>Maximum of 40 actions (10 x 4 types) per time trigger, and 80 actions per workflow rule</w:t>
      </w:r>
      <w:r>
        <w:br/>
        <w:t>Workflow default user must be set up before creating time-based rules</w:t>
      </w:r>
      <w:r>
        <w:br/>
        <w:t>Precision limited to hours or days</w:t>
      </w:r>
      <w:r>
        <w:br/>
        <w:t>Cannot convert leads with time-dependent ac</w:t>
      </w:r>
      <w:r>
        <w:t>tions in the Workflow Queue</w:t>
      </w:r>
      <w:r>
        <w:br/>
        <w:t>Time triggers cannot be added to or removed from activated workflow rules</w:t>
      </w:r>
      <w:r>
        <w:br/>
        <w:t>Not possible to create a time-dependent action associated to a rule with a trigger type of Every time the record is created or updated</w:t>
      </w:r>
    </w:p>
    <w:p w14:paraId="60AFB222" w14:textId="77777777" w:rsidR="00431A89" w:rsidRDefault="00F22D92">
      <w:pPr>
        <w:pStyle w:val="normal0"/>
        <w:shd w:val="clear" w:color="auto" w:fill="FFFFFF"/>
        <w:spacing w:before="240" w:after="240"/>
        <w:rPr>
          <w:b/>
        </w:rPr>
      </w:pPr>
      <w:r>
        <w:rPr>
          <w:b/>
        </w:rPr>
        <w:t>(54). When The Add Time Trigger button is unavailable?</w:t>
      </w:r>
    </w:p>
    <w:p w14:paraId="4F51AD46" w14:textId="77777777" w:rsidR="00431A89" w:rsidRDefault="00F22D92">
      <w:pPr>
        <w:pStyle w:val="normal0"/>
        <w:shd w:val="clear" w:color="auto" w:fill="FFFFFF"/>
        <w:spacing w:before="240" w:after="240"/>
      </w:pPr>
      <w:r>
        <w:lastRenderedPageBreak/>
        <w:t>The evaluation criteria is set to Evaluate the rule when a record is: created, and every time it’s edited.</w:t>
      </w:r>
      <w:r>
        <w:br/>
        <w:t>The rule is activated.</w:t>
      </w:r>
      <w:r>
        <w:br/>
        <w:t>The rule is deactivated but has pending actions in the workflow queue.</w:t>
      </w:r>
    </w:p>
    <w:p w14:paraId="0B7137FD" w14:textId="77777777" w:rsidR="00431A89" w:rsidRDefault="00F22D92">
      <w:pPr>
        <w:pStyle w:val="normal0"/>
        <w:shd w:val="clear" w:color="auto" w:fill="FFFFFF"/>
        <w:spacing w:before="240" w:after="240"/>
        <w:rPr>
          <w:b/>
        </w:rPr>
      </w:pPr>
      <w:r>
        <w:rPr>
          <w:b/>
        </w:rPr>
        <w:t>(55). Time-Dependent Workflow Limitations:</w:t>
      </w:r>
    </w:p>
    <w:p w14:paraId="117DAB6C" w14:textId="77777777" w:rsidR="00431A89" w:rsidRDefault="00F22D92">
      <w:pPr>
        <w:pStyle w:val="normal0"/>
        <w:shd w:val="clear" w:color="auto" w:fill="FFFFFF"/>
        <w:spacing w:before="240" w:after="240"/>
      </w:pPr>
      <w:r>
        <w:t>Time triggers don’t support minutes or seconds.</w:t>
      </w:r>
      <w:r>
        <w:br/>
        <w:t>Time triggers can’t reference the following:</w:t>
      </w:r>
    </w:p>
    <w:p w14:paraId="1D25FECA" w14:textId="77777777" w:rsidR="00431A89" w:rsidRDefault="00F22D92">
      <w:pPr>
        <w:pStyle w:val="normal0"/>
        <w:numPr>
          <w:ilvl w:val="0"/>
          <w:numId w:val="19"/>
        </w:numPr>
        <w:shd w:val="clear" w:color="auto" w:fill="FFFFFF"/>
        <w:spacing w:before="40" w:after="0"/>
      </w:pPr>
      <w:r>
        <w:t>DATE or DATETIME fields containing automatically derived functions, such as TODAY or NOW.</w:t>
      </w:r>
    </w:p>
    <w:p w14:paraId="55AC59D5" w14:textId="77777777" w:rsidR="00431A89" w:rsidRDefault="00F22D92">
      <w:pPr>
        <w:pStyle w:val="normal0"/>
        <w:numPr>
          <w:ilvl w:val="0"/>
          <w:numId w:val="19"/>
        </w:numPr>
        <w:shd w:val="clear" w:color="auto" w:fill="FFFFFF"/>
        <w:spacing w:after="40"/>
      </w:pPr>
      <w:r>
        <w:t>Formula fields that include re</w:t>
      </w:r>
      <w:r>
        <w:t>lated-object merge fields.</w:t>
      </w:r>
    </w:p>
    <w:p w14:paraId="4FFF2109" w14:textId="77777777" w:rsidR="00431A89" w:rsidRDefault="00F22D92">
      <w:pPr>
        <w:pStyle w:val="normal0"/>
        <w:shd w:val="clear" w:color="auto" w:fill="FFFFFF"/>
        <w:spacing w:before="240" w:after="240"/>
      </w:pPr>
      <w:r>
        <w:t>You can’t add or remove time triggers if:</w:t>
      </w:r>
    </w:p>
    <w:p w14:paraId="09A33C40" w14:textId="77777777" w:rsidR="00431A89" w:rsidRDefault="00F22D92">
      <w:pPr>
        <w:pStyle w:val="normal0"/>
        <w:numPr>
          <w:ilvl w:val="0"/>
          <w:numId w:val="3"/>
        </w:numPr>
        <w:shd w:val="clear" w:color="auto" w:fill="FFFFFF"/>
        <w:spacing w:before="40" w:after="0"/>
      </w:pPr>
      <w:r>
        <w:t>The workflow rule is active.</w:t>
      </w:r>
    </w:p>
    <w:p w14:paraId="564B1EE4" w14:textId="77777777" w:rsidR="00431A89" w:rsidRDefault="00F22D92">
      <w:pPr>
        <w:pStyle w:val="normal0"/>
        <w:numPr>
          <w:ilvl w:val="0"/>
          <w:numId w:val="3"/>
        </w:numPr>
        <w:shd w:val="clear" w:color="auto" w:fill="FFFFFF"/>
        <w:spacing w:after="0"/>
      </w:pPr>
      <w:r>
        <w:t>The workflow rule is deactivated but has pending actions in the queue.</w:t>
      </w:r>
    </w:p>
    <w:p w14:paraId="1AED0126" w14:textId="77777777" w:rsidR="00431A89" w:rsidRDefault="00F22D92">
      <w:pPr>
        <w:pStyle w:val="normal0"/>
        <w:numPr>
          <w:ilvl w:val="0"/>
          <w:numId w:val="3"/>
        </w:numPr>
        <w:shd w:val="clear" w:color="auto" w:fill="FFFFFF"/>
        <w:spacing w:after="0"/>
      </w:pPr>
      <w:r>
        <w:t>The workflow rule evaluation criteria is set to Evaluate the rule when a record is: created, and every time it’s edited.</w:t>
      </w:r>
    </w:p>
    <w:p w14:paraId="1151CD00" w14:textId="77777777" w:rsidR="00431A89" w:rsidRDefault="00F22D92">
      <w:pPr>
        <w:pStyle w:val="normal0"/>
        <w:numPr>
          <w:ilvl w:val="0"/>
          <w:numId w:val="3"/>
        </w:numPr>
        <w:shd w:val="clear" w:color="auto" w:fill="FFFFFF"/>
        <w:spacing w:after="40"/>
      </w:pPr>
      <w:r>
        <w:t>The workflow rule is included in a package.</w:t>
      </w:r>
    </w:p>
    <w:p w14:paraId="0A322357" w14:textId="77777777" w:rsidR="00431A89" w:rsidRDefault="00F22D92">
      <w:pPr>
        <w:pStyle w:val="normal0"/>
        <w:shd w:val="clear" w:color="auto" w:fill="FFFFFF"/>
        <w:spacing w:before="240" w:after="240"/>
        <w:rPr>
          <w:b/>
        </w:rPr>
      </w:pPr>
      <w:r>
        <w:rPr>
          <w:b/>
        </w:rPr>
        <w:t>(56). What is Approval Processing?</w:t>
      </w:r>
    </w:p>
    <w:p w14:paraId="408265C5" w14:textId="77777777" w:rsidR="00431A89" w:rsidRDefault="00F22D92">
      <w:pPr>
        <w:pStyle w:val="normal0"/>
        <w:shd w:val="clear" w:color="auto" w:fill="FFFFFF"/>
        <w:spacing w:before="240" w:after="240"/>
      </w:pPr>
      <w:r>
        <w:t>An approval process is an automated Business Process tha</w:t>
      </w:r>
      <w:r>
        <w:t>t your organization can use to approve records in Salesforce</w:t>
      </w:r>
      <w:r>
        <w:br/>
        <w:t>An approval process specifies the:</w:t>
      </w:r>
      <w:r>
        <w:br/>
        <w:t>– Steps necessary for a record to be approved</w:t>
      </w:r>
      <w:r>
        <w:br/>
        <w:t>– Who must approve it at each step</w:t>
      </w:r>
      <w:r>
        <w:br/>
        <w:t>– The actions to take when a record is approved, rejected, or first submitted f</w:t>
      </w:r>
      <w:r>
        <w:t>or approval</w:t>
      </w:r>
    </w:p>
    <w:p w14:paraId="65871400"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(58). Approval Process Checklist</w:t>
      </w:r>
    </w:p>
    <w:p w14:paraId="0A173140" w14:textId="77777777" w:rsidR="00431A89" w:rsidRDefault="00F22D92">
      <w:pPr>
        <w:pStyle w:val="normal0"/>
        <w:shd w:val="clear" w:color="auto" w:fill="FFFFFF"/>
        <w:spacing w:before="240" w:after="240" w:line="240" w:lineRule="auto"/>
      </w:pPr>
      <w:r>
        <w:t>Use the following checklist to plan your approval process:</w:t>
      </w:r>
      <w:r>
        <w:br/>
        <w:t>– Prepare an Approval Request Email</w:t>
      </w:r>
      <w:r>
        <w:br/>
        <w:t>– Determine the Approval Request Sender</w:t>
      </w:r>
      <w:r>
        <w:br/>
        <w:t>– Determine the Assigned Approver</w:t>
      </w:r>
      <w:r>
        <w:br/>
        <w:t>– Determine the Delegated Approver</w:t>
      </w:r>
      <w:r>
        <w:br/>
      </w:r>
      <w:r>
        <w:t>– Decide if your approval process needs a filter</w:t>
      </w:r>
      <w:r>
        <w:br/>
        <w:t>– Decide initial submission actions</w:t>
      </w:r>
      <w:r>
        <w:br/>
        <w:t>– Decide if users can approve requests from a wireless device</w:t>
      </w:r>
      <w:r>
        <w:br/>
        <w:t>– Determine if users can edit records that are awaiting approval</w:t>
      </w:r>
      <w:r>
        <w:br/>
        <w:t xml:space="preserve">– Decide if records should be auto-approved </w:t>
      </w:r>
      <w:r>
        <w:t>or rejected</w:t>
      </w:r>
      <w:r>
        <w:br/>
        <w:t>– Determine how many levels your process has</w:t>
      </w:r>
      <w:r>
        <w:br/>
        <w:t>– Determine the actions when an approval request is approved or rejected</w:t>
      </w:r>
    </w:p>
    <w:p w14:paraId="36C91148"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(62). What is the Import Wizard?</w:t>
      </w:r>
    </w:p>
    <w:p w14:paraId="5AA8D75D" w14:textId="77777777" w:rsidR="00431A89" w:rsidRDefault="00F22D92">
      <w:pPr>
        <w:pStyle w:val="normal0"/>
        <w:shd w:val="clear" w:color="auto" w:fill="FFFFFF"/>
        <w:spacing w:before="240" w:after="240" w:line="240" w:lineRule="auto"/>
      </w:pPr>
      <w:r>
        <w:lastRenderedPageBreak/>
        <w:t>– An easy-to-use multi-step wizard for importing new Accounts, Contacts, Leads, Custom Object</w:t>
      </w:r>
      <w:r>
        <w:t>s or Solutions</w:t>
      </w:r>
      <w:r>
        <w:br/>
        <w:t>– Can be used for Account, Contact, Lead, Custom Objects or Solutions updates based on matching ID</w:t>
      </w:r>
      <w:r>
        <w:br/>
        <w:t>– Contact and Leads may be updated based on matching email address</w:t>
      </w:r>
      <w:r>
        <w:br/>
        <w:t>– Custom Objects or Solutions may be updated based on Custom</w:t>
      </w:r>
      <w:r>
        <w:br/>
        <w:t xml:space="preserve">Object names, </w:t>
      </w:r>
      <w:r>
        <w:t>Solutions titles, Salesforce ID or external ID</w:t>
      </w:r>
    </w:p>
    <w:p w14:paraId="1A5AED52" w14:textId="77777777" w:rsidR="00431A89" w:rsidRDefault="00F22D92">
      <w:pPr>
        <w:pStyle w:val="normal0"/>
        <w:shd w:val="clear" w:color="auto" w:fill="FFFFFF"/>
        <w:spacing w:before="240" w:after="240" w:line="240" w:lineRule="auto"/>
      </w:pPr>
      <w:r>
        <w:rPr>
          <w:b/>
        </w:rPr>
        <w:t>What is a CSV file?</w:t>
      </w:r>
      <w:r>
        <w:br/>
        <w:t>– File type required when using the Import Wizard</w:t>
      </w:r>
      <w:r>
        <w:br/>
        <w:t>– Values are separated by commas and each row indicates a record of data</w:t>
      </w:r>
    </w:p>
    <w:p w14:paraId="2D4F10CC" w14:textId="77777777" w:rsidR="00431A89" w:rsidRDefault="00F22D92">
      <w:pPr>
        <w:pStyle w:val="normal0"/>
        <w:shd w:val="clear" w:color="auto" w:fill="FFFFFF"/>
        <w:spacing w:before="240" w:after="240" w:line="240" w:lineRule="auto"/>
      </w:pPr>
      <w:r>
        <w:rPr>
          <w:b/>
        </w:rPr>
        <w:t>What is a record of data?</w:t>
      </w:r>
      <w:r>
        <w:br/>
        <w:t>– One unique unit of related information</w:t>
      </w:r>
      <w:r>
        <w:br/>
        <w:t>– Row of data in a table or spreadsheet</w:t>
      </w:r>
    </w:p>
    <w:p w14:paraId="4D4429D1" w14:textId="77777777" w:rsidR="00431A89" w:rsidRDefault="00F22D92">
      <w:pPr>
        <w:pStyle w:val="normal0"/>
        <w:shd w:val="clear" w:color="auto" w:fill="FFFFFF"/>
        <w:spacing w:before="240" w:after="240" w:line="240" w:lineRule="auto"/>
      </w:pPr>
      <w:r>
        <w:t>Standard users can import up to 500 account or contact records per session. Organization-wide imports</w:t>
      </w:r>
      <w:r>
        <w:br/>
        <w:t>(system administrators) are limited to 50,000 accounts, contacts, leads, custom objects, or solutions per</w:t>
      </w:r>
      <w:r>
        <w:br/>
        <w:t>session</w:t>
      </w:r>
      <w:r>
        <w:br/>
        <w:t>• During a lead import, you can choose to enable active or inactive assignment rules and/or trigger workflow rules as part of the import</w:t>
      </w:r>
    </w:p>
    <w:p w14:paraId="4B050A3F" w14:textId="77777777" w:rsidR="00431A89" w:rsidRDefault="00F22D92">
      <w:pPr>
        <w:pStyle w:val="normal0"/>
        <w:shd w:val="clear" w:color="auto" w:fill="FFFFFF"/>
        <w:spacing w:before="240" w:after="240" w:line="240" w:lineRule="auto"/>
      </w:pPr>
      <w:r>
        <w:rPr>
          <w:b/>
        </w:rPr>
        <w:t>Import Wizard</w:t>
      </w:r>
      <w:r>
        <w:br/>
        <w:t>– Only imports data. Object and fields must be created first.</w:t>
      </w:r>
      <w:r>
        <w:br/>
        <w:t>– Only available for System Administrators</w:t>
      </w:r>
      <w:r>
        <w:br/>
        <w:t>– Must load parent objects first if lookup fields are included</w:t>
      </w:r>
      <w:r>
        <w:br/>
        <w:t>– Loading for multiple record types requires file chunking</w:t>
      </w:r>
    </w:p>
    <w:p w14:paraId="1B66EC21" w14:textId="77777777" w:rsidR="00431A89" w:rsidRDefault="00F22D92">
      <w:pPr>
        <w:pStyle w:val="normal0"/>
        <w:shd w:val="clear" w:color="auto" w:fill="FFFFFF"/>
        <w:spacing w:before="240" w:after="240" w:line="240" w:lineRule="auto"/>
      </w:pPr>
      <w:r>
        <w:rPr>
          <w:b/>
        </w:rPr>
        <w:t>Affected Objects and Functions</w:t>
      </w:r>
      <w:r>
        <w:br/>
        <w:t>– Custom Objects, Accounts, Solutions, Contacts, and Leads</w:t>
      </w:r>
    </w:p>
    <w:p w14:paraId="567D6E47"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(63). What is External ID?</w:t>
      </w:r>
    </w:p>
    <w:p w14:paraId="24FC6DCA" w14:textId="77777777" w:rsidR="00431A89" w:rsidRDefault="00F22D92">
      <w:pPr>
        <w:pStyle w:val="normal0"/>
        <w:shd w:val="clear" w:color="auto" w:fill="FFFFFF"/>
        <w:spacing w:before="240" w:after="240" w:line="240" w:lineRule="auto"/>
      </w:pPr>
      <w:r>
        <w:t>– Flag on any cu</w:t>
      </w:r>
      <w:r>
        <w:t>stom field of type Text, Number or Email</w:t>
      </w:r>
      <w:r>
        <w:br/>
        <w:t>– Available on all objects that support custom fields</w:t>
      </w:r>
      <w:r>
        <w:br/>
      </w:r>
      <w:r>
        <w:rPr>
          <w:b/>
        </w:rPr>
        <w:t>– Why is it important?</w:t>
      </w:r>
      <w:r>
        <w:br/>
        <w:t>• Increases Report and API SOQL performance</w:t>
      </w:r>
      <w:r>
        <w:br/>
        <w:t>• Allows customers to use the record ID from an external system like the salesforce ID in Impo</w:t>
      </w:r>
      <w:r>
        <w:t>rt and the API (new “Upsert” call)</w:t>
      </w:r>
      <w:r>
        <w:br/>
        <w:t>– Import supports External ID field that can be used to load and/or synchronize data sourced in external systems</w:t>
      </w:r>
      <w:r>
        <w:br/>
        <w:t>– Customer System of Record master exists in SAP with an SAP customer number. The External ID field may be u</w:t>
      </w:r>
      <w:r>
        <w:t>sed to maintain the SAP number</w:t>
      </w:r>
      <w:r>
        <w:br/>
        <w:t>– Migrating large amounts of data, the External ID field may be used to track migration data and run data validation tests before going live</w:t>
      </w:r>
    </w:p>
    <w:p w14:paraId="030CA99D" w14:textId="77777777" w:rsidR="00431A89" w:rsidRDefault="00F22D92">
      <w:pPr>
        <w:pStyle w:val="normal0"/>
        <w:shd w:val="clear" w:color="auto" w:fill="FFFFFF"/>
        <w:spacing w:before="240" w:after="240" w:line="240" w:lineRule="auto"/>
      </w:pPr>
      <w:r>
        <w:t xml:space="preserve">Example of an External Id flow where the update or insert is determined based on an </w:t>
      </w:r>
      <w:r>
        <w:t>import flow from a</w:t>
      </w:r>
      <w:r>
        <w:br/>
        <w:t>system of record such as Oracle.</w:t>
      </w:r>
      <w:r>
        <w:br/>
        <w:t>• The value proposition here is that we can de-duplicate not only based on our IDs (which are unknown to an external system), but that we can flag an external id (of type text, email, or number) custom fi</w:t>
      </w:r>
      <w:r>
        <w:t xml:space="preserve">eld </w:t>
      </w:r>
      <w:r>
        <w:lastRenderedPageBreak/>
        <w:t>for the purposes of helping to de-duplicate (ie. Update/Insert = Upsert) during the import process; especially when trying to keep multiple systems synchronized</w:t>
      </w:r>
    </w:p>
    <w:p w14:paraId="17D3AD9A" w14:textId="77777777" w:rsidR="00431A89" w:rsidRDefault="00F22D92">
      <w:pPr>
        <w:pStyle w:val="normal0"/>
        <w:shd w:val="clear" w:color="auto" w:fill="FFFFFF"/>
        <w:spacing w:before="240" w:after="240" w:line="240" w:lineRule="auto"/>
      </w:pPr>
      <w:r>
        <w:rPr>
          <w:b/>
        </w:rPr>
        <w:t>External ID</w:t>
      </w:r>
      <w:r>
        <w:br/>
        <w:t>– Case INSENSITIVE</w:t>
      </w:r>
      <w:r>
        <w:br/>
        <w:t>– Three ID fields per object</w:t>
      </w:r>
      <w:r>
        <w:br/>
        <w:t>– Custom fields only</w:t>
      </w:r>
    </w:p>
    <w:p w14:paraId="2EB79DF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(64). Forc</w:t>
      </w:r>
      <w:r>
        <w:rPr>
          <w:rFonts w:ascii="Calibri" w:eastAsia="Calibri" w:hAnsi="Calibri" w:cs="Calibri"/>
          <w:sz w:val="22"/>
          <w:szCs w:val="22"/>
        </w:rPr>
        <w:t>e.com Data Loader – Features</w:t>
      </w:r>
    </w:p>
    <w:p w14:paraId="55335C2D" w14:textId="77777777" w:rsidR="00431A89" w:rsidRDefault="00F22D92">
      <w:pPr>
        <w:pStyle w:val="normal0"/>
        <w:shd w:val="clear" w:color="auto" w:fill="FFFFFF"/>
        <w:spacing w:before="240" w:after="240" w:line="240" w:lineRule="auto"/>
      </w:pPr>
      <w:r>
        <w:t>– An easy-to-use wizard interface</w:t>
      </w:r>
      <w:r>
        <w:br/>
        <w:t>– An alternate command line interface</w:t>
      </w:r>
      <w:r>
        <w:br/>
        <w:t>– A batch mode interface with database connectivity</w:t>
      </w:r>
      <w:r>
        <w:br/>
        <w:t>– Support for large files with up to millions of rows</w:t>
      </w:r>
      <w:r>
        <w:br/>
        <w:t>– Drag-and-drop field mapping</w:t>
      </w:r>
      <w:r>
        <w:br/>
        <w:t>– Support for all o</w:t>
      </w:r>
      <w:r>
        <w:t>bjects, including custom objects</w:t>
      </w:r>
      <w:r>
        <w:br/>
        <w:t>– Detailed success and error log files in CSV format</w:t>
      </w:r>
      <w:r>
        <w:br/>
        <w:t>– A built-in CSV file viewer</w:t>
      </w:r>
      <w:r>
        <w:br/>
        <w:t>– Platform independence, by virtue of being written in Java®</w:t>
      </w:r>
    </w:p>
    <w:p w14:paraId="2E640F94" w14:textId="77777777" w:rsidR="00431A89" w:rsidRDefault="00F22D92">
      <w:pPr>
        <w:pStyle w:val="normal0"/>
        <w:shd w:val="clear" w:color="auto" w:fill="FFFFFF"/>
        <w:spacing w:before="240" w:after="240" w:line="240" w:lineRule="auto"/>
      </w:pPr>
      <w:r>
        <w:t>Force.com Data Loader is an application for the bulk import or export of data.</w:t>
      </w:r>
      <w:r>
        <w:br/>
        <w:t>–</w:t>
      </w:r>
      <w:r>
        <w:t xml:space="preserve"> Use it to insert, update, delete, or extract, or upsert Salesforce records.</w:t>
      </w:r>
      <w:r>
        <w:br/>
        <w:t>– Force.com Data Loader can move data into or out of any salesforce.com object.</w:t>
      </w:r>
    </w:p>
    <w:p w14:paraId="4FB6637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(65). Use the Data Loader when:</w:t>
      </w:r>
    </w:p>
    <w:p w14:paraId="231225F2" w14:textId="77777777" w:rsidR="00431A89" w:rsidRDefault="00F22D92">
      <w:pPr>
        <w:pStyle w:val="normal0"/>
        <w:shd w:val="clear" w:color="auto" w:fill="FFFFFF"/>
        <w:spacing w:before="240" w:after="240" w:line="240" w:lineRule="auto"/>
      </w:pPr>
      <w:r>
        <w:t>– You need to load 50,000 or more records.</w:t>
      </w:r>
      <w:r>
        <w:br/>
      </w:r>
      <w:r>
        <w:t>– You need to load into an object that is not yet supported by web-based importing.</w:t>
      </w:r>
      <w:r>
        <w:br/>
        <w:t>– You want to schedule regular data loads, such as nightly imports.</w:t>
      </w:r>
      <w:r>
        <w:br/>
        <w:t>– You want to be able to save multiple mapping files for later use.</w:t>
      </w:r>
      <w:r>
        <w:br/>
        <w:t>– You want to export your data for b</w:t>
      </w:r>
      <w:r>
        <w:t>ackup purposes.</w:t>
      </w:r>
      <w:r>
        <w:br/>
        <w:t>– Use web-based importing when:</w:t>
      </w:r>
      <w:r>
        <w:br/>
        <w:t>– You are loading fewer than 50,000 records.</w:t>
      </w:r>
      <w:r>
        <w:br/>
        <w:t xml:space="preserve">– The </w:t>
      </w:r>
      <w:proofErr w:type="gramStart"/>
      <w:r>
        <w:t>object you need to import is supported by the web-based import wizards</w:t>
      </w:r>
      <w:proofErr w:type="gramEnd"/>
      <w:r>
        <w:t>.</w:t>
      </w:r>
      <w:r>
        <w:br/>
        <w:t>– You want to prevent duplicates by uploading records according to account name and s</w:t>
      </w:r>
      <w:r>
        <w:t>ite, contact email address, or lead email address.</w:t>
      </w:r>
    </w:p>
    <w:p w14:paraId="0A466F5D"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(67). What is a Standard report and Custom Report?</w:t>
      </w:r>
    </w:p>
    <w:p w14:paraId="4B2AE9F9" w14:textId="77777777" w:rsidR="00431A89" w:rsidRDefault="00F22D92">
      <w:pPr>
        <w:pStyle w:val="normal0"/>
        <w:shd w:val="clear" w:color="auto" w:fill="FFFFFF"/>
        <w:spacing w:before="240" w:after="240" w:line="240" w:lineRule="auto"/>
      </w:pPr>
      <w:r>
        <w:t>– Out-of-the-box reports, e.g., Account and Contact Reports</w:t>
      </w:r>
      <w:r>
        <w:br/>
        <w:t>– May be used as a starting point for Custom Reports</w:t>
      </w:r>
      <w:r>
        <w:br/>
        <w:t>– May not be deleted or removed (folder c</w:t>
      </w:r>
      <w:r>
        <w:t>an be hidden)</w:t>
      </w:r>
    </w:p>
    <w:p w14:paraId="485ECF39" w14:textId="77777777" w:rsidR="00431A89" w:rsidRDefault="00F22D92">
      <w:pPr>
        <w:pStyle w:val="normal0"/>
        <w:shd w:val="clear" w:color="auto" w:fill="FFFFFF"/>
        <w:spacing w:before="240" w:after="240" w:line="240" w:lineRule="auto"/>
      </w:pPr>
      <w:r>
        <w:rPr>
          <w:b/>
        </w:rPr>
        <w:t>What is a Custom report?</w:t>
      </w:r>
      <w:r>
        <w:br/>
        <w:t>– Created with your specific criteria</w:t>
      </w:r>
      <w:r>
        <w:br/>
        <w:t>– Saved in the My Personal Folder, Unfiled Public folder or custom folder but not in a Standard Folder</w:t>
      </w:r>
      <w:r>
        <w:br/>
        <w:t>– May be edited or deleted</w:t>
      </w:r>
      <w:r>
        <w:br/>
        <w:t>– Can be searched for in Custom Report search</w:t>
      </w:r>
    </w:p>
    <w:p w14:paraId="78408868" w14:textId="77777777" w:rsidR="00431A89" w:rsidRDefault="00F22D92">
      <w:pPr>
        <w:pStyle w:val="normal0"/>
        <w:shd w:val="clear" w:color="auto" w:fill="FFFFFF"/>
        <w:spacing w:before="240" w:after="240" w:line="240" w:lineRule="auto"/>
      </w:pPr>
      <w:r>
        <w:rPr>
          <w:b/>
        </w:rPr>
        <w:lastRenderedPageBreak/>
        <w:t>Wha</w:t>
      </w:r>
      <w:r>
        <w:rPr>
          <w:b/>
        </w:rPr>
        <w:t>t is the Report Wizard?</w:t>
      </w:r>
      <w:r>
        <w:br/>
        <w:t>– An easy-to-use, multi-step wizard used to create a custom report</w:t>
      </w:r>
      <w:r>
        <w:br/>
        <w:t>– Number of wizard steps depends on Report Type selected</w:t>
      </w:r>
    </w:p>
    <w:p w14:paraId="5EBE01A7"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(68). What is a Tabular Report?</w:t>
      </w:r>
    </w:p>
    <w:p w14:paraId="3A5257E2" w14:textId="77777777" w:rsidR="00431A89" w:rsidRDefault="00F22D92">
      <w:pPr>
        <w:pStyle w:val="normal0"/>
        <w:shd w:val="clear" w:color="auto" w:fill="FFFFFF"/>
        <w:spacing w:before="240" w:after="240" w:line="240" w:lineRule="auto"/>
      </w:pPr>
      <w:r>
        <w:t>– Provides a simple listing of your data without subtotals</w:t>
      </w:r>
      <w:r>
        <w:br/>
        <w:t>– Examples: Conta</w:t>
      </w:r>
      <w:r>
        <w:t>ct mailing list report</w:t>
      </w:r>
    </w:p>
    <w:p w14:paraId="04024861"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(69). What is a Summary Report?</w:t>
      </w:r>
    </w:p>
    <w:p w14:paraId="669F6B75" w14:textId="77777777" w:rsidR="00431A89" w:rsidRDefault="00F22D92">
      <w:pPr>
        <w:pStyle w:val="normal0"/>
        <w:shd w:val="clear" w:color="auto" w:fill="FFFFFF"/>
        <w:spacing w:before="240" w:after="240" w:line="240" w:lineRule="auto"/>
      </w:pPr>
      <w:r>
        <w:t>– Provides a listing of data, like a Tabular Report, plus sorting and subtotaling of data</w:t>
      </w:r>
      <w:r>
        <w:br/>
        <w:t>– Example: Report showing all opportunities for current FQ, grouped by Stage</w:t>
      </w:r>
    </w:p>
    <w:p w14:paraId="0CEA468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(70). What is a Matrix Report?</w:t>
      </w:r>
    </w:p>
    <w:p w14:paraId="129FF5B8" w14:textId="77777777" w:rsidR="00431A89" w:rsidRDefault="00F22D92">
      <w:pPr>
        <w:pStyle w:val="normal0"/>
        <w:shd w:val="clear" w:color="auto" w:fill="FFFFFF"/>
        <w:spacing w:before="240" w:after="240" w:line="240" w:lineRule="auto"/>
      </w:pPr>
      <w:r>
        <w:t>– Summarizes data in a grid against horizontal and vertical criteria</w:t>
      </w:r>
      <w:r>
        <w:br/>
        <w:t>– Use this report type for comparing related totals</w:t>
      </w:r>
      <w:r>
        <w:br/>
        <w:t>– Similar to a pivot table in Excel</w:t>
      </w:r>
      <w:r>
        <w:br/>
        <w:t>– Example: Report showing all opportunities for your team for current FQ, subtotaled by Stage and O</w:t>
      </w:r>
      <w:r>
        <w:t>wner</w:t>
      </w:r>
    </w:p>
    <w:p w14:paraId="1DA25D6D"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(74). What are Custom Report Types?</w:t>
      </w:r>
    </w:p>
    <w:p w14:paraId="78E6E04E" w14:textId="77777777" w:rsidR="00431A89" w:rsidRDefault="00F22D92">
      <w:pPr>
        <w:pStyle w:val="normal0"/>
        <w:shd w:val="clear" w:color="auto" w:fill="FFFFFF"/>
        <w:spacing w:before="240" w:after="240" w:line="240" w:lineRule="auto"/>
      </w:pPr>
      <w:r>
        <w:t>– Custom report types allow you to build a framework in the report wizard from which users can create and customize reports.</w:t>
      </w:r>
      <w:r>
        <w:br/>
        <w:t>– You build custom report types off of the relationships (masterdetail and lookup) between</w:t>
      </w:r>
      <w:r>
        <w:t xml:space="preserve"> objects so that you can:</w:t>
      </w:r>
      <w:r>
        <w:br/>
        <w:t>• Choose which standard and custom objects to display to users creating and customizing reports</w:t>
      </w:r>
      <w:r>
        <w:br/>
        <w:t>• Define the relationships between objects displayed to users creating and customizing reports</w:t>
      </w:r>
      <w:r>
        <w:br/>
        <w:t>• Select which objects’ fields can be u</w:t>
      </w:r>
      <w:r>
        <w:t>sed as columns in reports</w:t>
      </w:r>
      <w:r>
        <w:br/>
        <w:t>– Define custom report types to display results from an object with or without its related objects</w:t>
      </w:r>
      <w:r>
        <w:br/>
        <w:t>• See which cases were closed with solutions, and which were not.</w:t>
      </w:r>
    </w:p>
    <w:p w14:paraId="4C381C00"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(76). What are Dashboards?</w:t>
      </w:r>
    </w:p>
    <w:p w14:paraId="1F971C05" w14:textId="77777777" w:rsidR="00431A89" w:rsidRDefault="00F22D92">
      <w:pPr>
        <w:pStyle w:val="normal0"/>
        <w:shd w:val="clear" w:color="auto" w:fill="FFFFFF"/>
        <w:spacing w:before="240" w:after="240" w:line="240" w:lineRule="auto"/>
      </w:pPr>
      <w:r>
        <w:t>– Visual representations of key busine</w:t>
      </w:r>
      <w:r>
        <w:t>ss information</w:t>
      </w:r>
      <w:r>
        <w:br/>
        <w:t>– Show information from multiple reports</w:t>
      </w:r>
      <w:r>
        <w:br/>
        <w:t>– Made up of Components</w:t>
      </w:r>
      <w:r>
        <w:br/>
        <w:t>– Use Custom Reports as source (Matrix and Summary)</w:t>
      </w:r>
      <w:r>
        <w:br/>
        <w:t>– Running User determines the level of access to the Dashboard Data</w:t>
      </w:r>
      <w:r>
        <w:br/>
        <w:t>– Refresh can be Scheduled</w:t>
      </w:r>
      <w:r>
        <w:br/>
        <w:t>– Email a Dashboard</w:t>
      </w:r>
    </w:p>
    <w:p w14:paraId="031AB480"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(77). Das</w:t>
      </w:r>
      <w:r>
        <w:rPr>
          <w:rFonts w:ascii="Calibri" w:eastAsia="Calibri" w:hAnsi="Calibri" w:cs="Calibri"/>
          <w:sz w:val="22"/>
          <w:szCs w:val="22"/>
        </w:rPr>
        <w:t>hboard Components</w:t>
      </w:r>
    </w:p>
    <w:p w14:paraId="328B4D52" w14:textId="77777777" w:rsidR="00431A89" w:rsidRDefault="00F22D92">
      <w:pPr>
        <w:pStyle w:val="normal0"/>
        <w:shd w:val="clear" w:color="auto" w:fill="FFFFFF"/>
        <w:spacing w:before="240" w:after="240" w:line="240" w:lineRule="auto"/>
      </w:pPr>
      <w:r>
        <w:rPr>
          <w:b/>
        </w:rPr>
        <w:t>Chart</w:t>
      </w:r>
      <w:r>
        <w:t>: Graphical representation of report results</w:t>
      </w:r>
      <w:r>
        <w:br/>
      </w:r>
      <w:r>
        <w:rPr>
          <w:b/>
        </w:rPr>
        <w:t>Table</w:t>
      </w:r>
      <w:r>
        <w:t>: A listing of the top or bottom records from a report</w:t>
      </w:r>
      <w:r>
        <w:br/>
      </w:r>
      <w:r>
        <w:rPr>
          <w:b/>
        </w:rPr>
        <w:t>Metric</w:t>
      </w:r>
      <w:r>
        <w:t>: A single data value – drawn from the Grand Total of a report</w:t>
      </w:r>
      <w:r>
        <w:br/>
      </w:r>
      <w:r>
        <w:rPr>
          <w:b/>
        </w:rPr>
        <w:lastRenderedPageBreak/>
        <w:t>Gauge</w:t>
      </w:r>
      <w:r>
        <w:t>: A single data value – displayed as a point on a defi</w:t>
      </w:r>
      <w:r>
        <w:t>ned spectrum – drawn from the Grand Total of a report</w:t>
      </w:r>
    </w:p>
    <w:p w14:paraId="25220CD3"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(78). What is a Campaign?</w:t>
      </w:r>
    </w:p>
    <w:p w14:paraId="2652B074" w14:textId="77777777" w:rsidR="00431A89" w:rsidRDefault="00F22D92">
      <w:pPr>
        <w:pStyle w:val="normal0"/>
        <w:shd w:val="clear" w:color="auto" w:fill="FFFFFF"/>
        <w:spacing w:before="240" w:after="240" w:line="240" w:lineRule="auto"/>
      </w:pPr>
      <w:r>
        <w:t>– Specific marketing program or marketing tactic</w:t>
      </w:r>
      <w:r>
        <w:br/>
        <w:t>– Builds awareness and generates leads</w:t>
      </w:r>
    </w:p>
    <w:p w14:paraId="4D4815A7" w14:textId="77777777" w:rsidR="00431A89" w:rsidRDefault="00F22D92">
      <w:pPr>
        <w:pStyle w:val="normal0"/>
        <w:shd w:val="clear" w:color="auto" w:fill="FFFFFF"/>
        <w:spacing w:before="240" w:after="240" w:line="240" w:lineRule="auto"/>
      </w:pPr>
      <w:r>
        <w:rPr>
          <w:b/>
        </w:rPr>
        <w:t>What is a Campaign Member?</w:t>
      </w:r>
      <w:r>
        <w:br/>
        <w:t>– Lead or contact, who is associated to the Campaign</w:t>
      </w:r>
      <w:r>
        <w:br/>
        <w:t>– Indivi</w:t>
      </w:r>
      <w:r>
        <w:t xml:space="preserve">dual who has responded to </w:t>
      </w:r>
      <w:proofErr w:type="gramStart"/>
      <w:r>
        <w:t>Campaign</w:t>
      </w:r>
      <w:proofErr w:type="gramEnd"/>
    </w:p>
    <w:p w14:paraId="61737465" w14:textId="77777777" w:rsidR="00431A89" w:rsidRDefault="00F22D92">
      <w:pPr>
        <w:pStyle w:val="normal0"/>
        <w:shd w:val="clear" w:color="auto" w:fill="FFFFFF"/>
        <w:spacing w:before="240" w:after="240" w:line="240" w:lineRule="auto"/>
      </w:pPr>
      <w:r>
        <w:rPr>
          <w:b/>
        </w:rPr>
        <w:t>Who has access to Campaigns?</w:t>
      </w:r>
      <w:r>
        <w:br/>
        <w:t xml:space="preserve">• </w:t>
      </w:r>
      <w:proofErr w:type="gramStart"/>
      <w:r>
        <w:t>Any</w:t>
      </w:r>
      <w:proofErr w:type="gramEnd"/>
      <w:r>
        <w:t xml:space="preserve"> user in your organization can view campaigns, view the advanced campaign setup, or run campaign reports.</w:t>
      </w:r>
      <w:r>
        <w:br/>
        <w:t xml:space="preserve">• </w:t>
      </w:r>
      <w:proofErr w:type="gramStart"/>
      <w:r>
        <w:t>However</w:t>
      </w:r>
      <w:proofErr w:type="gramEnd"/>
      <w:r>
        <w:t xml:space="preserve">, only designated Marketing Users with the appropriate user permissions </w:t>
      </w:r>
      <w:r>
        <w:t>can create, edit, and delete campaigns and configure advanced campaign setup.</w:t>
      </w:r>
      <w:r>
        <w:br/>
        <w:t xml:space="preserve">• </w:t>
      </w:r>
      <w:proofErr w:type="gramStart"/>
      <w:r>
        <w:t>An</w:t>
      </w:r>
      <w:proofErr w:type="gramEnd"/>
      <w:r>
        <w:t xml:space="preserve"> administrator must select the Marketing User checkbox on a user’s personal information to designate that user as a Marketing User.</w:t>
      </w:r>
      <w:r>
        <w:br/>
        <w:t xml:space="preserve">• </w:t>
      </w:r>
      <w:proofErr w:type="gramStart"/>
      <w:r>
        <w:t>In</w:t>
      </w:r>
      <w:proofErr w:type="gramEnd"/>
      <w:r>
        <w:t xml:space="preserve"> addition, Marketing Users can import </w:t>
      </w:r>
      <w:r>
        <w:t>leads and use the campaign import wizards if they also have the Marketing User profile (or the “Import Leads” permission and “Edit” on campaigns).</w:t>
      </w:r>
      <w:r>
        <w:br/>
        <w:t xml:space="preserve">• Campaigns are included with Enterprise, Unlimited, and Developer Editions, and available for an additional </w:t>
      </w:r>
      <w:r>
        <w:t>cost with Professional Edition</w:t>
      </w:r>
    </w:p>
    <w:p w14:paraId="25452088"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(79). What is a Lead?</w:t>
      </w:r>
    </w:p>
    <w:p w14:paraId="67FDD313" w14:textId="77777777" w:rsidR="00431A89" w:rsidRDefault="00F22D92">
      <w:pPr>
        <w:pStyle w:val="normal0"/>
        <w:shd w:val="clear" w:color="auto" w:fill="FFFFFF"/>
        <w:spacing w:before="240" w:after="240" w:line="240" w:lineRule="auto"/>
      </w:pPr>
      <w:r>
        <w:t>– Prospect that you want to market to</w:t>
      </w:r>
      <w:r>
        <w:br/>
        <w:t>– Captures business card information</w:t>
      </w:r>
      <w:r>
        <w:br/>
        <w:t>– Individual who has expressed interest in your product or service</w:t>
      </w:r>
      <w:r>
        <w:br/>
        <w:t>– Assigned ownership either manually or via Assignment Rule</w:t>
      </w:r>
    </w:p>
    <w:p w14:paraId="0F977FA9" w14:textId="77777777" w:rsidR="00431A89" w:rsidRDefault="00F22D92">
      <w:pPr>
        <w:pStyle w:val="normal0"/>
        <w:shd w:val="clear" w:color="auto" w:fill="FFFFFF"/>
        <w:spacing w:before="240" w:after="240" w:line="240" w:lineRule="auto"/>
      </w:pPr>
      <w:r>
        <w:rPr>
          <w:b/>
        </w:rPr>
        <w:t>W</w:t>
      </w:r>
      <w:r>
        <w:rPr>
          <w:b/>
        </w:rPr>
        <w:t>hat is a Contact?</w:t>
      </w:r>
      <w:r>
        <w:br/>
        <w:t xml:space="preserve">– Individual who is associated to an </w:t>
      </w:r>
      <w:proofErr w:type="gramStart"/>
      <w:r>
        <w:t>Account</w:t>
      </w:r>
      <w:proofErr w:type="gramEnd"/>
    </w:p>
    <w:p w14:paraId="42091E42" w14:textId="77777777" w:rsidR="00431A89" w:rsidRDefault="00F22D92">
      <w:pPr>
        <w:pStyle w:val="normal0"/>
        <w:shd w:val="clear" w:color="auto" w:fill="FFFFFF"/>
        <w:spacing w:before="240" w:after="240" w:line="240" w:lineRule="auto"/>
      </w:pPr>
      <w:r>
        <w:rPr>
          <w:b/>
        </w:rPr>
        <w:t>Lead Conversion</w:t>
      </w:r>
      <w:r>
        <w:br/>
        <w:t>– Lead qualification depends on your business process</w:t>
      </w:r>
      <w:r>
        <w:br/>
        <w:t>– Lead information is mapped to the appropriate business object – Account, Contact or Opportunity</w:t>
      </w:r>
      <w:r>
        <w:br/>
        <w:t>– Existing data check</w:t>
      </w:r>
    </w:p>
    <w:p w14:paraId="72DA95BA" w14:textId="77777777" w:rsidR="00431A89" w:rsidRDefault="00F22D92">
      <w:pPr>
        <w:pStyle w:val="normal0"/>
        <w:shd w:val="clear" w:color="auto" w:fill="FFFFFF"/>
        <w:spacing w:before="240" w:after="240" w:line="240" w:lineRule="auto"/>
      </w:pPr>
      <w:r>
        <w:t>The system automatically maps standard lead fields to standard account, contact, and opportunity fields</w:t>
      </w:r>
      <w:r>
        <w:br/>
        <w:t>• For custom lead fields, your administrator can specify how they map to custom account, contact, and opportunity fields</w:t>
      </w:r>
      <w:r>
        <w:br/>
        <w:t>• The system assigns the defaul</w:t>
      </w:r>
      <w:r>
        <w:t>t picklist values for the account, contact, and opportunity when mapping any standard lead picklist fields that are blank. If your organization uses record types, blank values are replaced with the default picklist values of the new record owner.</w:t>
      </w:r>
      <w:r>
        <w:br/>
        <w:t xml:space="preserve">• </w:t>
      </w:r>
      <w:proofErr w:type="gramStart"/>
      <w:r>
        <w:t>If</w:t>
      </w:r>
      <w:proofErr w:type="gramEnd"/>
      <w:r>
        <w:t xml:space="preserve"> the </w:t>
      </w:r>
      <w:r>
        <w:t>lead has a record type, the default record type of the new owner is assigned to records created during lead conversion.</w:t>
      </w:r>
    </w:p>
    <w:p w14:paraId="46AEF2E9" w14:textId="77777777" w:rsidR="00431A89" w:rsidRDefault="00F22D92">
      <w:pPr>
        <w:pStyle w:val="normal0"/>
        <w:shd w:val="clear" w:color="auto" w:fill="FFFFFF"/>
        <w:spacing w:before="240" w:after="240" w:line="240" w:lineRule="auto"/>
      </w:pPr>
      <w:r>
        <w:rPr>
          <w:b/>
        </w:rPr>
        <w:lastRenderedPageBreak/>
        <w:t>What is a Web-to-Lead?</w:t>
      </w:r>
      <w:r>
        <w:br/>
        <w:t>– An online form to capture lead information</w:t>
      </w:r>
      <w:r>
        <w:br/>
        <w:t>– Published on your web site</w:t>
      </w:r>
    </w:p>
    <w:p w14:paraId="40A9B5AD" w14:textId="77777777" w:rsidR="00431A89" w:rsidRDefault="00F22D92">
      <w:pPr>
        <w:pStyle w:val="normal0"/>
        <w:shd w:val="clear" w:color="auto" w:fill="FFFFFF"/>
        <w:spacing w:before="240" w:after="240" w:line="240" w:lineRule="auto"/>
      </w:pPr>
      <w:r>
        <w:rPr>
          <w:b/>
        </w:rPr>
        <w:t>What is an Email Template?</w:t>
      </w:r>
      <w:r>
        <w:br/>
        <w:t>– Standardiz</w:t>
      </w:r>
      <w:r>
        <w:t>ed text or HTML</w:t>
      </w:r>
      <w:r>
        <w:br/>
        <w:t>– Enables standard and consistent email messaging</w:t>
      </w:r>
    </w:p>
    <w:p w14:paraId="49AB904E" w14:textId="77777777" w:rsidR="00431A89" w:rsidRDefault="00F22D92">
      <w:pPr>
        <w:pStyle w:val="normal0"/>
        <w:shd w:val="clear" w:color="auto" w:fill="FFFFFF"/>
        <w:spacing w:before="240" w:after="240" w:line="240" w:lineRule="auto"/>
      </w:pPr>
      <w:r>
        <w:rPr>
          <w:b/>
        </w:rPr>
        <w:t>What is an Auto-Response Rule?</w:t>
      </w:r>
      <w:r>
        <w:br/>
        <w:t>– Determines which Email Template to send to leads generated via Web-to-Lead</w:t>
      </w:r>
      <w:r>
        <w:br/>
        <w:t>– Contains Rule Entries that determine criteria for determining Email Template res</w:t>
      </w:r>
      <w:r>
        <w:t>ponse content</w:t>
      </w:r>
    </w:p>
    <w:p w14:paraId="55CBCDBC" w14:textId="77777777" w:rsidR="00431A89" w:rsidRDefault="00F22D92">
      <w:pPr>
        <w:pStyle w:val="Heading1"/>
        <w:shd w:val="clear" w:color="auto" w:fill="FFFFFF"/>
        <w:spacing w:before="240" w:after="240"/>
        <w:rPr>
          <w:rFonts w:ascii="Calibri" w:eastAsia="Calibri" w:hAnsi="Calibri" w:cs="Calibri"/>
          <w:b w:val="0"/>
          <w:sz w:val="22"/>
          <w:szCs w:val="22"/>
        </w:rPr>
      </w:pPr>
      <w:r>
        <w:rPr>
          <w:rFonts w:ascii="Calibri" w:eastAsia="Calibri" w:hAnsi="Calibri" w:cs="Calibri"/>
          <w:b w:val="0"/>
          <w:sz w:val="22"/>
          <w:szCs w:val="22"/>
        </w:rPr>
        <w:t>(80). What is a Case?</w:t>
      </w:r>
    </w:p>
    <w:p w14:paraId="06A0977E" w14:textId="77777777" w:rsidR="00431A89" w:rsidRDefault="00F22D92">
      <w:pPr>
        <w:pStyle w:val="normal0"/>
        <w:shd w:val="clear" w:color="auto" w:fill="FFFFFF"/>
        <w:spacing w:before="240" w:after="240" w:line="240" w:lineRule="auto"/>
      </w:pPr>
      <w:r>
        <w:t>– A logged issue or problem</w:t>
      </w:r>
      <w:r>
        <w:br/>
        <w:t>• Similar Cases may be grouped using a Hierarchy</w:t>
      </w:r>
      <w:r>
        <w:br/>
        <w:t>– Cases are:</w:t>
      </w:r>
      <w:r>
        <w:br/>
        <w:t>• Manually entered from a phone call or an email</w:t>
      </w:r>
      <w:r>
        <w:br/>
        <w:t>• Automatically create Case from an email (Emailto- Case)</w:t>
      </w:r>
      <w:r>
        <w:br/>
        <w:t>• Automatically capture</w:t>
      </w:r>
      <w:r>
        <w:t>d:</w:t>
      </w:r>
      <w:r>
        <w:br/>
        <w:t>– Web site (Web-to-Case)</w:t>
      </w:r>
      <w:r>
        <w:br/>
        <w:t>– Create a Case functionality in Outlook Edition</w:t>
      </w:r>
      <w:r>
        <w:br/>
        <w:t>– May be assigned either manually or automatically via Assignment Rules</w:t>
      </w:r>
      <w:r>
        <w:br/>
        <w:t>– Associated to Contacts and Accounts</w:t>
      </w:r>
    </w:p>
    <w:p w14:paraId="59E0695B" w14:textId="77777777" w:rsidR="00431A89" w:rsidRDefault="00F22D92">
      <w:pPr>
        <w:pStyle w:val="normal0"/>
        <w:shd w:val="clear" w:color="auto" w:fill="FFFFFF"/>
        <w:spacing w:before="240" w:after="240" w:line="240" w:lineRule="auto"/>
      </w:pPr>
      <w:r>
        <w:rPr>
          <w:b/>
        </w:rPr>
        <w:t>What is a Case Queue?</w:t>
      </w:r>
      <w:r>
        <w:br/>
        <w:t>– A virtual storage bin that can be used to gro</w:t>
      </w:r>
      <w:r>
        <w:t>up cases based on criteria such as skill requirements, product categories, customer</w:t>
      </w:r>
      <w:r>
        <w:br/>
        <w:t>types, or service levels</w:t>
      </w:r>
      <w:r>
        <w:br/>
        <w:t>– Users have visibility into the Case Queues to which they are members</w:t>
      </w:r>
      <w:r>
        <w:br/>
        <w:t>– Cases remain in the Queue until they are assigned to or taken by individua</w:t>
      </w:r>
      <w:r>
        <w:t>l users</w:t>
      </w:r>
    </w:p>
    <w:p w14:paraId="1136A4D3" w14:textId="77777777" w:rsidR="00431A89" w:rsidRDefault="00F22D92">
      <w:pPr>
        <w:pStyle w:val="normal0"/>
        <w:shd w:val="clear" w:color="auto" w:fill="FFFFFF"/>
        <w:spacing w:before="240" w:after="240" w:line="240" w:lineRule="auto"/>
      </w:pPr>
      <w:r>
        <w:rPr>
          <w:b/>
        </w:rPr>
        <w:t>What is a Case Assignment Rule?</w:t>
      </w:r>
      <w:r>
        <w:br/>
        <w:t>– Determines how Cases are automatically routed to User or Queue</w:t>
      </w:r>
      <w:r>
        <w:br/>
        <w:t>– Contains Rule Entries, pre-defined business rules, that determine Case routing</w:t>
      </w:r>
    </w:p>
    <w:p w14:paraId="785DE12E" w14:textId="77777777" w:rsidR="00431A89" w:rsidRDefault="00F22D92">
      <w:pPr>
        <w:pStyle w:val="normal0"/>
        <w:shd w:val="clear" w:color="auto" w:fill="FFFFFF"/>
        <w:spacing w:before="240" w:after="240" w:line="240" w:lineRule="auto"/>
      </w:pPr>
      <w:r>
        <w:rPr>
          <w:b/>
        </w:rPr>
        <w:t>What is Web-to-Case?</w:t>
      </w:r>
      <w:r>
        <w:br/>
        <w:t>– A web form that is published to a web site</w:t>
      </w:r>
      <w:r>
        <w:br/>
        <w:t>– Cu</w:t>
      </w:r>
      <w:r>
        <w:t>stomers use to submit inquiries online</w:t>
      </w:r>
    </w:p>
    <w:p w14:paraId="44949A32" w14:textId="77777777" w:rsidR="00431A89" w:rsidRDefault="00F22D92">
      <w:pPr>
        <w:pStyle w:val="normal0"/>
        <w:shd w:val="clear" w:color="auto" w:fill="FFFFFF"/>
        <w:spacing w:before="240" w:after="240" w:line="240" w:lineRule="auto"/>
      </w:pPr>
      <w:r>
        <w:rPr>
          <w:b/>
        </w:rPr>
        <w:t>What is Email-to-Case?</w:t>
      </w:r>
      <w:r>
        <w:br/>
        <w:t>– Automatically create a case when an email is sent to one of your</w:t>
      </w:r>
      <w:r>
        <w:br/>
        <w:t>company’s email addresses, such as support@theblogreaders.com</w:t>
      </w:r>
    </w:p>
    <w:p w14:paraId="13EC4D01" w14:textId="77777777" w:rsidR="00431A89" w:rsidRDefault="00F22D92">
      <w:pPr>
        <w:pStyle w:val="normal0"/>
        <w:shd w:val="clear" w:color="auto" w:fill="FFFFFF"/>
        <w:spacing w:before="240" w:after="240" w:line="240" w:lineRule="auto"/>
      </w:pPr>
      <w:r>
        <w:rPr>
          <w:b/>
        </w:rPr>
        <w:t>What are Auto-Response Rules?</w:t>
      </w:r>
      <w:r>
        <w:br/>
        <w:t>– Determines which Email Template t</w:t>
      </w:r>
      <w:r>
        <w:t>o send to cases generated via Web-to-Case</w:t>
      </w:r>
      <w:r>
        <w:br/>
        <w:t>– Contains Rule Entries that determine criteria for determining Email Template response content</w:t>
      </w:r>
    </w:p>
    <w:p w14:paraId="6B52D4DC" w14:textId="77777777" w:rsidR="00431A89" w:rsidRDefault="00F22D92">
      <w:pPr>
        <w:pStyle w:val="normal0"/>
        <w:shd w:val="clear" w:color="auto" w:fill="FFFFFF"/>
        <w:spacing w:before="240" w:after="240" w:line="240" w:lineRule="auto"/>
      </w:pPr>
      <w:r>
        <w:rPr>
          <w:b/>
        </w:rPr>
        <w:lastRenderedPageBreak/>
        <w:t>What is an Escalation Rule?</w:t>
      </w:r>
      <w:r>
        <w:br/>
        <w:t>– Automatically escalates an unresolved Case within a certain period of time (age over)</w:t>
      </w:r>
      <w:r>
        <w:br/>
      </w:r>
      <w:r>
        <w:t>– Based on pre-defined business criteria</w:t>
      </w:r>
    </w:p>
    <w:p w14:paraId="63BCF049" w14:textId="77777777" w:rsidR="00431A89" w:rsidRDefault="00F22D92">
      <w:pPr>
        <w:pStyle w:val="normal0"/>
        <w:shd w:val="clear" w:color="auto" w:fill="FFFFFF"/>
        <w:spacing w:before="240" w:after="240" w:line="240" w:lineRule="auto"/>
      </w:pPr>
      <w:r>
        <w:rPr>
          <w:b/>
        </w:rPr>
        <w:t>What are Business Hours?</w:t>
      </w:r>
      <w:r>
        <w:br/>
        <w:t>– Set the organization’s hours of operation</w:t>
      </w:r>
      <w:r>
        <w:br/>
        <w:t>– Escalation Rule uses to determine when to escalate a Case</w:t>
      </w:r>
      <w:r>
        <w:br/>
        <w:t>– Include business hours in multiple time zones.</w:t>
      </w:r>
      <w:r>
        <w:br/>
        <w:t xml:space="preserve">– Associate cases with specific time </w:t>
      </w:r>
      <w:r>
        <w:t>zones</w:t>
      </w:r>
      <w:r>
        <w:br/>
        <w:t>– Escalate cases according to specific time zones</w:t>
      </w:r>
    </w:p>
    <w:p w14:paraId="625AFDCE"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(83). What is the AppExchange?</w:t>
      </w:r>
    </w:p>
    <w:p w14:paraId="57C7A725" w14:textId="77777777" w:rsidR="00431A89" w:rsidRDefault="00F22D92">
      <w:pPr>
        <w:pStyle w:val="normal0"/>
        <w:shd w:val="clear" w:color="auto" w:fill="FFFFFF"/>
        <w:spacing w:before="240" w:after="240" w:line="240" w:lineRule="auto"/>
      </w:pPr>
      <w:r>
        <w:t>– A Website Owned and Operated by salesforce.com</w:t>
      </w:r>
      <w:r>
        <w:br/>
        <w:t>– Enables Partners and Customers to Download &amp; Install</w:t>
      </w:r>
      <w:r>
        <w:br/>
        <w:t>• Custom Apps</w:t>
      </w:r>
      <w:r>
        <w:br/>
        <w:t>• Components</w:t>
      </w:r>
      <w:r>
        <w:br/>
        <w:t>– Dashboards, Reports,</w:t>
      </w:r>
      <w:r>
        <w:br/>
        <w:t>– Documents, Pr</w:t>
      </w:r>
      <w:r>
        <w:t>ofiles,</w:t>
      </w:r>
      <w:r>
        <w:br/>
        <w:t>– S-Controls…</w:t>
      </w:r>
      <w:r>
        <w:br/>
        <w:t>– Public &amp; Private Sharing</w:t>
      </w:r>
      <w:r>
        <w:br/>
        <w:t>– Free to Post and Download</w:t>
      </w:r>
      <w:r>
        <w:br/>
        <w:t>• Partners May Charge for Services</w:t>
      </w:r>
    </w:p>
    <w:p w14:paraId="21641215"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(84). Difference between Force.com IDE and Sandbox?</w:t>
      </w:r>
    </w:p>
    <w:p w14:paraId="171668BA" w14:textId="77777777" w:rsidR="00431A89" w:rsidRDefault="00F22D92">
      <w:pPr>
        <w:pStyle w:val="normal0"/>
        <w:shd w:val="clear" w:color="auto" w:fill="FFFFFF"/>
        <w:spacing w:before="240" w:after="240" w:line="240" w:lineRule="auto"/>
      </w:pPr>
      <w:r>
        <w:t>The Force.com IDE is a powerful client application for creating, modifying, testing and depl</w:t>
      </w:r>
      <w:r>
        <w:t>oying Force.com applications. Based on the Eclipse platform, it provides a comfortable environment for programmers familiar with integrated development environments, allowing you to code, compile, test, and deploy all from within the IDE itself.</w:t>
      </w:r>
    </w:p>
    <w:tbl>
      <w:tblPr>
        <w:tblStyle w:val="a1"/>
        <w:tblW w:w="9000" w:type="dxa"/>
        <w:tblLayout w:type="fixed"/>
        <w:tblLook w:val="0400" w:firstRow="0" w:lastRow="0" w:firstColumn="0" w:lastColumn="0" w:noHBand="0" w:noVBand="1"/>
      </w:tblPr>
      <w:tblGrid>
        <w:gridCol w:w="3908"/>
        <w:gridCol w:w="5092"/>
      </w:tblGrid>
      <w:tr w:rsidR="00431A89" w14:paraId="31A6C256" w14:textId="77777777">
        <w:tc>
          <w:tcPr>
            <w:tcW w:w="3908" w:type="dxa"/>
            <w:tcBorders>
              <w:top w:val="nil"/>
              <w:left w:val="nil"/>
              <w:bottom w:val="nil"/>
              <w:right w:val="nil"/>
            </w:tcBorders>
            <w:shd w:val="clear" w:color="auto" w:fill="FFFFFF"/>
            <w:tcMar>
              <w:top w:w="75" w:type="dxa"/>
              <w:left w:w="0" w:type="dxa"/>
              <w:bottom w:w="75" w:type="dxa"/>
              <w:right w:w="0" w:type="dxa"/>
            </w:tcMar>
            <w:vAlign w:val="bottom"/>
          </w:tcPr>
          <w:p w14:paraId="51BC6AC8" w14:textId="77777777" w:rsidR="00431A89" w:rsidRDefault="00F22D92">
            <w:pPr>
              <w:pStyle w:val="normal0"/>
              <w:spacing w:before="240" w:after="240" w:line="240" w:lineRule="auto"/>
              <w:jc w:val="center"/>
            </w:pPr>
            <w:r>
              <w:t>Sandbox</w:t>
            </w:r>
          </w:p>
        </w:tc>
        <w:tc>
          <w:tcPr>
            <w:tcW w:w="5092" w:type="dxa"/>
            <w:tcBorders>
              <w:top w:val="nil"/>
              <w:left w:val="nil"/>
              <w:bottom w:val="nil"/>
              <w:right w:val="nil"/>
            </w:tcBorders>
            <w:shd w:val="clear" w:color="auto" w:fill="FFFFFF"/>
            <w:tcMar>
              <w:top w:w="75" w:type="dxa"/>
              <w:left w:w="0" w:type="dxa"/>
              <w:bottom w:w="75" w:type="dxa"/>
              <w:right w:w="0" w:type="dxa"/>
            </w:tcMar>
            <w:vAlign w:val="bottom"/>
          </w:tcPr>
          <w:p w14:paraId="445951DF" w14:textId="77777777" w:rsidR="00431A89" w:rsidRDefault="00F22D92">
            <w:pPr>
              <w:pStyle w:val="normal0"/>
              <w:spacing w:before="240" w:after="240" w:line="240" w:lineRule="auto"/>
              <w:jc w:val="center"/>
            </w:pPr>
            <w:r>
              <w:t>Developer Edition</w:t>
            </w:r>
          </w:p>
        </w:tc>
      </w:tr>
      <w:tr w:rsidR="00431A89" w14:paraId="2DA3F178" w14:textId="77777777">
        <w:tc>
          <w:tcPr>
            <w:tcW w:w="3908" w:type="dxa"/>
            <w:tcBorders>
              <w:top w:val="nil"/>
              <w:left w:val="nil"/>
              <w:bottom w:val="nil"/>
              <w:right w:val="nil"/>
            </w:tcBorders>
            <w:shd w:val="clear" w:color="auto" w:fill="FFFFFF"/>
            <w:tcMar>
              <w:top w:w="75" w:type="dxa"/>
              <w:left w:w="0" w:type="dxa"/>
              <w:bottom w:w="75" w:type="dxa"/>
              <w:right w:w="0" w:type="dxa"/>
            </w:tcMar>
            <w:vAlign w:val="bottom"/>
          </w:tcPr>
          <w:p w14:paraId="657A2D6A" w14:textId="77777777" w:rsidR="00431A89" w:rsidRDefault="00F22D92">
            <w:pPr>
              <w:pStyle w:val="normal0"/>
            </w:pPr>
            <w:r>
              <w:t>The salesforce.com Sandbox environment is an exact copy of your salesforce.com instance.</w:t>
            </w:r>
          </w:p>
        </w:tc>
        <w:tc>
          <w:tcPr>
            <w:tcW w:w="5092" w:type="dxa"/>
            <w:tcBorders>
              <w:top w:val="nil"/>
              <w:left w:val="nil"/>
              <w:bottom w:val="nil"/>
              <w:right w:val="nil"/>
            </w:tcBorders>
            <w:shd w:val="clear" w:color="auto" w:fill="FFFFFF"/>
            <w:tcMar>
              <w:top w:w="75" w:type="dxa"/>
              <w:left w:w="0" w:type="dxa"/>
              <w:bottom w:w="75" w:type="dxa"/>
              <w:right w:w="0" w:type="dxa"/>
            </w:tcMar>
            <w:vAlign w:val="bottom"/>
          </w:tcPr>
          <w:p w14:paraId="1B2D22FD" w14:textId="77777777" w:rsidR="00431A89" w:rsidRDefault="00F22D92">
            <w:pPr>
              <w:pStyle w:val="normal0"/>
            </w:pPr>
            <w:r>
              <w:t>Developer Edition was an edition created for development of integrations and apps, specifically for the </w:t>
            </w:r>
            <w:r>
              <w:rPr>
                <w:b/>
              </w:rPr>
              <w:t>AppExchange</w:t>
            </w:r>
            <w:r>
              <w:t>.</w:t>
            </w:r>
          </w:p>
        </w:tc>
      </w:tr>
      <w:tr w:rsidR="00431A89" w14:paraId="59B2A884" w14:textId="77777777">
        <w:tc>
          <w:tcPr>
            <w:tcW w:w="3908" w:type="dxa"/>
            <w:tcBorders>
              <w:top w:val="nil"/>
              <w:left w:val="nil"/>
              <w:bottom w:val="nil"/>
              <w:right w:val="nil"/>
            </w:tcBorders>
            <w:shd w:val="clear" w:color="auto" w:fill="FFFFFF"/>
            <w:tcMar>
              <w:top w:w="75" w:type="dxa"/>
              <w:left w:w="0" w:type="dxa"/>
              <w:bottom w:w="75" w:type="dxa"/>
              <w:right w:w="0" w:type="dxa"/>
            </w:tcMar>
            <w:vAlign w:val="bottom"/>
          </w:tcPr>
          <w:p w14:paraId="05734CDB" w14:textId="77777777" w:rsidR="00431A89" w:rsidRDefault="00F22D92">
            <w:pPr>
              <w:pStyle w:val="normal0"/>
            </w:pPr>
            <w:r>
              <w:t>You can copy your live instanc</w:t>
            </w:r>
            <w:r>
              <w:t>e to a sandbox environment.</w:t>
            </w:r>
          </w:p>
        </w:tc>
        <w:tc>
          <w:tcPr>
            <w:tcW w:w="5092" w:type="dxa"/>
            <w:tcBorders>
              <w:top w:val="nil"/>
              <w:left w:val="nil"/>
              <w:bottom w:val="nil"/>
              <w:right w:val="nil"/>
            </w:tcBorders>
            <w:shd w:val="clear" w:color="auto" w:fill="FFFFFF"/>
            <w:tcMar>
              <w:top w:w="75" w:type="dxa"/>
              <w:left w:w="0" w:type="dxa"/>
              <w:bottom w:w="75" w:type="dxa"/>
              <w:right w:w="0" w:type="dxa"/>
            </w:tcMar>
            <w:vAlign w:val="bottom"/>
          </w:tcPr>
          <w:p w14:paraId="3358333E" w14:textId="77777777" w:rsidR="00431A89" w:rsidRDefault="00F22D92">
            <w:pPr>
              <w:pStyle w:val="normal0"/>
            </w:pPr>
            <w:r>
              <w:t>You have to perform manually from sandbox to developer edition.</w:t>
            </w:r>
          </w:p>
        </w:tc>
      </w:tr>
      <w:tr w:rsidR="00431A89" w14:paraId="48DE54B6" w14:textId="77777777">
        <w:tc>
          <w:tcPr>
            <w:tcW w:w="3908" w:type="dxa"/>
            <w:tcBorders>
              <w:top w:val="nil"/>
              <w:left w:val="nil"/>
              <w:bottom w:val="nil"/>
              <w:right w:val="nil"/>
            </w:tcBorders>
            <w:shd w:val="clear" w:color="auto" w:fill="FFFFFF"/>
            <w:tcMar>
              <w:top w:w="75" w:type="dxa"/>
              <w:left w:w="0" w:type="dxa"/>
              <w:bottom w:w="75" w:type="dxa"/>
              <w:right w:w="0" w:type="dxa"/>
            </w:tcMar>
            <w:vAlign w:val="bottom"/>
          </w:tcPr>
          <w:p w14:paraId="35F7A55F" w14:textId="77777777" w:rsidR="00431A89" w:rsidRDefault="00F22D92">
            <w:pPr>
              <w:pStyle w:val="normal0"/>
            </w:pPr>
            <w:r>
              <w:t>You can either copy your configuration and data into a sandbox environment or just the configuration.</w:t>
            </w:r>
          </w:p>
        </w:tc>
        <w:tc>
          <w:tcPr>
            <w:tcW w:w="5092" w:type="dxa"/>
            <w:tcBorders>
              <w:top w:val="nil"/>
              <w:left w:val="nil"/>
              <w:bottom w:val="nil"/>
              <w:right w:val="nil"/>
            </w:tcBorders>
            <w:shd w:val="clear" w:color="auto" w:fill="FFFFFF"/>
            <w:tcMar>
              <w:top w:w="75" w:type="dxa"/>
              <w:left w:w="0" w:type="dxa"/>
              <w:bottom w:w="75" w:type="dxa"/>
              <w:right w:w="0" w:type="dxa"/>
            </w:tcMar>
            <w:vAlign w:val="bottom"/>
          </w:tcPr>
          <w:p w14:paraId="78900A0C" w14:textId="77777777" w:rsidR="00431A89" w:rsidRDefault="00F22D92">
            <w:pPr>
              <w:pStyle w:val="normal0"/>
            </w:pPr>
            <w:r>
              <w:t>You cannot copy your configuration or data onto the Developer Edition, but you can customize it to match your instance’s look and feel.</w:t>
            </w:r>
          </w:p>
        </w:tc>
      </w:tr>
    </w:tbl>
    <w:p w14:paraId="1464A8C1"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lastRenderedPageBreak/>
        <w:t>(85). What is Roll up summary field in Salesforce?</w:t>
      </w:r>
    </w:p>
    <w:p w14:paraId="74AAB765" w14:textId="77777777" w:rsidR="00431A89" w:rsidRDefault="00F22D92">
      <w:pPr>
        <w:pStyle w:val="normal0"/>
        <w:shd w:val="clear" w:color="auto" w:fill="FFFFFF"/>
        <w:spacing w:before="240" w:after="240" w:line="240" w:lineRule="auto"/>
      </w:pPr>
      <w:r>
        <w:t>Roll up summary field in salesforce calculates the Count, Sum, Min o</w:t>
      </w:r>
      <w:r>
        <w:t>r Max of particular field of any child record. Thus, we can say that Roll up summary field can only be created on Master object.</w:t>
      </w:r>
    </w:p>
    <w:p w14:paraId="544AA23D"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(86). How many types of the relationship fields available in Salesforce?</w:t>
      </w:r>
    </w:p>
    <w:p w14:paraId="4E3EE470" w14:textId="77777777" w:rsidR="00431A89" w:rsidRDefault="00F22D92">
      <w:pPr>
        <w:pStyle w:val="normal0"/>
        <w:shd w:val="clear" w:color="auto" w:fill="FFFFFF"/>
        <w:spacing w:before="240" w:after="240" w:line="240" w:lineRule="auto"/>
      </w:pPr>
      <w:r>
        <w:t xml:space="preserve">There are </w:t>
      </w:r>
      <w:proofErr w:type="gramStart"/>
      <w:r>
        <w:t>Four</w:t>
      </w:r>
      <w:proofErr w:type="gramEnd"/>
      <w:r>
        <w:t xml:space="preserve"> types of the Relationship fields availa</w:t>
      </w:r>
      <w:r>
        <w:t>ble in Salesforce</w:t>
      </w:r>
      <w:r>
        <w:br/>
        <w:t>1. Master Detail</w:t>
      </w:r>
      <w:r>
        <w:br/>
        <w:t xml:space="preserve">2. </w:t>
      </w:r>
      <w:proofErr w:type="gramStart"/>
      <w:r>
        <w:t>Many to Many</w:t>
      </w:r>
      <w:r>
        <w:br/>
        <w:t>3.Lookup</w:t>
      </w:r>
      <w:r>
        <w:br/>
        <w:t>4.</w:t>
      </w:r>
      <w:proofErr w:type="gramEnd"/>
      <w:r>
        <w:t xml:space="preserve"> Hierarchical (It is only available on User Object, we cannot create this relationship to other SFDC Objects)</w:t>
      </w:r>
    </w:p>
    <w:p w14:paraId="5DCE743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(87). What will happen if the Account is deleted?</w:t>
      </w:r>
    </w:p>
    <w:p w14:paraId="544CCEB9" w14:textId="77777777" w:rsidR="00431A89" w:rsidRDefault="00F22D92">
      <w:pPr>
        <w:pStyle w:val="normal0"/>
        <w:shd w:val="clear" w:color="auto" w:fill="FFFFFF"/>
        <w:spacing w:before="240" w:after="240" w:line="240" w:lineRule="auto"/>
      </w:pPr>
      <w:proofErr w:type="gramStart"/>
      <w:r>
        <w:t>If the Account is deleted then Con</w:t>
      </w:r>
      <w:r>
        <w:t>tact, Opportunity will also be deleted from Salesforce.</w:t>
      </w:r>
      <w:proofErr w:type="gramEnd"/>
      <w:r>
        <w:br/>
        <w:t>Contact and Opportunity are related to that Account.</w:t>
      </w:r>
    </w:p>
    <w:p w14:paraId="21A37543"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(88). What are the types of email templates available in salesforce.com?</w:t>
      </w:r>
    </w:p>
    <w:p w14:paraId="16D64DF4" w14:textId="77777777" w:rsidR="00431A89" w:rsidRDefault="00F22D92">
      <w:pPr>
        <w:pStyle w:val="normal0"/>
        <w:shd w:val="clear" w:color="auto" w:fill="FFFFFF"/>
        <w:spacing w:before="240" w:after="240" w:line="240" w:lineRule="auto"/>
      </w:pPr>
      <w:r>
        <w:t>1. Text</w:t>
      </w:r>
      <w:r>
        <w:br/>
        <w:t xml:space="preserve">2. </w:t>
      </w:r>
      <w:proofErr w:type="gramStart"/>
      <w:r>
        <w:t>HTML with Letter Head</w:t>
      </w:r>
      <w:r>
        <w:br/>
        <w:t>3.Custom HTML</w:t>
      </w:r>
      <w:r>
        <w:br/>
        <w:t>4.</w:t>
      </w:r>
      <w:proofErr w:type="gramEnd"/>
      <w:r>
        <w:t xml:space="preserve"> Visual force</w:t>
      </w:r>
    </w:p>
    <w:p w14:paraId="36794F7A" w14:textId="77777777" w:rsidR="00431A89" w:rsidRDefault="00F22D92">
      <w:pPr>
        <w:pStyle w:val="normal0"/>
        <w:shd w:val="clear" w:color="auto" w:fill="FFFFFF"/>
        <w:spacing w:before="240" w:after="240" w:line="240" w:lineRule="auto"/>
      </w:pPr>
      <w:r>
        <w:rPr>
          <w:b/>
        </w:rPr>
        <w:t>You can cre</w:t>
      </w:r>
      <w:r>
        <w:rPr>
          <w:b/>
        </w:rPr>
        <w:t>ate four different types of email templates:</w:t>
      </w:r>
    </w:p>
    <w:p w14:paraId="66EAB9E2" w14:textId="77777777" w:rsidR="00431A89" w:rsidRDefault="00F22D92">
      <w:pPr>
        <w:pStyle w:val="normal0"/>
        <w:shd w:val="clear" w:color="auto" w:fill="FFFFFF"/>
        <w:spacing w:after="0" w:line="240" w:lineRule="auto"/>
      </w:pPr>
      <w:r>
        <w:t>1) Text – All users can create or change text email templates. See </w:t>
      </w:r>
      <w:hyperlink r:id="rId15">
        <w:r>
          <w:t>Creating Text Email Templates</w:t>
        </w:r>
      </w:hyperlink>
      <w:r>
        <w:t>.</w:t>
      </w:r>
    </w:p>
    <w:p w14:paraId="55EA06A4" w14:textId="77777777" w:rsidR="00431A89" w:rsidRDefault="00F22D92">
      <w:pPr>
        <w:pStyle w:val="normal0"/>
        <w:shd w:val="clear" w:color="auto" w:fill="FFFFFF"/>
        <w:spacing w:after="0" w:line="240" w:lineRule="auto"/>
      </w:pPr>
      <w:r>
        <w:t>2) HTML</w:t>
      </w:r>
      <w:r>
        <w:rPr>
          <w:b/>
        </w:rPr>
        <w:t> with letterhe</w:t>
      </w:r>
      <w:r>
        <w:rPr>
          <w:b/>
        </w:rPr>
        <w:t>ad</w:t>
      </w:r>
      <w:r>
        <w:t> – Administrators and users with the “Edit HTML Templates” permission can create HTML email templates based on a letterhead. See </w:t>
      </w:r>
      <w:hyperlink r:id="rId16">
        <w:r>
          <w:t>Creating HTML Email Templates</w:t>
        </w:r>
      </w:hyperlink>
      <w:r>
        <w:t>.</w:t>
      </w:r>
    </w:p>
    <w:p w14:paraId="0E0D9EDE" w14:textId="77777777" w:rsidR="00431A89" w:rsidRDefault="00F22D92">
      <w:pPr>
        <w:pStyle w:val="normal0"/>
        <w:shd w:val="clear" w:color="auto" w:fill="FFFFFF"/>
        <w:spacing w:after="0" w:line="240" w:lineRule="auto"/>
      </w:pPr>
      <w:r>
        <w:rPr>
          <w:b/>
        </w:rPr>
        <w:t>3)</w:t>
      </w:r>
      <w:r>
        <w:rPr>
          <w:b/>
        </w:rPr>
        <w:t> </w:t>
      </w:r>
      <w:r>
        <w:t>Custom HTML – Administrators and users with the “Edit HTML Templates” permission can create custom HTML email templates without using a letterhead. You must either know HTML or obtain the HTML code to insert in your email template. See </w:t>
      </w:r>
      <w:hyperlink r:id="rId17">
        <w:r>
          <w:t>Creating Custom HTML Email Templates</w:t>
        </w:r>
      </w:hyperlink>
      <w:r>
        <w:t>.</w:t>
      </w:r>
    </w:p>
    <w:p w14:paraId="3B946398" w14:textId="77777777" w:rsidR="00431A89" w:rsidRDefault="00F22D92">
      <w:pPr>
        <w:pStyle w:val="normal0"/>
        <w:shd w:val="clear" w:color="auto" w:fill="FFFFFF"/>
        <w:spacing w:after="0" w:line="240" w:lineRule="auto"/>
      </w:pPr>
      <w:r>
        <w:rPr>
          <w:b/>
        </w:rPr>
        <w:t>4) </w:t>
      </w:r>
      <w:r>
        <w:t>Visualforce – Administrators and developers can create templates using </w:t>
      </w:r>
      <w:hyperlink r:id="rId18">
        <w:r>
          <w:t>Visualforce</w:t>
        </w:r>
      </w:hyperlink>
      <w:r>
        <w:t>. Visualforce email templates allow for advanced merging with a recipient’s data, where the content of a template can contain information from multiple records, see </w:t>
      </w:r>
      <w:hyperlink r:id="rId19">
        <w:r>
          <w:t>Creating Visualforce Email Templates</w:t>
        </w:r>
      </w:hyperlink>
      <w:r>
        <w:t>.</w:t>
      </w:r>
    </w:p>
    <w:p w14:paraId="46BD99DB"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(89)</w:t>
      </w:r>
      <w:proofErr w:type="gramStart"/>
      <w:r>
        <w:rPr>
          <w:rFonts w:ascii="Calibri" w:eastAsia="Calibri" w:hAnsi="Calibri" w:cs="Calibri"/>
          <w:sz w:val="22"/>
          <w:szCs w:val="22"/>
        </w:rPr>
        <w:t>.Sequence</w:t>
      </w:r>
      <w:proofErr w:type="gramEnd"/>
      <w:r>
        <w:rPr>
          <w:rFonts w:ascii="Calibri" w:eastAsia="Calibri" w:hAnsi="Calibri" w:cs="Calibri"/>
          <w:sz w:val="22"/>
          <w:szCs w:val="22"/>
        </w:rPr>
        <w:t xml:space="preserve"> of Salesforce Triggers and Order of Execution</w:t>
      </w:r>
    </w:p>
    <w:p w14:paraId="72C44604" w14:textId="77777777" w:rsidR="00431A89" w:rsidRDefault="00F22D92">
      <w:pPr>
        <w:pStyle w:val="normal0"/>
        <w:shd w:val="clear" w:color="auto" w:fill="FFFFFF"/>
        <w:spacing w:before="240" w:after="240" w:line="240" w:lineRule="auto"/>
      </w:pPr>
      <w:r>
        <w:t xml:space="preserve">The following is the order of salesforce execution when </w:t>
      </w:r>
      <w:proofErr w:type="gramStart"/>
      <w:r>
        <w:t>the you</w:t>
      </w:r>
      <w:proofErr w:type="gramEnd"/>
      <w:r>
        <w:t xml:space="preserve"> cre</w:t>
      </w:r>
      <w:r>
        <w:t>ate or update a record,</w:t>
      </w:r>
      <w:r>
        <w:br/>
        <w:t>1) Loads the original record from the database or initializes the record for an upsert statement.</w:t>
      </w:r>
      <w:r>
        <w:br/>
        <w:t>2) Loads the new record field values from the request and overwrites the old values.</w:t>
      </w:r>
      <w:r>
        <w:br/>
        <w:t>If the request came from a standard UI edit page,</w:t>
      </w:r>
      <w:r>
        <w:t xml:space="preserve"> Salesforce runs system validation to check the record for:</w:t>
      </w:r>
      <w:r>
        <w:br/>
        <w:t>Required values at the layout level and field-definition level</w:t>
      </w:r>
      <w:r>
        <w:br/>
        <w:t>Valid field formats (ex: zip code, country code format)</w:t>
      </w:r>
      <w:r>
        <w:br/>
        <w:t>Maximum field length (ex: mobile number must 10 digits)</w:t>
      </w:r>
      <w:r>
        <w:br/>
        <w:t>Salesforce doesn’t pe</w:t>
      </w:r>
      <w:r>
        <w:t xml:space="preserve">rform system validation in this step when the request comes from other sources, </w:t>
      </w:r>
      <w:r>
        <w:lastRenderedPageBreak/>
        <w:t>such as an Apex application or a SOAP API call.</w:t>
      </w:r>
      <w:r>
        <w:br/>
        <w:t>3) Run all before triggers.</w:t>
      </w:r>
      <w:r>
        <w:br/>
        <w:t>4) Runs most system validation steps again, such as verifying that all required fields have a non-nu</w:t>
      </w:r>
      <w:r>
        <w:t>ll value, and runs any user-defined validation rules. The only system validation that Salesforce doesn’t run a second time (when the request comes from a standard UI edit page) is the enforcement of layout-specific rules.</w:t>
      </w:r>
      <w:r>
        <w:br/>
        <w:t>5) Saves the record to the databas</w:t>
      </w:r>
      <w:r>
        <w:t>e, but doesn’t commit yet.</w:t>
      </w:r>
      <w:r>
        <w:br/>
        <w:t>6) Run all after triggers.</w:t>
      </w:r>
      <w:r>
        <w:br/>
        <w:t>7) Run assignment rules.</w:t>
      </w:r>
      <w:r>
        <w:br/>
        <w:t>8) Run auto-response rules.</w:t>
      </w:r>
      <w:r>
        <w:br/>
        <w:t>9) Run workflow rules.</w:t>
      </w:r>
      <w:r>
        <w:br/>
        <w:t>10) If there are workflow field updates, updates the record again.</w:t>
      </w:r>
      <w:r>
        <w:br/>
        <w:t xml:space="preserve">11) If the record was updated with workflow field updates, </w:t>
      </w:r>
      <w:r>
        <w:t>fires before and after triggers one more time (and only one more time), in addition to standard validations. Custom validation rules are not run again.</w:t>
      </w:r>
      <w:r>
        <w:br/>
        <w:t>12) Run escalation rules.</w:t>
      </w:r>
      <w:r>
        <w:br/>
        <w:t>13) If the record contains a roll-up summary field or is part of a cross-objec</w:t>
      </w:r>
      <w:r>
        <w:t>t workflow, performs calculations and updates the roll-up summary field in the parent record. Parent record goes through save procedure.</w:t>
      </w:r>
      <w:r>
        <w:br/>
        <w:t xml:space="preserve">14) If the parent record is updated, and a </w:t>
      </w:r>
      <w:proofErr w:type="gramStart"/>
      <w:r>
        <w:t>grand-parent</w:t>
      </w:r>
      <w:proofErr w:type="gramEnd"/>
      <w:r>
        <w:t xml:space="preserve"> record contains a roll-up summary field or is part of a cross-o</w:t>
      </w:r>
      <w:r>
        <w:t xml:space="preserve">bject workflow, performs calculations and updates the roll-up summary field in the parent record. </w:t>
      </w:r>
      <w:proofErr w:type="gramStart"/>
      <w:r>
        <w:t>Grand-parent</w:t>
      </w:r>
      <w:proofErr w:type="gramEnd"/>
      <w:r>
        <w:t xml:space="preserve"> record goes through save procedure.</w:t>
      </w:r>
      <w:r>
        <w:br/>
        <w:t xml:space="preserve">15) Run Criteria Based </w:t>
      </w:r>
      <w:proofErr w:type="gramStart"/>
      <w:r>
        <w:t>Sharing</w:t>
      </w:r>
      <w:proofErr w:type="gramEnd"/>
      <w:r>
        <w:t xml:space="preserve"> evaluation.</w:t>
      </w:r>
      <w:r>
        <w:br/>
        <w:t>16) Commits all DML operations to the database.</w:t>
      </w:r>
      <w:r>
        <w:br/>
        <w:t>17) Run post-commi</w:t>
      </w:r>
      <w:r>
        <w:t>t logic, such as sending email.</w:t>
      </w:r>
    </w:p>
    <w:p w14:paraId="6EBEF106"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(91). How to restrict the user to see any record, lets say CASES?</w:t>
      </w:r>
    </w:p>
    <w:p w14:paraId="2E3170D6" w14:textId="77777777" w:rsidR="00431A89" w:rsidRDefault="00F22D92">
      <w:pPr>
        <w:pStyle w:val="normal0"/>
        <w:shd w:val="clear" w:color="auto" w:fill="FFFFFF"/>
        <w:spacing w:before="240" w:after="240" w:line="240" w:lineRule="auto"/>
      </w:pPr>
      <w:proofErr w:type="gramStart"/>
      <w:r>
        <w:t>set</w:t>
      </w:r>
      <w:proofErr w:type="gramEnd"/>
      <w:r>
        <w:t xml:space="preserve"> up cases sharing to be private.  If both users are admins or have view all records on cases, then that overrides private sharing.</w:t>
      </w:r>
    </w:p>
    <w:p w14:paraId="39C28CBF"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(92)</w:t>
      </w:r>
      <w:proofErr w:type="gramStart"/>
      <w:r>
        <w:rPr>
          <w:rFonts w:ascii="Calibri" w:eastAsia="Calibri" w:hAnsi="Calibri" w:cs="Calibri"/>
          <w:sz w:val="22"/>
          <w:szCs w:val="22"/>
        </w:rPr>
        <w:t>.What</w:t>
      </w:r>
      <w:proofErr w:type="gramEnd"/>
      <w:r>
        <w:rPr>
          <w:rFonts w:ascii="Calibri" w:eastAsia="Calibri" w:hAnsi="Calibri" w:cs="Calibri"/>
          <w:sz w:val="22"/>
          <w:szCs w:val="22"/>
        </w:rPr>
        <w:t xml:space="preserve"> is difference </w:t>
      </w:r>
      <w:r>
        <w:rPr>
          <w:rFonts w:ascii="Calibri" w:eastAsia="Calibri" w:hAnsi="Calibri" w:cs="Calibri"/>
          <w:sz w:val="22"/>
          <w:szCs w:val="22"/>
        </w:rPr>
        <w:t>between WhoId and WhatId in the SFDC Data Model of Task/Events ?</w:t>
      </w:r>
    </w:p>
    <w:p w14:paraId="779E4E67" w14:textId="77777777" w:rsidR="00431A89" w:rsidRDefault="00F22D92">
      <w:pPr>
        <w:pStyle w:val="normal0"/>
        <w:shd w:val="clear" w:color="auto" w:fill="FFFFFF"/>
        <w:spacing w:before="240" w:after="240" w:line="240" w:lineRule="auto"/>
      </w:pPr>
      <w:r>
        <w:t>WhoID – Lead ID or a Contact ID</w:t>
      </w:r>
      <w:r>
        <w:br/>
        <w:t>WhatID – Account ID or an Opportunity ID or Custom Object ID</w:t>
      </w:r>
    </w:p>
    <w:p w14:paraId="0F32CF8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(93). What is Master Detail relationship and look up relationship in Salesforce?</w:t>
      </w:r>
    </w:p>
    <w:p w14:paraId="2B4FA570" w14:textId="77777777" w:rsidR="00431A89" w:rsidRDefault="00F22D92">
      <w:pPr>
        <w:pStyle w:val="normal0"/>
        <w:shd w:val="clear" w:color="auto" w:fill="FFFFFF"/>
        <w:spacing w:before="240" w:after="240" w:line="240" w:lineRule="auto"/>
      </w:pPr>
      <w:r>
        <w:rPr>
          <w:b/>
        </w:rPr>
        <w:t>Master Detail rel</w:t>
      </w:r>
      <w:r>
        <w:rPr>
          <w:b/>
        </w:rPr>
        <w:t>ationship</w:t>
      </w:r>
      <w:r>
        <w:t> is the Parent child relationship. In which Master represents Parent and detail represents Child. If Parent is deleted then Child also gets deleted. </w:t>
      </w:r>
      <w:r>
        <w:rPr>
          <w:b/>
        </w:rPr>
        <w:t>Rollup summary</w:t>
      </w:r>
      <w:r>
        <w:t xml:space="preserve"> fields can only be created on Master </w:t>
      </w:r>
      <w:proofErr w:type="gramStart"/>
      <w:r>
        <w:t>records which</w:t>
      </w:r>
      <w:proofErr w:type="gramEnd"/>
      <w:r>
        <w:t xml:space="preserve"> will calculate the SUM, AVG, MIN</w:t>
      </w:r>
      <w:r>
        <w:t xml:space="preserve"> of the Child records.</w:t>
      </w:r>
    </w:p>
    <w:p w14:paraId="298A9327" w14:textId="77777777" w:rsidR="00431A89" w:rsidRDefault="00F22D92">
      <w:pPr>
        <w:pStyle w:val="normal0"/>
        <w:shd w:val="clear" w:color="auto" w:fill="FFFFFF"/>
        <w:spacing w:before="240" w:after="240" w:line="240" w:lineRule="auto"/>
      </w:pPr>
      <w:r>
        <w:rPr>
          <w:b/>
        </w:rPr>
        <w:t>Look up relationship</w:t>
      </w:r>
      <w:r>
        <w:t xml:space="preserve"> is something like “has-a” (Containership) relationship. </w:t>
      </w:r>
      <w:proofErr w:type="gramStart"/>
      <w:r>
        <w:t>Where one record has reference to other records.</w:t>
      </w:r>
      <w:proofErr w:type="gramEnd"/>
      <w:r>
        <w:t xml:space="preserve"> When one record is deleted then there is no impact on other records.</w:t>
      </w:r>
    </w:p>
    <w:p w14:paraId="443C145D"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(94). Can we convert the lookup relati</w:t>
      </w:r>
      <w:r>
        <w:rPr>
          <w:rFonts w:ascii="Calibri" w:eastAsia="Calibri" w:hAnsi="Calibri" w:cs="Calibri"/>
          <w:sz w:val="22"/>
          <w:szCs w:val="22"/>
        </w:rPr>
        <w:t>onship to Master Detail relationship?</w:t>
      </w:r>
    </w:p>
    <w:p w14:paraId="4FE5FB6A" w14:textId="77777777" w:rsidR="00431A89" w:rsidRDefault="00F22D92">
      <w:pPr>
        <w:pStyle w:val="normal0"/>
        <w:shd w:val="clear" w:color="auto" w:fill="FFFFFF"/>
        <w:spacing w:before="240" w:after="240" w:line="240" w:lineRule="auto"/>
      </w:pPr>
      <w:r>
        <w:t>Yes, We can convert the lookup relationship to master detail relationship only if all the existing record has valid lookup field values.</w:t>
      </w:r>
    </w:p>
    <w:p w14:paraId="44EB0439"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lastRenderedPageBreak/>
        <w:t>(95). Can we create Master Detail relationship on existing records?</w:t>
      </w:r>
    </w:p>
    <w:p w14:paraId="070DDC12" w14:textId="77777777" w:rsidR="00431A89" w:rsidRDefault="00F22D92">
      <w:pPr>
        <w:pStyle w:val="normal0"/>
        <w:shd w:val="clear" w:color="auto" w:fill="FFFFFF"/>
        <w:spacing w:before="240" w:after="240" w:line="240" w:lineRule="auto"/>
      </w:pPr>
      <w:r>
        <w:t xml:space="preserve">No. </w:t>
      </w:r>
      <w:proofErr w:type="gramStart"/>
      <w:r>
        <w:t>first</w:t>
      </w:r>
      <w:proofErr w:type="gramEnd"/>
      <w:r>
        <w:t xml:space="preserve"> we </w:t>
      </w:r>
      <w:r>
        <w:t>have to create the lookup relationship then populate the value on all existing record and then convert it.</w:t>
      </w:r>
    </w:p>
    <w:p w14:paraId="39C05E74"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(96). In How many way we can invoke the Apex class?</w:t>
      </w:r>
    </w:p>
    <w:p w14:paraId="23F45FA9" w14:textId="77777777" w:rsidR="00431A89" w:rsidRDefault="00F22D92">
      <w:pPr>
        <w:pStyle w:val="normal0"/>
        <w:shd w:val="clear" w:color="auto" w:fill="FFFFFF"/>
        <w:spacing w:before="240" w:after="240" w:line="240" w:lineRule="auto"/>
      </w:pPr>
      <w:r>
        <w:t>1. Visualforce page</w:t>
      </w:r>
      <w:r>
        <w:br/>
        <w:t>2. Trigger</w:t>
      </w:r>
      <w:r>
        <w:br/>
        <w:t xml:space="preserve">3. </w:t>
      </w:r>
      <w:proofErr w:type="gramStart"/>
      <w:r>
        <w:t>Web Services</w:t>
      </w:r>
      <w:r>
        <w:br/>
        <w:t>4.</w:t>
      </w:r>
      <w:proofErr w:type="gramEnd"/>
      <w:r>
        <w:t xml:space="preserve"> Email Services</w:t>
      </w:r>
    </w:p>
    <w:p w14:paraId="71068FDD"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(96). What is the custom setting</w:t>
      </w:r>
      <w:r>
        <w:rPr>
          <w:rFonts w:ascii="Calibri" w:eastAsia="Calibri" w:hAnsi="Calibri" w:cs="Calibri"/>
          <w:sz w:val="22"/>
          <w:szCs w:val="22"/>
        </w:rPr>
        <w:t>s?</w:t>
      </w:r>
    </w:p>
    <w:p w14:paraId="23C9F757" w14:textId="77777777" w:rsidR="00431A89" w:rsidRDefault="00F22D92">
      <w:pPr>
        <w:pStyle w:val="normal0"/>
        <w:shd w:val="clear" w:color="auto" w:fill="FFFFFF"/>
        <w:spacing w:before="240" w:after="240" w:line="240" w:lineRule="auto"/>
      </w:pPr>
      <w:r>
        <w:t>Custom settings are similar to custom objects and enable application developers to create custom sets of data, as well as create and associate custom data for an organization, profile, or specific user. All custom settings data is exposed in the applica</w:t>
      </w:r>
      <w:r>
        <w:t>tion cache, which enables efficient access without the cost of repeated queries to the database. This data can then be used by formula fields, validation rules, Apex, and the Web services API.</w:t>
      </w:r>
    </w:p>
    <w:p w14:paraId="1622875F" w14:textId="77777777" w:rsidR="00431A89" w:rsidRDefault="00F22D92">
      <w:pPr>
        <w:pStyle w:val="Heading1"/>
        <w:shd w:val="clear" w:color="auto" w:fill="FFFFFF"/>
        <w:spacing w:before="240" w:after="240"/>
        <w:rPr>
          <w:rFonts w:ascii="Calibri" w:eastAsia="Calibri" w:hAnsi="Calibri" w:cs="Calibri"/>
          <w:sz w:val="22"/>
          <w:szCs w:val="22"/>
        </w:rPr>
      </w:pPr>
      <w:r>
        <w:rPr>
          <w:rFonts w:ascii="Calibri" w:eastAsia="Calibri" w:hAnsi="Calibri" w:cs="Calibri"/>
          <w:sz w:val="22"/>
          <w:szCs w:val="22"/>
        </w:rPr>
        <w:t>(97). Types of the custom settings?</w:t>
      </w:r>
    </w:p>
    <w:p w14:paraId="45AFF4EB" w14:textId="77777777" w:rsidR="00431A89" w:rsidRDefault="00F22D92">
      <w:pPr>
        <w:pStyle w:val="normal0"/>
        <w:shd w:val="clear" w:color="auto" w:fill="FFFFFF"/>
        <w:spacing w:before="240" w:after="240" w:line="240" w:lineRule="auto"/>
      </w:pPr>
      <w:bookmarkStart w:id="0" w:name="_gjdgxs" w:colFirst="0" w:colLast="0"/>
      <w:bookmarkEnd w:id="0"/>
      <w:r>
        <w:rPr>
          <w:b/>
        </w:rPr>
        <w:t>List Custom Settings:</w:t>
      </w:r>
      <w:r>
        <w:br/>
        <w:t>A typ</w:t>
      </w:r>
      <w:r>
        <w:t>e of custom setting that provides a reusable set of static data that can be accessed across your organization. If you use a particular set of data frequently within your application, putting that data in a list custom setting streamlines access to it. Data</w:t>
      </w:r>
      <w:r>
        <w:t xml:space="preserve"> in list settings does not vary with profile or user, but is available organization-wide. Examples of list data include two-letter state abbreviations, international dialing prefixes, and catalog numbers for products. Because the data is cached, access is </w:t>
      </w:r>
      <w:r>
        <w:t>low-cost and efficient: you don’t have to use SOQL queries that count against your governor limits.</w:t>
      </w:r>
      <w:r>
        <w:br/>
      </w:r>
      <w:r>
        <w:rPr>
          <w:b/>
        </w:rPr>
        <w:t>Hierarchy Custom Settings:</w:t>
      </w:r>
      <w:r>
        <w:br/>
        <w:t>A type of custom setting that uses a built-in hierarchical logic that lets you “personalize” settings for specific profiles or us</w:t>
      </w:r>
      <w:r>
        <w:t>ers. The hierarchy logic checks the organization, profile, and user settings for the current user and returns the most specific, or “lowest,” value. In the hierarchy, settings for an organization are overridden by profile settings, which, in turn, are over</w:t>
      </w:r>
      <w:r>
        <w:t>ridden by user settings.</w:t>
      </w:r>
    </w:p>
    <w:p w14:paraId="0A53B810" w14:textId="77777777" w:rsidR="00F22D92" w:rsidRDefault="00F22D92">
      <w:pPr>
        <w:pStyle w:val="normal0"/>
        <w:shd w:val="clear" w:color="auto" w:fill="FFFFFF"/>
        <w:spacing w:before="240" w:after="240" w:line="240" w:lineRule="auto"/>
      </w:pPr>
    </w:p>
    <w:p w14:paraId="48C8E560" w14:textId="77777777" w:rsidR="00F22D92" w:rsidRDefault="00F22D92" w:rsidP="00F22D92">
      <w:pPr>
        <w:spacing w:before="240" w:after="240"/>
      </w:pPr>
      <w:r>
        <w:rPr>
          <w:rFonts w:ascii="Trebuchet MS"/>
          <w:b/>
          <w:color w:val="140F06"/>
          <w:sz w:val="21"/>
        </w:rPr>
        <w:t xml:space="preserve">What are the Activities in Salesforce? </w:t>
      </w:r>
    </w:p>
    <w:p w14:paraId="5E146A1E" w14:textId="77777777" w:rsidR="00F22D92" w:rsidRDefault="00F22D92" w:rsidP="00F22D92">
      <w:pPr>
        <w:spacing w:before="210" w:after="210"/>
      </w:pPr>
      <w:r>
        <w:rPr>
          <w:rFonts w:ascii="Trebuchet MS"/>
          <w:color w:val="1F1F1F"/>
          <w:sz w:val="21"/>
        </w:rPr>
        <w:t xml:space="preserve">To create the Activities, while creating the object, we should check for 'Allow Activities' check box then user can add open Activities and Activity History related lists on the </w:t>
      </w:r>
      <w:r>
        <w:rPr>
          <w:rFonts w:ascii="Trebuchet MS"/>
          <w:i/>
          <w:color w:val="1F1F1F"/>
          <w:sz w:val="21"/>
        </w:rPr>
        <w:t xml:space="preserve">Object </w:t>
      </w:r>
      <w:r>
        <w:rPr>
          <w:rFonts w:ascii="Trebuchet MS"/>
          <w:color w:val="1F1F1F"/>
          <w:sz w:val="21"/>
        </w:rPr>
        <w:t xml:space="preserve">layout. </w:t>
      </w:r>
      <w:r>
        <w:br/>
      </w:r>
      <w:r>
        <w:rPr>
          <w:rFonts w:ascii="Trebuchet MS"/>
          <w:color w:val="1F1F1F"/>
          <w:sz w:val="21"/>
        </w:rPr>
        <w:t xml:space="preserve">There are two types of activities - </w:t>
      </w:r>
    </w:p>
    <w:p w14:paraId="5037DD5C" w14:textId="77777777" w:rsidR="00F22D92" w:rsidRDefault="00F22D92" w:rsidP="00F22D92">
      <w:pPr>
        <w:spacing w:after="45"/>
      </w:pPr>
      <w:r>
        <w:rPr>
          <w:rFonts w:ascii="Trebuchet MS"/>
          <w:b/>
          <w:color w:val="1F1F1F"/>
          <w:sz w:val="21"/>
        </w:rPr>
        <w:t xml:space="preserve">Task: </w:t>
      </w:r>
      <w:r>
        <w:rPr>
          <w:rFonts w:ascii="Trebuchet MS"/>
          <w:color w:val="1F1F1F"/>
          <w:sz w:val="21"/>
        </w:rPr>
        <w:t xml:space="preserve">Task is nothing but work assigned to a particular person, it doesn't have certain time limit. </w:t>
      </w:r>
    </w:p>
    <w:p w14:paraId="0A33F1CF" w14:textId="77777777" w:rsidR="00F22D92" w:rsidRDefault="00F22D92" w:rsidP="00F22D92">
      <w:pPr>
        <w:spacing w:after="45"/>
      </w:pPr>
      <w:r>
        <w:rPr>
          <w:rFonts w:ascii="Trebuchet MS"/>
          <w:b/>
          <w:color w:val="1F1F1F"/>
          <w:sz w:val="21"/>
        </w:rPr>
        <w:t xml:space="preserve">Event: </w:t>
      </w:r>
      <w:r>
        <w:rPr>
          <w:rFonts w:ascii="Trebuchet MS"/>
          <w:color w:val="1F1F1F"/>
          <w:sz w:val="21"/>
        </w:rPr>
        <w:t xml:space="preserve">It has certain time limit in that time only all persons should assemble after the time limit over, event will get complete. </w:t>
      </w:r>
    </w:p>
    <w:p w14:paraId="05D04E72" w14:textId="77777777" w:rsidR="00F22D92" w:rsidRDefault="00F22D92" w:rsidP="00F22D92">
      <w:pPr>
        <w:spacing w:before="240" w:after="240"/>
      </w:pPr>
      <w:r>
        <w:rPr>
          <w:rFonts w:ascii="Trebuchet MS"/>
          <w:color w:val="1F1F1F"/>
          <w:sz w:val="21"/>
        </w:rPr>
        <w:t xml:space="preserve">- Once event or task status changed to 'Completed' then we can see those records under Activity History Related List. </w:t>
      </w:r>
    </w:p>
    <w:p w14:paraId="235E2064" w14:textId="77777777" w:rsidR="00F22D92" w:rsidRDefault="00F22D92" w:rsidP="00F22D92">
      <w:pPr>
        <w:spacing w:before="240" w:after="240"/>
      </w:pPr>
      <w:r>
        <w:rPr>
          <w:rFonts w:ascii="Trebuchet MS"/>
          <w:b/>
          <w:color w:val="140F06"/>
          <w:sz w:val="21"/>
        </w:rPr>
        <w:lastRenderedPageBreak/>
        <w:t xml:space="preserve">How to </w:t>
      </w:r>
      <w:proofErr w:type="gramStart"/>
      <w:r>
        <w:rPr>
          <w:rFonts w:ascii="Trebuchet MS"/>
          <w:b/>
          <w:color w:val="140F06"/>
          <w:sz w:val="21"/>
        </w:rPr>
        <w:t>Rename</w:t>
      </w:r>
      <w:proofErr w:type="gramEnd"/>
      <w:r>
        <w:rPr>
          <w:rFonts w:ascii="Trebuchet MS"/>
          <w:b/>
          <w:color w:val="140F06"/>
          <w:sz w:val="21"/>
        </w:rPr>
        <w:t xml:space="preserve"> the tab? </w:t>
      </w:r>
    </w:p>
    <w:p w14:paraId="6D0D5FE9" w14:textId="77777777" w:rsidR="00F22D92" w:rsidRDefault="00F22D92" w:rsidP="00F22D92">
      <w:pPr>
        <w:spacing w:before="210" w:after="210"/>
      </w:pPr>
      <w:r>
        <w:rPr>
          <w:rFonts w:ascii="Trebuchet MS"/>
          <w:color w:val="1F1F1F"/>
          <w:sz w:val="21"/>
        </w:rPr>
        <w:t xml:space="preserve">Tab name will be decided based on the Plural Label of the custom object, to rename go to corresponding object detail page and rename the plural label. </w:t>
      </w:r>
    </w:p>
    <w:p w14:paraId="352567B4" w14:textId="77777777" w:rsidR="00F22D92" w:rsidRDefault="00F22D92" w:rsidP="00F22D92">
      <w:pPr>
        <w:spacing w:before="240" w:after="240"/>
      </w:pPr>
      <w:r>
        <w:rPr>
          <w:rFonts w:ascii="Trebuchet MS"/>
          <w:b/>
          <w:color w:val="140F06"/>
          <w:sz w:val="21"/>
        </w:rPr>
        <w:t xml:space="preserve">How to display multiple columns after clicking on the tab? </w:t>
      </w:r>
    </w:p>
    <w:p w14:paraId="77083A2E" w14:textId="77777777" w:rsidR="00F22D92" w:rsidRDefault="00F22D92" w:rsidP="00F22D92">
      <w:pPr>
        <w:spacing w:before="210" w:after="210"/>
      </w:pPr>
      <w:r>
        <w:rPr>
          <w:rFonts w:ascii="Trebuchet MS"/>
          <w:color w:val="1F1F1F"/>
          <w:sz w:val="21"/>
        </w:rPr>
        <w:t xml:space="preserve">Click on the </w:t>
      </w:r>
      <w:proofErr w:type="gramStart"/>
      <w:r>
        <w:rPr>
          <w:rFonts w:ascii="Trebuchet MS"/>
          <w:color w:val="1F1F1F"/>
          <w:sz w:val="21"/>
        </w:rPr>
        <w:t>tab(</w:t>
      </w:r>
      <w:proofErr w:type="gramEnd"/>
      <w:r>
        <w:rPr>
          <w:rFonts w:ascii="Trebuchet MS"/>
          <w:color w:val="1F1F1F"/>
          <w:sz w:val="21"/>
        </w:rPr>
        <w:t xml:space="preserve">Which should be realted to any of the custom/standard object) &gt; Expand Force.com Quick Access Menu &gt; Edit Columns &gt; Move the needed fields from Available Fields to Selected Fields. &gt; Click on Save &gt; User should be able to see multiple columns. </w:t>
      </w:r>
      <w:r>
        <w:br/>
      </w:r>
      <w:r>
        <w:rPr>
          <w:rFonts w:ascii="Trebuchet MS"/>
          <w:color w:val="1F1F1F"/>
          <w:sz w:val="21"/>
        </w:rPr>
        <w:t xml:space="preserve">(OR) </w:t>
      </w:r>
      <w:r>
        <w:br/>
      </w:r>
      <w:r>
        <w:rPr>
          <w:rFonts w:ascii="Trebuchet MS"/>
          <w:color w:val="1F1F1F"/>
          <w:sz w:val="21"/>
        </w:rPr>
        <w:t xml:space="preserve">Click on Setup &gt; Create &gt; Objects &gt; Select the corresponding object link &gt; Under Search Layouts section &gt; Click Edit which should be left to </w:t>
      </w:r>
      <w:r>
        <w:rPr>
          <w:rFonts w:ascii="Trebuchet MS"/>
          <w:i/>
          <w:color w:val="1F1F1F"/>
          <w:sz w:val="21"/>
        </w:rPr>
        <w:t xml:space="preserve">Object </w:t>
      </w:r>
      <w:r>
        <w:rPr>
          <w:rFonts w:ascii="Trebuchet MS"/>
          <w:color w:val="1F1F1F"/>
          <w:sz w:val="21"/>
        </w:rPr>
        <w:t xml:space="preserve">Tab &gt; Move the needed fields from Available Fields to Selected Fields. &gt; Click on Save &gt; User should be able to see multiple columns. </w:t>
      </w:r>
    </w:p>
    <w:p w14:paraId="11ACF618" w14:textId="77777777" w:rsidR="00F22D92" w:rsidRDefault="00F22D92" w:rsidP="00F22D92">
      <w:pPr>
        <w:spacing w:before="240" w:after="240"/>
      </w:pPr>
      <w:r>
        <w:rPr>
          <w:rFonts w:ascii="Trebuchet MS"/>
          <w:b/>
          <w:color w:val="140F06"/>
          <w:sz w:val="21"/>
        </w:rPr>
        <w:t xml:space="preserve">What is the difference between </w:t>
      </w:r>
      <w:proofErr w:type="gramStart"/>
      <w:r>
        <w:rPr>
          <w:rFonts w:ascii="Trebuchet MS"/>
          <w:b/>
          <w:color w:val="140F06"/>
          <w:sz w:val="21"/>
        </w:rPr>
        <w:t>ISBLANK(</w:t>
      </w:r>
      <w:proofErr w:type="gramEnd"/>
      <w:r>
        <w:rPr>
          <w:rFonts w:ascii="Trebuchet MS"/>
          <w:b/>
          <w:color w:val="140F06"/>
          <w:sz w:val="21"/>
        </w:rPr>
        <w:t xml:space="preserve">) AND ISNULL()? </w:t>
      </w:r>
    </w:p>
    <w:p w14:paraId="3369A21A" w14:textId="77777777" w:rsidR="00F22D92" w:rsidRDefault="00F22D92" w:rsidP="00F22D92">
      <w:pPr>
        <w:spacing w:after="45"/>
      </w:pPr>
      <w:proofErr w:type="gramStart"/>
      <w:r>
        <w:rPr>
          <w:rFonts w:ascii="Trebuchet MS"/>
          <w:color w:val="1F1F1F"/>
          <w:sz w:val="21"/>
        </w:rPr>
        <w:t>ISNULL(</w:t>
      </w:r>
      <w:proofErr w:type="gramEnd"/>
      <w:r>
        <w:rPr>
          <w:rFonts w:ascii="Trebuchet MS"/>
          <w:color w:val="1F1F1F"/>
          <w:sz w:val="21"/>
        </w:rPr>
        <w:t xml:space="preserve">) works only for number data type fieds, if we don't populate with value for number fields it will return true. </w:t>
      </w:r>
    </w:p>
    <w:p w14:paraId="767C9FCD" w14:textId="77777777" w:rsidR="00F22D92" w:rsidRDefault="00F22D92" w:rsidP="00F22D92">
      <w:pPr>
        <w:spacing w:after="45"/>
      </w:pPr>
      <w:proofErr w:type="gramStart"/>
      <w:r>
        <w:rPr>
          <w:rFonts w:ascii="Trebuchet MS"/>
          <w:color w:val="1F1F1F"/>
          <w:sz w:val="21"/>
        </w:rPr>
        <w:t>ISNULL(</w:t>
      </w:r>
      <w:proofErr w:type="gramEnd"/>
      <w:r>
        <w:rPr>
          <w:rFonts w:ascii="Trebuchet MS"/>
          <w:color w:val="1F1F1F"/>
          <w:sz w:val="21"/>
        </w:rPr>
        <w:t xml:space="preserve">) won't support TEXT data type fields because text fields never become null. </w:t>
      </w:r>
    </w:p>
    <w:p w14:paraId="260B6BF1" w14:textId="77777777" w:rsidR="00F22D92" w:rsidRDefault="00F22D92" w:rsidP="00F22D92">
      <w:pPr>
        <w:spacing w:after="45"/>
      </w:pPr>
      <w:proofErr w:type="gramStart"/>
      <w:r>
        <w:rPr>
          <w:rFonts w:ascii="Trebuchet MS"/>
          <w:color w:val="1F1F1F"/>
          <w:sz w:val="21"/>
        </w:rPr>
        <w:t>ISBLANK(</w:t>
      </w:r>
      <w:proofErr w:type="gramEnd"/>
      <w:r>
        <w:rPr>
          <w:rFonts w:ascii="Trebuchet MS"/>
          <w:color w:val="1F1F1F"/>
          <w:sz w:val="21"/>
        </w:rPr>
        <w:t xml:space="preserve">) supports both number as well as text data types. </w:t>
      </w:r>
    </w:p>
    <w:p w14:paraId="1F38C8C1" w14:textId="77777777" w:rsidR="00F22D92" w:rsidRDefault="00F22D92" w:rsidP="00F22D92">
      <w:pPr>
        <w:spacing w:before="240" w:after="240"/>
      </w:pPr>
      <w:r>
        <w:rPr>
          <w:rFonts w:ascii="Trebuchet MS"/>
          <w:b/>
          <w:color w:val="140F06"/>
          <w:sz w:val="21"/>
        </w:rPr>
        <w:t xml:space="preserve">What is dependent picklist? </w:t>
      </w:r>
    </w:p>
    <w:p w14:paraId="607A6389" w14:textId="77777777" w:rsidR="00F22D92" w:rsidRDefault="00F22D92" w:rsidP="00F22D92">
      <w:pPr>
        <w:spacing w:before="210" w:after="210"/>
      </w:pPr>
      <w:r>
        <w:rPr>
          <w:rFonts w:ascii="Trebuchet MS"/>
          <w:color w:val="1F1F1F"/>
          <w:sz w:val="21"/>
        </w:rPr>
        <w:t xml:space="preserve">In some scenario's, we should be able to control one of the </w:t>
      </w:r>
      <w:proofErr w:type="gramStart"/>
      <w:r>
        <w:rPr>
          <w:rFonts w:ascii="Trebuchet MS"/>
          <w:color w:val="1F1F1F"/>
          <w:sz w:val="21"/>
        </w:rPr>
        <w:t>field(</w:t>
      </w:r>
      <w:proofErr w:type="gramEnd"/>
      <w:r>
        <w:rPr>
          <w:rFonts w:ascii="Trebuchet MS"/>
          <w:color w:val="1F1F1F"/>
          <w:sz w:val="21"/>
        </w:rPr>
        <w:t xml:space="preserve">Dependent field) from another field(Controlling field), example If we select Country(Controlling field) as US then City(Dependent Field) should display only US cities. </w:t>
      </w:r>
    </w:p>
    <w:p w14:paraId="52496D4A" w14:textId="77777777" w:rsidR="00F22D92" w:rsidRDefault="00F22D92" w:rsidP="00F22D92">
      <w:pPr>
        <w:spacing w:after="45"/>
      </w:pPr>
      <w:r>
        <w:rPr>
          <w:rFonts w:ascii="Trebuchet MS"/>
          <w:color w:val="1F1F1F"/>
          <w:sz w:val="21"/>
        </w:rPr>
        <w:t xml:space="preserve">We can use checkbox data type fields also while creating dependent picklist (Note: Checkbox should be always controlling field) </w:t>
      </w:r>
    </w:p>
    <w:p w14:paraId="65F286A6" w14:textId="77777777" w:rsidR="00F22D92" w:rsidRDefault="00F22D92" w:rsidP="00F22D92">
      <w:pPr>
        <w:spacing w:after="45"/>
      </w:pPr>
      <w:r>
        <w:rPr>
          <w:rFonts w:ascii="Trebuchet MS"/>
          <w:color w:val="1F1F1F"/>
          <w:sz w:val="21"/>
        </w:rPr>
        <w:t xml:space="preserve">We can use multi-select data type fields also while creating dependent picklist (Note: multi-select data type field should be always dependent field) </w:t>
      </w:r>
    </w:p>
    <w:p w14:paraId="2424752F" w14:textId="77777777" w:rsidR="00F22D92" w:rsidRDefault="00F22D92" w:rsidP="00F22D92">
      <w:pPr>
        <w:spacing w:before="240" w:after="240"/>
      </w:pPr>
      <w:r>
        <w:rPr>
          <w:rFonts w:ascii="Trebuchet MS"/>
          <w:b/>
          <w:color w:val="140F06"/>
          <w:sz w:val="21"/>
        </w:rPr>
        <w:t xml:space="preserve">What is the architecture of the </w:t>
      </w:r>
      <w:proofErr w:type="gramStart"/>
      <w:r>
        <w:rPr>
          <w:rFonts w:ascii="Trebuchet MS"/>
          <w:b/>
          <w:color w:val="140F06"/>
          <w:sz w:val="21"/>
        </w:rPr>
        <w:t>salesforce</w:t>
      </w:r>
      <w:proofErr w:type="gramEnd"/>
      <w:r>
        <w:rPr>
          <w:rFonts w:ascii="Trebuchet MS"/>
          <w:b/>
          <w:color w:val="140F06"/>
          <w:sz w:val="21"/>
        </w:rPr>
        <w:t xml:space="preserve"> </w:t>
      </w:r>
    </w:p>
    <w:p w14:paraId="25B04E9D" w14:textId="77777777" w:rsidR="00F22D92" w:rsidRDefault="00F22D92" w:rsidP="00F22D92">
      <w:pPr>
        <w:spacing w:after="45"/>
      </w:pPr>
      <w:r>
        <w:rPr>
          <w:rFonts w:ascii="Trebuchet MS"/>
          <w:color w:val="1F1F1F"/>
          <w:sz w:val="21"/>
        </w:rPr>
        <w:t xml:space="preserve">MVC Architecutre - Model, </w:t>
      </w:r>
      <w:proofErr w:type="gramStart"/>
      <w:r>
        <w:rPr>
          <w:rFonts w:ascii="Trebuchet MS"/>
          <w:color w:val="1F1F1F"/>
          <w:sz w:val="21"/>
        </w:rPr>
        <w:t>View ,</w:t>
      </w:r>
      <w:proofErr w:type="gramEnd"/>
      <w:r>
        <w:rPr>
          <w:rFonts w:ascii="Trebuchet MS"/>
          <w:color w:val="1F1F1F"/>
          <w:sz w:val="21"/>
        </w:rPr>
        <w:t xml:space="preserve"> Controller </w:t>
      </w:r>
    </w:p>
    <w:p w14:paraId="77C49BE6" w14:textId="77777777" w:rsidR="00F22D92" w:rsidRDefault="00F22D92" w:rsidP="00F22D92">
      <w:pPr>
        <w:spacing w:after="45"/>
      </w:pPr>
      <w:r>
        <w:rPr>
          <w:rFonts w:ascii="Trebuchet MS"/>
          <w:color w:val="1F1F1F"/>
          <w:sz w:val="21"/>
        </w:rPr>
        <w:t xml:space="preserve">View - It is the user interface (Apps, Tabs, Page Layouts, Fields and Record Types) </w:t>
      </w:r>
    </w:p>
    <w:p w14:paraId="4C9DAF9B" w14:textId="77777777" w:rsidR="00F22D92" w:rsidRDefault="00F22D92" w:rsidP="00F22D92">
      <w:pPr>
        <w:spacing w:after="45"/>
      </w:pPr>
      <w:r>
        <w:rPr>
          <w:rFonts w:ascii="Trebuchet MS"/>
          <w:color w:val="1F1F1F"/>
          <w:sz w:val="21"/>
        </w:rPr>
        <w:t xml:space="preserve">Controller - Business Logic (Save, Edit, New, Cancel and Delete - upon click on these button salesforce execute some logic from controller) </w:t>
      </w:r>
    </w:p>
    <w:p w14:paraId="58669A42" w14:textId="77777777" w:rsidR="00F22D92" w:rsidRDefault="00F22D92" w:rsidP="00F22D92">
      <w:pPr>
        <w:spacing w:after="45"/>
      </w:pPr>
      <w:r>
        <w:rPr>
          <w:rFonts w:ascii="Trebuchet MS"/>
          <w:color w:val="1F1F1F"/>
          <w:sz w:val="21"/>
        </w:rPr>
        <w:t>Model - It is the Database, which stores Schema (Meta-</w:t>
      </w:r>
      <w:proofErr w:type="gramStart"/>
      <w:r>
        <w:rPr>
          <w:rFonts w:ascii="Trebuchet MS"/>
          <w:color w:val="1F1F1F"/>
          <w:sz w:val="21"/>
        </w:rPr>
        <w:t>Data(</w:t>
      </w:r>
      <w:proofErr w:type="gramEnd"/>
      <w:r>
        <w:rPr>
          <w:rFonts w:ascii="Trebuchet MS"/>
          <w:color w:val="1F1F1F"/>
          <w:sz w:val="21"/>
        </w:rPr>
        <w:t xml:space="preserve">Data about Data) --&gt; Apps, Tabs, sObjects, fields, Apex Classes, Visualforce pages, etc...) and Instance (Records) </w:t>
      </w:r>
    </w:p>
    <w:p w14:paraId="7338C4B8" w14:textId="77777777" w:rsidR="00F22D92" w:rsidRDefault="00F22D92" w:rsidP="00F22D92">
      <w:pPr>
        <w:spacing w:before="240" w:after="240"/>
      </w:pPr>
      <w:r>
        <w:rPr>
          <w:rFonts w:ascii="Trebuchet MS"/>
          <w:b/>
          <w:color w:val="140F06"/>
          <w:sz w:val="21"/>
        </w:rPr>
        <w:t xml:space="preserve">What is the difference between 15 </w:t>
      </w:r>
      <w:proofErr w:type="gramStart"/>
      <w:r>
        <w:rPr>
          <w:rFonts w:ascii="Trebuchet MS"/>
          <w:b/>
          <w:color w:val="140F06"/>
          <w:sz w:val="21"/>
        </w:rPr>
        <w:t>digit</w:t>
      </w:r>
      <w:proofErr w:type="gramEnd"/>
      <w:r>
        <w:rPr>
          <w:rFonts w:ascii="Trebuchet MS"/>
          <w:b/>
          <w:color w:val="140F06"/>
          <w:sz w:val="21"/>
        </w:rPr>
        <w:t xml:space="preserve"> and 18 digit id in Salesforce? </w:t>
      </w:r>
    </w:p>
    <w:p w14:paraId="63DFB284" w14:textId="77777777" w:rsidR="00F22D92" w:rsidRDefault="00F22D92" w:rsidP="00F22D92">
      <w:pPr>
        <w:spacing w:after="45"/>
      </w:pPr>
      <w:r>
        <w:rPr>
          <w:rFonts w:ascii="Trebuchet MS"/>
          <w:color w:val="1F1F1F"/>
          <w:sz w:val="21"/>
        </w:rPr>
        <w:t>In Salesforce, whenever user create any component (Object, field, tab etc</w:t>
      </w:r>
      <w:proofErr w:type="gramStart"/>
      <w:r>
        <w:rPr>
          <w:rFonts w:ascii="Trebuchet MS"/>
          <w:color w:val="1F1F1F"/>
          <w:sz w:val="21"/>
        </w:rPr>
        <w:t>..</w:t>
      </w:r>
      <w:proofErr w:type="gramEnd"/>
      <w:r>
        <w:rPr>
          <w:rFonts w:ascii="Trebuchet MS"/>
          <w:color w:val="1F1F1F"/>
          <w:sz w:val="21"/>
        </w:rPr>
        <w:t xml:space="preserve">.) or record then salesforce will generate an unique id with which user can identify the record or component. </w:t>
      </w:r>
    </w:p>
    <w:p w14:paraId="17D04C8B" w14:textId="77777777" w:rsidR="00F22D92" w:rsidRDefault="00F22D92" w:rsidP="00F22D92">
      <w:pPr>
        <w:spacing w:after="45"/>
      </w:pPr>
      <w:r>
        <w:rPr>
          <w:rFonts w:ascii="Trebuchet MS"/>
          <w:color w:val="1F1F1F"/>
          <w:sz w:val="21"/>
        </w:rPr>
        <w:t xml:space="preserve">After creating the record, in the URL user can see the id of the </w:t>
      </w:r>
      <w:proofErr w:type="gramStart"/>
      <w:r>
        <w:rPr>
          <w:rFonts w:ascii="Trebuchet MS"/>
          <w:color w:val="1F1F1F"/>
          <w:sz w:val="21"/>
        </w:rPr>
        <w:t>record which</w:t>
      </w:r>
      <w:proofErr w:type="gramEnd"/>
      <w:r>
        <w:rPr>
          <w:rFonts w:ascii="Trebuchet MS"/>
          <w:color w:val="1F1F1F"/>
          <w:sz w:val="21"/>
        </w:rPr>
        <w:t xml:space="preserve"> is of 15 digits length. </w:t>
      </w:r>
    </w:p>
    <w:p w14:paraId="2D153B20" w14:textId="77777777" w:rsidR="00F22D92" w:rsidRDefault="00F22D92" w:rsidP="00F22D92">
      <w:pPr>
        <w:spacing w:after="45"/>
      </w:pPr>
      <w:r>
        <w:rPr>
          <w:rFonts w:ascii="Trebuchet MS"/>
          <w:color w:val="1F1F1F"/>
          <w:sz w:val="21"/>
        </w:rPr>
        <w:lastRenderedPageBreak/>
        <w:t xml:space="preserve">Through user interface user always see </w:t>
      </w:r>
      <w:proofErr w:type="gramStart"/>
      <w:r>
        <w:rPr>
          <w:rFonts w:ascii="Trebuchet MS"/>
          <w:b/>
          <w:color w:val="1F1F1F"/>
          <w:sz w:val="21"/>
        </w:rPr>
        <w:t>15 digit</w:t>
      </w:r>
      <w:proofErr w:type="gramEnd"/>
      <w:r>
        <w:rPr>
          <w:rFonts w:ascii="Trebuchet MS"/>
          <w:b/>
          <w:color w:val="1F1F1F"/>
          <w:sz w:val="21"/>
        </w:rPr>
        <w:t xml:space="preserve"> </w:t>
      </w:r>
      <w:r>
        <w:rPr>
          <w:rFonts w:ascii="Trebuchet MS"/>
          <w:color w:val="1F1F1F"/>
          <w:sz w:val="21"/>
        </w:rPr>
        <w:t xml:space="preserve">id which is </w:t>
      </w:r>
      <w:r>
        <w:rPr>
          <w:rFonts w:ascii="Trebuchet MS"/>
          <w:b/>
          <w:color w:val="1F1F1F"/>
          <w:sz w:val="21"/>
        </w:rPr>
        <w:t xml:space="preserve">Cases-Sensitive </w:t>
      </w:r>
      <w:r>
        <w:rPr>
          <w:rFonts w:ascii="Trebuchet MS"/>
          <w:color w:val="1F1F1F"/>
          <w:sz w:val="21"/>
        </w:rPr>
        <w:t xml:space="preserve"> </w:t>
      </w:r>
    </w:p>
    <w:p w14:paraId="228A112B" w14:textId="77777777" w:rsidR="00F22D92" w:rsidRDefault="00F22D92" w:rsidP="00F22D92">
      <w:pPr>
        <w:spacing w:after="45"/>
      </w:pPr>
      <w:r>
        <w:rPr>
          <w:rFonts w:ascii="Trebuchet MS"/>
          <w:color w:val="1F1F1F"/>
          <w:sz w:val="21"/>
        </w:rPr>
        <w:t xml:space="preserve">If the user query the existing records from the database through API (Either from Query Tool or from a program), it will always return </w:t>
      </w:r>
      <w:r>
        <w:rPr>
          <w:rFonts w:ascii="Trebuchet MS"/>
          <w:b/>
          <w:color w:val="1F1F1F"/>
          <w:sz w:val="21"/>
        </w:rPr>
        <w:t xml:space="preserve">18 digit </w:t>
      </w:r>
      <w:r>
        <w:rPr>
          <w:rFonts w:ascii="Trebuchet MS"/>
          <w:color w:val="1F1F1F"/>
          <w:sz w:val="21"/>
        </w:rPr>
        <w:t xml:space="preserve">id which is </w:t>
      </w:r>
      <w:r>
        <w:rPr>
          <w:rFonts w:ascii="Trebuchet MS"/>
          <w:b/>
          <w:color w:val="1F1F1F"/>
          <w:sz w:val="21"/>
        </w:rPr>
        <w:t xml:space="preserve">Case-Insensitive. </w:t>
      </w:r>
    </w:p>
    <w:p w14:paraId="25C17098" w14:textId="77777777" w:rsidR="00F22D92" w:rsidRDefault="00F22D92" w:rsidP="00F22D92">
      <w:pPr>
        <w:spacing w:after="45"/>
      </w:pPr>
      <w:r>
        <w:rPr>
          <w:rFonts w:ascii="Trebuchet MS"/>
          <w:i/>
          <w:color w:val="1F1F1F"/>
          <w:sz w:val="21"/>
        </w:rPr>
        <w:t xml:space="preserve">Last 3 digits </w:t>
      </w:r>
      <w:r>
        <w:rPr>
          <w:rFonts w:ascii="Trebuchet MS"/>
          <w:color w:val="1F1F1F"/>
          <w:sz w:val="21"/>
        </w:rPr>
        <w:t xml:space="preserve">of the 18 </w:t>
      </w:r>
      <w:proofErr w:type="gramStart"/>
      <w:r>
        <w:rPr>
          <w:rFonts w:ascii="Trebuchet MS"/>
          <w:color w:val="1F1F1F"/>
          <w:sz w:val="21"/>
        </w:rPr>
        <w:t>digit</w:t>
      </w:r>
      <w:proofErr w:type="gramEnd"/>
      <w:r>
        <w:rPr>
          <w:rFonts w:ascii="Trebuchet MS"/>
          <w:color w:val="1F1F1F"/>
          <w:sz w:val="21"/>
        </w:rPr>
        <w:t xml:space="preserve"> represents </w:t>
      </w:r>
      <w:r>
        <w:rPr>
          <w:rFonts w:ascii="Trebuchet MS"/>
          <w:i/>
          <w:color w:val="1F1F1F"/>
          <w:sz w:val="21"/>
        </w:rPr>
        <w:t xml:space="preserve">checksum of the capitalization of 15 digit id. </w:t>
      </w:r>
    </w:p>
    <w:p w14:paraId="0909461F" w14:textId="77777777" w:rsidR="00F22D92" w:rsidRDefault="00F22D92" w:rsidP="00F22D92">
      <w:pPr>
        <w:spacing w:after="45"/>
      </w:pPr>
      <w:r>
        <w:rPr>
          <w:rFonts w:ascii="Trebuchet MS"/>
          <w:color w:val="1F1F1F"/>
          <w:sz w:val="21"/>
        </w:rPr>
        <w:t xml:space="preserve">Based on the </w:t>
      </w:r>
      <w:r>
        <w:rPr>
          <w:rFonts w:ascii="Trebuchet MS"/>
          <w:i/>
          <w:color w:val="1F1F1F"/>
          <w:sz w:val="21"/>
        </w:rPr>
        <w:t xml:space="preserve">first 3 digits user can identify the object </w:t>
      </w:r>
      <w:r>
        <w:rPr>
          <w:rFonts w:ascii="Trebuchet MS"/>
          <w:color w:val="1F1F1F"/>
          <w:sz w:val="21"/>
        </w:rPr>
        <w:t xml:space="preserve">of the record. </w:t>
      </w:r>
    </w:p>
    <w:p w14:paraId="43D3D101" w14:textId="77777777" w:rsidR="00F22D92" w:rsidRDefault="00F22D92" w:rsidP="00F22D92">
      <w:pPr>
        <w:spacing w:after="45"/>
      </w:pPr>
      <w:r>
        <w:rPr>
          <w:rFonts w:ascii="Trebuchet MS"/>
          <w:color w:val="1F1F1F"/>
          <w:sz w:val="21"/>
        </w:rPr>
        <w:t xml:space="preserve">All the </w:t>
      </w:r>
      <w:proofErr w:type="gramStart"/>
      <w:r>
        <w:rPr>
          <w:rFonts w:ascii="Trebuchet MS"/>
          <w:color w:val="1F1F1F"/>
          <w:sz w:val="21"/>
        </w:rPr>
        <w:t>records belongs</w:t>
      </w:r>
      <w:proofErr w:type="gramEnd"/>
      <w:r>
        <w:rPr>
          <w:rFonts w:ascii="Trebuchet MS"/>
          <w:color w:val="1F1F1F"/>
          <w:sz w:val="21"/>
        </w:rPr>
        <w:t xml:space="preserve"> to same object will contain same firt 3 digits. </w:t>
      </w:r>
    </w:p>
    <w:p w14:paraId="3005E09E" w14:textId="77777777" w:rsidR="00F22D92" w:rsidRDefault="00F22D92" w:rsidP="00F22D92">
      <w:pPr>
        <w:spacing w:before="240" w:after="240"/>
      </w:pPr>
      <w:r>
        <w:rPr>
          <w:rFonts w:ascii="Trebuchet MS"/>
          <w:b/>
          <w:color w:val="140F06"/>
          <w:sz w:val="21"/>
        </w:rPr>
        <w:t xml:space="preserve">What is Record Type? </w:t>
      </w:r>
    </w:p>
    <w:p w14:paraId="6C86CB49" w14:textId="77777777" w:rsidR="00F22D92" w:rsidRDefault="00F22D92" w:rsidP="00F22D92">
      <w:pPr>
        <w:spacing w:after="45"/>
      </w:pPr>
      <w:r>
        <w:rPr>
          <w:rFonts w:ascii="Trebuchet MS"/>
          <w:color w:val="1F1F1F"/>
          <w:sz w:val="21"/>
        </w:rPr>
        <w:t xml:space="preserve">For an object based on the Record Type, we can show different fields and different picklist values by assigning different page layouts for the record types and profiles. </w:t>
      </w:r>
    </w:p>
    <w:p w14:paraId="0A31B113" w14:textId="77777777" w:rsidR="00F22D92" w:rsidRDefault="00F22D92" w:rsidP="00F22D92">
      <w:pPr>
        <w:spacing w:after="45"/>
      </w:pPr>
      <w:r>
        <w:rPr>
          <w:rFonts w:ascii="Trebuchet MS"/>
          <w:color w:val="1F1F1F"/>
          <w:sz w:val="21"/>
        </w:rPr>
        <w:t xml:space="preserve">After creating the record type, on the record type detail page user can see all the picklist data type fields, user can edit the picklist and decide which values should display for this particular record type. </w:t>
      </w:r>
    </w:p>
    <w:p w14:paraId="2F62DBA1" w14:textId="77777777" w:rsidR="00F22D92" w:rsidRDefault="00F22D92" w:rsidP="00F22D92">
      <w:pPr>
        <w:spacing w:before="240" w:after="240"/>
      </w:pPr>
      <w:r>
        <w:rPr>
          <w:rFonts w:ascii="Trebuchet MS"/>
          <w:b/>
          <w:color w:val="140F06"/>
          <w:sz w:val="21"/>
        </w:rPr>
        <w:t xml:space="preserve">What is the difference between detail </w:t>
      </w:r>
      <w:proofErr w:type="gramStart"/>
      <w:r>
        <w:rPr>
          <w:rFonts w:ascii="Trebuchet MS"/>
          <w:b/>
          <w:color w:val="140F06"/>
          <w:sz w:val="21"/>
        </w:rPr>
        <w:t>page</w:t>
      </w:r>
      <w:proofErr w:type="gramEnd"/>
      <w:r>
        <w:rPr>
          <w:rFonts w:ascii="Trebuchet MS"/>
          <w:b/>
          <w:color w:val="140F06"/>
          <w:sz w:val="21"/>
        </w:rPr>
        <w:t xml:space="preserve"> and edit page? </w:t>
      </w:r>
    </w:p>
    <w:p w14:paraId="7E906C07" w14:textId="77777777" w:rsidR="00F22D92" w:rsidRDefault="00F22D92" w:rsidP="00F22D92">
      <w:pPr>
        <w:spacing w:after="45"/>
      </w:pPr>
      <w:r>
        <w:rPr>
          <w:rFonts w:ascii="Trebuchet MS"/>
          <w:color w:val="1F1F1F"/>
          <w:sz w:val="21"/>
        </w:rPr>
        <w:t xml:space="preserve">Whenever user try to create a new record or edit an existing record user can input the values for the fields, this page is nothing but edit page. </w:t>
      </w:r>
    </w:p>
    <w:p w14:paraId="058D3FC2" w14:textId="77777777" w:rsidR="00F22D92" w:rsidRDefault="00F22D92" w:rsidP="00F22D92">
      <w:pPr>
        <w:spacing w:after="45"/>
      </w:pPr>
      <w:r>
        <w:rPr>
          <w:rFonts w:ascii="Trebuchet MS"/>
          <w:color w:val="1F1F1F"/>
          <w:sz w:val="21"/>
        </w:rPr>
        <w:t xml:space="preserve">After creating a new record or editing an existing record, user can see the information of the </w:t>
      </w:r>
      <w:proofErr w:type="gramStart"/>
      <w:r>
        <w:rPr>
          <w:rFonts w:ascii="Trebuchet MS"/>
          <w:color w:val="1F1F1F"/>
          <w:sz w:val="21"/>
        </w:rPr>
        <w:t>record,</w:t>
      </w:r>
      <w:proofErr w:type="gramEnd"/>
      <w:r>
        <w:rPr>
          <w:rFonts w:ascii="Trebuchet MS"/>
          <w:color w:val="1F1F1F"/>
          <w:sz w:val="21"/>
        </w:rPr>
        <w:t xml:space="preserve"> this page is nothing but detail page. </w:t>
      </w:r>
    </w:p>
    <w:p w14:paraId="16D3A8A8" w14:textId="77777777" w:rsidR="00F22D92" w:rsidRDefault="00F22D92">
      <w:pPr>
        <w:pStyle w:val="normal0"/>
        <w:shd w:val="clear" w:color="auto" w:fill="FFFFFF"/>
        <w:spacing w:before="240" w:after="240" w:line="240" w:lineRule="auto"/>
      </w:pPr>
      <w:bookmarkStart w:id="1" w:name="_GoBack"/>
      <w:bookmarkEnd w:id="1"/>
    </w:p>
    <w:sectPr w:rsidR="00F22D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7F9"/>
    <w:multiLevelType w:val="multilevel"/>
    <w:tmpl w:val="A36AB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D0C2B08"/>
    <w:multiLevelType w:val="multilevel"/>
    <w:tmpl w:val="1D22EA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4F24A93"/>
    <w:multiLevelType w:val="multilevel"/>
    <w:tmpl w:val="47FC0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6BE1B0E"/>
    <w:multiLevelType w:val="multilevel"/>
    <w:tmpl w:val="1F4048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BD57D7"/>
    <w:multiLevelType w:val="multilevel"/>
    <w:tmpl w:val="1C5E9F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99351C8"/>
    <w:multiLevelType w:val="multilevel"/>
    <w:tmpl w:val="3CDC2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D7130C0"/>
    <w:multiLevelType w:val="multilevel"/>
    <w:tmpl w:val="066833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1625DAA"/>
    <w:multiLevelType w:val="multilevel"/>
    <w:tmpl w:val="F7F07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6FC3C6B"/>
    <w:multiLevelType w:val="multilevel"/>
    <w:tmpl w:val="0810C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AA710A4"/>
    <w:multiLevelType w:val="multilevel"/>
    <w:tmpl w:val="43CEA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CD51D4E"/>
    <w:multiLevelType w:val="multilevel"/>
    <w:tmpl w:val="DE1A43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2E6F2461"/>
    <w:multiLevelType w:val="multilevel"/>
    <w:tmpl w:val="B19097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2F3F5088"/>
    <w:multiLevelType w:val="multilevel"/>
    <w:tmpl w:val="5D2CBA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2F657313"/>
    <w:multiLevelType w:val="multilevel"/>
    <w:tmpl w:val="D6DEB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2F965784"/>
    <w:multiLevelType w:val="multilevel"/>
    <w:tmpl w:val="3580FA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34D351C2"/>
    <w:multiLevelType w:val="multilevel"/>
    <w:tmpl w:val="71A07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37172159"/>
    <w:multiLevelType w:val="multilevel"/>
    <w:tmpl w:val="2C16C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37AF6E3F"/>
    <w:multiLevelType w:val="multilevel"/>
    <w:tmpl w:val="7B54C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38763600"/>
    <w:multiLevelType w:val="multilevel"/>
    <w:tmpl w:val="A9AE06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38EA2CF1"/>
    <w:multiLevelType w:val="multilevel"/>
    <w:tmpl w:val="9BF0B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3A8665D0"/>
    <w:multiLevelType w:val="multilevel"/>
    <w:tmpl w:val="59162A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3F3B0E26"/>
    <w:multiLevelType w:val="multilevel"/>
    <w:tmpl w:val="D98EA9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4082740C"/>
    <w:multiLevelType w:val="multilevel"/>
    <w:tmpl w:val="992A4F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5D0977E7"/>
    <w:multiLevelType w:val="multilevel"/>
    <w:tmpl w:val="58227D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642C294F"/>
    <w:multiLevelType w:val="multilevel"/>
    <w:tmpl w:val="E2161C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6B1B3173"/>
    <w:multiLevelType w:val="multilevel"/>
    <w:tmpl w:val="70328F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6C264D31"/>
    <w:multiLevelType w:val="multilevel"/>
    <w:tmpl w:val="46C68D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71D834B5"/>
    <w:multiLevelType w:val="multilevel"/>
    <w:tmpl w:val="8A348A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748854CF"/>
    <w:multiLevelType w:val="multilevel"/>
    <w:tmpl w:val="8E6072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nsid w:val="7EFB4026"/>
    <w:multiLevelType w:val="multilevel"/>
    <w:tmpl w:val="813E9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7"/>
  </w:num>
  <w:num w:numId="3">
    <w:abstractNumId w:val="19"/>
  </w:num>
  <w:num w:numId="4">
    <w:abstractNumId w:val="0"/>
  </w:num>
  <w:num w:numId="5">
    <w:abstractNumId w:val="21"/>
  </w:num>
  <w:num w:numId="6">
    <w:abstractNumId w:val="10"/>
  </w:num>
  <w:num w:numId="7">
    <w:abstractNumId w:val="9"/>
  </w:num>
  <w:num w:numId="8">
    <w:abstractNumId w:val="4"/>
  </w:num>
  <w:num w:numId="9">
    <w:abstractNumId w:val="5"/>
  </w:num>
  <w:num w:numId="10">
    <w:abstractNumId w:val="1"/>
  </w:num>
  <w:num w:numId="11">
    <w:abstractNumId w:val="8"/>
  </w:num>
  <w:num w:numId="12">
    <w:abstractNumId w:val="13"/>
  </w:num>
  <w:num w:numId="13">
    <w:abstractNumId w:val="12"/>
  </w:num>
  <w:num w:numId="14">
    <w:abstractNumId w:val="15"/>
  </w:num>
  <w:num w:numId="15">
    <w:abstractNumId w:val="27"/>
  </w:num>
  <w:num w:numId="16">
    <w:abstractNumId w:val="14"/>
  </w:num>
  <w:num w:numId="17">
    <w:abstractNumId w:val="2"/>
  </w:num>
  <w:num w:numId="18">
    <w:abstractNumId w:val="29"/>
  </w:num>
  <w:num w:numId="19">
    <w:abstractNumId w:val="23"/>
  </w:num>
  <w:num w:numId="20">
    <w:abstractNumId w:val="3"/>
  </w:num>
  <w:num w:numId="21">
    <w:abstractNumId w:val="26"/>
  </w:num>
  <w:num w:numId="22">
    <w:abstractNumId w:val="11"/>
  </w:num>
  <w:num w:numId="23">
    <w:abstractNumId w:val="28"/>
  </w:num>
  <w:num w:numId="24">
    <w:abstractNumId w:val="22"/>
  </w:num>
  <w:num w:numId="25">
    <w:abstractNumId w:val="25"/>
  </w:num>
  <w:num w:numId="26">
    <w:abstractNumId w:val="24"/>
  </w:num>
  <w:num w:numId="27">
    <w:abstractNumId w:val="7"/>
  </w:num>
  <w:num w:numId="28">
    <w:abstractNumId w:val="18"/>
  </w:num>
  <w:num w:numId="29">
    <w:abstractNumId w:val="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
  <w:rsids>
    <w:rsidRoot w:val="00431A89"/>
    <w:rsid w:val="00431A89"/>
    <w:rsid w:val="00F22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35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22D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D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22D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D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gin.salesforce.com/help/doc/en/limits.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alesforce.com/us/developer/docs/api/Content/sforce_api_objects_list.htm" TargetMode="External"/><Relationship Id="rId11" Type="http://schemas.openxmlformats.org/officeDocument/2006/relationships/hyperlink" Target="http://www.salesforce.com/us/developer/docs/api/Content/data_model.htm" TargetMode="External"/><Relationship Id="rId12" Type="http://schemas.openxmlformats.org/officeDocument/2006/relationships/hyperlink" Target="https://na1.salesforce.com/help/doc/en/limits.htm" TargetMode="External"/><Relationship Id="rId13" Type="http://schemas.openxmlformats.org/officeDocument/2006/relationships/image" Target="media/image1.gif"/><Relationship Id="rId14" Type="http://schemas.openxmlformats.org/officeDocument/2006/relationships/image" Target="media/image2.gif"/><Relationship Id="rId15" Type="http://schemas.openxmlformats.org/officeDocument/2006/relationships/hyperlink" Target="https://na2.salesforce.com/help/doc/en/creating_text_email_templates.htm" TargetMode="External"/><Relationship Id="rId16" Type="http://schemas.openxmlformats.org/officeDocument/2006/relationships/hyperlink" Target="https://na2.salesforce.com/help/doc/en/creating_html_email_templates.htm" TargetMode="External"/><Relationship Id="rId17" Type="http://schemas.openxmlformats.org/officeDocument/2006/relationships/hyperlink" Target="https://na2.salesforce.com/help/doc/en/creating_custom_html_email_templates.htm" TargetMode="External"/><Relationship Id="rId18" Type="http://schemas.openxmlformats.org/officeDocument/2006/relationships/hyperlink" Target="https://na2.salesforce.com/help/doc/en/pages_about.htm" TargetMode="External"/><Relationship Id="rId19" Type="http://schemas.openxmlformats.org/officeDocument/2006/relationships/hyperlink" Target="https://na2.salesforce.com/help/doc/en/creating_visualforce_email_templates.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eblogreaders.com/how-to-enable-view-state-in-salesforce/" TargetMode="External"/><Relationship Id="rId7" Type="http://schemas.openxmlformats.org/officeDocument/2006/relationships/hyperlink" Target="http://theblogreaders.com/maximum-view-state-size-limit-exceeded-in-salesforce" TargetMode="External"/><Relationship Id="rId8" Type="http://schemas.openxmlformats.org/officeDocument/2006/relationships/hyperlink" Target="http://wiki.developerforce.com/page/An_Introduction_to_Visualforce_View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9216</Words>
  <Characters>52534</Characters>
  <Application>Microsoft Macintosh Word</Application>
  <DocSecurity>0</DocSecurity>
  <Lines>437</Lines>
  <Paragraphs>123</Paragraphs>
  <ScaleCrop>false</ScaleCrop>
  <Company/>
  <LinksUpToDate>false</LinksUpToDate>
  <CharactersWithSpaces>61627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2</cp:revision>
  <dcterms:created xsi:type="dcterms:W3CDTF">2018-06-17T16:17:00Z</dcterms:created>
  <dcterms:modified xsi:type="dcterms:W3CDTF">2018-06-17T16:17:00Z</dcterms:modified>
</cp:coreProperties>
</file>