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1442" w:rsidRPr="006B71D2" w:rsidRDefault="006B71D2">
      <w:pPr>
        <w:pStyle w:val="Heading1"/>
        <w:rPr>
          <w:rFonts w:ascii="Cambria" w:hAnsi="Cambria"/>
        </w:rPr>
      </w:pPr>
      <w:proofErr w:type="spellStart"/>
      <w:r w:rsidRPr="006B71D2">
        <w:rPr>
          <w:rFonts w:ascii="Cambria" w:hAnsi="Cambria"/>
        </w:rPr>
        <w:t>Zoho</w:t>
      </w:r>
      <w:proofErr w:type="spellEnd"/>
      <w:r w:rsidRPr="006B71D2">
        <w:rPr>
          <w:rFonts w:ascii="Cambria" w:hAnsi="Cambria"/>
        </w:rPr>
        <w:t xml:space="preserve"> Desk API — Endpoint Functionality Reference</w:t>
      </w:r>
    </w:p>
    <w:p w:rsidR="0042144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</w:rPr>
        <w:t xml:space="preserve">Base URL: https://desk.zoho.&lt;dc&gt;/api/v1/ (&lt;dc&gt; = data </w:t>
      </w:r>
      <w:proofErr w:type="spellStart"/>
      <w:r w:rsidRPr="006B71D2">
        <w:rPr>
          <w:rFonts w:ascii="Cambria" w:hAnsi="Cambria"/>
        </w:rPr>
        <w:t>centre</w:t>
      </w:r>
      <w:proofErr w:type="spellEnd"/>
      <w:r w:rsidRPr="006B71D2">
        <w:rPr>
          <w:rFonts w:ascii="Cambria" w:hAnsi="Cambria"/>
        </w:rPr>
        <w:t>: in, com, </w:t>
      </w:r>
      <w:proofErr w:type="spellStart"/>
      <w:r w:rsidRPr="006B71D2">
        <w:rPr>
          <w:rFonts w:ascii="Cambria" w:hAnsi="Cambria"/>
        </w:rPr>
        <w:t>eu</w:t>
      </w:r>
      <w:proofErr w:type="spellEnd"/>
      <w:r w:rsidRPr="006B71D2">
        <w:rPr>
          <w:rFonts w:ascii="Cambria" w:hAnsi="Cambria"/>
        </w:rPr>
        <w:t xml:space="preserve">, or au — must match where the </w:t>
      </w:r>
      <w:proofErr w:type="spellStart"/>
      <w:r w:rsidRPr="006B71D2">
        <w:rPr>
          <w:rFonts w:ascii="Cambria" w:hAnsi="Cambria"/>
        </w:rPr>
        <w:t>Zoho</w:t>
      </w:r>
      <w:proofErr w:type="spellEnd"/>
      <w:r w:rsidRPr="006B71D2">
        <w:rPr>
          <w:rFonts w:ascii="Cambria" w:hAnsi="Cambria"/>
        </w:rPr>
        <w:t xml:space="preserve"> account was created).</w:t>
      </w:r>
    </w:p>
    <w:p w:rsidR="0018074F" w:rsidRPr="006B71D2" w:rsidRDefault="0018074F">
      <w:pPr>
        <w:pStyle w:val="BodyText"/>
        <w:rPr>
          <w:rFonts w:ascii="Cambria" w:hAnsi="Cambria"/>
        </w:rPr>
      </w:pPr>
      <w:r>
        <w:rPr>
          <w:rFonts w:ascii="Cambria" w:hAnsi="Cambria"/>
        </w:rPr>
        <w:t>Here `</w:t>
      </w:r>
      <w:bookmarkStart w:id="0" w:name="_GoBack"/>
      <w:bookmarkEnd w:id="0"/>
      <w:r>
        <w:rPr>
          <w:rFonts w:ascii="Cambria" w:hAnsi="Cambria"/>
        </w:rPr>
        <w:t>dc=in`</w:t>
      </w:r>
    </w:p>
    <w:p w:rsidR="00421442" w:rsidRPr="006B71D2" w:rsidRDefault="006B71D2">
      <w:pPr>
        <w:pStyle w:val="BodyText"/>
        <w:rPr>
          <w:rFonts w:ascii="Cambria" w:hAnsi="Cambria"/>
        </w:rPr>
      </w:pPr>
      <w:proofErr w:type="spellStart"/>
      <w:r w:rsidRPr="006B71D2">
        <w:rPr>
          <w:rFonts w:ascii="Cambria" w:hAnsi="Cambria"/>
        </w:rPr>
        <w:t>Auth</w:t>
      </w:r>
      <w:proofErr w:type="spellEnd"/>
      <w:r w:rsidRPr="006B71D2">
        <w:rPr>
          <w:rFonts w:ascii="Cambria" w:hAnsi="Cambria"/>
        </w:rPr>
        <w:t>: OAuth2. Every request needs:</w:t>
      </w:r>
    </w:p>
    <w:p w:rsidR="00421442" w:rsidRPr="006B71D2" w:rsidRDefault="006B71D2">
      <w:pPr>
        <w:pStyle w:val="PreformattedText"/>
        <w:shd w:val="clear" w:color="auto" w:fill="E1E1E1"/>
        <w:spacing w:after="283"/>
        <w:rPr>
          <w:rFonts w:ascii="Cambria" w:hAnsi="Cambria"/>
        </w:rPr>
      </w:pPr>
      <w:r w:rsidRPr="006B71D2">
        <w:rPr>
          <w:rFonts w:ascii="Cambria" w:hAnsi="Cambria"/>
        </w:rPr>
        <w:t xml:space="preserve">Authorization: </w:t>
      </w:r>
      <w:proofErr w:type="spellStart"/>
      <w:r w:rsidRPr="006B71D2">
        <w:rPr>
          <w:rFonts w:ascii="Cambria" w:hAnsi="Cambria"/>
        </w:rPr>
        <w:t>Zoho-oauthtoken</w:t>
      </w:r>
      <w:proofErr w:type="spellEnd"/>
      <w:r w:rsidRPr="006B71D2">
        <w:rPr>
          <w:rFonts w:ascii="Cambria" w:hAnsi="Cambria"/>
        </w:rPr>
        <w:t xml:space="preserve"> &lt;</w:t>
      </w:r>
      <w:proofErr w:type="spellStart"/>
      <w:r w:rsidRPr="006B71D2">
        <w:rPr>
          <w:rFonts w:ascii="Cambria" w:hAnsi="Cambria"/>
        </w:rPr>
        <w:t>access_token</w:t>
      </w:r>
      <w:proofErr w:type="spellEnd"/>
      <w:r w:rsidRPr="006B71D2">
        <w:rPr>
          <w:rFonts w:ascii="Cambria" w:hAnsi="Cambria"/>
        </w:rPr>
        <w:t>&gt;</w:t>
      </w:r>
      <w:r w:rsidRPr="006B71D2">
        <w:rPr>
          <w:rFonts w:ascii="Cambria" w:hAnsi="Cambria"/>
        </w:rPr>
        <w:br/>
      </w:r>
      <w:proofErr w:type="spellStart"/>
      <w:r w:rsidRPr="006B71D2">
        <w:rPr>
          <w:rFonts w:ascii="Cambria" w:hAnsi="Cambria"/>
        </w:rPr>
        <w:t>orgId</w:t>
      </w:r>
      <w:proofErr w:type="spellEnd"/>
      <w:r w:rsidRPr="006B71D2">
        <w:rPr>
          <w:rFonts w:ascii="Cambria" w:hAnsi="Cambria"/>
        </w:rPr>
        <w:t>: &lt;</w:t>
      </w:r>
      <w:proofErr w:type="spellStart"/>
      <w:r w:rsidRPr="006B71D2">
        <w:rPr>
          <w:rFonts w:ascii="Cambria" w:hAnsi="Cambria"/>
        </w:rPr>
        <w:t>organization_id</w:t>
      </w:r>
      <w:proofErr w:type="spellEnd"/>
      <w:r w:rsidRPr="006B71D2">
        <w:rPr>
          <w:rFonts w:ascii="Cambria" w:hAnsi="Cambria"/>
        </w:rPr>
        <w:t>&gt;</w:t>
      </w:r>
    </w:p>
    <w:p w:rsidR="00421442" w:rsidRP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</w:rPr>
        <w:t>Access tokens live 1 hour and are minted on demand from a long-lived refresh token (</w:t>
      </w:r>
      <w:proofErr w:type="spellStart"/>
      <w:r w:rsidRPr="006B71D2">
        <w:rPr>
          <w:rFonts w:ascii="Cambria" w:hAnsi="Cambria"/>
        </w:rPr>
        <w:t>grant_type</w:t>
      </w:r>
      <w:proofErr w:type="spellEnd"/>
      <w:r w:rsidRPr="006B71D2">
        <w:rPr>
          <w:rFonts w:ascii="Cambria" w:hAnsi="Cambria"/>
        </w:rPr>
        <w:t>=</w:t>
      </w:r>
      <w:proofErr w:type="spellStart"/>
      <w:r w:rsidRPr="006B71D2">
        <w:rPr>
          <w:rFonts w:ascii="Cambria" w:hAnsi="Cambria"/>
        </w:rPr>
        <w:t>refresh_token</w:t>
      </w:r>
      <w:proofErr w:type="spellEnd"/>
      <w:r w:rsidRPr="006B71D2">
        <w:rPr>
          <w:rFonts w:ascii="Cambria" w:hAnsi="Cambria"/>
        </w:rPr>
        <w:t xml:space="preserve"> against https</w:t>
      </w:r>
      <w:proofErr w:type="gramStart"/>
      <w:r w:rsidRPr="006B71D2">
        <w:rPr>
          <w:rFonts w:ascii="Cambria" w:hAnsi="Cambria"/>
        </w:rPr>
        <w:t>:/</w:t>
      </w:r>
      <w:proofErr w:type="gramEnd"/>
      <w:r w:rsidRPr="006B71D2">
        <w:rPr>
          <w:rFonts w:ascii="Cambria" w:hAnsi="Cambria"/>
        </w:rPr>
        <w:t>/accounts.zoho.&lt;dc&gt;/oauth/v2/token).</w:t>
      </w:r>
    </w:p>
    <w:p w:rsidR="00421442" w:rsidRP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</w:rPr>
        <w:t xml:space="preserve">This document explains </w:t>
      </w:r>
      <w:r w:rsidRPr="006B71D2">
        <w:rPr>
          <w:rFonts w:ascii="Cambria" w:hAnsi="Cambria"/>
          <w:b/>
        </w:rPr>
        <w:t>what each endpoint does and what you'd use it</w:t>
      </w:r>
      <w:r w:rsidRPr="006B71D2">
        <w:rPr>
          <w:rFonts w:ascii="Cambria" w:hAnsi="Cambria"/>
        </w:rPr>
        <w:t> </w:t>
      </w:r>
      <w:r w:rsidRPr="006B71D2">
        <w:rPr>
          <w:rFonts w:ascii="Cambria" w:hAnsi="Cambria"/>
          <w:b/>
        </w:rPr>
        <w:t>for</w:t>
      </w:r>
      <w:r w:rsidRPr="006B71D2">
        <w:rPr>
          <w:rFonts w:ascii="Cambria" w:hAnsi="Cambria"/>
        </w:rPr>
        <w:t xml:space="preserve"> — not how any particular codebase calls it. Status column reflects what was empirically confirmed reachable on a real tenant with a Professional/Enterprise-tier Desk plan and an 8-scope OAuth token (</w:t>
      </w:r>
      <w:proofErr w:type="spellStart"/>
      <w:r w:rsidRPr="006B71D2">
        <w:rPr>
          <w:rFonts w:ascii="Cambria" w:hAnsi="Cambria"/>
        </w:rPr>
        <w:t>Desk.tickets.READ</w:t>
      </w:r>
      <w:proofErr w:type="spellEnd"/>
      <w:r w:rsidRPr="006B71D2">
        <w:rPr>
          <w:rFonts w:ascii="Cambria" w:hAnsi="Cambria"/>
        </w:rPr>
        <w:t xml:space="preserve">, </w:t>
      </w:r>
      <w:proofErr w:type="spellStart"/>
      <w:r w:rsidRPr="006B71D2">
        <w:rPr>
          <w:rFonts w:ascii="Cambria" w:hAnsi="Cambria"/>
        </w:rPr>
        <w:t>Desk.basic.READ</w:t>
      </w:r>
      <w:proofErr w:type="spellEnd"/>
      <w:r w:rsidRPr="006B71D2">
        <w:rPr>
          <w:rFonts w:ascii="Cambria" w:hAnsi="Cambria"/>
        </w:rPr>
        <w:t xml:space="preserve">, </w:t>
      </w:r>
      <w:proofErr w:type="spellStart"/>
      <w:r w:rsidRPr="006B71D2">
        <w:rPr>
          <w:rFonts w:ascii="Cambria" w:hAnsi="Cambria"/>
        </w:rPr>
        <w:t>Desk.contacts.READ</w:t>
      </w:r>
      <w:proofErr w:type="spellEnd"/>
      <w:r w:rsidRPr="006B71D2">
        <w:rPr>
          <w:rFonts w:ascii="Cambria" w:hAnsi="Cambria"/>
        </w:rPr>
        <w:t>, </w:t>
      </w:r>
      <w:proofErr w:type="spellStart"/>
      <w:r w:rsidRPr="006B71D2">
        <w:rPr>
          <w:rFonts w:ascii="Cambria" w:hAnsi="Cambria"/>
        </w:rPr>
        <w:t>Desk.search.READ</w:t>
      </w:r>
      <w:proofErr w:type="spellEnd"/>
      <w:r w:rsidRPr="006B71D2">
        <w:rPr>
          <w:rFonts w:ascii="Cambria" w:hAnsi="Cambria"/>
        </w:rPr>
        <w:t xml:space="preserve">, </w:t>
      </w:r>
      <w:proofErr w:type="spellStart"/>
      <w:r w:rsidRPr="006B71D2">
        <w:rPr>
          <w:rFonts w:ascii="Cambria" w:hAnsi="Cambria"/>
        </w:rPr>
        <w:t>Desk.tasks.READ</w:t>
      </w:r>
      <w:proofErr w:type="spellEnd"/>
      <w:r w:rsidRPr="006B71D2">
        <w:rPr>
          <w:rFonts w:ascii="Cambria" w:hAnsi="Cambria"/>
        </w:rPr>
        <w:t xml:space="preserve">, </w:t>
      </w:r>
      <w:proofErr w:type="spellStart"/>
      <w:r w:rsidRPr="006B71D2">
        <w:rPr>
          <w:rFonts w:ascii="Cambria" w:hAnsi="Cambria"/>
        </w:rPr>
        <w:t>Desk.events.READ</w:t>
      </w:r>
      <w:proofErr w:type="spellEnd"/>
      <w:r w:rsidRPr="006B71D2">
        <w:rPr>
          <w:rFonts w:ascii="Cambria" w:hAnsi="Cambria"/>
        </w:rPr>
        <w:t>, </w:t>
      </w:r>
      <w:proofErr w:type="spellStart"/>
      <w:r w:rsidRPr="006B71D2">
        <w:rPr>
          <w:rFonts w:ascii="Cambria" w:hAnsi="Cambria"/>
        </w:rPr>
        <w:t>Desk.settings.READ</w:t>
      </w:r>
      <w:proofErr w:type="spellEnd"/>
      <w:r w:rsidRPr="006B71D2">
        <w:rPr>
          <w:rFonts w:ascii="Cambria" w:hAnsi="Cambria"/>
        </w:rPr>
        <w:t xml:space="preserve">, </w:t>
      </w:r>
      <w:proofErr w:type="spellStart"/>
      <w:r w:rsidRPr="006B71D2">
        <w:rPr>
          <w:rFonts w:ascii="Cambria" w:hAnsi="Cambria"/>
        </w:rPr>
        <w:t>Desk.articles.READ</w:t>
      </w:r>
      <w:proofErr w:type="spellEnd"/>
      <w:r w:rsidRPr="006B71D2">
        <w:rPr>
          <w:rFonts w:ascii="Cambria" w:hAnsi="Cambria"/>
        </w:rPr>
        <w:t>). Your own tenant's edition and scopes may unlock or block a different subset — treat status as a starting point to verify, not a universal guarantee.</w:t>
      </w:r>
    </w:p>
    <w:p w:rsidR="00421442" w:rsidRPr="006B71D2" w:rsidRDefault="00421442">
      <w:pPr>
        <w:pStyle w:val="HorizontalLine"/>
        <w:rPr>
          <w:rFonts w:ascii="Cambria" w:hAnsi="Cambria"/>
        </w:rPr>
      </w:pPr>
    </w:p>
    <w:p w:rsidR="00421442" w:rsidRPr="006B71D2" w:rsidRDefault="006B71D2">
      <w:pPr>
        <w:pStyle w:val="Heading2"/>
        <w:rPr>
          <w:rFonts w:ascii="Cambria" w:hAnsi="Cambria"/>
        </w:rPr>
      </w:pPr>
      <w:r w:rsidRPr="006B71D2">
        <w:rPr>
          <w:rFonts w:ascii="Cambria" w:hAnsi="Cambria"/>
        </w:rPr>
        <w:t>1. Tickets — the core object</w:t>
      </w:r>
    </w:p>
    <w:p w:rsidR="00421442" w:rsidRPr="006B71D2" w:rsidRDefault="006B71D2">
      <w:pPr>
        <w:pStyle w:val="Heading3"/>
        <w:rPr>
          <w:rFonts w:ascii="Cambria" w:hAnsi="Cambria"/>
        </w:rPr>
      </w:pPr>
      <w:r w:rsidRPr="006B71D2">
        <w:rPr>
          <w:rFonts w:ascii="Cambria" w:hAnsi="Cambria"/>
        </w:rPr>
        <w:t>GET /tickets</w:t>
      </w:r>
    </w:p>
    <w:p w:rsid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Functionality</w:t>
      </w:r>
      <w:r w:rsidRPr="006B71D2">
        <w:rPr>
          <w:rFonts w:ascii="Cambria" w:hAnsi="Cambria"/>
        </w:rPr>
        <w:t>: list/search all support tickets, paginated. </w:t>
      </w:r>
    </w:p>
    <w:p w:rsid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Key parameters</w:t>
      </w:r>
      <w:r w:rsidRPr="006B71D2">
        <w:rPr>
          <w:rFonts w:ascii="Cambria" w:hAnsi="Cambria"/>
        </w:rPr>
        <w:t xml:space="preserve">: from (offset), limit (max 100/page), fields (comma-separated — </w:t>
      </w:r>
      <w:r w:rsidRPr="006B71D2">
        <w:rPr>
          <w:rFonts w:ascii="Cambria" w:hAnsi="Cambria"/>
          <w:b/>
        </w:rPr>
        <w:t>required</w:t>
      </w:r>
      <w:r w:rsidRPr="006B71D2">
        <w:rPr>
          <w:rFonts w:ascii="Cambria" w:hAnsi="Cambria"/>
        </w:rPr>
        <w:t xml:space="preserve"> to get custom fields back at all), status, priority, </w:t>
      </w:r>
      <w:proofErr w:type="spellStart"/>
      <w:r w:rsidRPr="006B71D2">
        <w:rPr>
          <w:rFonts w:ascii="Cambria" w:hAnsi="Cambria"/>
        </w:rPr>
        <w:t>departmentId</w:t>
      </w:r>
      <w:proofErr w:type="spellEnd"/>
      <w:r w:rsidRPr="006B71D2">
        <w:rPr>
          <w:rFonts w:ascii="Cambria" w:hAnsi="Cambria"/>
        </w:rPr>
        <w:t xml:space="preserve">, </w:t>
      </w:r>
      <w:proofErr w:type="spellStart"/>
      <w:r w:rsidRPr="006B71D2">
        <w:rPr>
          <w:rFonts w:ascii="Cambria" w:hAnsi="Cambria"/>
        </w:rPr>
        <w:t>sortBy</w:t>
      </w:r>
      <w:proofErr w:type="spellEnd"/>
      <w:r w:rsidRPr="006B71D2">
        <w:rPr>
          <w:rFonts w:ascii="Cambria" w:hAnsi="Cambria"/>
        </w:rPr>
        <w:t>. </w:t>
      </w:r>
    </w:p>
    <w:p w:rsid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Use it for</w:t>
      </w:r>
      <w:r w:rsidRPr="006B71D2">
        <w:rPr>
          <w:rFonts w:ascii="Cambria" w:hAnsi="Cambria"/>
        </w:rPr>
        <w:t>: any bulk ticket export, dashboard, or reporting pipeline. </w:t>
      </w:r>
    </w:p>
    <w:p w:rsidR="00421442" w:rsidRPr="006B71D2" w:rsidRDefault="006B71D2">
      <w:pPr>
        <w:pStyle w:val="BodyText"/>
        <w:rPr>
          <w:rFonts w:ascii="Cambria" w:hAnsi="Cambria"/>
        </w:rPr>
      </w:pPr>
      <w:proofErr w:type="spellStart"/>
      <w:r w:rsidRPr="006B71D2">
        <w:rPr>
          <w:rFonts w:ascii="Cambria" w:hAnsi="Cambria"/>
          <w:b/>
        </w:rPr>
        <w:t>Gotcha</w:t>
      </w:r>
      <w:proofErr w:type="spellEnd"/>
      <w:r w:rsidRPr="006B71D2">
        <w:rPr>
          <w:rFonts w:ascii="Cambria" w:hAnsi="Cambria"/>
        </w:rPr>
        <w:t xml:space="preserve">: custom fields (anything prefixed </w:t>
      </w:r>
      <w:proofErr w:type="spellStart"/>
      <w:r w:rsidRPr="006B71D2">
        <w:rPr>
          <w:rFonts w:ascii="Cambria" w:hAnsi="Cambria"/>
        </w:rPr>
        <w:t>cf</w:t>
      </w:r>
      <w:proofErr w:type="spellEnd"/>
      <w:r w:rsidRPr="006B71D2">
        <w:rPr>
          <w:rFonts w:ascii="Cambria" w:hAnsi="Cambria"/>
        </w:rPr>
        <w:t>_) are silently omitted unless named explicitly in fields=.</w:t>
      </w:r>
    </w:p>
    <w:p w:rsidR="00421442" w:rsidRPr="006B71D2" w:rsidRDefault="006B71D2">
      <w:pPr>
        <w:pStyle w:val="Heading3"/>
        <w:rPr>
          <w:rFonts w:ascii="Cambria" w:hAnsi="Cambria"/>
        </w:rPr>
      </w:pPr>
      <w:r w:rsidRPr="006B71D2">
        <w:rPr>
          <w:rFonts w:ascii="Cambria" w:hAnsi="Cambria"/>
        </w:rPr>
        <w:t>GET /tickets</w:t>
      </w:r>
      <w:proofErr w:type="gramStart"/>
      <w:r w:rsidRPr="006B71D2">
        <w:rPr>
          <w:rFonts w:ascii="Cambria" w:hAnsi="Cambria"/>
        </w:rPr>
        <w:t>/{</w:t>
      </w:r>
      <w:proofErr w:type="spellStart"/>
      <w:proofErr w:type="gramEnd"/>
      <w:r w:rsidRPr="006B71D2">
        <w:rPr>
          <w:rFonts w:ascii="Cambria" w:hAnsi="Cambria"/>
        </w:rPr>
        <w:t>ticketId</w:t>
      </w:r>
      <w:proofErr w:type="spellEnd"/>
      <w:r w:rsidRPr="006B71D2">
        <w:rPr>
          <w:rFonts w:ascii="Cambria" w:hAnsi="Cambria"/>
        </w:rPr>
        <w:t>}</w:t>
      </w:r>
    </w:p>
    <w:p w:rsid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Functionality</w:t>
      </w:r>
      <w:r w:rsidRPr="006B71D2">
        <w:rPr>
          <w:rFonts w:ascii="Cambria" w:hAnsi="Cambria"/>
        </w:rPr>
        <w:t>: full detail for one ticket — a superset of the list endpoint's fields, including computed flags (</w:t>
      </w:r>
      <w:proofErr w:type="spellStart"/>
      <w:r w:rsidRPr="006B71D2">
        <w:rPr>
          <w:rFonts w:ascii="Cambria" w:hAnsi="Cambria"/>
        </w:rPr>
        <w:t>isOverDue</w:t>
      </w:r>
      <w:proofErr w:type="spellEnd"/>
      <w:r w:rsidRPr="006B71D2">
        <w:rPr>
          <w:rFonts w:ascii="Cambria" w:hAnsi="Cambria"/>
        </w:rPr>
        <w:t>, </w:t>
      </w:r>
      <w:proofErr w:type="spellStart"/>
      <w:r w:rsidRPr="006B71D2">
        <w:rPr>
          <w:rFonts w:ascii="Cambria" w:hAnsi="Cambria"/>
        </w:rPr>
        <w:t>isResponseOverdue</w:t>
      </w:r>
      <w:proofErr w:type="spellEnd"/>
      <w:r w:rsidRPr="006B71D2">
        <w:rPr>
          <w:rFonts w:ascii="Cambria" w:hAnsi="Cambria"/>
        </w:rPr>
        <w:t>), SLA linkage (</w:t>
      </w:r>
      <w:proofErr w:type="spellStart"/>
      <w:r w:rsidRPr="006B71D2">
        <w:rPr>
          <w:rFonts w:ascii="Cambria" w:hAnsi="Cambria"/>
        </w:rPr>
        <w:t>slaId</w:t>
      </w:r>
      <w:proofErr w:type="spellEnd"/>
      <w:r w:rsidRPr="006B71D2">
        <w:rPr>
          <w:rFonts w:ascii="Cambria" w:hAnsi="Cambria"/>
        </w:rPr>
        <w:t>), a UI deep link (</w:t>
      </w:r>
      <w:proofErr w:type="spellStart"/>
      <w:r w:rsidRPr="006B71D2">
        <w:rPr>
          <w:rFonts w:ascii="Cambria" w:hAnsi="Cambria"/>
        </w:rPr>
        <w:t>webUrl</w:t>
      </w:r>
      <w:proofErr w:type="spellEnd"/>
      <w:r w:rsidRPr="006B71D2">
        <w:rPr>
          <w:rFonts w:ascii="Cambria" w:hAnsi="Cambria"/>
        </w:rPr>
        <w:t xml:space="preserve">), and an array-form </w:t>
      </w:r>
      <w:proofErr w:type="spellStart"/>
      <w:r w:rsidRPr="006B71D2">
        <w:rPr>
          <w:rFonts w:ascii="Cambria" w:hAnsi="Cambria"/>
        </w:rPr>
        <w:t>customFields</w:t>
      </w:r>
      <w:proofErr w:type="spellEnd"/>
      <w:r w:rsidRPr="006B71D2">
        <w:rPr>
          <w:rFonts w:ascii="Cambria" w:hAnsi="Cambria"/>
        </w:rPr>
        <w:t>. </w:t>
      </w:r>
    </w:p>
    <w:p w:rsidR="00421442" w:rsidRP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Use it for</w:t>
      </w:r>
      <w:r w:rsidRPr="006B71D2">
        <w:rPr>
          <w:rFonts w:ascii="Cambria" w:hAnsi="Cambria"/>
        </w:rPr>
        <w:t xml:space="preserve">: ticket detail views, SLA-breach detection using </w:t>
      </w:r>
      <w:proofErr w:type="spellStart"/>
      <w:r w:rsidRPr="006B71D2">
        <w:rPr>
          <w:rFonts w:ascii="Cambria" w:hAnsi="Cambria"/>
        </w:rPr>
        <w:t>Zoho's</w:t>
      </w:r>
      <w:proofErr w:type="spellEnd"/>
      <w:r w:rsidRPr="006B71D2">
        <w:rPr>
          <w:rFonts w:ascii="Cambria" w:hAnsi="Cambria"/>
        </w:rPr>
        <w:t xml:space="preserve"> own computed flags instead of re-deriving them, or backfilling any field the list endpoint under-returns.</w:t>
      </w:r>
    </w:p>
    <w:p w:rsidR="00421442" w:rsidRPr="006B71D2" w:rsidRDefault="006B71D2">
      <w:pPr>
        <w:pStyle w:val="Heading3"/>
        <w:rPr>
          <w:rFonts w:ascii="Cambria" w:hAnsi="Cambria"/>
        </w:rPr>
      </w:pPr>
      <w:r w:rsidRPr="006B71D2">
        <w:rPr>
          <w:rFonts w:ascii="Cambria" w:hAnsi="Cambria"/>
        </w:rPr>
        <w:t>GET /tickets/search</w:t>
      </w:r>
    </w:p>
    <w:p w:rsid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Functionality</w:t>
      </w:r>
      <w:r w:rsidRPr="006B71D2">
        <w:rPr>
          <w:rFonts w:ascii="Cambria" w:hAnsi="Cambria"/>
        </w:rPr>
        <w:t>: search tickets by criteria not covered by /tickets' basic filters (e.g. free-text search across subject/description). </w:t>
      </w:r>
    </w:p>
    <w:p w:rsidR="00421442" w:rsidRP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lastRenderedPageBreak/>
        <w:t>Use it for</w:t>
      </w:r>
      <w:r w:rsidRPr="006B71D2">
        <w:rPr>
          <w:rFonts w:ascii="Cambria" w:hAnsi="Cambria"/>
        </w:rPr>
        <w:t>: search boxes, "find a ticket by keyword" features.</w:t>
      </w:r>
    </w:p>
    <w:p w:rsidR="00421442" w:rsidRPr="006B71D2" w:rsidRDefault="006B71D2">
      <w:pPr>
        <w:pStyle w:val="Heading3"/>
        <w:rPr>
          <w:rFonts w:ascii="Cambria" w:hAnsi="Cambria"/>
        </w:rPr>
      </w:pPr>
      <w:r w:rsidRPr="006B71D2">
        <w:rPr>
          <w:rFonts w:ascii="Cambria" w:hAnsi="Cambria"/>
        </w:rPr>
        <w:t>POST /tickets, PATCH /tickets</w:t>
      </w:r>
      <w:proofErr w:type="gramStart"/>
      <w:r w:rsidRPr="006B71D2">
        <w:rPr>
          <w:rFonts w:ascii="Cambria" w:hAnsi="Cambria"/>
        </w:rPr>
        <w:t>/{</w:t>
      </w:r>
      <w:proofErr w:type="gramEnd"/>
      <w:r w:rsidRPr="006B71D2">
        <w:rPr>
          <w:rFonts w:ascii="Cambria" w:hAnsi="Cambria"/>
        </w:rPr>
        <w:t>id}, DELETE /tickets/{id}</w:t>
      </w:r>
    </w:p>
    <w:p w:rsid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Functionality</w:t>
      </w:r>
      <w:r w:rsidRPr="006B71D2">
        <w:rPr>
          <w:rFonts w:ascii="Cambria" w:hAnsi="Cambria"/>
        </w:rPr>
        <w:t xml:space="preserve">: create, update, </w:t>
      </w:r>
      <w:proofErr w:type="gramStart"/>
      <w:r w:rsidRPr="006B71D2">
        <w:rPr>
          <w:rFonts w:ascii="Cambria" w:hAnsi="Cambria"/>
        </w:rPr>
        <w:t>delete tickets (write operations —</w:t>
      </w:r>
      <w:proofErr w:type="gramEnd"/>
      <w:r w:rsidRPr="006B71D2">
        <w:rPr>
          <w:rFonts w:ascii="Cambria" w:hAnsi="Cambria"/>
        </w:rPr>
        <w:t xml:space="preserve"> not covered by a </w:t>
      </w:r>
      <w:proofErr w:type="spellStart"/>
      <w:r w:rsidRPr="006B71D2">
        <w:rPr>
          <w:rFonts w:ascii="Cambria" w:hAnsi="Cambria"/>
        </w:rPr>
        <w:t>READ-only</w:t>
      </w:r>
      <w:proofErr w:type="spellEnd"/>
      <w:r w:rsidRPr="006B71D2">
        <w:rPr>
          <w:rFonts w:ascii="Cambria" w:hAnsi="Cambria"/>
        </w:rPr>
        <w:t xml:space="preserve"> scope set). </w:t>
      </w:r>
    </w:p>
    <w:p w:rsidR="00421442" w:rsidRP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Use it for</w:t>
      </w:r>
      <w:r w:rsidRPr="006B71D2">
        <w:rPr>
          <w:rFonts w:ascii="Cambria" w:hAnsi="Cambria"/>
        </w:rPr>
        <w:t xml:space="preserve">: building a ticket-creation form, an agent workflow tool, or automated ticket updates. Requires </w:t>
      </w:r>
      <w:proofErr w:type="spellStart"/>
      <w:r w:rsidRPr="006B71D2">
        <w:rPr>
          <w:rFonts w:ascii="Cambria" w:hAnsi="Cambria"/>
        </w:rPr>
        <w:t>Desk.tickets.WRITE</w:t>
      </w:r>
      <w:proofErr w:type="spellEnd"/>
      <w:r w:rsidRPr="006B71D2">
        <w:rPr>
          <w:rFonts w:ascii="Cambria" w:hAnsi="Cambria"/>
        </w:rPr>
        <w:t>/.ALL scopes.</w:t>
      </w:r>
    </w:p>
    <w:p w:rsidR="00421442" w:rsidRPr="006B71D2" w:rsidRDefault="00421442">
      <w:pPr>
        <w:pStyle w:val="HorizontalLine"/>
        <w:rPr>
          <w:rFonts w:ascii="Cambria" w:hAnsi="Cambria"/>
        </w:rPr>
      </w:pPr>
    </w:p>
    <w:p w:rsidR="00421442" w:rsidRPr="006B71D2" w:rsidRDefault="006B71D2">
      <w:pPr>
        <w:pStyle w:val="Heading2"/>
        <w:rPr>
          <w:rFonts w:ascii="Cambria" w:hAnsi="Cambria"/>
        </w:rPr>
      </w:pPr>
      <w:r w:rsidRPr="006B71D2">
        <w:rPr>
          <w:rFonts w:ascii="Cambria" w:hAnsi="Cambria"/>
        </w:rPr>
        <w:t>2. Ticket sub-resources (all per-ticket — no bulk/list form exists for any of these)</w:t>
      </w:r>
    </w:p>
    <w:p w:rsidR="00421442" w:rsidRPr="006B71D2" w:rsidRDefault="006B71D2">
      <w:pPr>
        <w:pStyle w:val="Heading3"/>
        <w:rPr>
          <w:rFonts w:ascii="Cambria" w:hAnsi="Cambria"/>
        </w:rPr>
      </w:pPr>
      <w:r w:rsidRPr="006B71D2">
        <w:rPr>
          <w:rFonts w:ascii="Cambria" w:hAnsi="Cambria"/>
        </w:rPr>
        <w:t>GET /tickets</w:t>
      </w:r>
      <w:proofErr w:type="gramStart"/>
      <w:r w:rsidRPr="006B71D2">
        <w:rPr>
          <w:rFonts w:ascii="Cambria" w:hAnsi="Cambria"/>
        </w:rPr>
        <w:t>/{</w:t>
      </w:r>
      <w:proofErr w:type="gramEnd"/>
      <w:r w:rsidRPr="006B71D2">
        <w:rPr>
          <w:rFonts w:ascii="Cambria" w:hAnsi="Cambria"/>
        </w:rPr>
        <w:t>id}/conversations</w:t>
      </w:r>
    </w:p>
    <w:p w:rsid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Functionality</w:t>
      </w:r>
      <w:r w:rsidRPr="006B71D2">
        <w:rPr>
          <w:rFonts w:ascii="Cambria" w:hAnsi="Cambria"/>
        </w:rPr>
        <w:t xml:space="preserve">: the unified message feed for one ticket — every inbound email, outbound reply, and internal comment, in one list with direction (in/out), channel, content, author/commenter, </w:t>
      </w:r>
      <w:proofErr w:type="spellStart"/>
      <w:r w:rsidRPr="006B71D2">
        <w:rPr>
          <w:rFonts w:ascii="Cambria" w:hAnsi="Cambria"/>
        </w:rPr>
        <w:t>isPublic</w:t>
      </w:r>
      <w:proofErr w:type="spellEnd"/>
      <w:r w:rsidRPr="006B71D2">
        <w:rPr>
          <w:rFonts w:ascii="Cambria" w:hAnsi="Cambria"/>
        </w:rPr>
        <w:t>, to/cc. </w:t>
      </w:r>
    </w:p>
    <w:p w:rsidR="00421442" w:rsidRP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Use it for</w:t>
      </w:r>
      <w:r w:rsidRPr="006B71D2">
        <w:rPr>
          <w:rFonts w:ascii="Cambria" w:hAnsi="Cambria"/>
        </w:rPr>
        <w:t>: rendering a ticket's full conversation thread, building a "customer sentiment"/response-time analysis, or exporting communication history.</w:t>
      </w:r>
    </w:p>
    <w:p w:rsidR="00421442" w:rsidRPr="006B71D2" w:rsidRDefault="006B71D2">
      <w:pPr>
        <w:pStyle w:val="Heading3"/>
        <w:rPr>
          <w:rFonts w:ascii="Cambria" w:hAnsi="Cambria"/>
        </w:rPr>
      </w:pPr>
      <w:r w:rsidRPr="006B71D2">
        <w:rPr>
          <w:rFonts w:ascii="Cambria" w:hAnsi="Cambria"/>
        </w:rPr>
        <w:t>GET /tickets</w:t>
      </w:r>
      <w:proofErr w:type="gramStart"/>
      <w:r w:rsidRPr="006B71D2">
        <w:rPr>
          <w:rFonts w:ascii="Cambria" w:hAnsi="Cambria"/>
        </w:rPr>
        <w:t>/{</w:t>
      </w:r>
      <w:proofErr w:type="gramEnd"/>
      <w:r w:rsidRPr="006B71D2">
        <w:rPr>
          <w:rFonts w:ascii="Cambria" w:hAnsi="Cambria"/>
        </w:rPr>
        <w:t>id}/threads</w:t>
      </w:r>
    </w:p>
    <w:p w:rsid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Functionality</w:t>
      </w:r>
      <w:r w:rsidRPr="006B71D2">
        <w:rPr>
          <w:rFonts w:ascii="Cambria" w:hAnsi="Cambria"/>
        </w:rPr>
        <w:t>: an email-specific view of the same ticket's messages — overlaps conversations but scoped strictly to email threading. </w:t>
      </w:r>
    </w:p>
    <w:p w:rsidR="00421442" w:rsidRP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Use it for</w:t>
      </w:r>
      <w:r w:rsidRPr="006B71D2">
        <w:rPr>
          <w:rFonts w:ascii="Cambria" w:hAnsi="Cambria"/>
        </w:rPr>
        <w:t>: when you specifically need RFC-style email threading rather than the unified feed.</w:t>
      </w:r>
    </w:p>
    <w:p w:rsidR="00421442" w:rsidRPr="006B71D2" w:rsidRDefault="006B71D2">
      <w:pPr>
        <w:pStyle w:val="Heading3"/>
        <w:rPr>
          <w:rFonts w:ascii="Cambria" w:hAnsi="Cambria"/>
        </w:rPr>
      </w:pPr>
      <w:r w:rsidRPr="006B71D2">
        <w:rPr>
          <w:rFonts w:ascii="Cambria" w:hAnsi="Cambria"/>
        </w:rPr>
        <w:t>GET /tickets</w:t>
      </w:r>
      <w:proofErr w:type="gramStart"/>
      <w:r w:rsidRPr="006B71D2">
        <w:rPr>
          <w:rFonts w:ascii="Cambria" w:hAnsi="Cambria"/>
        </w:rPr>
        <w:t>/{</w:t>
      </w:r>
      <w:proofErr w:type="gramEnd"/>
      <w:r w:rsidRPr="006B71D2">
        <w:rPr>
          <w:rFonts w:ascii="Cambria" w:hAnsi="Cambria"/>
        </w:rPr>
        <w:t>id}/comments</w:t>
      </w:r>
    </w:p>
    <w:p w:rsid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Functionality</w:t>
      </w:r>
      <w:r w:rsidRPr="006B71D2">
        <w:rPr>
          <w:rFonts w:ascii="Cambria" w:hAnsi="Cambria"/>
        </w:rPr>
        <w:t xml:space="preserve">: internal-only notes on a ticket (a filtered subset of conversations where </w:t>
      </w:r>
      <w:proofErr w:type="spellStart"/>
      <w:r w:rsidRPr="006B71D2">
        <w:rPr>
          <w:rFonts w:ascii="Cambria" w:hAnsi="Cambria"/>
        </w:rPr>
        <w:t>isPublic</w:t>
      </w:r>
      <w:proofErr w:type="spellEnd"/>
      <w:r w:rsidRPr="006B71D2">
        <w:rPr>
          <w:rFonts w:ascii="Cambria" w:hAnsi="Cambria"/>
        </w:rPr>
        <w:t>=false). </w:t>
      </w:r>
    </w:p>
    <w:p w:rsidR="00421442" w:rsidRP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Use it for</w:t>
      </w:r>
      <w:r w:rsidRPr="006B71D2">
        <w:rPr>
          <w:rFonts w:ascii="Cambria" w:hAnsi="Cambria"/>
        </w:rPr>
        <w:t>: an "internal notes" panel separate from customer-visible correspondence.</w:t>
      </w:r>
    </w:p>
    <w:p w:rsidR="00421442" w:rsidRPr="006B71D2" w:rsidRDefault="006B71D2">
      <w:pPr>
        <w:pStyle w:val="Heading3"/>
        <w:rPr>
          <w:rFonts w:ascii="Cambria" w:hAnsi="Cambria"/>
        </w:rPr>
      </w:pPr>
      <w:r w:rsidRPr="006B71D2">
        <w:rPr>
          <w:rFonts w:ascii="Cambria" w:hAnsi="Cambria"/>
        </w:rPr>
        <w:t>GET /tickets</w:t>
      </w:r>
      <w:proofErr w:type="gramStart"/>
      <w:r w:rsidRPr="006B71D2">
        <w:rPr>
          <w:rFonts w:ascii="Cambria" w:hAnsi="Cambria"/>
        </w:rPr>
        <w:t>/{</w:t>
      </w:r>
      <w:proofErr w:type="gramEnd"/>
      <w:r w:rsidRPr="006B71D2">
        <w:rPr>
          <w:rFonts w:ascii="Cambria" w:hAnsi="Cambria"/>
        </w:rPr>
        <w:t>id}/history</w:t>
      </w:r>
    </w:p>
    <w:p w:rsid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Functionality</w:t>
      </w:r>
      <w:r w:rsidRPr="006B71D2">
        <w:rPr>
          <w:rFonts w:ascii="Cambria" w:hAnsi="Cambria"/>
        </w:rPr>
        <w:t>: the complete field-change audit trail / event log for one ticket — every status change, reassignment, priority change, etc., with </w:t>
      </w:r>
      <w:proofErr w:type="spellStart"/>
      <w:r w:rsidRPr="006B71D2">
        <w:rPr>
          <w:rFonts w:ascii="Cambria" w:hAnsi="Cambria"/>
        </w:rPr>
        <w:t>eventName</w:t>
      </w:r>
      <w:proofErr w:type="spellEnd"/>
      <w:r w:rsidRPr="006B71D2">
        <w:rPr>
          <w:rFonts w:ascii="Cambria" w:hAnsi="Cambria"/>
        </w:rPr>
        <w:t xml:space="preserve">, </w:t>
      </w:r>
      <w:proofErr w:type="spellStart"/>
      <w:r w:rsidRPr="006B71D2">
        <w:rPr>
          <w:rFonts w:ascii="Cambria" w:hAnsi="Cambria"/>
        </w:rPr>
        <w:t>eventTime</w:t>
      </w:r>
      <w:proofErr w:type="spellEnd"/>
      <w:r w:rsidRPr="006B71D2">
        <w:rPr>
          <w:rFonts w:ascii="Cambria" w:hAnsi="Cambria"/>
        </w:rPr>
        <w:t xml:space="preserve">, </w:t>
      </w:r>
      <w:proofErr w:type="gramStart"/>
      <w:r w:rsidRPr="006B71D2">
        <w:rPr>
          <w:rFonts w:ascii="Cambria" w:hAnsi="Cambria"/>
        </w:rPr>
        <w:t>actor</w:t>
      </w:r>
      <w:proofErr w:type="gramEnd"/>
      <w:r w:rsidRPr="006B71D2">
        <w:rPr>
          <w:rFonts w:ascii="Cambria" w:hAnsi="Cambria"/>
        </w:rPr>
        <w:t>. </w:t>
      </w:r>
    </w:p>
    <w:p w:rsid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Use it for</w:t>
      </w:r>
      <w:r w:rsidRPr="006B71D2">
        <w:rPr>
          <w:rFonts w:ascii="Cambria" w:hAnsi="Cambria"/>
        </w:rPr>
        <w:t>: an activity timeline, compliance/audit logging, or reconstructing exactly when an SLA was breached. </w:t>
      </w:r>
    </w:p>
    <w:p w:rsidR="00421442" w:rsidRPr="006B71D2" w:rsidRDefault="006B71D2">
      <w:pPr>
        <w:pStyle w:val="BodyText"/>
        <w:rPr>
          <w:rFonts w:ascii="Cambria" w:hAnsi="Cambria"/>
        </w:rPr>
      </w:pPr>
      <w:proofErr w:type="spellStart"/>
      <w:r w:rsidRPr="006B71D2">
        <w:rPr>
          <w:rFonts w:ascii="Cambria" w:hAnsi="Cambria"/>
          <w:b/>
        </w:rPr>
        <w:t>Gotcha</w:t>
      </w:r>
      <w:proofErr w:type="spellEnd"/>
      <w:r w:rsidRPr="006B71D2">
        <w:rPr>
          <w:rFonts w:ascii="Cambria" w:hAnsi="Cambria"/>
        </w:rPr>
        <w:t>: high volume (tens of events per ticket) — pull per-ticket on demand, never in bulk across a whole ticket base.</w:t>
      </w:r>
    </w:p>
    <w:p w:rsidR="00421442" w:rsidRPr="006B71D2" w:rsidRDefault="006B71D2">
      <w:pPr>
        <w:pStyle w:val="Heading3"/>
        <w:rPr>
          <w:rFonts w:ascii="Cambria" w:hAnsi="Cambria"/>
        </w:rPr>
      </w:pPr>
      <w:r w:rsidRPr="006B71D2">
        <w:rPr>
          <w:rFonts w:ascii="Cambria" w:hAnsi="Cambria"/>
        </w:rPr>
        <w:t>GET /tickets</w:t>
      </w:r>
      <w:proofErr w:type="gramStart"/>
      <w:r w:rsidRPr="006B71D2">
        <w:rPr>
          <w:rFonts w:ascii="Cambria" w:hAnsi="Cambria"/>
        </w:rPr>
        <w:t>/{</w:t>
      </w:r>
      <w:proofErr w:type="gramEnd"/>
      <w:r w:rsidRPr="006B71D2">
        <w:rPr>
          <w:rFonts w:ascii="Cambria" w:hAnsi="Cambria"/>
        </w:rPr>
        <w:t>id}/resolution</w:t>
      </w:r>
    </w:p>
    <w:p w:rsid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Functionality</w:t>
      </w:r>
      <w:r w:rsidRPr="006B71D2">
        <w:rPr>
          <w:rFonts w:ascii="Cambria" w:hAnsi="Cambria"/>
        </w:rPr>
        <w:t xml:space="preserve">: the ticket's formal resolution note — author, content, </w:t>
      </w:r>
      <w:proofErr w:type="spellStart"/>
      <w:r w:rsidRPr="006B71D2">
        <w:rPr>
          <w:rFonts w:ascii="Cambria" w:hAnsi="Cambria"/>
        </w:rPr>
        <w:t>modifiedTime</w:t>
      </w:r>
      <w:proofErr w:type="spellEnd"/>
      <w:r w:rsidRPr="006B71D2">
        <w:rPr>
          <w:rFonts w:ascii="Cambria" w:hAnsi="Cambria"/>
        </w:rPr>
        <w:t>. Distinct from (and often more reliably populated than) the ticket-level resolution field. </w:t>
      </w:r>
    </w:p>
    <w:p w:rsidR="00421442" w:rsidRP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lastRenderedPageBreak/>
        <w:t>Use it for</w:t>
      </w:r>
      <w:r w:rsidRPr="006B71D2">
        <w:rPr>
          <w:rFonts w:ascii="Cambria" w:hAnsi="Cambria"/>
        </w:rPr>
        <w:t>: resolution-quality reporting, knowledge-capture pipelines.</w:t>
      </w:r>
    </w:p>
    <w:p w:rsidR="00421442" w:rsidRPr="006B71D2" w:rsidRDefault="006B71D2">
      <w:pPr>
        <w:pStyle w:val="Heading3"/>
        <w:rPr>
          <w:rFonts w:ascii="Cambria" w:hAnsi="Cambria"/>
        </w:rPr>
      </w:pPr>
      <w:r w:rsidRPr="006B71D2">
        <w:rPr>
          <w:rFonts w:ascii="Cambria" w:hAnsi="Cambria"/>
        </w:rPr>
        <w:t>GET /tickets</w:t>
      </w:r>
      <w:proofErr w:type="gramStart"/>
      <w:r w:rsidRPr="006B71D2">
        <w:rPr>
          <w:rFonts w:ascii="Cambria" w:hAnsi="Cambria"/>
        </w:rPr>
        <w:t>/{</w:t>
      </w:r>
      <w:proofErr w:type="gramEnd"/>
      <w:r w:rsidRPr="006B71D2">
        <w:rPr>
          <w:rFonts w:ascii="Cambria" w:hAnsi="Cambria"/>
        </w:rPr>
        <w:t>id}/metrics</w:t>
      </w:r>
    </w:p>
    <w:p w:rsid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Functionality</w:t>
      </w:r>
      <w:r w:rsidRPr="006B71D2">
        <w:rPr>
          <w:rFonts w:ascii="Cambria" w:hAnsi="Cambria"/>
        </w:rPr>
        <w:t>: SLA and handling metrics for one ticket — first response time, total response time, resolution time, reopen count, reassign count, response count, agents who handled it. </w:t>
      </w:r>
    </w:p>
    <w:p w:rsidR="00421442" w:rsidRP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Use it for</w:t>
      </w:r>
      <w:r w:rsidRPr="006B71D2">
        <w:rPr>
          <w:rFonts w:ascii="Cambria" w:hAnsi="Cambria"/>
        </w:rPr>
        <w:t xml:space="preserve">: SLA compliance dashboards, agent performance metrics, </w:t>
      </w:r>
      <w:proofErr w:type="gramStart"/>
      <w:r w:rsidRPr="006B71D2">
        <w:rPr>
          <w:rFonts w:ascii="Cambria" w:hAnsi="Cambria"/>
        </w:rPr>
        <w:t>MTTR</w:t>
      </w:r>
      <w:proofErr w:type="gramEnd"/>
      <w:r w:rsidRPr="006B71D2">
        <w:rPr>
          <w:rFonts w:ascii="Cambria" w:hAnsi="Cambria"/>
        </w:rPr>
        <w:t> calculations.</w:t>
      </w:r>
    </w:p>
    <w:p w:rsidR="00421442" w:rsidRPr="006B71D2" w:rsidRDefault="006B71D2">
      <w:pPr>
        <w:pStyle w:val="Heading3"/>
        <w:rPr>
          <w:rFonts w:ascii="Cambria" w:hAnsi="Cambria"/>
        </w:rPr>
      </w:pPr>
      <w:r w:rsidRPr="006B71D2">
        <w:rPr>
          <w:rFonts w:ascii="Cambria" w:hAnsi="Cambria"/>
        </w:rPr>
        <w:t>GET /tickets</w:t>
      </w:r>
      <w:proofErr w:type="gramStart"/>
      <w:r w:rsidRPr="006B71D2">
        <w:rPr>
          <w:rFonts w:ascii="Cambria" w:hAnsi="Cambria"/>
        </w:rPr>
        <w:t>/{</w:t>
      </w:r>
      <w:proofErr w:type="gramEnd"/>
      <w:r w:rsidRPr="006B71D2">
        <w:rPr>
          <w:rFonts w:ascii="Cambria" w:hAnsi="Cambria"/>
        </w:rPr>
        <w:t>id}/attachments</w:t>
      </w:r>
    </w:p>
    <w:p w:rsid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Functionality</w:t>
      </w:r>
      <w:r w:rsidRPr="006B71D2">
        <w:rPr>
          <w:rFonts w:ascii="Cambria" w:hAnsi="Cambria"/>
        </w:rPr>
        <w:t>: metadata for files attached to a ticket — name, size, </w:t>
      </w:r>
      <w:proofErr w:type="spellStart"/>
      <w:r w:rsidRPr="006B71D2">
        <w:rPr>
          <w:rFonts w:ascii="Cambria" w:hAnsi="Cambria"/>
        </w:rPr>
        <w:t>href</w:t>
      </w:r>
      <w:proofErr w:type="spellEnd"/>
      <w:r w:rsidRPr="006B71D2">
        <w:rPr>
          <w:rFonts w:ascii="Cambria" w:hAnsi="Cambria"/>
        </w:rPr>
        <w:t xml:space="preserve"> (authenticated download URL), </w:t>
      </w:r>
      <w:proofErr w:type="spellStart"/>
      <w:r w:rsidRPr="006B71D2">
        <w:rPr>
          <w:rFonts w:ascii="Cambria" w:hAnsi="Cambria"/>
        </w:rPr>
        <w:t>previewurl</w:t>
      </w:r>
      <w:proofErr w:type="spellEnd"/>
      <w:r w:rsidRPr="006B71D2">
        <w:rPr>
          <w:rFonts w:ascii="Cambria" w:hAnsi="Cambria"/>
        </w:rPr>
        <w:t>. </w:t>
      </w:r>
    </w:p>
    <w:p w:rsidR="00421442" w:rsidRP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Use it for</w:t>
      </w:r>
      <w:r w:rsidRPr="006B71D2">
        <w:rPr>
          <w:rFonts w:ascii="Cambria" w:hAnsi="Cambria"/>
        </w:rPr>
        <w:t>: an attachments panel; note this returns metadata + a download link, not the file bytes.</w:t>
      </w:r>
    </w:p>
    <w:p w:rsidR="00421442" w:rsidRPr="006B71D2" w:rsidRDefault="006B71D2">
      <w:pPr>
        <w:pStyle w:val="Heading3"/>
        <w:rPr>
          <w:rFonts w:ascii="Cambria" w:hAnsi="Cambria"/>
        </w:rPr>
      </w:pPr>
      <w:r w:rsidRPr="006B71D2">
        <w:rPr>
          <w:rFonts w:ascii="Cambria" w:hAnsi="Cambria"/>
        </w:rPr>
        <w:t>GET /tickets</w:t>
      </w:r>
      <w:proofErr w:type="gramStart"/>
      <w:r w:rsidRPr="006B71D2">
        <w:rPr>
          <w:rFonts w:ascii="Cambria" w:hAnsi="Cambria"/>
        </w:rPr>
        <w:t>/{</w:t>
      </w:r>
      <w:proofErr w:type="gramEnd"/>
      <w:r w:rsidRPr="006B71D2">
        <w:rPr>
          <w:rFonts w:ascii="Cambria" w:hAnsi="Cambria"/>
        </w:rPr>
        <w:t>id}/approvals</w:t>
      </w:r>
    </w:p>
    <w:p w:rsid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Functionality</w:t>
      </w:r>
      <w:r w:rsidRPr="006B71D2">
        <w:rPr>
          <w:rFonts w:ascii="Cambria" w:hAnsi="Cambria"/>
        </w:rPr>
        <w:t>: approval-workflow entries linked to a ticket (if the Desk instance uses ticket approvals).</w:t>
      </w:r>
    </w:p>
    <w:p w:rsidR="00421442" w:rsidRP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Use it for</w:t>
      </w:r>
      <w:r w:rsidRPr="006B71D2">
        <w:rPr>
          <w:rFonts w:ascii="Cambria" w:hAnsi="Cambria"/>
        </w:rPr>
        <w:t>: approval-status tracking on tickets that require sign-off before closing.</w:t>
      </w:r>
    </w:p>
    <w:p w:rsidR="00421442" w:rsidRPr="006B71D2" w:rsidRDefault="006B71D2">
      <w:pPr>
        <w:pStyle w:val="Heading3"/>
        <w:rPr>
          <w:rFonts w:ascii="Cambria" w:hAnsi="Cambria"/>
        </w:rPr>
      </w:pPr>
      <w:r w:rsidRPr="006B71D2">
        <w:rPr>
          <w:rFonts w:ascii="Cambria" w:hAnsi="Cambria"/>
        </w:rPr>
        <w:t>GET /tickets</w:t>
      </w:r>
      <w:proofErr w:type="gramStart"/>
      <w:r w:rsidRPr="006B71D2">
        <w:rPr>
          <w:rFonts w:ascii="Cambria" w:hAnsi="Cambria"/>
        </w:rPr>
        <w:t>/{</w:t>
      </w:r>
      <w:proofErr w:type="gramEnd"/>
      <w:r w:rsidRPr="006B71D2">
        <w:rPr>
          <w:rFonts w:ascii="Cambria" w:hAnsi="Cambria"/>
        </w:rPr>
        <w:t>id}/followers</w:t>
      </w:r>
    </w:p>
    <w:p w:rsid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Functionality</w:t>
      </w:r>
      <w:r w:rsidRPr="006B71D2">
        <w:rPr>
          <w:rFonts w:ascii="Cambria" w:hAnsi="Cambria"/>
        </w:rPr>
        <w:t>: agents/contacts following a ticket for notifications. </w:t>
      </w:r>
    </w:p>
    <w:p w:rsidR="00421442" w:rsidRP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Use it for</w:t>
      </w:r>
      <w:r w:rsidRPr="006B71D2">
        <w:rPr>
          <w:rFonts w:ascii="Cambria" w:hAnsi="Cambria"/>
        </w:rPr>
        <w:t>: "who's watching this ticket" features.</w:t>
      </w:r>
    </w:p>
    <w:p w:rsidR="00421442" w:rsidRPr="006B71D2" w:rsidRDefault="006B71D2">
      <w:pPr>
        <w:pStyle w:val="Heading3"/>
        <w:rPr>
          <w:rFonts w:ascii="Cambria" w:hAnsi="Cambria"/>
        </w:rPr>
      </w:pPr>
      <w:r w:rsidRPr="006B71D2">
        <w:rPr>
          <w:rFonts w:ascii="Cambria" w:hAnsi="Cambria"/>
        </w:rPr>
        <w:t>GET /tickets</w:t>
      </w:r>
      <w:proofErr w:type="gramStart"/>
      <w:r w:rsidRPr="006B71D2">
        <w:rPr>
          <w:rFonts w:ascii="Cambria" w:hAnsi="Cambria"/>
        </w:rPr>
        <w:t>/{</w:t>
      </w:r>
      <w:proofErr w:type="gramEnd"/>
      <w:r w:rsidRPr="006B71D2">
        <w:rPr>
          <w:rFonts w:ascii="Cambria" w:hAnsi="Cambria"/>
        </w:rPr>
        <w:t>id}/tags</w:t>
      </w:r>
    </w:p>
    <w:p w:rsid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Functionality</w:t>
      </w:r>
      <w:r w:rsidRPr="006B71D2">
        <w:rPr>
          <w:rFonts w:ascii="Cambria" w:hAnsi="Cambria"/>
        </w:rPr>
        <w:t>: tags applied to a ticket. </w:t>
      </w:r>
    </w:p>
    <w:p w:rsidR="00421442" w:rsidRP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Use it for</w:t>
      </w:r>
      <w:r w:rsidRPr="006B71D2">
        <w:rPr>
          <w:rFonts w:ascii="Cambria" w:hAnsi="Cambria"/>
        </w:rPr>
        <w:t>: tag-based filtering/reporting (only useful if your Desk instance actually uses tags).</w:t>
      </w:r>
    </w:p>
    <w:p w:rsidR="00421442" w:rsidRPr="006B71D2" w:rsidRDefault="006B71D2">
      <w:pPr>
        <w:pStyle w:val="Heading3"/>
        <w:rPr>
          <w:rFonts w:ascii="Cambria" w:hAnsi="Cambria"/>
        </w:rPr>
      </w:pPr>
      <w:r w:rsidRPr="006B71D2">
        <w:rPr>
          <w:rFonts w:ascii="Cambria" w:hAnsi="Cambria"/>
        </w:rPr>
        <w:t>GET /tickets</w:t>
      </w:r>
      <w:proofErr w:type="gramStart"/>
      <w:r w:rsidRPr="006B71D2">
        <w:rPr>
          <w:rFonts w:ascii="Cambria" w:hAnsi="Cambria"/>
        </w:rPr>
        <w:t>/{</w:t>
      </w:r>
      <w:proofErr w:type="gramEnd"/>
      <w:r w:rsidRPr="006B71D2">
        <w:rPr>
          <w:rFonts w:ascii="Cambria" w:hAnsi="Cambria"/>
        </w:rPr>
        <w:t>id}/</w:t>
      </w:r>
      <w:proofErr w:type="spellStart"/>
      <w:r w:rsidRPr="006B71D2">
        <w:rPr>
          <w:rFonts w:ascii="Cambria" w:hAnsi="Cambria"/>
        </w:rPr>
        <w:t>timeEntry</w:t>
      </w:r>
      <w:proofErr w:type="spellEnd"/>
    </w:p>
    <w:p w:rsid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Functionality</w:t>
      </w:r>
      <w:r w:rsidRPr="006B71D2">
        <w:rPr>
          <w:rFonts w:ascii="Cambria" w:hAnsi="Cambria"/>
        </w:rPr>
        <w:t>: logged time entries against a ticket (agent time tracking). </w:t>
      </w:r>
    </w:p>
    <w:p w:rsidR="00421442" w:rsidRP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Use it for</w:t>
      </w:r>
      <w:r w:rsidRPr="006B71D2">
        <w:rPr>
          <w:rFonts w:ascii="Cambria" w:hAnsi="Cambria"/>
        </w:rPr>
        <w:t>: billing, effort-tracking, or capacity-planning reports.</w:t>
      </w:r>
    </w:p>
    <w:p w:rsidR="00421442" w:rsidRPr="006B71D2" w:rsidRDefault="00421442">
      <w:pPr>
        <w:pStyle w:val="HorizontalLine"/>
        <w:rPr>
          <w:rFonts w:ascii="Cambria" w:hAnsi="Cambria"/>
        </w:rPr>
      </w:pPr>
    </w:p>
    <w:p w:rsidR="00421442" w:rsidRPr="006B71D2" w:rsidRDefault="006B71D2">
      <w:pPr>
        <w:pStyle w:val="Heading2"/>
        <w:rPr>
          <w:rFonts w:ascii="Cambria" w:hAnsi="Cambria"/>
        </w:rPr>
      </w:pPr>
      <w:r w:rsidRPr="006B71D2">
        <w:rPr>
          <w:rFonts w:ascii="Cambria" w:hAnsi="Cambria"/>
        </w:rPr>
        <w:t>3. People and organizational structure</w:t>
      </w:r>
    </w:p>
    <w:p w:rsidR="00421442" w:rsidRPr="006B71D2" w:rsidRDefault="006B71D2">
      <w:pPr>
        <w:pStyle w:val="Heading3"/>
        <w:rPr>
          <w:rFonts w:ascii="Cambria" w:hAnsi="Cambria"/>
        </w:rPr>
      </w:pPr>
      <w:r w:rsidRPr="006B71D2">
        <w:rPr>
          <w:rFonts w:ascii="Cambria" w:hAnsi="Cambria"/>
        </w:rPr>
        <w:t>GET /agents</w:t>
      </w:r>
    </w:p>
    <w:p w:rsid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Functionality</w:t>
      </w:r>
      <w:r w:rsidRPr="006B71D2">
        <w:rPr>
          <w:rFonts w:ascii="Cambria" w:hAnsi="Cambria"/>
        </w:rPr>
        <w:t>: the list of support agents (users who can be assigned tickets) — name, email, status, role, profile, department associations, </w:t>
      </w:r>
      <w:proofErr w:type="spellStart"/>
      <w:r w:rsidRPr="006B71D2">
        <w:rPr>
          <w:rFonts w:ascii="Cambria" w:hAnsi="Cambria"/>
        </w:rPr>
        <w:t>timezone</w:t>
      </w:r>
      <w:proofErr w:type="spellEnd"/>
      <w:r w:rsidRPr="006B71D2">
        <w:rPr>
          <w:rFonts w:ascii="Cambria" w:hAnsi="Cambria"/>
        </w:rPr>
        <w:t>, language, agent-level custom fields. </w:t>
      </w:r>
    </w:p>
    <w:p w:rsidR="00421442" w:rsidRP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Use it for</w:t>
      </w:r>
      <w:r w:rsidRPr="006B71D2">
        <w:rPr>
          <w:rFonts w:ascii="Cambria" w:hAnsi="Cambria"/>
        </w:rPr>
        <w:t xml:space="preserve">: resolving </w:t>
      </w:r>
      <w:proofErr w:type="spellStart"/>
      <w:r w:rsidRPr="006B71D2">
        <w:rPr>
          <w:rFonts w:ascii="Cambria" w:hAnsi="Cambria"/>
        </w:rPr>
        <w:t>assigneeId</w:t>
      </w:r>
      <w:proofErr w:type="spellEnd"/>
      <w:r w:rsidRPr="006B71D2">
        <w:rPr>
          <w:rFonts w:ascii="Cambria" w:hAnsi="Cambria"/>
        </w:rPr>
        <w:t xml:space="preserve"> to a human-readable name, building an agent directory, agent-performance dashboards.</w:t>
      </w:r>
    </w:p>
    <w:p w:rsidR="00421442" w:rsidRPr="006B71D2" w:rsidRDefault="006B71D2">
      <w:pPr>
        <w:pStyle w:val="Heading3"/>
        <w:rPr>
          <w:rFonts w:ascii="Cambria" w:hAnsi="Cambria"/>
        </w:rPr>
      </w:pPr>
      <w:r w:rsidRPr="006B71D2">
        <w:rPr>
          <w:rFonts w:ascii="Cambria" w:hAnsi="Cambria"/>
        </w:rPr>
        <w:lastRenderedPageBreak/>
        <w:t>GET /roles</w:t>
      </w:r>
    </w:p>
    <w:p w:rsid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Functionality</w:t>
      </w:r>
      <w:r w:rsidRPr="006B71D2">
        <w:rPr>
          <w:rFonts w:ascii="Cambria" w:hAnsi="Cambria"/>
        </w:rPr>
        <w:t>: the agent role hierarchy — who reports to whom, sub-roles, data-sharing rules. </w:t>
      </w:r>
    </w:p>
    <w:p w:rsidR="00421442" w:rsidRP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Use it for</w:t>
      </w:r>
      <w:r w:rsidRPr="006B71D2">
        <w:rPr>
          <w:rFonts w:ascii="Cambria" w:hAnsi="Cambria"/>
        </w:rPr>
        <w:t>: org-chart-style views, permission-aware reporting (e.g. "show a manager their team's tickets only").</w:t>
      </w:r>
    </w:p>
    <w:p w:rsidR="00421442" w:rsidRPr="006B71D2" w:rsidRDefault="006B71D2">
      <w:pPr>
        <w:pStyle w:val="Heading3"/>
        <w:rPr>
          <w:rFonts w:ascii="Cambria" w:hAnsi="Cambria"/>
        </w:rPr>
      </w:pPr>
      <w:r w:rsidRPr="006B71D2">
        <w:rPr>
          <w:rFonts w:ascii="Cambria" w:hAnsi="Cambria"/>
        </w:rPr>
        <w:t>GET /profiles</w:t>
      </w:r>
    </w:p>
    <w:p w:rsid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Functionality</w:t>
      </w:r>
      <w:r w:rsidRPr="006B71D2">
        <w:rPr>
          <w:rFonts w:ascii="Cambria" w:hAnsi="Cambria"/>
        </w:rPr>
        <w:t>: agent permission profiles — a named bundle of capabilities (what a profile can/can't do), with a detailed permissions matrix. </w:t>
      </w:r>
    </w:p>
    <w:p w:rsidR="00421442" w:rsidRP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Use it for</w:t>
      </w:r>
      <w:r w:rsidRPr="006B71D2">
        <w:rPr>
          <w:rFonts w:ascii="Cambria" w:hAnsi="Cambria"/>
        </w:rPr>
        <w:t>: understanding or auditing what a given agent is allowed to do; not typically needed for reporting/dashboard use cases.</w:t>
      </w:r>
    </w:p>
    <w:p w:rsidR="00421442" w:rsidRPr="006B71D2" w:rsidRDefault="006B71D2">
      <w:pPr>
        <w:pStyle w:val="Heading3"/>
        <w:rPr>
          <w:rFonts w:ascii="Cambria" w:hAnsi="Cambria"/>
        </w:rPr>
      </w:pPr>
      <w:r w:rsidRPr="006B71D2">
        <w:rPr>
          <w:rFonts w:ascii="Cambria" w:hAnsi="Cambria"/>
        </w:rPr>
        <w:t>GET /departments</w:t>
      </w:r>
    </w:p>
    <w:p w:rsid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Functionality</w:t>
      </w:r>
      <w:r w:rsidRPr="006B71D2">
        <w:rPr>
          <w:rFonts w:ascii="Cambria" w:hAnsi="Cambria"/>
        </w:rPr>
        <w:t>: support departments (top-level queues) — name, visibility settings, whether team-assignment is enabled. </w:t>
      </w:r>
    </w:p>
    <w:p w:rsidR="00421442" w:rsidRP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Use it for</w:t>
      </w:r>
      <w:r w:rsidRPr="006B71D2">
        <w:rPr>
          <w:rFonts w:ascii="Cambria" w:hAnsi="Cambria"/>
        </w:rPr>
        <w:t xml:space="preserve">: department-scoped filtering, resolving </w:t>
      </w:r>
      <w:proofErr w:type="spellStart"/>
      <w:r w:rsidRPr="006B71D2">
        <w:rPr>
          <w:rFonts w:ascii="Cambria" w:hAnsi="Cambria"/>
        </w:rPr>
        <w:t>departmentId</w:t>
      </w:r>
      <w:proofErr w:type="spellEnd"/>
      <w:r w:rsidRPr="006B71D2">
        <w:rPr>
          <w:rFonts w:ascii="Cambria" w:hAnsi="Cambria"/>
        </w:rPr>
        <w:t>.</w:t>
      </w:r>
    </w:p>
    <w:p w:rsidR="00421442" w:rsidRPr="006B71D2" w:rsidRDefault="006B71D2">
      <w:pPr>
        <w:pStyle w:val="Heading3"/>
        <w:rPr>
          <w:rFonts w:ascii="Cambria" w:hAnsi="Cambria"/>
        </w:rPr>
      </w:pPr>
      <w:r w:rsidRPr="006B71D2">
        <w:rPr>
          <w:rFonts w:ascii="Cambria" w:hAnsi="Cambria"/>
        </w:rPr>
        <w:t>GET /teams</w:t>
      </w:r>
    </w:p>
    <w:p w:rsid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Functionality</w:t>
      </w:r>
      <w:r w:rsidRPr="006B71D2">
        <w:rPr>
          <w:rFonts w:ascii="Cambria" w:hAnsi="Cambria"/>
        </w:rPr>
        <w:t xml:space="preserve">: Desk "Teams" — a configurable grouping below department level. </w:t>
      </w:r>
    </w:p>
    <w:p w:rsid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Note</w:t>
      </w:r>
      <w:r w:rsidRPr="006B71D2">
        <w:rPr>
          <w:rFonts w:ascii="Cambria" w:hAnsi="Cambria"/>
        </w:rPr>
        <w:t>: many organizations repurpose Teams to represent something other than their literal meaning (e.g. client/customer names instead of internal sub-teams) — check what Teams actually represent in your tenant before assuming. </w:t>
      </w:r>
    </w:p>
    <w:p w:rsid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Use it for</w:t>
      </w:r>
      <w:r w:rsidRPr="006B71D2">
        <w:rPr>
          <w:rFonts w:ascii="Cambria" w:hAnsi="Cambria"/>
        </w:rPr>
        <w:t xml:space="preserve">: resolving </w:t>
      </w:r>
      <w:proofErr w:type="spellStart"/>
      <w:r w:rsidRPr="006B71D2">
        <w:rPr>
          <w:rFonts w:ascii="Cambria" w:hAnsi="Cambria"/>
        </w:rPr>
        <w:t>teamId</w:t>
      </w:r>
      <w:proofErr w:type="spellEnd"/>
      <w:r w:rsidRPr="006B71D2">
        <w:rPr>
          <w:rFonts w:ascii="Cambria" w:hAnsi="Cambria"/>
        </w:rPr>
        <w:t xml:space="preserve"> on a ticket to whatever grouping your organization uses Teams for. </w:t>
      </w:r>
    </w:p>
    <w:p w:rsidR="00421442" w:rsidRPr="006B71D2" w:rsidRDefault="006B71D2">
      <w:pPr>
        <w:pStyle w:val="BodyText"/>
        <w:rPr>
          <w:rFonts w:ascii="Cambria" w:hAnsi="Cambria"/>
          <w:b/>
        </w:rPr>
      </w:pPr>
      <w:r w:rsidRPr="006B71D2">
        <w:rPr>
          <w:rFonts w:ascii="Cambria" w:hAnsi="Cambria"/>
          <w:b/>
        </w:rPr>
        <w:t xml:space="preserve">Response shape </w:t>
      </w:r>
      <w:proofErr w:type="spellStart"/>
      <w:r w:rsidRPr="006B71D2">
        <w:rPr>
          <w:rFonts w:ascii="Cambria" w:hAnsi="Cambria"/>
          <w:b/>
        </w:rPr>
        <w:t>gotcha</w:t>
      </w:r>
      <w:proofErr w:type="spellEnd"/>
      <w:r w:rsidRPr="006B71D2">
        <w:rPr>
          <w:rFonts w:ascii="Cambria" w:hAnsi="Cambria"/>
        </w:rPr>
        <w:t>: this endpoint's response key is teams, not the usual data — easy to miss if copy-pasting fetch logic from another list endpoint.</w:t>
      </w:r>
    </w:p>
    <w:p w:rsidR="00421442" w:rsidRPr="006B71D2" w:rsidRDefault="006B71D2">
      <w:pPr>
        <w:pStyle w:val="Heading3"/>
        <w:rPr>
          <w:rFonts w:ascii="Cambria" w:hAnsi="Cambria"/>
        </w:rPr>
      </w:pPr>
      <w:r w:rsidRPr="006B71D2">
        <w:rPr>
          <w:rFonts w:ascii="Cambria" w:hAnsi="Cambria"/>
        </w:rPr>
        <w:t>GET /contacts</w:t>
      </w:r>
    </w:p>
    <w:p w:rsid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Functionality</w:t>
      </w:r>
      <w:r w:rsidRPr="006B71D2">
        <w:rPr>
          <w:rFonts w:ascii="Cambria" w:hAnsi="Cambria"/>
        </w:rPr>
        <w:t>: the customer/requester directory — name, email, phone, which Account they belong to, happiness score, spam/anonymous flags. Paginated. </w:t>
      </w:r>
    </w:p>
    <w:p w:rsidR="00421442" w:rsidRP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Use it for</w:t>
      </w:r>
      <w:r w:rsidRPr="006B71D2">
        <w:rPr>
          <w:rFonts w:ascii="Cambria" w:hAnsi="Cambria"/>
        </w:rPr>
        <w:t xml:space="preserve">: a requester-centric view independent of tickets, customer lookup, </w:t>
      </w:r>
      <w:proofErr w:type="gramStart"/>
      <w:r w:rsidRPr="006B71D2">
        <w:rPr>
          <w:rFonts w:ascii="Cambria" w:hAnsi="Cambria"/>
        </w:rPr>
        <w:t>deduplication</w:t>
      </w:r>
      <w:proofErr w:type="gramEnd"/>
      <w:r w:rsidRPr="006B71D2">
        <w:rPr>
          <w:rFonts w:ascii="Cambria" w:hAnsi="Cambria"/>
        </w:rPr>
        <w:t>.</w:t>
      </w:r>
    </w:p>
    <w:p w:rsidR="00421442" w:rsidRPr="006B71D2" w:rsidRDefault="006B71D2">
      <w:pPr>
        <w:pStyle w:val="Heading3"/>
        <w:rPr>
          <w:rFonts w:ascii="Cambria" w:hAnsi="Cambria"/>
        </w:rPr>
      </w:pPr>
      <w:r w:rsidRPr="006B71D2">
        <w:rPr>
          <w:rFonts w:ascii="Cambria" w:hAnsi="Cambria"/>
        </w:rPr>
        <w:t>GET /accounts</w:t>
      </w:r>
    </w:p>
    <w:p w:rsid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Functionality</w:t>
      </w:r>
      <w:r w:rsidRPr="006B71D2">
        <w:rPr>
          <w:rFonts w:ascii="Cambria" w:hAnsi="Cambria"/>
        </w:rPr>
        <w:t>: customer "Account" (company/organization) records — name, email, phone, website, CRM linkage if configured. </w:t>
      </w:r>
    </w:p>
    <w:p w:rsidR="00421442" w:rsidRP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Use it for</w:t>
      </w:r>
      <w:r w:rsidRPr="006B71D2">
        <w:rPr>
          <w:rFonts w:ascii="Cambria" w:hAnsi="Cambria"/>
        </w:rPr>
        <w:t>: company-level customer records; only useful if your Desk instance actually populates and links Accounts to tickets/contacts.</w:t>
      </w:r>
    </w:p>
    <w:p w:rsidR="00421442" w:rsidRPr="006B71D2" w:rsidRDefault="00421442">
      <w:pPr>
        <w:pStyle w:val="HorizontalLine"/>
        <w:rPr>
          <w:rFonts w:ascii="Cambria" w:hAnsi="Cambria"/>
        </w:rPr>
      </w:pPr>
    </w:p>
    <w:p w:rsidR="00421442" w:rsidRPr="006B71D2" w:rsidRDefault="006B71D2">
      <w:pPr>
        <w:pStyle w:val="Heading2"/>
        <w:rPr>
          <w:rFonts w:ascii="Cambria" w:hAnsi="Cambria"/>
        </w:rPr>
      </w:pPr>
      <w:r w:rsidRPr="006B71D2">
        <w:rPr>
          <w:rFonts w:ascii="Cambria" w:hAnsi="Cambria"/>
        </w:rPr>
        <w:lastRenderedPageBreak/>
        <w:t>4. Configuration and metadata</w:t>
      </w:r>
    </w:p>
    <w:p w:rsidR="00421442" w:rsidRPr="006B71D2" w:rsidRDefault="006B71D2">
      <w:pPr>
        <w:pStyle w:val="Heading3"/>
        <w:rPr>
          <w:rFonts w:ascii="Cambria" w:hAnsi="Cambria"/>
        </w:rPr>
      </w:pPr>
      <w:r w:rsidRPr="006B71D2">
        <w:rPr>
          <w:rFonts w:ascii="Cambria" w:hAnsi="Cambria"/>
        </w:rPr>
        <w:t>GET /organizations</w:t>
      </w:r>
    </w:p>
    <w:p w:rsid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Functionality</w:t>
      </w:r>
      <w:r w:rsidRPr="006B71D2">
        <w:rPr>
          <w:rFonts w:ascii="Cambria" w:hAnsi="Cambria"/>
        </w:rPr>
        <w:t>: the tenant's own profile — company name, portal name/URL, Desk edition/plan, currency, employee count, admin status. </w:t>
      </w:r>
    </w:p>
    <w:p w:rsidR="00421442" w:rsidRP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Use it for</w:t>
      </w:r>
      <w:r w:rsidRPr="006B71D2">
        <w:rPr>
          <w:rFonts w:ascii="Cambria" w:hAnsi="Cambria"/>
        </w:rPr>
        <w:t>: a credential/connectivity check (confirm you're talking to the right org), and to know which Desk plan you're on (explains which other endpoints will 404).</w:t>
      </w:r>
    </w:p>
    <w:p w:rsidR="00421442" w:rsidRPr="006B71D2" w:rsidRDefault="006B71D2">
      <w:pPr>
        <w:pStyle w:val="Heading3"/>
        <w:rPr>
          <w:rFonts w:ascii="Cambria" w:hAnsi="Cambria"/>
        </w:rPr>
      </w:pPr>
      <w:r w:rsidRPr="006B71D2">
        <w:rPr>
          <w:rFonts w:ascii="Cambria" w:hAnsi="Cambria"/>
        </w:rPr>
        <w:t>GET /</w:t>
      </w:r>
      <w:proofErr w:type="spellStart"/>
      <w:r w:rsidRPr="006B71D2">
        <w:rPr>
          <w:rFonts w:ascii="Cambria" w:hAnsi="Cambria"/>
        </w:rPr>
        <w:t>organizationFields</w:t>
      </w:r>
      <w:proofErr w:type="gramStart"/>
      <w:r w:rsidRPr="006B71D2">
        <w:rPr>
          <w:rFonts w:ascii="Cambria" w:hAnsi="Cambria"/>
        </w:rPr>
        <w:t>?module</w:t>
      </w:r>
      <w:proofErr w:type="spellEnd"/>
      <w:proofErr w:type="gramEnd"/>
      <w:r w:rsidRPr="006B71D2">
        <w:rPr>
          <w:rFonts w:ascii="Cambria" w:hAnsi="Cambria"/>
        </w:rPr>
        <w:t>={</w:t>
      </w:r>
      <w:proofErr w:type="spellStart"/>
      <w:r w:rsidRPr="006B71D2">
        <w:rPr>
          <w:rFonts w:ascii="Cambria" w:hAnsi="Cambria"/>
        </w:rPr>
        <w:t>tickets|accounts|contacts</w:t>
      </w:r>
      <w:proofErr w:type="spellEnd"/>
      <w:r w:rsidRPr="006B71D2">
        <w:rPr>
          <w:rFonts w:ascii="Cambria" w:hAnsi="Cambria"/>
        </w:rPr>
        <w:t>}</w:t>
      </w:r>
    </w:p>
    <w:p w:rsid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Functionality</w:t>
      </w:r>
      <w:r w:rsidRPr="006B71D2">
        <w:rPr>
          <w:rFonts w:ascii="Cambria" w:hAnsi="Cambria"/>
        </w:rPr>
        <w:t xml:space="preserve">: the field </w:t>
      </w:r>
      <w:r w:rsidRPr="006B71D2">
        <w:rPr>
          <w:rFonts w:ascii="Cambria" w:hAnsi="Cambria"/>
          <w:i/>
        </w:rPr>
        <w:t>definitions</w:t>
      </w:r>
      <w:r w:rsidRPr="006B71D2">
        <w:rPr>
          <w:rFonts w:ascii="Cambria" w:hAnsi="Cambria"/>
        </w:rPr>
        <w:t xml:space="preserve"> for a module — every field name (standard and custom), its display label, data type, whether it's mandatory, whether it's a custom field. </w:t>
      </w:r>
    </w:p>
    <w:p w:rsidR="00421442" w:rsidRP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Use it for</w:t>
      </w:r>
      <w:r w:rsidRPr="006B71D2">
        <w:rPr>
          <w:rFonts w:ascii="Cambria" w:hAnsi="Cambria"/>
        </w:rPr>
        <w:t xml:space="preserve">: </w:t>
      </w:r>
      <w:r w:rsidRPr="006B71D2">
        <w:rPr>
          <w:rFonts w:ascii="Cambria" w:hAnsi="Cambria"/>
          <w:b/>
        </w:rPr>
        <w:t>this is the ceiling of what you can ever request</w:t>
      </w:r>
      <w:r w:rsidRPr="006B71D2">
        <w:rPr>
          <w:rFonts w:ascii="Cambria" w:hAnsi="Cambria"/>
        </w:rPr>
        <w:t xml:space="preserve"> from the corresponding list endpoint. Check this before assuming a field exists or guessing a custom field's exact API name.</w:t>
      </w:r>
    </w:p>
    <w:p w:rsidR="00421442" w:rsidRPr="006B71D2" w:rsidRDefault="006B71D2">
      <w:pPr>
        <w:pStyle w:val="Heading3"/>
        <w:rPr>
          <w:rFonts w:ascii="Cambria" w:hAnsi="Cambria"/>
        </w:rPr>
      </w:pPr>
      <w:r w:rsidRPr="006B71D2">
        <w:rPr>
          <w:rFonts w:ascii="Cambria" w:hAnsi="Cambria"/>
        </w:rPr>
        <w:t>GET /</w:t>
      </w:r>
      <w:proofErr w:type="spellStart"/>
      <w:r w:rsidRPr="006B71D2">
        <w:rPr>
          <w:rFonts w:ascii="Cambria" w:hAnsi="Cambria"/>
        </w:rPr>
        <w:t>layouts</w:t>
      </w:r>
      <w:proofErr w:type="gramStart"/>
      <w:r w:rsidRPr="006B71D2">
        <w:rPr>
          <w:rFonts w:ascii="Cambria" w:hAnsi="Cambria"/>
        </w:rPr>
        <w:t>?module</w:t>
      </w:r>
      <w:proofErr w:type="spellEnd"/>
      <w:proofErr w:type="gramEnd"/>
      <w:r w:rsidRPr="006B71D2">
        <w:rPr>
          <w:rFonts w:ascii="Cambria" w:hAnsi="Cambria"/>
        </w:rPr>
        <w:t>=tickets</w:t>
      </w:r>
    </w:p>
    <w:p w:rsid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Functionality</w:t>
      </w:r>
      <w:r w:rsidRPr="006B71D2">
        <w:rPr>
          <w:rFonts w:ascii="Cambria" w:hAnsi="Cambria"/>
        </w:rPr>
        <w:t>: ticket form/layout configuration — typically one per department, controlling which fields appear and in what order. </w:t>
      </w:r>
    </w:p>
    <w:p w:rsidR="00421442" w:rsidRP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Use it for</w:t>
      </w:r>
      <w:r w:rsidRPr="006B71D2">
        <w:rPr>
          <w:rFonts w:ascii="Cambria" w:hAnsi="Cambria"/>
        </w:rPr>
        <w:t>: replicating Desk's own ticket form in an external UI, or understanding why different departments capture different fields.</w:t>
      </w:r>
    </w:p>
    <w:p w:rsidR="00421442" w:rsidRPr="006B71D2" w:rsidRDefault="006B71D2">
      <w:pPr>
        <w:pStyle w:val="Heading3"/>
        <w:rPr>
          <w:rFonts w:ascii="Cambria" w:hAnsi="Cambria"/>
        </w:rPr>
      </w:pPr>
      <w:r w:rsidRPr="006B71D2">
        <w:rPr>
          <w:rFonts w:ascii="Cambria" w:hAnsi="Cambria"/>
        </w:rPr>
        <w:t>GET /channels</w:t>
      </w:r>
    </w:p>
    <w:p w:rsid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Functionality</w:t>
      </w:r>
      <w:r w:rsidRPr="006B71D2">
        <w:rPr>
          <w:rFonts w:ascii="Cambria" w:hAnsi="Cambria"/>
        </w:rPr>
        <w:t>: configured support channels (email, web form, social, chat, etc.) and their settings — which apps are wired up, whether a channel accepts replies. </w:t>
      </w:r>
    </w:p>
    <w:p w:rsidR="00421442" w:rsidRP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Use it for</w:t>
      </w:r>
      <w:r w:rsidRPr="006B71D2">
        <w:rPr>
          <w:rFonts w:ascii="Cambria" w:hAnsi="Cambria"/>
        </w:rPr>
        <w:t>: channel-based reporting/filtering, understanding what intake methods are active.</w:t>
      </w:r>
    </w:p>
    <w:p w:rsidR="00421442" w:rsidRPr="006B71D2" w:rsidRDefault="006B71D2">
      <w:pPr>
        <w:pStyle w:val="Heading3"/>
        <w:rPr>
          <w:rFonts w:ascii="Cambria" w:hAnsi="Cambria"/>
        </w:rPr>
      </w:pPr>
      <w:r w:rsidRPr="006B71D2">
        <w:rPr>
          <w:rFonts w:ascii="Cambria" w:hAnsi="Cambria"/>
        </w:rPr>
        <w:t>GET /</w:t>
      </w:r>
      <w:proofErr w:type="spellStart"/>
      <w:r w:rsidRPr="006B71D2">
        <w:rPr>
          <w:rFonts w:ascii="Cambria" w:hAnsi="Cambria"/>
        </w:rPr>
        <w:t>mailReplyAddress</w:t>
      </w:r>
      <w:proofErr w:type="gramStart"/>
      <w:r w:rsidRPr="006B71D2">
        <w:rPr>
          <w:rFonts w:ascii="Cambria" w:hAnsi="Cambria"/>
        </w:rPr>
        <w:t>?departmentId</w:t>
      </w:r>
      <w:proofErr w:type="spellEnd"/>
      <w:proofErr w:type="gramEnd"/>
      <w:r w:rsidRPr="006B71D2">
        <w:rPr>
          <w:rFonts w:ascii="Cambria" w:hAnsi="Cambria"/>
        </w:rPr>
        <w:t>={id}</w:t>
      </w:r>
    </w:p>
    <w:p w:rsid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Functionality</w:t>
      </w:r>
      <w:r w:rsidRPr="006B71D2">
        <w:rPr>
          <w:rFonts w:ascii="Cambria" w:hAnsi="Cambria"/>
        </w:rPr>
        <w:t xml:space="preserve">: the support email </w:t>
      </w:r>
      <w:proofErr w:type="gramStart"/>
      <w:r w:rsidRPr="006B71D2">
        <w:rPr>
          <w:rFonts w:ascii="Cambria" w:hAnsi="Cambria"/>
        </w:rPr>
        <w:t>address(</w:t>
      </w:r>
      <w:proofErr w:type="spellStart"/>
      <w:proofErr w:type="gramEnd"/>
      <w:r w:rsidRPr="006B71D2">
        <w:rPr>
          <w:rFonts w:ascii="Cambria" w:hAnsi="Cambria"/>
        </w:rPr>
        <w:t>es</w:t>
      </w:r>
      <w:proofErr w:type="spellEnd"/>
      <w:r w:rsidRPr="006B71D2">
        <w:rPr>
          <w:rFonts w:ascii="Cambria" w:hAnsi="Cambria"/>
        </w:rPr>
        <w:t>) configured for a department — display name, verification status, SMTP details. </w:t>
      </w:r>
    </w:p>
    <w:p w:rsid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Use it for</w:t>
      </w:r>
      <w:r w:rsidRPr="006B71D2">
        <w:rPr>
          <w:rFonts w:ascii="Cambria" w:hAnsi="Cambria"/>
        </w:rPr>
        <w:t xml:space="preserve">: confirming which email address a department's replies come from. </w:t>
      </w:r>
    </w:p>
    <w:p w:rsidR="00421442" w:rsidRP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Requires</w:t>
      </w:r>
      <w:r w:rsidRPr="006B71D2">
        <w:rPr>
          <w:rFonts w:ascii="Cambria" w:hAnsi="Cambria"/>
        </w:rPr>
        <w:t xml:space="preserve"> </w:t>
      </w:r>
      <w:proofErr w:type="spellStart"/>
      <w:r w:rsidRPr="006B71D2">
        <w:rPr>
          <w:rFonts w:ascii="Cambria" w:hAnsi="Cambria"/>
        </w:rPr>
        <w:t>departmentId</w:t>
      </w:r>
      <w:proofErr w:type="spellEnd"/>
      <w:r w:rsidRPr="006B71D2">
        <w:rPr>
          <w:rFonts w:ascii="Cambria" w:hAnsi="Cambria"/>
        </w:rPr>
        <w:t xml:space="preserve"> — omitting it errors.</w:t>
      </w:r>
    </w:p>
    <w:p w:rsidR="00421442" w:rsidRPr="006B71D2" w:rsidRDefault="006B71D2">
      <w:pPr>
        <w:pStyle w:val="Heading3"/>
        <w:rPr>
          <w:rFonts w:ascii="Cambria" w:hAnsi="Cambria"/>
        </w:rPr>
      </w:pPr>
      <w:r w:rsidRPr="006B71D2">
        <w:rPr>
          <w:rFonts w:ascii="Cambria" w:hAnsi="Cambria"/>
        </w:rPr>
        <w:t>GET /</w:t>
      </w:r>
      <w:proofErr w:type="spellStart"/>
      <w:r w:rsidRPr="006B71D2">
        <w:rPr>
          <w:rFonts w:ascii="Cambria" w:hAnsi="Cambria"/>
        </w:rPr>
        <w:t>businessHours</w:t>
      </w:r>
      <w:proofErr w:type="spellEnd"/>
    </w:p>
    <w:p w:rsid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Functionality</w:t>
      </w:r>
      <w:r w:rsidRPr="006B71D2">
        <w:rPr>
          <w:rFonts w:ascii="Cambria" w:hAnsi="Cambria"/>
        </w:rPr>
        <w:t>: business-hours policy configuration (working days/hours used for SLA calculations). </w:t>
      </w:r>
    </w:p>
    <w:p w:rsidR="00421442" w:rsidRP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Use it for</w:t>
      </w:r>
      <w:r w:rsidRPr="006B71D2">
        <w:rPr>
          <w:rFonts w:ascii="Cambria" w:hAnsi="Cambria"/>
        </w:rPr>
        <w:t>: replicating SLA due-date math outside of Desk, or understanding why an SLA clock didn't move over a weekend/holiday.</w:t>
      </w:r>
    </w:p>
    <w:p w:rsidR="00421442" w:rsidRPr="006B71D2" w:rsidRDefault="006B71D2">
      <w:pPr>
        <w:pStyle w:val="Heading3"/>
        <w:rPr>
          <w:rFonts w:ascii="Cambria" w:hAnsi="Cambria"/>
        </w:rPr>
      </w:pPr>
      <w:r w:rsidRPr="006B71D2">
        <w:rPr>
          <w:rFonts w:ascii="Cambria" w:hAnsi="Cambria"/>
        </w:rPr>
        <w:t>GET /</w:t>
      </w:r>
      <w:proofErr w:type="spellStart"/>
      <w:r w:rsidRPr="006B71D2">
        <w:rPr>
          <w:rFonts w:ascii="Cambria" w:hAnsi="Cambria"/>
        </w:rPr>
        <w:t>skills</w:t>
      </w:r>
      <w:proofErr w:type="gramStart"/>
      <w:r w:rsidRPr="006B71D2">
        <w:rPr>
          <w:rFonts w:ascii="Cambria" w:hAnsi="Cambria"/>
        </w:rPr>
        <w:t>?departmentId</w:t>
      </w:r>
      <w:proofErr w:type="spellEnd"/>
      <w:proofErr w:type="gramEnd"/>
      <w:r w:rsidRPr="006B71D2">
        <w:rPr>
          <w:rFonts w:ascii="Cambria" w:hAnsi="Cambria"/>
        </w:rPr>
        <w:t>={id}</w:t>
      </w:r>
    </w:p>
    <w:p w:rsid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Functionality</w:t>
      </w:r>
      <w:r w:rsidRPr="006B71D2">
        <w:rPr>
          <w:rFonts w:ascii="Cambria" w:hAnsi="Cambria"/>
        </w:rPr>
        <w:t>: agent skills used for skill-based ticket routing. </w:t>
      </w:r>
    </w:p>
    <w:p w:rsidR="00421442" w:rsidRP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lastRenderedPageBreak/>
        <w:t>Use it for</w:t>
      </w:r>
      <w:r w:rsidRPr="006B71D2">
        <w:rPr>
          <w:rFonts w:ascii="Cambria" w:hAnsi="Cambria"/>
        </w:rPr>
        <w:t xml:space="preserve">: skill-based assignment logic. </w:t>
      </w:r>
      <w:r w:rsidRPr="006B71D2">
        <w:rPr>
          <w:rFonts w:ascii="Cambria" w:hAnsi="Cambria"/>
          <w:b/>
        </w:rPr>
        <w:t>Requires</w:t>
      </w:r>
      <w:r w:rsidRPr="006B71D2">
        <w:rPr>
          <w:rFonts w:ascii="Cambria" w:hAnsi="Cambria"/>
        </w:rPr>
        <w:t xml:space="preserve"> </w:t>
      </w:r>
      <w:proofErr w:type="spellStart"/>
      <w:r w:rsidRPr="006B71D2">
        <w:rPr>
          <w:rFonts w:ascii="Cambria" w:hAnsi="Cambria"/>
        </w:rPr>
        <w:t>departmentId</w:t>
      </w:r>
      <w:proofErr w:type="spellEnd"/>
      <w:r w:rsidRPr="006B71D2">
        <w:rPr>
          <w:rFonts w:ascii="Cambria" w:hAnsi="Cambria"/>
        </w:rPr>
        <w:t>.</w:t>
      </w:r>
    </w:p>
    <w:p w:rsidR="00421442" w:rsidRPr="006B71D2" w:rsidRDefault="006B71D2">
      <w:pPr>
        <w:pStyle w:val="Heading3"/>
        <w:rPr>
          <w:rFonts w:ascii="Cambria" w:hAnsi="Cambria"/>
        </w:rPr>
      </w:pPr>
      <w:r w:rsidRPr="006B71D2">
        <w:rPr>
          <w:rFonts w:ascii="Cambria" w:hAnsi="Cambria"/>
        </w:rPr>
        <w:t>GET /</w:t>
      </w:r>
      <w:proofErr w:type="spellStart"/>
      <w:r w:rsidRPr="006B71D2">
        <w:rPr>
          <w:rFonts w:ascii="Cambria" w:hAnsi="Cambria"/>
        </w:rPr>
        <w:t>macros</w:t>
      </w:r>
      <w:proofErr w:type="gramStart"/>
      <w:r w:rsidRPr="006B71D2">
        <w:rPr>
          <w:rFonts w:ascii="Cambria" w:hAnsi="Cambria"/>
        </w:rPr>
        <w:t>?departmentId</w:t>
      </w:r>
      <w:proofErr w:type="spellEnd"/>
      <w:proofErr w:type="gramEnd"/>
      <w:r w:rsidRPr="006B71D2">
        <w:rPr>
          <w:rFonts w:ascii="Cambria" w:hAnsi="Cambria"/>
        </w:rPr>
        <w:t>={id}</w:t>
      </w:r>
    </w:p>
    <w:p w:rsid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Functionality</w:t>
      </w:r>
      <w:r w:rsidRPr="006B71D2">
        <w:rPr>
          <w:rFonts w:ascii="Cambria" w:hAnsi="Cambria"/>
        </w:rPr>
        <w:t>: saved agent macros (predefined bulk actions — e.g. "close with canned reply"). </w:t>
      </w:r>
    </w:p>
    <w:p w:rsid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Use it for</w:t>
      </w:r>
      <w:r w:rsidRPr="006B71D2">
        <w:rPr>
          <w:rFonts w:ascii="Cambria" w:hAnsi="Cambria"/>
        </w:rPr>
        <w:t>: understanding/replicating automated agent shortcuts. </w:t>
      </w:r>
    </w:p>
    <w:p w:rsidR="00421442" w:rsidRP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Requires</w:t>
      </w:r>
      <w:r w:rsidRPr="006B71D2">
        <w:rPr>
          <w:rFonts w:ascii="Cambria" w:hAnsi="Cambria"/>
        </w:rPr>
        <w:t xml:space="preserve"> </w:t>
      </w:r>
      <w:proofErr w:type="spellStart"/>
      <w:r w:rsidRPr="006B71D2">
        <w:rPr>
          <w:rFonts w:ascii="Cambria" w:hAnsi="Cambria"/>
        </w:rPr>
        <w:t>departmentId</w:t>
      </w:r>
      <w:proofErr w:type="spellEnd"/>
      <w:r w:rsidRPr="006B71D2">
        <w:rPr>
          <w:rFonts w:ascii="Cambria" w:hAnsi="Cambria"/>
        </w:rPr>
        <w:t>.</w:t>
      </w:r>
    </w:p>
    <w:p w:rsidR="00421442" w:rsidRPr="006B71D2" w:rsidRDefault="006B71D2">
      <w:pPr>
        <w:pStyle w:val="Heading3"/>
        <w:rPr>
          <w:rFonts w:ascii="Cambria" w:hAnsi="Cambria"/>
        </w:rPr>
      </w:pPr>
      <w:r w:rsidRPr="006B71D2">
        <w:rPr>
          <w:rFonts w:ascii="Cambria" w:hAnsi="Cambria"/>
        </w:rPr>
        <w:t>GET /</w:t>
      </w:r>
      <w:proofErr w:type="spellStart"/>
      <w:r w:rsidRPr="006B71D2">
        <w:rPr>
          <w:rFonts w:ascii="Cambria" w:hAnsi="Cambria"/>
        </w:rPr>
        <w:t>views</w:t>
      </w:r>
      <w:proofErr w:type="gramStart"/>
      <w:r w:rsidRPr="006B71D2">
        <w:rPr>
          <w:rFonts w:ascii="Cambria" w:hAnsi="Cambria"/>
        </w:rPr>
        <w:t>?module</w:t>
      </w:r>
      <w:proofErr w:type="spellEnd"/>
      <w:proofErr w:type="gramEnd"/>
      <w:r w:rsidRPr="006B71D2">
        <w:rPr>
          <w:rFonts w:ascii="Cambria" w:hAnsi="Cambria"/>
        </w:rPr>
        <w:t>={module}</w:t>
      </w:r>
    </w:p>
    <w:p w:rsid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Functionality</w:t>
      </w:r>
      <w:r w:rsidRPr="006B71D2">
        <w:rPr>
          <w:rFonts w:ascii="Cambria" w:hAnsi="Cambria"/>
        </w:rPr>
        <w:t>: saved list views (predefined ticket filters agents use in the Desk UI).</w:t>
      </w:r>
    </w:p>
    <w:p w:rsid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</w:rPr>
        <w:t> </w:t>
      </w:r>
      <w:r w:rsidRPr="006B71D2">
        <w:rPr>
          <w:rFonts w:ascii="Cambria" w:hAnsi="Cambria"/>
          <w:b/>
        </w:rPr>
        <w:t>Use it for</w:t>
      </w:r>
      <w:r w:rsidRPr="006B71D2">
        <w:rPr>
          <w:rFonts w:ascii="Cambria" w:hAnsi="Cambria"/>
        </w:rPr>
        <w:t>: mirroring an agent's saved filter in an external tool. </w:t>
      </w:r>
    </w:p>
    <w:p w:rsidR="00421442" w:rsidRP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  <w:b/>
        </w:rPr>
        <w:t>Requires</w:t>
      </w:r>
      <w:r w:rsidRPr="006B71D2">
        <w:rPr>
          <w:rFonts w:ascii="Cambria" w:hAnsi="Cambria"/>
        </w:rPr>
        <w:t xml:space="preserve"> module.</w:t>
      </w:r>
    </w:p>
    <w:p w:rsidR="00421442" w:rsidRPr="006B71D2" w:rsidRDefault="00421442">
      <w:pPr>
        <w:pStyle w:val="HorizontalLine"/>
        <w:rPr>
          <w:rFonts w:ascii="Cambria" w:hAnsi="Cambria"/>
        </w:rPr>
      </w:pPr>
    </w:p>
    <w:p w:rsidR="00421442" w:rsidRPr="006B71D2" w:rsidRDefault="006B71D2">
      <w:pPr>
        <w:pStyle w:val="Heading2"/>
        <w:rPr>
          <w:rFonts w:ascii="Cambria" w:hAnsi="Cambria"/>
        </w:rPr>
      </w:pPr>
      <w:r w:rsidRPr="006B71D2">
        <w:rPr>
          <w:rFonts w:ascii="Cambria" w:hAnsi="Cambria"/>
        </w:rPr>
        <w:t>5. Modules that exist as endpoints but may be unused/unlicensed on your tenant</w:t>
      </w:r>
    </w:p>
    <w:p w:rsidR="00421442" w:rsidRP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</w:rPr>
        <w:t>These all return valid (empty, if unused) responses rather than errors once the right scope is present — check whether your organization actually uses each module before building on it.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421442" w:rsidRPr="006B71D2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21442" w:rsidRPr="006B71D2" w:rsidRDefault="006B71D2">
            <w:pPr>
              <w:pStyle w:val="TableHeading"/>
              <w:jc w:val="left"/>
              <w:rPr>
                <w:rFonts w:ascii="Cambria" w:hAnsi="Cambria"/>
              </w:rPr>
            </w:pPr>
            <w:r w:rsidRPr="006B71D2">
              <w:rPr>
                <w:rFonts w:ascii="Cambria" w:hAnsi="Cambria"/>
              </w:rPr>
              <w:t>Endpoint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1442" w:rsidRPr="006B71D2" w:rsidRDefault="006B71D2">
            <w:pPr>
              <w:pStyle w:val="TableHeading"/>
              <w:jc w:val="left"/>
              <w:rPr>
                <w:rFonts w:ascii="Cambria" w:hAnsi="Cambria"/>
              </w:rPr>
            </w:pPr>
            <w:r w:rsidRPr="006B71D2">
              <w:rPr>
                <w:rFonts w:ascii="Cambria" w:hAnsi="Cambria"/>
              </w:rPr>
              <w:t>Functionality</w:t>
            </w:r>
          </w:p>
        </w:tc>
      </w:tr>
      <w:tr w:rsidR="00421442" w:rsidRPr="006B71D2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421442" w:rsidRPr="006B71D2" w:rsidRDefault="006B71D2">
            <w:pPr>
              <w:pStyle w:val="TableContents"/>
              <w:rPr>
                <w:rFonts w:ascii="Cambria" w:hAnsi="Cambria"/>
              </w:rPr>
            </w:pPr>
            <w:r w:rsidRPr="006B71D2">
              <w:rPr>
                <w:rFonts w:ascii="Cambria" w:hAnsi="Cambria"/>
              </w:rPr>
              <w:t>GET /products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1442" w:rsidRPr="006B71D2" w:rsidRDefault="006B71D2">
            <w:pPr>
              <w:pStyle w:val="TableContents"/>
              <w:rPr>
                <w:rFonts w:ascii="Cambria" w:hAnsi="Cambria"/>
              </w:rPr>
            </w:pPr>
            <w:r w:rsidRPr="006B71D2">
              <w:rPr>
                <w:rFonts w:ascii="Cambria" w:hAnsi="Cambria"/>
              </w:rPr>
              <w:t xml:space="preserve">Product catalog, linkable to tickets via </w:t>
            </w:r>
            <w:proofErr w:type="spellStart"/>
            <w:r w:rsidRPr="006B71D2">
              <w:rPr>
                <w:rFonts w:ascii="Cambria" w:hAnsi="Cambria"/>
              </w:rPr>
              <w:t>productId</w:t>
            </w:r>
            <w:proofErr w:type="spellEnd"/>
            <w:r w:rsidRPr="006B71D2">
              <w:rPr>
                <w:rFonts w:ascii="Cambria" w:hAnsi="Cambria"/>
              </w:rPr>
              <w:t xml:space="preserve"> — useful if support tickets are categorized by product line.</w:t>
            </w:r>
          </w:p>
        </w:tc>
      </w:tr>
      <w:tr w:rsidR="00421442" w:rsidRPr="006B71D2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421442" w:rsidRPr="006B71D2" w:rsidRDefault="006B71D2">
            <w:pPr>
              <w:pStyle w:val="TableContents"/>
              <w:rPr>
                <w:rFonts w:ascii="Cambria" w:hAnsi="Cambria"/>
              </w:rPr>
            </w:pPr>
            <w:r w:rsidRPr="006B71D2">
              <w:rPr>
                <w:rFonts w:ascii="Cambria" w:hAnsi="Cambria"/>
              </w:rPr>
              <w:t>GET /contracts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1442" w:rsidRPr="006B71D2" w:rsidRDefault="006B71D2">
            <w:pPr>
              <w:pStyle w:val="TableContents"/>
              <w:rPr>
                <w:rFonts w:ascii="Cambria" w:hAnsi="Cambria"/>
              </w:rPr>
            </w:pPr>
            <w:r w:rsidRPr="006B71D2">
              <w:rPr>
                <w:rFonts w:ascii="Cambria" w:hAnsi="Cambria"/>
              </w:rPr>
              <w:t>Support contracts (e.g. SLA/maintenance agreements) linked to customers.</w:t>
            </w:r>
          </w:p>
        </w:tc>
      </w:tr>
      <w:tr w:rsidR="00421442" w:rsidRPr="006B71D2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421442" w:rsidRPr="006B71D2" w:rsidRDefault="006B71D2">
            <w:pPr>
              <w:pStyle w:val="TableContents"/>
              <w:rPr>
                <w:rFonts w:ascii="Cambria" w:hAnsi="Cambria"/>
              </w:rPr>
            </w:pPr>
            <w:r w:rsidRPr="006B71D2">
              <w:rPr>
                <w:rFonts w:ascii="Cambria" w:hAnsi="Cambria"/>
              </w:rPr>
              <w:t>GET /tasks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1442" w:rsidRPr="006B71D2" w:rsidRDefault="006B71D2">
            <w:pPr>
              <w:pStyle w:val="TableContents"/>
              <w:rPr>
                <w:rFonts w:ascii="Cambria" w:hAnsi="Cambria"/>
              </w:rPr>
            </w:pPr>
            <w:r w:rsidRPr="006B71D2">
              <w:rPr>
                <w:rFonts w:ascii="Cambria" w:hAnsi="Cambria"/>
              </w:rPr>
              <w:t>Agent to-do items, optionally linked to tickets.</w:t>
            </w:r>
          </w:p>
        </w:tc>
      </w:tr>
      <w:tr w:rsidR="00421442" w:rsidRPr="006B71D2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421442" w:rsidRPr="006B71D2" w:rsidRDefault="006B71D2">
            <w:pPr>
              <w:pStyle w:val="TableContents"/>
              <w:rPr>
                <w:rFonts w:ascii="Cambria" w:hAnsi="Cambria"/>
              </w:rPr>
            </w:pPr>
            <w:r w:rsidRPr="006B71D2">
              <w:rPr>
                <w:rFonts w:ascii="Cambria" w:hAnsi="Cambria"/>
              </w:rPr>
              <w:t>GET /events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1442" w:rsidRPr="006B71D2" w:rsidRDefault="006B71D2">
            <w:pPr>
              <w:pStyle w:val="TableContents"/>
              <w:rPr>
                <w:rFonts w:ascii="Cambria" w:hAnsi="Cambria"/>
              </w:rPr>
            </w:pPr>
            <w:r w:rsidRPr="006B71D2">
              <w:rPr>
                <w:rFonts w:ascii="Cambria" w:hAnsi="Cambria"/>
              </w:rPr>
              <w:t>Calendar events (scheduled calls, follow-ups).</w:t>
            </w:r>
          </w:p>
        </w:tc>
      </w:tr>
      <w:tr w:rsidR="00421442" w:rsidRPr="006B71D2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421442" w:rsidRPr="006B71D2" w:rsidRDefault="006B71D2">
            <w:pPr>
              <w:pStyle w:val="TableContents"/>
              <w:rPr>
                <w:rFonts w:ascii="Cambria" w:hAnsi="Cambria"/>
              </w:rPr>
            </w:pPr>
            <w:r w:rsidRPr="006B71D2">
              <w:rPr>
                <w:rFonts w:ascii="Cambria" w:hAnsi="Cambria"/>
              </w:rPr>
              <w:t>GET /articles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1442" w:rsidRPr="006B71D2" w:rsidRDefault="006B71D2">
            <w:pPr>
              <w:pStyle w:val="TableContents"/>
              <w:rPr>
                <w:rFonts w:ascii="Cambria" w:hAnsi="Cambria"/>
              </w:rPr>
            </w:pPr>
            <w:r w:rsidRPr="006B71D2">
              <w:rPr>
                <w:rFonts w:ascii="Cambria" w:hAnsi="Cambria"/>
              </w:rPr>
              <w:t>Knowledge-</w:t>
            </w:r>
            <w:proofErr w:type="spellStart"/>
            <w:r w:rsidRPr="006B71D2">
              <w:rPr>
                <w:rFonts w:ascii="Cambria" w:hAnsi="Cambria"/>
              </w:rPr>
              <w:t>base</w:t>
            </w:r>
            <w:proofErr w:type="spellEnd"/>
            <w:r w:rsidRPr="006B71D2">
              <w:rPr>
                <w:rFonts w:ascii="Cambria" w:hAnsi="Cambria"/>
              </w:rPr>
              <w:t xml:space="preserve"> articles — if your organization publishes a help center.</w:t>
            </w:r>
          </w:p>
        </w:tc>
      </w:tr>
      <w:tr w:rsidR="00421442" w:rsidRPr="006B71D2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421442" w:rsidRPr="006B71D2" w:rsidRDefault="006B71D2">
            <w:pPr>
              <w:pStyle w:val="TableContents"/>
              <w:rPr>
                <w:rFonts w:ascii="Cambria" w:hAnsi="Cambria"/>
              </w:rPr>
            </w:pPr>
            <w:r w:rsidRPr="006B71D2">
              <w:rPr>
                <w:rFonts w:ascii="Cambria" w:hAnsi="Cambria"/>
              </w:rPr>
              <w:t>GET /calls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1442" w:rsidRPr="006B71D2" w:rsidRDefault="006B71D2">
            <w:pPr>
              <w:pStyle w:val="TableContents"/>
              <w:rPr>
                <w:rFonts w:ascii="Cambria" w:hAnsi="Cambria"/>
              </w:rPr>
            </w:pPr>
            <w:r w:rsidRPr="006B71D2">
              <w:rPr>
                <w:rFonts w:ascii="Cambria" w:hAnsi="Cambria"/>
              </w:rPr>
              <w:t>Call-log records (requires a telephony integration to be configured; often needs an additional scope beyond the standard read set).</w:t>
            </w:r>
          </w:p>
        </w:tc>
      </w:tr>
    </w:tbl>
    <w:p w:rsidR="00421442" w:rsidRPr="006B71D2" w:rsidRDefault="00421442">
      <w:pPr>
        <w:pStyle w:val="BodyText"/>
        <w:rPr>
          <w:rFonts w:ascii="Cambria" w:hAnsi="Cambria"/>
        </w:rPr>
      </w:pPr>
    </w:p>
    <w:p w:rsidR="00421442" w:rsidRPr="006B71D2" w:rsidRDefault="00421442">
      <w:pPr>
        <w:pStyle w:val="HorizontalLine"/>
        <w:rPr>
          <w:rFonts w:ascii="Cambria" w:hAnsi="Cambria"/>
        </w:rPr>
      </w:pPr>
    </w:p>
    <w:p w:rsidR="00421442" w:rsidRPr="006B71D2" w:rsidRDefault="006B71D2">
      <w:pPr>
        <w:pStyle w:val="Heading2"/>
        <w:rPr>
          <w:rFonts w:ascii="Cambria" w:hAnsi="Cambria"/>
        </w:rPr>
      </w:pPr>
      <w:r w:rsidRPr="006B71D2">
        <w:rPr>
          <w:rFonts w:ascii="Cambria" w:hAnsi="Cambria"/>
        </w:rPr>
        <w:t>6. Endpoints that commonly don't exist depending on Desk edition</w:t>
      </w:r>
    </w:p>
    <w:p w:rsidR="00421442" w:rsidRP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</w:rPr>
        <w:t xml:space="preserve">These return 404 URL_NOT_FOUND on some Desk plans regardless of OAuth scope — no scope change fixes a 404, only a plan upgrade would (if the feature exists on a higher tier at </w:t>
      </w:r>
      <w:r w:rsidRPr="006B71D2">
        <w:rPr>
          <w:rFonts w:ascii="Cambria" w:hAnsi="Cambria"/>
        </w:rPr>
        <w:lastRenderedPageBreak/>
        <w:t>all):</w:t>
      </w:r>
    </w:p>
    <w:p w:rsidR="00421442" w:rsidRPr="006B71D2" w:rsidRDefault="006B71D2">
      <w:pPr>
        <w:pStyle w:val="BodyText"/>
        <w:rPr>
          <w:rFonts w:ascii="Cambria" w:hAnsi="Cambria"/>
        </w:rPr>
      </w:pPr>
      <w:proofErr w:type="spellStart"/>
      <w:proofErr w:type="gramStart"/>
      <w:r w:rsidRPr="006B71D2">
        <w:rPr>
          <w:rFonts w:ascii="Cambria" w:hAnsi="Cambria"/>
        </w:rPr>
        <w:t>assignmentRules</w:t>
      </w:r>
      <w:proofErr w:type="spellEnd"/>
      <w:proofErr w:type="gramEnd"/>
      <w:r w:rsidRPr="006B71D2">
        <w:rPr>
          <w:rFonts w:ascii="Cambria" w:hAnsi="Cambria"/>
        </w:rPr>
        <w:t xml:space="preserve">, escalations, holidays, </w:t>
      </w:r>
      <w:proofErr w:type="spellStart"/>
      <w:r w:rsidRPr="006B71D2">
        <w:rPr>
          <w:rFonts w:ascii="Cambria" w:hAnsi="Cambria"/>
        </w:rPr>
        <w:t>kbCategories</w:t>
      </w:r>
      <w:proofErr w:type="spellEnd"/>
      <w:r w:rsidRPr="006B71D2">
        <w:rPr>
          <w:rFonts w:ascii="Cambria" w:hAnsi="Cambria"/>
        </w:rPr>
        <w:t xml:space="preserve">, </w:t>
      </w:r>
      <w:proofErr w:type="spellStart"/>
      <w:r w:rsidRPr="006B71D2">
        <w:rPr>
          <w:rFonts w:ascii="Cambria" w:hAnsi="Cambria"/>
        </w:rPr>
        <w:t>slas</w:t>
      </w:r>
      <w:proofErr w:type="spellEnd"/>
      <w:r w:rsidRPr="006B71D2">
        <w:rPr>
          <w:rFonts w:ascii="Cambria" w:hAnsi="Cambria"/>
        </w:rPr>
        <w:t xml:space="preserve"> (policy list), tags (org-level), </w:t>
      </w:r>
      <w:proofErr w:type="spellStart"/>
      <w:r w:rsidRPr="006B71D2">
        <w:rPr>
          <w:rFonts w:ascii="Cambria" w:hAnsi="Cambria"/>
        </w:rPr>
        <w:t>ticketStatus</w:t>
      </w:r>
      <w:proofErr w:type="spellEnd"/>
      <w:r w:rsidRPr="006B71D2">
        <w:rPr>
          <w:rFonts w:ascii="Cambria" w:hAnsi="Cambria"/>
        </w:rPr>
        <w:t xml:space="preserve"> (no endpoint lists the status vocabulary — it's implicit in ticket data), </w:t>
      </w:r>
      <w:proofErr w:type="spellStart"/>
      <w:r w:rsidRPr="006B71D2">
        <w:rPr>
          <w:rFonts w:ascii="Cambria" w:hAnsi="Cambria"/>
        </w:rPr>
        <w:t>timeEntry</w:t>
      </w:r>
      <w:proofErr w:type="spellEnd"/>
      <w:r w:rsidRPr="006B71D2">
        <w:rPr>
          <w:rFonts w:ascii="Cambria" w:hAnsi="Cambria"/>
        </w:rPr>
        <w:t xml:space="preserve"> (org-level — the per-ticket form /tickets/{id}/</w:t>
      </w:r>
      <w:proofErr w:type="spellStart"/>
      <w:r w:rsidRPr="006B71D2">
        <w:rPr>
          <w:rFonts w:ascii="Cambria" w:hAnsi="Cambria"/>
        </w:rPr>
        <w:t>timeEntry</w:t>
      </w:r>
      <w:proofErr w:type="spellEnd"/>
      <w:r w:rsidRPr="006B71D2">
        <w:rPr>
          <w:rFonts w:ascii="Cambria" w:hAnsi="Cambria"/>
        </w:rPr>
        <w:t xml:space="preserve"> is separate and often does work), teams/members (team membership is instead embedded in GET /</w:t>
      </w:r>
      <w:proofErr w:type="spellStart"/>
      <w:r w:rsidRPr="006B71D2">
        <w:rPr>
          <w:rFonts w:ascii="Cambria" w:hAnsi="Cambria"/>
        </w:rPr>
        <w:t>teams's</w:t>
      </w:r>
      <w:proofErr w:type="spellEnd"/>
      <w:r w:rsidRPr="006B71D2">
        <w:rPr>
          <w:rFonts w:ascii="Cambria" w:hAnsi="Cambria"/>
        </w:rPr>
        <w:t xml:space="preserve"> own agents/</w:t>
      </w:r>
      <w:proofErr w:type="spellStart"/>
      <w:r w:rsidRPr="006B71D2">
        <w:rPr>
          <w:rFonts w:ascii="Cambria" w:hAnsi="Cambria"/>
        </w:rPr>
        <w:t>derivedAgents</w:t>
      </w:r>
      <w:proofErr w:type="spellEnd"/>
      <w:r w:rsidRPr="006B71D2">
        <w:rPr>
          <w:rFonts w:ascii="Cambria" w:hAnsi="Cambria"/>
        </w:rPr>
        <w:t xml:space="preserve"> fields), </w:t>
      </w:r>
      <w:proofErr w:type="spellStart"/>
      <w:r w:rsidRPr="006B71D2">
        <w:rPr>
          <w:rFonts w:ascii="Cambria" w:hAnsi="Cambria"/>
        </w:rPr>
        <w:t>webForms</w:t>
      </w:r>
      <w:proofErr w:type="spellEnd"/>
      <w:r w:rsidRPr="006B71D2">
        <w:rPr>
          <w:rFonts w:ascii="Cambria" w:hAnsi="Cambria"/>
        </w:rPr>
        <w:t>.</w:t>
      </w:r>
    </w:p>
    <w:p w:rsidR="00421442" w:rsidRPr="006B71D2" w:rsidRDefault="006B71D2">
      <w:pPr>
        <w:pStyle w:val="BodyText"/>
        <w:rPr>
          <w:rFonts w:ascii="Cambria" w:hAnsi="Cambria"/>
        </w:rPr>
      </w:pPr>
      <w:r w:rsidRPr="006B71D2">
        <w:rPr>
          <w:rFonts w:ascii="Cambria" w:hAnsi="Cambria"/>
        </w:rPr>
        <w:t xml:space="preserve">Always distinguish </w:t>
      </w:r>
      <w:r w:rsidRPr="006B71D2">
        <w:rPr>
          <w:rFonts w:ascii="Cambria" w:hAnsi="Cambria"/>
          <w:b/>
        </w:rPr>
        <w:t>403</w:t>
      </w:r>
      <w:r w:rsidRPr="006B71D2">
        <w:rPr>
          <w:rFonts w:ascii="Cambria" w:hAnsi="Cambria"/>
        </w:rPr>
        <w:t xml:space="preserve"> (SCOPE_MISMATCH — a wider OAuth scope may help) from </w:t>
      </w:r>
      <w:r w:rsidRPr="006B71D2">
        <w:rPr>
          <w:rFonts w:ascii="Cambria" w:hAnsi="Cambria"/>
          <w:b/>
        </w:rPr>
        <w:t>404</w:t>
      </w:r>
      <w:r w:rsidRPr="006B71D2">
        <w:rPr>
          <w:rFonts w:ascii="Cambria" w:hAnsi="Cambria"/>
        </w:rPr>
        <w:t xml:space="preserve"> (doesn't exist on this edition — no scope helps) from </w:t>
      </w:r>
      <w:r w:rsidRPr="006B71D2">
        <w:rPr>
          <w:rFonts w:ascii="Cambria" w:hAnsi="Cambria"/>
          <w:b/>
        </w:rPr>
        <w:t>403 FORBIDDEN</w:t>
      </w:r>
      <w:r w:rsidRPr="006B71D2">
        <w:rPr>
          <w:rFonts w:ascii="Cambria" w:hAnsi="Cambria"/>
        </w:rPr>
        <w:t xml:space="preserve"> without SCOPE_MISMATCH in the body (an authorization/membership issue with the specific OAuth user, e.g. not being a member of a department — not fixable by scopes at all).</w:t>
      </w:r>
    </w:p>
    <w:p w:rsidR="00421442" w:rsidRPr="006B71D2" w:rsidRDefault="00421442">
      <w:pPr>
        <w:pStyle w:val="HorizontalLine"/>
        <w:rPr>
          <w:rFonts w:ascii="Cambria" w:hAnsi="Cambria"/>
        </w:rPr>
      </w:pPr>
    </w:p>
    <w:p w:rsidR="00421442" w:rsidRPr="006B71D2" w:rsidRDefault="006B71D2">
      <w:pPr>
        <w:pStyle w:val="Heading2"/>
        <w:rPr>
          <w:rFonts w:ascii="Cambria" w:hAnsi="Cambria"/>
        </w:rPr>
      </w:pPr>
      <w:r w:rsidRPr="006B71D2">
        <w:rPr>
          <w:rFonts w:ascii="Cambria" w:hAnsi="Cambria"/>
        </w:rPr>
        <w:t>7. Practical notes for anyone building against this API</w:t>
      </w:r>
    </w:p>
    <w:p w:rsidR="00421442" w:rsidRPr="006B71D2" w:rsidRDefault="006B71D2">
      <w:pPr>
        <w:pStyle w:val="BodyText"/>
        <w:numPr>
          <w:ilvl w:val="0"/>
          <w:numId w:val="2"/>
        </w:numPr>
        <w:tabs>
          <w:tab w:val="left" w:pos="709"/>
        </w:tabs>
        <w:rPr>
          <w:rFonts w:ascii="Cambria" w:hAnsi="Cambria"/>
        </w:rPr>
      </w:pPr>
      <w:r w:rsidRPr="006B71D2">
        <w:rPr>
          <w:rFonts w:ascii="Cambria" w:hAnsi="Cambria"/>
          <w:b/>
        </w:rPr>
        <w:t>Pagination</w:t>
      </w:r>
      <w:r w:rsidRPr="006B71D2">
        <w:rPr>
          <w:rFonts w:ascii="Cambria" w:hAnsi="Cambria"/>
        </w:rPr>
        <w:t>: from + limit, capped at 100 per page across every list endpoint tested. A higher limit throws 422 UNPROCESSABLE_ENTITY.</w:t>
      </w:r>
    </w:p>
    <w:p w:rsidR="00421442" w:rsidRPr="006B71D2" w:rsidRDefault="006B71D2">
      <w:pPr>
        <w:pStyle w:val="BodyText"/>
        <w:numPr>
          <w:ilvl w:val="0"/>
          <w:numId w:val="2"/>
        </w:numPr>
        <w:tabs>
          <w:tab w:val="left" w:pos="709"/>
        </w:tabs>
        <w:rPr>
          <w:rFonts w:ascii="Cambria" w:hAnsi="Cambria"/>
        </w:rPr>
      </w:pPr>
      <w:r w:rsidRPr="006B71D2">
        <w:rPr>
          <w:rFonts w:ascii="Cambria" w:hAnsi="Cambria"/>
          <w:b/>
        </w:rPr>
        <w:t>Rate limits</w:t>
      </w:r>
      <w:r w:rsidRPr="006B71D2">
        <w:rPr>
          <w:rFonts w:ascii="Cambria" w:hAnsi="Cambria"/>
        </w:rPr>
        <w:t xml:space="preserve">: expect 429 responses under sustained load; back off using the Retry-After header if present, otherwise exponential </w:t>
      </w:r>
      <w:proofErr w:type="spellStart"/>
      <w:r w:rsidRPr="006B71D2">
        <w:rPr>
          <w:rFonts w:ascii="Cambria" w:hAnsi="Cambria"/>
        </w:rPr>
        <w:t>backoff</w:t>
      </w:r>
      <w:proofErr w:type="spellEnd"/>
      <w:r w:rsidRPr="006B71D2">
        <w:rPr>
          <w:rFonts w:ascii="Cambria" w:hAnsi="Cambria"/>
        </w:rPr>
        <w:t>.</w:t>
      </w:r>
    </w:p>
    <w:p w:rsidR="00421442" w:rsidRPr="006B71D2" w:rsidRDefault="006B71D2">
      <w:pPr>
        <w:pStyle w:val="BodyText"/>
        <w:numPr>
          <w:ilvl w:val="0"/>
          <w:numId w:val="2"/>
        </w:numPr>
        <w:tabs>
          <w:tab w:val="left" w:pos="709"/>
        </w:tabs>
        <w:rPr>
          <w:rFonts w:ascii="Cambria" w:hAnsi="Cambria"/>
        </w:rPr>
      </w:pPr>
      <w:r w:rsidRPr="006B71D2">
        <w:rPr>
          <w:rFonts w:ascii="Cambria" w:hAnsi="Cambria"/>
          <w:b/>
        </w:rPr>
        <w:t>No bulk sub-resource endpoints</w:t>
      </w:r>
      <w:r w:rsidRPr="006B71D2">
        <w:rPr>
          <w:rFonts w:ascii="Cambria" w:hAnsi="Cambria"/>
        </w:rPr>
        <w:t>: anything under /tickets</w:t>
      </w:r>
      <w:proofErr w:type="gramStart"/>
      <w:r w:rsidRPr="006B71D2">
        <w:rPr>
          <w:rFonts w:ascii="Cambria" w:hAnsi="Cambria"/>
        </w:rPr>
        <w:t>/{</w:t>
      </w:r>
      <w:proofErr w:type="gramEnd"/>
      <w:r w:rsidRPr="006B71D2">
        <w:rPr>
          <w:rFonts w:ascii="Cambria" w:hAnsi="Cambria"/>
        </w:rPr>
        <w:t>id}/... must be fetched one ticket at a time. For large ticket bases, budget accordingly — fetching every sub-resource for every ticket is roughly 10–12 API calls per ticket.</w:t>
      </w:r>
    </w:p>
    <w:p w:rsidR="00421442" w:rsidRPr="006B71D2" w:rsidRDefault="006B71D2">
      <w:pPr>
        <w:pStyle w:val="BodyText"/>
        <w:numPr>
          <w:ilvl w:val="0"/>
          <w:numId w:val="2"/>
        </w:numPr>
        <w:tabs>
          <w:tab w:val="left" w:pos="709"/>
        </w:tabs>
        <w:rPr>
          <w:rFonts w:ascii="Cambria" w:hAnsi="Cambria"/>
        </w:rPr>
      </w:pPr>
      <w:r w:rsidRPr="006B71D2">
        <w:rPr>
          <w:rFonts w:ascii="Cambria" w:hAnsi="Cambria"/>
          <w:b/>
        </w:rPr>
        <w:t>Scopes are fixed at token creation.</w:t>
      </w:r>
      <w:r w:rsidRPr="006B71D2">
        <w:rPr>
          <w:rFonts w:ascii="Cambria" w:hAnsi="Cambria"/>
        </w:rPr>
        <w:t xml:space="preserve"> A refresh token's scope list can't be widened after the fact — getting a new scope means generating an entirely new grant code and refresh token with the full desired scope list (old + new) from scratch.</w:t>
      </w:r>
    </w:p>
    <w:p w:rsidR="00421442" w:rsidRPr="006B71D2" w:rsidRDefault="006B71D2" w:rsidP="006B71D2">
      <w:pPr>
        <w:pStyle w:val="BodyText"/>
        <w:numPr>
          <w:ilvl w:val="0"/>
          <w:numId w:val="2"/>
        </w:numPr>
        <w:tabs>
          <w:tab w:val="left" w:pos="709"/>
        </w:tabs>
        <w:rPr>
          <w:rFonts w:ascii="Cambria" w:hAnsi="Cambria"/>
        </w:rPr>
      </w:pPr>
      <w:r w:rsidRPr="006B71D2">
        <w:rPr>
          <w:rFonts w:ascii="Cambria" w:hAnsi="Cambria"/>
          <w:b/>
        </w:rPr>
        <w:t>Custom field names aren't guessable</w:t>
      </w:r>
      <w:r w:rsidRPr="006B71D2">
        <w:rPr>
          <w:rFonts w:ascii="Cambria" w:hAnsi="Cambria"/>
        </w:rPr>
        <w:t xml:space="preserve"> — always check GET /</w:t>
      </w:r>
      <w:proofErr w:type="spellStart"/>
      <w:r w:rsidRPr="006B71D2">
        <w:rPr>
          <w:rFonts w:ascii="Cambria" w:hAnsi="Cambria"/>
        </w:rPr>
        <w:t>organizationFields</w:t>
      </w:r>
      <w:proofErr w:type="gramStart"/>
      <w:r w:rsidRPr="006B71D2">
        <w:rPr>
          <w:rFonts w:ascii="Cambria" w:hAnsi="Cambria"/>
        </w:rPr>
        <w:t>?module</w:t>
      </w:r>
      <w:proofErr w:type="spellEnd"/>
      <w:proofErr w:type="gramEnd"/>
      <w:r w:rsidRPr="006B71D2">
        <w:rPr>
          <w:rFonts w:ascii="Cambria" w:hAnsi="Cambria"/>
        </w:rPr>
        <w:t>=tickets for the authoritative list of </w:t>
      </w:r>
      <w:proofErr w:type="spellStart"/>
      <w:r w:rsidRPr="006B71D2">
        <w:rPr>
          <w:rFonts w:ascii="Cambria" w:hAnsi="Cambria"/>
        </w:rPr>
        <w:t>cf</w:t>
      </w:r>
      <w:proofErr w:type="spellEnd"/>
      <w:r w:rsidRPr="006B71D2">
        <w:rPr>
          <w:rFonts w:ascii="Cambria" w:hAnsi="Cambria"/>
        </w:rPr>
        <w:t>_* field names before wiring one into a request.</w:t>
      </w:r>
    </w:p>
    <w:sectPr w:rsidR="00421442" w:rsidRPr="006B71D2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CE2378"/>
    <w:multiLevelType w:val="multilevel"/>
    <w:tmpl w:val="FC4A6EB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5913775C"/>
    <w:multiLevelType w:val="multilevel"/>
    <w:tmpl w:val="C4E8736C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442"/>
    <w:rsid w:val="0018074F"/>
    <w:rsid w:val="00421442"/>
    <w:rsid w:val="006B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46057"/>
  <w15:docId w15:val="{8F6C16F7-F8E5-4144-B746-7E1C58625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1898</Words>
  <Characters>10819</Characters>
  <Application>Microsoft Office Word</Application>
  <DocSecurity>0</DocSecurity>
  <Lines>90</Lines>
  <Paragraphs>25</Paragraphs>
  <ScaleCrop>false</ScaleCrop>
  <Company/>
  <LinksUpToDate>false</LinksUpToDate>
  <CharactersWithSpaces>12692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Siva Sriram A B</cp:lastModifiedBy>
  <cp:revision>2</cp:revision>
  <dcterms:created xsi:type="dcterms:W3CDTF">2026-09-18T05:41:00Z</dcterms:created>
  <dcterms:modified xsi:type="dcterms:W3CDTF">2026-09-18T05:45:00Z</dcterms:modified>
  <dc:language>en-US</dc:language>
</cp:coreProperties>
</file>