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E0D00">
      <w:pPr>
        <w:jc w:val="center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Перечень вопросов к экзамену (МИЛ)</w:t>
      </w:r>
    </w:p>
    <w:p w14:paraId="2445AE31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Кольцо. Примеры колец. Замкнутость кольца по отношению к операциям объединения и разности. Алгебра. Утверждение о замкнутости алгебры относительно дополнения и объединения. Теорема о существовании и единственности минимального кольца, порожденного системой множеств.</w:t>
      </w:r>
    </w:p>
    <w:p w14:paraId="20384493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Полукольцо. Примеры полуколец. Лемма о пополнении частичного разбиения до полного элементами полукольца. Теорема о структуре кольца, минимального над заданным полукольцом.</w:t>
      </w:r>
    </w:p>
    <w:p w14:paraId="29AB8CC7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Мера. Примеры мер. Свойства монотонности и субтрактивности меры.</w:t>
      </w:r>
    </w:p>
    <w:p w14:paraId="1EA4A94D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Свойства меры: мера объединения, симметрической разности, оценка модуля разности мер множеств, оценка меры симметрической разности двух множеств, счетная полуаддитивность меры.</w:t>
      </w:r>
    </w:p>
    <w:p w14:paraId="35446BCF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Теорема о счетной аддитивности полуинтервальной меры. Пример не </w:t>
      </w:r>
      <w:r>
        <w:rPr>
          <w:rFonts w:cstheme="minorHAnsi"/>
          <w:sz w:val="28"/>
          <w:szCs w:val="28"/>
        </w:rPr>
        <w:t xml:space="preserve">σ-аддитивной меры на числовой прямой. </w:t>
      </w:r>
      <w:r>
        <w:rPr>
          <w:sz w:val="28"/>
          <w:szCs w:val="28"/>
        </w:rPr>
        <w:t xml:space="preserve">Примеры </w:t>
      </w:r>
      <w:r>
        <w:rPr>
          <w:rFonts w:cstheme="minorHAnsi"/>
          <w:sz w:val="28"/>
          <w:szCs w:val="28"/>
        </w:rPr>
        <w:t>σ-аддитивных мер.</w:t>
      </w:r>
    </w:p>
    <w:p w14:paraId="1CE8C2E9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Продолжение меры. </w:t>
      </w:r>
      <w:r>
        <w:rPr>
          <w:sz w:val="28"/>
          <w:szCs w:val="28"/>
        </w:rPr>
        <w:t xml:space="preserve">Теорема о продолжении меры, заданной на полукольце, на минимальное кольцо. Следствие о сохранении </w:t>
      </w:r>
      <w:r>
        <w:rPr>
          <w:rFonts w:cstheme="minorHAnsi"/>
          <w:sz w:val="28"/>
          <w:szCs w:val="28"/>
        </w:rPr>
        <w:t>свойства</w:t>
      </w:r>
      <w:r>
        <w:rPr>
          <w:sz w:val="28"/>
          <w:szCs w:val="28"/>
        </w:rPr>
        <w:t xml:space="preserve"> продолжения меры.</w:t>
      </w:r>
    </w:p>
    <w:p w14:paraId="288A2EE6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Множество меры нуль. Примеры множеств меры нуль. Непрерывность сверху (снизу) меры на полукольце. Теорема о связи счетной аддитивности и непрерывности меры.</w:t>
      </w:r>
    </w:p>
    <w:p w14:paraId="42718C9B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Внешняя мера. Утверждение о внешней мере. Свойства внешней меры: мера элементов кольца, неотрицательность, монотонность.</w:t>
      </w:r>
    </w:p>
    <w:p w14:paraId="5689EF6D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Свойства внешней меры: счетная полуаддитивность, оценка модуля разности мер, оценка меры симметрической разности двух множеств. Внутренняя мера. Соотношение внутренней и внешней меры одного и того же множества.</w:t>
      </w:r>
    </w:p>
    <w:p w14:paraId="0D3A009E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Множество, измеримое по Лебегу относительно меры. Измеримость по Лебегу множеств меры нуль. Критерий измеримости. Следствие о мере симметрической разности с измеримым множеством.</w:t>
      </w:r>
    </w:p>
    <w:p w14:paraId="2DD60356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Теорема о структуре множества измеримых по Лебегу множеств. Следствие об измеримости счетного пересечения множеств.</w:t>
      </w:r>
    </w:p>
    <w:p w14:paraId="3258BDFC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Теорема о свойстве сужения внешней меры на класс измеримых множеств. Полная мера. </w:t>
      </w:r>
      <w:r>
        <w:rPr>
          <w:rFonts w:cstheme="minorHAnsi"/>
          <w:sz w:val="28"/>
          <w:szCs w:val="28"/>
        </w:rPr>
        <w:t>σ-конечная мера. Измеримость относительно σ-конечной меры.</w:t>
      </w:r>
    </w:p>
    <w:p w14:paraId="312E2967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Измеримость по Лебегу, если </w:t>
      </w:r>
      <m:oMath>
        <m:r>
          <m:rPr/>
          <w:rPr>
            <w:rFonts w:ascii="Cambria Math" w:hAnsi="Cambria Math" w:cstheme="minorHAnsi"/>
            <w:sz w:val="28"/>
            <w:szCs w:val="28"/>
          </w:rPr>
          <m:t>X</m:t>
        </m:r>
      </m:oMath>
      <w:r>
        <w:rPr>
          <w:rFonts w:eastAsiaTheme="minorEastAsia" w:cstheme="minorHAnsi"/>
          <w:sz w:val="28"/>
          <w:szCs w:val="28"/>
        </w:rPr>
        <w:t xml:space="preserve"> – полуинтервал. Утверждения о мере Лебега одноточечного множества, мере Лебега не более чем счетного ограниченного множества, мере Лебега ограниченного промежутка, об измеримости по Лебегу любого открытого или замкнутого множества и любого ограниченного борелевского множества. Пример несчетного множества меры нуль.</w:t>
      </w:r>
    </w:p>
    <w:p w14:paraId="4E12B908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Пример неизмеримого по Лебегу множества. Измеримость по Лебегу неограниченных множеств. Замечание об измеримости произвольного множества числовой прямой. Пример неограниченного измеримого по Лебегу множества. Теорема о </w:t>
      </w:r>
      <w:r>
        <w:rPr>
          <w:rFonts w:cstheme="minorHAnsi"/>
          <w:sz w:val="28"/>
          <w:szCs w:val="28"/>
        </w:rPr>
        <w:t>σ-конечности меры, определенной на σ-алгебре всех измеримых по Лебегу множеств (без док-ва).</w:t>
      </w:r>
    </w:p>
    <w:p w14:paraId="09DCEB07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Скачок функции. Утверждение об оценке суммы скачков неубывающей функции на отрезке. Утверждение о множестве точек разрыва монотонно неубывающей на отрезке функции.</w:t>
      </w:r>
    </w:p>
    <w:p w14:paraId="437F548B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Производные числа Дини. Пример. Утверждение о производной монотонно неубывающей на отрезке функции (без док-ва). Функция скачков.</w:t>
      </w:r>
    </w:p>
    <w:p w14:paraId="4F1DA8D2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Утверждение о представлении монотонной неубывающей функции непрерывной слева (без док-ва). Теорема – критерий σ-аддитивности меры Лебега-Стилтьеса на полукольце, порожденном системой полуинтервалов.</w:t>
      </w:r>
    </w:p>
    <w:p w14:paraId="43DC1A7A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Свойства подмножеств множества </w:t>
      </w:r>
      <m:oMath>
        <m:r>
          <m:rPr/>
          <w:rPr>
            <w:rFonts w:ascii="Cambria Math" w:hAnsi="Cambria Math" w:cstheme="minorHAnsi"/>
            <w:sz w:val="28"/>
            <w:szCs w:val="28"/>
          </w:rPr>
          <m:t>X=[</m:t>
        </m:r>
        <m:r>
          <m:rPr/>
          <w:rPr>
            <w:rFonts w:ascii="Cambria Math" w:hAnsi="Cambria Math" w:cstheme="minorHAnsi"/>
            <w:sz w:val="28"/>
            <w:szCs w:val="28"/>
            <w:lang w:val="en-US"/>
          </w:rPr>
          <m:t>a</m:t>
        </m:r>
        <m:r>
          <m:rPr/>
          <w:rPr>
            <w:rFonts w:ascii="Cambria Math" w:hAnsi="Cambria Math" w:cstheme="minorHAnsi"/>
            <w:sz w:val="28"/>
            <w:szCs w:val="28"/>
          </w:rPr>
          <m:t>,</m:t>
        </m:r>
        <m:r>
          <m:rPr/>
          <w:rPr>
            <w:rFonts w:ascii="Cambria Math" w:hAnsi="Cambria Math" w:cstheme="minorHAnsi"/>
            <w:sz w:val="28"/>
            <w:szCs w:val="28"/>
            <w:lang w:val="en-US"/>
          </w:rPr>
          <m:t>b</m:t>
        </m:r>
        <m:r>
          <m:rPr/>
          <w:rPr>
            <w:rFonts w:ascii="Cambria Math" w:hAnsi="Cambria Math" w:cstheme="minorHAnsi"/>
            <w:sz w:val="28"/>
            <w:szCs w:val="28"/>
          </w:rPr>
          <m:t>)</m:t>
        </m:r>
      </m:oMath>
      <w:r>
        <w:rPr>
          <w:rFonts w:cstheme="minorHAnsi"/>
          <w:sz w:val="28"/>
          <w:szCs w:val="28"/>
        </w:rPr>
        <w:t xml:space="preserve">, измеримых относительно меры Лебега-Стилтьеса: одноточечного множества, произвольного промежутка, борелевского множества. Замечания о конечной и σ-конечных мерах Лебега-Стилтьеса на </w:t>
      </w:r>
      <w:r>
        <w:rPr>
          <w:rFonts w:cstheme="minorHAnsi"/>
          <w:sz w:val="28"/>
          <w:szCs w:val="28"/>
          <w:lang w:val="en-US"/>
        </w:rPr>
        <w:t>R</w:t>
      </w:r>
      <w:r>
        <w:rPr>
          <w:rFonts w:cstheme="minorHAnsi"/>
          <w:sz w:val="28"/>
          <w:szCs w:val="28"/>
        </w:rPr>
        <w:t>.</w:t>
      </w:r>
    </w:p>
    <w:p w14:paraId="5515760C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Мера, абсолютно непрерывная относительно другой меры. Лемма – критерий абсолютной непрерывности одной меры относительно другой.</w:t>
      </w:r>
    </w:p>
    <w:p w14:paraId="56930970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Абсолютная непрерывность функции на отрезке. Свойства абсолютно непрерывных функций на отрезке.</w:t>
      </w:r>
    </w:p>
    <w:p w14:paraId="4547C7A5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Теорема -критерий абсолютной непрерывности меры Лебега-Стилтьеса относительно меры Лебега. Пример – канторова лестница.</w:t>
      </w:r>
    </w:p>
    <w:p w14:paraId="734D5D2A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Измеримая функция. Лемма о необходимом и достаточном условии измеримости. Примеры: функция Дирихле, характеристическая функция измеримого множества, функция скачков.</w:t>
      </w:r>
    </w:p>
    <w:p w14:paraId="2A893232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Теорема об измеримости композиции измеримых функций. Замечание о непрерывности одной из функций композиции. Эквивалентность измеримых функций. Лемма об измеримости функции, эквивалентной измеримой функции. Эквивалентность функции Дирихле. Теорема об арифметических операциях над измеримыми функциями.</w:t>
      </w:r>
    </w:p>
    <w:p w14:paraId="7AA1038D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Сходимость в пространстве измеримых функций: равномерная, точечная, почти всюду, по мере. Теорема о пределе последовательности измеримых функций. Следствия. </w:t>
      </w:r>
    </w:p>
    <w:p w14:paraId="00190790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Теорема Лебега о сходимости последовательности измеримых функций на пространстве с полной конечной σ-аддитивной мерой. Пример последовательности на пространстве с σ-конечной мерой, когда сходимость по мере отсутствует. Пример последовательности, сходящейся по мере, но не сходящейся ни в одной точке.</w:t>
      </w:r>
    </w:p>
    <w:p w14:paraId="779D793B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Теорема Рисса о подпоследовательности функций, сходящейся по мере. Замечание в случае σ-конечной меры.</w:t>
      </w:r>
    </w:p>
    <w:p w14:paraId="65EE656F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Теорема Егорова о возможности перехода поточечной сходимости в равномерную. Замечание для случая σ-конечной меры и соответствующий пример. Теорема Лузина (без док-ва).</w:t>
      </w:r>
    </w:p>
    <w:p w14:paraId="686496E3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Простые функции. Теорема – критерий простоты функции. Теорема о замкнутости множества простых функций относительно алгебраических операций. Теорема о существовании равномерно сходящейся последовательности для измеримой функции.</w:t>
      </w:r>
    </w:p>
    <w:p w14:paraId="2CBAD3C9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Суммируемость по мере (интегрируемой по Лебегу) простых функций. Лемма об интеграле от простой функции. Пример простой функции с условно сходящимся рядом.</w:t>
      </w:r>
    </w:p>
    <w:p w14:paraId="2A8832B2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Свойства интеграла Лебега от простых функций: линейность, ограниченность по модулю. </w:t>
      </w:r>
    </w:p>
    <w:p w14:paraId="1F484C65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Функции, суммируемые по мере (интегрируемые по Лебегу). Корректность определения.</w:t>
      </w:r>
    </w:p>
    <w:p w14:paraId="7BE29B07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 Формула вычисления интеграла Лебега от измеримых функций. Обоснование. Пример вычисления интеграла Лебега от функции.</w:t>
      </w:r>
    </w:p>
    <w:p w14:paraId="5D7ED875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Свойства интеграла Лебега по множеству конечной меры: интеграл от единичной функции, линейность, интегрируемость ограниченной функции, интеграл от неотрицательной функции, интегрируемость ограниченной по модулю функции (частные случаи).</w:t>
      </w:r>
    </w:p>
    <w:p w14:paraId="6A52BEFC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Свойства интеграла Лебега по множеству конечной меры: аддитивность, суммируемость функции и ее модуля. Существенная ограниченность функции. Существенная верхняя грань функции.</w:t>
      </w:r>
    </w:p>
    <w:p w14:paraId="10354FE6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Свойства интеграла Лебега по множеству конечной меры: свойство подынтегральной функции, если интеграл нулевой. Лемма (неравенство Чебышева). Пример функции, интегрируемой по Лебегу, но не интегрируемой по Риману. Пример функции, эквивалентной простой функции, и вычисление от нее интеграла.</w:t>
      </w:r>
    </w:p>
    <w:p w14:paraId="5C5B4232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Интеграл Лебега как функция множества. Теорема об абсолютной непрерывности интеграла Лебега. Теорема о </w:t>
      </w:r>
      <w:r>
        <w:rPr>
          <w:rFonts w:cstheme="minorHAnsi"/>
          <w:sz w:val="28"/>
          <w:szCs w:val="28"/>
        </w:rPr>
        <w:t>σ-аддитивности интеграла Лебега (без док-ва). Следствие о суммируемости на подмножестве.</w:t>
      </w:r>
    </w:p>
    <w:p w14:paraId="04ACE6CF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Теорема о суммируемости функции на разбиении (без док-ва).</w:t>
      </w:r>
    </w:p>
    <w:p w14:paraId="32B137BC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Свойства интеграла Лебега как функции множества (без док-ва).</w:t>
      </w:r>
    </w:p>
    <w:p w14:paraId="46F4A084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Теорема Лебега о пределе ограниченной последовательности измеримых функций (без док-ва). Следствие.</w:t>
      </w:r>
    </w:p>
    <w:p w14:paraId="490A5889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Теорема Беппо Леви (без док-ва). Следствие (без док-ва). Замечание.</w:t>
      </w:r>
    </w:p>
    <w:p w14:paraId="3711B02D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>Теорема Фату (без док-ва). Замечание.</w:t>
      </w:r>
    </w:p>
    <w:p w14:paraId="4568FD1C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Суммируемость измеримой функции, заданной на множестве с </w:t>
      </w:r>
      <w:r>
        <w:rPr>
          <w:rFonts w:cstheme="minorHAnsi"/>
          <w:sz w:val="28"/>
          <w:szCs w:val="28"/>
        </w:rPr>
        <w:t>σ-конечной мерой. Замечание.</w:t>
      </w:r>
    </w:p>
    <w:p w14:paraId="11BF981A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>Теорема о суммируемости функции при условии существования интеграла Римана (без док-ва).</w:t>
      </w:r>
    </w:p>
    <w:p w14:paraId="3D50196C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Абсолютная сходимость несобственного интеграла. Теорема – необходимое и достаточное условие абсолютной сходимости интеграла Римана </w:t>
      </w:r>
      <w:r>
        <w:rPr>
          <w:rFonts w:cstheme="minorHAnsi"/>
          <w:sz w:val="28"/>
          <w:szCs w:val="28"/>
          <w:lang w:val="en-US"/>
        </w:rPr>
        <w:t>II</w:t>
      </w:r>
      <w:r>
        <w:rPr>
          <w:rFonts w:cstheme="minorHAnsi"/>
          <w:sz w:val="28"/>
          <w:szCs w:val="28"/>
        </w:rPr>
        <w:t xml:space="preserve"> рода (без док-ва).</w:t>
      </w:r>
    </w:p>
    <w:p w14:paraId="1D75AFD3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Теорема - необходимое и достаточное условие абсолютной сходимости интеграла Римана </w:t>
      </w:r>
      <w:r>
        <w:rPr>
          <w:rFonts w:cstheme="minorHAnsi"/>
          <w:sz w:val="28"/>
          <w:szCs w:val="28"/>
          <w:lang w:val="en-US"/>
        </w:rPr>
        <w:t>I</w:t>
      </w:r>
      <w:r>
        <w:rPr>
          <w:rFonts w:cstheme="minorHAnsi"/>
          <w:sz w:val="28"/>
          <w:szCs w:val="28"/>
        </w:rPr>
        <w:t xml:space="preserve"> рода (без док-ва).</w:t>
      </w:r>
    </w:p>
    <w:p w14:paraId="2AD9F709">
      <w:pPr>
        <w:pStyle w:val="5"/>
        <w:numPr>
          <w:ilvl w:val="0"/>
          <w:numId w:val="1"/>
        </w:numPr>
        <w:ind w:left="409" w:leftChars="-6" w:hanging="422" w:hangingChars="151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  <w:lang w:val="ru-RU"/>
        </w:rPr>
        <w:t>Интеграл</w:t>
      </w:r>
      <w:r>
        <w:rPr>
          <w:rFonts w:hint="default" w:cstheme="minorHAnsi"/>
          <w:sz w:val="28"/>
          <w:szCs w:val="28"/>
          <w:lang w:val="ru-RU"/>
        </w:rPr>
        <w:t xml:space="preserve"> Лебега-Стилтьеса.</w:t>
      </w:r>
    </w:p>
    <w:bookmarkEnd w:id="0"/>
    <w:p w14:paraId="168FADF6">
      <w:pPr>
        <w:pStyle w:val="5"/>
        <w:ind w:left="440" w:leftChars="-6" w:hanging="453" w:hangingChars="151"/>
        <w:jc w:val="both"/>
        <w:rPr>
          <w:sz w:val="30"/>
          <w:szCs w:val="30"/>
        </w:rPr>
      </w:pPr>
    </w:p>
    <w:sectPr>
      <w:pgSz w:w="11906" w:h="16838"/>
      <w:pgMar w:top="1134" w:right="525" w:bottom="1134" w:left="6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1B30D1"/>
    <w:multiLevelType w:val="multilevel"/>
    <w:tmpl w:val="6F1B30D1"/>
    <w:lvl w:ilvl="0" w:tentative="0">
      <w:start w:val="1"/>
      <w:numFmt w:val="decimal"/>
      <w:lvlText w:val="%1."/>
      <w:lvlJc w:val="left"/>
      <w:pPr>
        <w:ind w:left="895" w:hanging="49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0" w:hanging="360"/>
      </w:pPr>
    </w:lvl>
    <w:lvl w:ilvl="2" w:tentative="0">
      <w:start w:val="1"/>
      <w:numFmt w:val="lowerRoman"/>
      <w:lvlText w:val="%3."/>
      <w:lvlJc w:val="right"/>
      <w:pPr>
        <w:ind w:left="2200" w:hanging="180"/>
      </w:pPr>
    </w:lvl>
    <w:lvl w:ilvl="3" w:tentative="0">
      <w:start w:val="1"/>
      <w:numFmt w:val="decimal"/>
      <w:lvlText w:val="%4."/>
      <w:lvlJc w:val="left"/>
      <w:pPr>
        <w:ind w:left="2920" w:hanging="360"/>
      </w:pPr>
    </w:lvl>
    <w:lvl w:ilvl="4" w:tentative="0">
      <w:start w:val="1"/>
      <w:numFmt w:val="lowerLetter"/>
      <w:lvlText w:val="%5."/>
      <w:lvlJc w:val="left"/>
      <w:pPr>
        <w:ind w:left="3640" w:hanging="360"/>
      </w:pPr>
    </w:lvl>
    <w:lvl w:ilvl="5" w:tentative="0">
      <w:start w:val="1"/>
      <w:numFmt w:val="lowerRoman"/>
      <w:lvlText w:val="%6."/>
      <w:lvlJc w:val="right"/>
      <w:pPr>
        <w:ind w:left="4360" w:hanging="180"/>
      </w:pPr>
    </w:lvl>
    <w:lvl w:ilvl="6" w:tentative="0">
      <w:start w:val="1"/>
      <w:numFmt w:val="decimal"/>
      <w:lvlText w:val="%7."/>
      <w:lvlJc w:val="left"/>
      <w:pPr>
        <w:ind w:left="5080" w:hanging="360"/>
      </w:pPr>
    </w:lvl>
    <w:lvl w:ilvl="7" w:tentative="0">
      <w:start w:val="1"/>
      <w:numFmt w:val="lowerLetter"/>
      <w:lvlText w:val="%8."/>
      <w:lvlJc w:val="left"/>
      <w:pPr>
        <w:ind w:left="5800" w:hanging="360"/>
      </w:pPr>
    </w:lvl>
    <w:lvl w:ilvl="8" w:tentative="0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C3C"/>
    <w:rsid w:val="00014FD9"/>
    <w:rsid w:val="00157269"/>
    <w:rsid w:val="001615D6"/>
    <w:rsid w:val="002259B4"/>
    <w:rsid w:val="002C4B24"/>
    <w:rsid w:val="003165B0"/>
    <w:rsid w:val="00461ED3"/>
    <w:rsid w:val="005370A3"/>
    <w:rsid w:val="00556C3C"/>
    <w:rsid w:val="00633728"/>
    <w:rsid w:val="006D1EE6"/>
    <w:rsid w:val="007E7ED7"/>
    <w:rsid w:val="00815A18"/>
    <w:rsid w:val="008C17E1"/>
    <w:rsid w:val="0090179E"/>
    <w:rsid w:val="00972322"/>
    <w:rsid w:val="009F279F"/>
    <w:rsid w:val="00A9338E"/>
    <w:rsid w:val="00AD09AD"/>
    <w:rsid w:val="00C36DEB"/>
    <w:rsid w:val="00C61D21"/>
    <w:rsid w:val="00D04C7D"/>
    <w:rsid w:val="00E139BB"/>
    <w:rsid w:val="00FA3C58"/>
    <w:rsid w:val="00FB4342"/>
    <w:rsid w:val="0DF42BA4"/>
    <w:rsid w:val="22EF67DD"/>
    <w:rsid w:val="6DEC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Основной текст_"/>
    <w:link w:val="5"/>
    <w:locked/>
    <w:uiPriority w:val="0"/>
    <w:rPr>
      <w:sz w:val="28"/>
      <w:szCs w:val="28"/>
    </w:rPr>
  </w:style>
  <w:style w:type="paragraph" w:customStyle="1" w:styleId="5">
    <w:name w:val="Основной текст1"/>
    <w:basedOn w:val="1"/>
    <w:link w:val="4"/>
    <w:uiPriority w:val="0"/>
    <w:pPr>
      <w:widowControl w:val="0"/>
      <w:spacing w:after="0" w:line="240" w:lineRule="auto"/>
      <w:ind w:firstLine="400"/>
    </w:pPr>
    <w:rPr>
      <w:sz w:val="28"/>
      <w:szCs w:val="28"/>
    </w:rPr>
  </w:style>
  <w:style w:type="character" w:styleId="6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1151</Words>
  <Characters>6562</Characters>
  <Lines>54</Lines>
  <Paragraphs>15</Paragraphs>
  <TotalTime>220</TotalTime>
  <ScaleCrop>false</ScaleCrop>
  <LinksUpToDate>false</LinksUpToDate>
  <CharactersWithSpaces>7698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2025-12-18T06:19:00Z</dcterms:created>
  <dc:creator>nz4277</dc:creator>
  <cp:lastModifiedBy>hhp16</cp:lastModifiedBy>
  <dcterms:modified xsi:type="dcterms:W3CDTF">2025-12-20T04:14:18Z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1171D557615D4FC995BC8DCFBDEB5A8B_12</vt:lpwstr>
  </property>
</Properties>
</file>