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C479" w14:textId="6E91DBD6" w:rsidR="00C3320F" w:rsidRDefault="00C3320F"/>
    <w:p w14:paraId="6CAB9195" w14:textId="0CFCF040" w:rsidR="001B50EC" w:rsidRDefault="001B50EC"/>
    <w:p w14:paraId="5E99891C" w14:textId="432DEA69" w:rsidR="001B50EC" w:rsidRDefault="001B50EC"/>
    <w:p w14:paraId="098A52C6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To automate </w:t>
      </w:r>
      <w:r w:rsidRPr="001B50EC">
        <w:rPr>
          <w:rFonts w:ascii="Times New Roman" w:eastAsia="Times New Roman" w:hAnsi="Times New Roman" w:cs="Times New Roman"/>
          <w:b/>
          <w:bCs/>
          <w:sz w:val="24"/>
          <w:szCs w:val="24"/>
        </w:rPr>
        <w:t>SAST (Static Application Security Testing)</w:t>
      </w: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1B50EC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reporting efficiently across one or multiple applications, the key is to build a modular, reusable DevSecOps pipeline integrated with your CI/CD process (like Jenkins). Below is a </w:t>
      </w:r>
      <w:r w:rsidRPr="001B50EC">
        <w:rPr>
          <w:rFonts w:ascii="Times New Roman" w:eastAsia="Times New Roman" w:hAnsi="Times New Roman" w:cs="Times New Roman"/>
          <w:b/>
          <w:bCs/>
          <w:sz w:val="24"/>
          <w:szCs w:val="24"/>
        </w:rPr>
        <w:t>clear roadmap</w:t>
      </w: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with best practices and tools:</w:t>
      </w:r>
    </w:p>
    <w:p w14:paraId="1A96304D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0A7B08AE">
          <v:rect id="_x0000_i1025" style="width:0;height:1.5pt" o:hralign="center" o:hrstd="t" o:hr="t" fillcolor="#a0a0a0" stroked="f"/>
        </w:pict>
      </w:r>
    </w:p>
    <w:p w14:paraId="0EC7C08F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0E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B50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Roadmap for Automating SAST Reporting</w:t>
      </w:r>
    </w:p>
    <w:p w14:paraId="2032E579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2D08AA0B">
          <v:rect id="_x0000_i1026" style="width:0;height:1.5pt" o:hralign="center" o:hrstd="t" o:hr="t" fillcolor="#a0a0a0" stroked="f"/>
        </w:pict>
      </w:r>
    </w:p>
    <w:p w14:paraId="5B9A1D49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0EC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1B50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1: Setup for a Single Application</w:t>
      </w:r>
    </w:p>
    <w:p w14:paraId="42625A8D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0EC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Goals</w:t>
      </w:r>
    </w:p>
    <w:p w14:paraId="5238B5AD" w14:textId="77777777" w:rsidR="001B50EC" w:rsidRPr="001B50EC" w:rsidRDefault="001B50EC" w:rsidP="001B5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Automatically scan code for security issues (like SQLi, XSS, etc.)</w:t>
      </w:r>
    </w:p>
    <w:p w14:paraId="649EA19C" w14:textId="77777777" w:rsidR="001B50EC" w:rsidRPr="001B50EC" w:rsidRDefault="001B50EC" w:rsidP="001B5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Automatically remediate (if possible)</w:t>
      </w:r>
    </w:p>
    <w:p w14:paraId="34AACFDD" w14:textId="77777777" w:rsidR="001B50EC" w:rsidRPr="001B50EC" w:rsidRDefault="001B50EC" w:rsidP="001B5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Generate human-readable reports</w:t>
      </w:r>
    </w:p>
    <w:p w14:paraId="17F5243C" w14:textId="77777777" w:rsidR="001B50EC" w:rsidRPr="001B50EC" w:rsidRDefault="001B50EC" w:rsidP="001B5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Open Pull Requests (PRs) with suggested fixes</w:t>
      </w:r>
    </w:p>
    <w:p w14:paraId="327BC832" w14:textId="77777777" w:rsidR="001B50EC" w:rsidRPr="001B50EC" w:rsidRDefault="001B50EC" w:rsidP="001B5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Notify security/review teams</w:t>
      </w:r>
    </w:p>
    <w:p w14:paraId="51BBFB0F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40702FA1">
          <v:rect id="_x0000_i1027" style="width:0;height:1.5pt" o:hralign="center" o:hrstd="t" o:hr="t" fillcolor="#a0a0a0" stroked="f"/>
        </w:pict>
      </w:r>
    </w:p>
    <w:p w14:paraId="339B4092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0EC">
        <w:rPr>
          <w:rFonts w:ascii="Times New Roman" w:eastAsia="Times New Roman" w:hAnsi="Times New Roman" w:cs="Times New Roman"/>
          <w:b/>
          <w:bCs/>
          <w:sz w:val="27"/>
          <w:szCs w:val="27"/>
        </w:rPr>
        <w:t>2. Choose SAST Tools</w:t>
      </w:r>
    </w:p>
    <w:p w14:paraId="6608FDE0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You can combine open-source and commercial tools based on your budget.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2987"/>
        <w:gridCol w:w="3681"/>
      </w:tblGrid>
      <w:tr w:rsidR="001B50EC" w:rsidRPr="001B50EC" w14:paraId="785B6526" w14:textId="77777777" w:rsidTr="001B5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0563E" w14:textId="77777777" w:rsidR="001B50EC" w:rsidRPr="001B50EC" w:rsidRDefault="001B50EC" w:rsidP="001B5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1F93029" w14:textId="77777777" w:rsidR="001B50EC" w:rsidRPr="001B50EC" w:rsidRDefault="001B50EC" w:rsidP="001B5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FB9721C" w14:textId="77777777" w:rsidR="001B50EC" w:rsidRPr="001B50EC" w:rsidRDefault="001B50EC" w:rsidP="001B5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1B50EC" w:rsidRPr="001B50EC" w14:paraId="5443FC03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45FDC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SAST scanning</w:t>
            </w:r>
          </w:p>
        </w:tc>
        <w:tc>
          <w:tcPr>
            <w:tcW w:w="0" w:type="auto"/>
            <w:vAlign w:val="center"/>
            <w:hideMark/>
          </w:tcPr>
          <w:p w14:paraId="0B1E5AE9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243E9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Fast, open-source, customizable rules</w:t>
            </w:r>
          </w:p>
        </w:tc>
      </w:tr>
      <w:tr w:rsidR="001B50EC" w:rsidRPr="001B50EC" w14:paraId="409C4BF4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EC09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SAST scanning</w:t>
            </w:r>
          </w:p>
        </w:tc>
        <w:tc>
          <w:tcPr>
            <w:tcW w:w="0" w:type="auto"/>
            <w:vAlign w:val="center"/>
            <w:hideMark/>
          </w:tcPr>
          <w:p w14:paraId="4996F328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3EFB0FDC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 + security; good GUI</w:t>
            </w:r>
          </w:p>
        </w:tc>
      </w:tr>
      <w:tr w:rsidR="001B50EC" w:rsidRPr="001B50EC" w14:paraId="7DC3AA51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AB219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Scan</w:t>
            </w:r>
          </w:p>
        </w:tc>
        <w:tc>
          <w:tcPr>
            <w:tcW w:w="0" w:type="auto"/>
            <w:vAlign w:val="center"/>
            <w:hideMark/>
          </w:tcPr>
          <w:p w14:paraId="662F367B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OWASP Dependency-Check</w:t>
            </w:r>
          </w:p>
        </w:tc>
        <w:tc>
          <w:tcPr>
            <w:tcW w:w="0" w:type="auto"/>
            <w:vAlign w:val="center"/>
            <w:hideMark/>
          </w:tcPr>
          <w:p w14:paraId="3C49FEE0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For vulnerable 3rd-party libs</w:t>
            </w:r>
          </w:p>
        </w:tc>
      </w:tr>
      <w:tr w:rsidR="001B50EC" w:rsidRPr="001B50EC" w14:paraId="6E848B6E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E88D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SAST + Remediation</w:t>
            </w:r>
          </w:p>
        </w:tc>
        <w:tc>
          <w:tcPr>
            <w:tcW w:w="0" w:type="auto"/>
            <w:vAlign w:val="center"/>
            <w:hideMark/>
          </w:tcPr>
          <w:p w14:paraId="380B3E44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Snyk</w:t>
            </w:r>
            <w:proofErr w:type="spellEnd"/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Code</w:t>
            </w: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226096C3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Commercial, with PRs for fixes</w:t>
            </w:r>
          </w:p>
        </w:tc>
      </w:tr>
    </w:tbl>
    <w:p w14:paraId="6DE5FDEF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2ADFFFD8">
          <v:rect id="_x0000_i1028" style="width:0;height:1.5pt" o:hralign="center" o:hrstd="t" o:hr="t" fillcolor="#a0a0a0" stroked="f"/>
        </w:pict>
      </w:r>
    </w:p>
    <w:p w14:paraId="2B4BA725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0EC">
        <w:rPr>
          <w:rFonts w:ascii="Times New Roman" w:eastAsia="Times New Roman" w:hAnsi="Times New Roman" w:cs="Times New Roman"/>
          <w:b/>
          <w:bCs/>
          <w:sz w:val="27"/>
          <w:szCs w:val="27"/>
        </w:rPr>
        <w:t>3. Integrate into CI/CD (e.g., Jenkins)</w:t>
      </w:r>
    </w:p>
    <w:p w14:paraId="105810E2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proofErr w:type="spellStart"/>
      <w:r w:rsidRPr="001B50EC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should include:</w:t>
      </w:r>
    </w:p>
    <w:p w14:paraId="1D8C6ACC" w14:textId="77777777" w:rsidR="001B50EC" w:rsidRPr="001B50EC" w:rsidRDefault="001B50EC" w:rsidP="001B5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lastRenderedPageBreak/>
        <w:t>Checkout code</w:t>
      </w:r>
    </w:p>
    <w:p w14:paraId="2EE9CC88" w14:textId="77777777" w:rsidR="001B50EC" w:rsidRPr="001B50EC" w:rsidRDefault="001B50EC" w:rsidP="001B5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Run SAST tools</w:t>
      </w:r>
    </w:p>
    <w:p w14:paraId="5A584EA1" w14:textId="77777777" w:rsidR="001B50EC" w:rsidRPr="001B50EC" w:rsidRDefault="001B50EC" w:rsidP="001B5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Auto-fix issues (if tool supports it)</w:t>
      </w:r>
    </w:p>
    <w:p w14:paraId="08CD4C6F" w14:textId="77777777" w:rsidR="001B50EC" w:rsidRPr="001B50EC" w:rsidRDefault="001B50EC" w:rsidP="001B5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Generate report (HTML, SARIF, JSON, etc.)</w:t>
      </w:r>
    </w:p>
    <w:p w14:paraId="46F9FEEA" w14:textId="77777777" w:rsidR="001B50EC" w:rsidRPr="001B50EC" w:rsidRDefault="001B50EC" w:rsidP="001B5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Commit fixes to new branch</w:t>
      </w:r>
    </w:p>
    <w:p w14:paraId="7FB52082" w14:textId="77777777" w:rsidR="001B50EC" w:rsidRPr="001B50EC" w:rsidRDefault="001B50EC" w:rsidP="001B5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Create PR with fix &amp; report</w:t>
      </w:r>
    </w:p>
    <w:p w14:paraId="62AD22B2" w14:textId="77777777" w:rsidR="001B50EC" w:rsidRPr="001B50EC" w:rsidRDefault="001B50EC" w:rsidP="001B5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Notify reviewer</w:t>
      </w:r>
    </w:p>
    <w:p w14:paraId="2718F017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Example Jenkins Steps (for </w:t>
      </w:r>
      <w:proofErr w:type="spellStart"/>
      <w:r w:rsidRPr="001B50EC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1B50EC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2BF6BA4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>bat '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scan --config .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-injection-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autofix.yml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autofix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--json &gt; 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semgrep_</w:t>
      </w:r>
      <w:proofErr w:type="gramStart"/>
      <w:r w:rsidRPr="001B50EC">
        <w:rPr>
          <w:rFonts w:ascii="Courier New" w:eastAsia="Times New Roman" w:hAnsi="Courier New" w:cs="Courier New"/>
          <w:sz w:val="20"/>
          <w:szCs w:val="20"/>
        </w:rPr>
        <w:t>report.json</w:t>
      </w:r>
      <w:proofErr w:type="spellEnd"/>
      <w:proofErr w:type="gramEnd"/>
      <w:r w:rsidRPr="001B50EC">
        <w:rPr>
          <w:rFonts w:ascii="Courier New" w:eastAsia="Times New Roman" w:hAnsi="Courier New" w:cs="Courier New"/>
          <w:sz w:val="20"/>
          <w:szCs w:val="20"/>
        </w:rPr>
        <w:t>'</w:t>
      </w:r>
    </w:p>
    <w:p w14:paraId="0491186C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>bat '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pr create --title "Fix: SAST Auto-remediation" --body "Auto-fixed security issues.\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nPlease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review the attached report." --base main'</w:t>
      </w:r>
    </w:p>
    <w:p w14:paraId="4D62904C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6E66B877">
          <v:rect id="_x0000_i1029" style="width:0;height:1.5pt" o:hralign="center" o:hrstd="t" o:hr="t" fillcolor="#a0a0a0" stroked="f"/>
        </w:pict>
      </w:r>
    </w:p>
    <w:p w14:paraId="594692C2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0EC">
        <w:rPr>
          <w:rFonts w:ascii="Times New Roman" w:eastAsia="Times New Roman" w:hAnsi="Times New Roman" w:cs="Times New Roman"/>
          <w:b/>
          <w:bCs/>
          <w:sz w:val="27"/>
          <w:szCs w:val="27"/>
        </w:rPr>
        <w:t>4. Generate and Store Reports</w:t>
      </w:r>
    </w:p>
    <w:p w14:paraId="03790142" w14:textId="77777777" w:rsidR="001B50EC" w:rsidRPr="001B50EC" w:rsidRDefault="001B50EC" w:rsidP="001B5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Generate HTML/JSON reports using tools like:</w:t>
      </w:r>
    </w:p>
    <w:p w14:paraId="54320037" w14:textId="77777777" w:rsidR="001B50EC" w:rsidRPr="001B50EC" w:rsidRDefault="001B50EC" w:rsidP="001B50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--json</w:t>
      </w:r>
    </w:p>
    <w:p w14:paraId="1D3F2383" w14:textId="77777777" w:rsidR="001B50EC" w:rsidRPr="001B50EC" w:rsidRDefault="001B50EC" w:rsidP="001B50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>dependency-check --format HTML</w:t>
      </w:r>
    </w:p>
    <w:p w14:paraId="1A4210CA" w14:textId="77777777" w:rsidR="001B50EC" w:rsidRPr="001B50EC" w:rsidRDefault="001B50EC" w:rsidP="001B5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Archive them in Jenkins:</w:t>
      </w:r>
    </w:p>
    <w:p w14:paraId="738AD1B3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archiveArtifacts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artifacts: '**/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semgrep_</w:t>
      </w:r>
      <w:proofErr w:type="gramStart"/>
      <w:r w:rsidRPr="001B50EC">
        <w:rPr>
          <w:rFonts w:ascii="Courier New" w:eastAsia="Times New Roman" w:hAnsi="Courier New" w:cs="Courier New"/>
          <w:sz w:val="20"/>
          <w:szCs w:val="20"/>
        </w:rPr>
        <w:t>report.json</w:t>
      </w:r>
      <w:proofErr w:type="spellEnd"/>
      <w:proofErr w:type="gram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allowEmptyArchive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F9BA256" w14:textId="77777777" w:rsidR="001B50EC" w:rsidRPr="001B50EC" w:rsidRDefault="001B50EC" w:rsidP="001B5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Optional: Push to external dashboard (ELK, Splunk, S3, or email)</w:t>
      </w:r>
    </w:p>
    <w:p w14:paraId="00AF7CB6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75BF9381">
          <v:rect id="_x0000_i1030" style="width:0;height:1.5pt" o:hralign="center" o:hrstd="t" o:hr="t" fillcolor="#a0a0a0" stroked="f"/>
        </w:pict>
      </w:r>
    </w:p>
    <w:p w14:paraId="674FFFD2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0E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B50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2: Make It Reusable for Multiple Apps</w:t>
      </w:r>
    </w:p>
    <w:p w14:paraId="031613DB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518AB9D1">
          <v:rect id="_x0000_i1031" style="width:0;height:1.5pt" o:hralign="center" o:hrstd="t" o:hr="t" fillcolor="#a0a0a0" stroked="f"/>
        </w:pict>
      </w:r>
    </w:p>
    <w:p w14:paraId="01045B1B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0EC">
        <w:rPr>
          <w:rFonts w:ascii="Times New Roman" w:eastAsia="Times New Roman" w:hAnsi="Times New Roman" w:cs="Times New Roman"/>
          <w:b/>
          <w:bCs/>
          <w:sz w:val="27"/>
          <w:szCs w:val="27"/>
        </w:rPr>
        <w:t>5. Build a Jenkins Shared Library</w:t>
      </w:r>
    </w:p>
    <w:p w14:paraId="1F27C42C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Move logic from </w:t>
      </w:r>
      <w:proofErr w:type="spellStart"/>
      <w:r w:rsidRPr="001B50EC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to reusable shared library:</w:t>
      </w:r>
    </w:p>
    <w:p w14:paraId="539DA0A6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-shared-lib/</w:t>
      </w:r>
    </w:p>
    <w:p w14:paraId="6128D0BD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>├── vars/</w:t>
      </w:r>
    </w:p>
    <w:p w14:paraId="75DCCF4E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cicdPipeline.groovy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        # Main entry point</w:t>
      </w:r>
    </w:p>
    <w:p w14:paraId="3309CBB6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/org/example/</w:t>
      </w:r>
    </w:p>
    <w:p w14:paraId="19D8E002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SemgrepHandler.groovy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      # Run 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, parse output</w:t>
      </w:r>
    </w:p>
    <w:p w14:paraId="30166CDE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GitHandler.groovy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          # Git checkout, branch, PR</w:t>
      </w:r>
    </w:p>
    <w:p w14:paraId="675B46B4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ReportHandler.groovy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 xml:space="preserve">        # Report parsing &amp; upload</w:t>
      </w:r>
    </w:p>
    <w:p w14:paraId="33B4613A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Then in each app’s </w:t>
      </w:r>
      <w:proofErr w:type="spellStart"/>
      <w:r w:rsidRPr="001B50EC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1B50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02AEE3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0EC">
        <w:rPr>
          <w:rFonts w:ascii="Courier New" w:eastAsia="Times New Roman" w:hAnsi="Courier New" w:cs="Courier New"/>
          <w:sz w:val="20"/>
          <w:szCs w:val="20"/>
        </w:rPr>
        <w:t>@Library('jenkins-shared-lib') _</w:t>
      </w:r>
    </w:p>
    <w:p w14:paraId="43FBF283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B50EC">
        <w:rPr>
          <w:rFonts w:ascii="Courier New" w:eastAsia="Times New Roman" w:hAnsi="Courier New" w:cs="Courier New"/>
          <w:sz w:val="20"/>
          <w:szCs w:val="20"/>
        </w:rPr>
        <w:lastRenderedPageBreak/>
        <w:t>cicdPipeline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B50EC">
        <w:rPr>
          <w:rFonts w:ascii="Courier New" w:eastAsia="Times New Roman" w:hAnsi="Courier New" w:cs="Courier New"/>
          <w:sz w:val="20"/>
          <w:szCs w:val="20"/>
        </w:rPr>
        <w:t>)</w:t>
      </w:r>
    </w:p>
    <w:p w14:paraId="33936056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52076DCD">
          <v:rect id="_x0000_i1032" style="width:0;height:1.5pt" o:hralign="center" o:hrstd="t" o:hr="t" fillcolor="#a0a0a0" stroked="f"/>
        </w:pict>
      </w:r>
    </w:p>
    <w:p w14:paraId="37E3876E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0EC">
        <w:rPr>
          <w:rFonts w:ascii="Times New Roman" w:eastAsia="Times New Roman" w:hAnsi="Times New Roman" w:cs="Times New Roman"/>
          <w:b/>
          <w:bCs/>
          <w:sz w:val="27"/>
          <w:szCs w:val="27"/>
        </w:rPr>
        <w:t>6. Parameterize the Pipeline</w:t>
      </w:r>
    </w:p>
    <w:p w14:paraId="2ECF45AD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Let each app provide:</w:t>
      </w:r>
    </w:p>
    <w:p w14:paraId="60B0D8F5" w14:textId="77777777" w:rsidR="001B50EC" w:rsidRPr="001B50EC" w:rsidRDefault="001B50EC" w:rsidP="001B5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App name</w:t>
      </w:r>
    </w:p>
    <w:p w14:paraId="7B802A68" w14:textId="77777777" w:rsidR="001B50EC" w:rsidRPr="001B50EC" w:rsidRDefault="001B50EC" w:rsidP="001B5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50EC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config path</w:t>
      </w:r>
    </w:p>
    <w:p w14:paraId="7EE7DE33" w14:textId="77777777" w:rsidR="001B50EC" w:rsidRPr="001B50EC" w:rsidRDefault="001B50EC" w:rsidP="001B5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GitHub repo URL</w:t>
      </w:r>
    </w:p>
    <w:p w14:paraId="204445A3" w14:textId="77777777" w:rsidR="001B50EC" w:rsidRPr="001B50EC" w:rsidRDefault="001B50EC" w:rsidP="001B5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Deployment toggle</w:t>
      </w:r>
    </w:p>
    <w:p w14:paraId="76304279" w14:textId="77777777" w:rsidR="001B50EC" w:rsidRPr="001B50EC" w:rsidRDefault="001B50EC" w:rsidP="001B5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Teams to notify</w:t>
      </w:r>
    </w:p>
    <w:p w14:paraId="34730801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Use a YAML or JSON file per repo:</w:t>
      </w:r>
    </w:p>
    <w:p w14:paraId="3C06E581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: employee-service</w:t>
      </w:r>
    </w:p>
    <w:p w14:paraId="6F9F6937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semgrepConfig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: .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-injection-</w:t>
      </w: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autofix.yml</w:t>
      </w:r>
      <w:proofErr w:type="spellEnd"/>
    </w:p>
    <w:p w14:paraId="51945DA3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repoUrl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: https://github.com/org/employee-service</w:t>
      </w:r>
    </w:p>
    <w:p w14:paraId="43D91D64" w14:textId="77777777" w:rsidR="001B50EC" w:rsidRPr="001B50EC" w:rsidRDefault="001B50EC" w:rsidP="001B5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50EC">
        <w:rPr>
          <w:rFonts w:ascii="Courier New" w:eastAsia="Times New Roman" w:hAnsi="Courier New" w:cs="Courier New"/>
          <w:sz w:val="20"/>
          <w:szCs w:val="20"/>
        </w:rPr>
        <w:t>notifyTeam</w:t>
      </w:r>
      <w:proofErr w:type="spellEnd"/>
      <w:r w:rsidRPr="001B50EC">
        <w:rPr>
          <w:rFonts w:ascii="Courier New" w:eastAsia="Times New Roman" w:hAnsi="Courier New" w:cs="Courier New"/>
          <w:sz w:val="20"/>
          <w:szCs w:val="20"/>
        </w:rPr>
        <w:t>: security-team</w:t>
      </w:r>
    </w:p>
    <w:p w14:paraId="7B4963BC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020C3A60">
          <v:rect id="_x0000_i1033" style="width:0;height:1.5pt" o:hralign="center" o:hrstd="t" o:hr="t" fillcolor="#a0a0a0" stroked="f"/>
        </w:pict>
      </w:r>
    </w:p>
    <w:p w14:paraId="49841E67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0EC">
        <w:rPr>
          <w:rFonts w:ascii="Times New Roman" w:eastAsia="Times New Roman" w:hAnsi="Times New Roman" w:cs="Times New Roman"/>
          <w:b/>
          <w:bCs/>
          <w:sz w:val="27"/>
          <w:szCs w:val="27"/>
        </w:rPr>
        <w:t>7. Apply for Other Applications</w:t>
      </w:r>
    </w:p>
    <w:p w14:paraId="6C8F400A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Once your framework is tested on one app:</w:t>
      </w:r>
    </w:p>
    <w:p w14:paraId="4E98ABAE" w14:textId="77777777" w:rsidR="001B50EC" w:rsidRPr="001B50EC" w:rsidRDefault="001B50EC" w:rsidP="001B5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Add new app config</w:t>
      </w:r>
    </w:p>
    <w:p w14:paraId="51FF095A" w14:textId="77777777" w:rsidR="001B50EC" w:rsidRPr="001B50EC" w:rsidRDefault="001B50EC" w:rsidP="001B5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Reuse shared library</w:t>
      </w:r>
    </w:p>
    <w:p w14:paraId="4016A50D" w14:textId="77777777" w:rsidR="001B50EC" w:rsidRPr="001B50EC" w:rsidRDefault="001B50EC" w:rsidP="001B5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Onboard app into Jenkins</w:t>
      </w:r>
    </w:p>
    <w:p w14:paraId="3FC6B804" w14:textId="77777777" w:rsidR="001B50EC" w:rsidRPr="001B50EC" w:rsidRDefault="001B50EC" w:rsidP="001B5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>Review reports and PRs</w:t>
      </w:r>
    </w:p>
    <w:p w14:paraId="458E588E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2A2833BE">
          <v:rect id="_x0000_i1034" style="width:0;height:1.5pt" o:hralign="center" o:hrstd="t" o:hr="t" fillcolor="#a0a0a0" stroked="f"/>
        </w:pict>
      </w:r>
    </w:p>
    <w:p w14:paraId="00E81708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0EC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1B50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Tools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5574"/>
      </w:tblGrid>
      <w:tr w:rsidR="001B50EC" w:rsidRPr="001B50EC" w14:paraId="55DFE7B4" w14:textId="77777777" w:rsidTr="001B5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84068" w14:textId="77777777" w:rsidR="001B50EC" w:rsidRPr="001B50EC" w:rsidRDefault="001B50EC" w:rsidP="001B5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75BBFF5" w14:textId="77777777" w:rsidR="001B50EC" w:rsidRPr="001B50EC" w:rsidRDefault="001B50EC" w:rsidP="001B5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1B50EC" w:rsidRPr="001B50EC" w14:paraId="7ECAFDF8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8CC18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774A772D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Jenkins, GitHub Actions</w:t>
            </w:r>
          </w:p>
        </w:tc>
      </w:tr>
      <w:tr w:rsidR="001B50EC" w:rsidRPr="001B50EC" w14:paraId="4D7772F8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006A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SAST</w:t>
            </w:r>
          </w:p>
        </w:tc>
        <w:tc>
          <w:tcPr>
            <w:tcW w:w="0" w:type="auto"/>
            <w:vAlign w:val="center"/>
            <w:hideMark/>
          </w:tcPr>
          <w:p w14:paraId="18E2BCF3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SonarQube, </w:t>
            </w:r>
            <w:proofErr w:type="spellStart"/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</w:p>
        </w:tc>
      </w:tr>
      <w:tr w:rsidR="001B50EC" w:rsidRPr="001B50EC" w14:paraId="6FDE9D4F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72E0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 Scan</w:t>
            </w:r>
          </w:p>
        </w:tc>
        <w:tc>
          <w:tcPr>
            <w:tcW w:w="0" w:type="auto"/>
            <w:vAlign w:val="center"/>
            <w:hideMark/>
          </w:tcPr>
          <w:p w14:paraId="797DF2F5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OWASP Dependency-Check, </w:t>
            </w:r>
            <w:proofErr w:type="spellStart"/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</w:p>
        </w:tc>
      </w:tr>
      <w:tr w:rsidR="001B50EC" w:rsidRPr="001B50EC" w14:paraId="10EFC8DB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5C6BA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Automation</w:t>
            </w:r>
          </w:p>
        </w:tc>
        <w:tc>
          <w:tcPr>
            <w:tcW w:w="0" w:type="auto"/>
            <w:vAlign w:val="center"/>
            <w:hideMark/>
          </w:tcPr>
          <w:p w14:paraId="71E59E1E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GitHub CLI (</w:t>
            </w:r>
            <w:proofErr w:type="spellStart"/>
            <w:r w:rsidRPr="001B50EC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), GitLab API</w:t>
            </w:r>
          </w:p>
        </w:tc>
      </w:tr>
      <w:tr w:rsidR="001B50EC" w:rsidRPr="001B50EC" w14:paraId="2371BC73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93906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490D6F40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gramEnd"/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artifacts, HTML reports, Slack/email notification</w:t>
            </w:r>
          </w:p>
        </w:tc>
      </w:tr>
      <w:tr w:rsidR="001B50EC" w:rsidRPr="001B50EC" w14:paraId="4B25135E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74538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Workflow</w:t>
            </w:r>
          </w:p>
        </w:tc>
        <w:tc>
          <w:tcPr>
            <w:tcW w:w="0" w:type="auto"/>
            <w:vAlign w:val="center"/>
            <w:hideMark/>
          </w:tcPr>
          <w:p w14:paraId="78074D15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Jira integration (for triaging), Approval steps in PRs</w:t>
            </w:r>
          </w:p>
        </w:tc>
      </w:tr>
    </w:tbl>
    <w:p w14:paraId="6864D6FC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6355C2B6">
          <v:rect id="_x0000_i1035" style="width:0;height:1.5pt" o:hralign="center" o:hrstd="t" o:hr="t" fillcolor="#a0a0a0" stroked="f"/>
        </w:pict>
      </w:r>
    </w:p>
    <w:p w14:paraId="7F987994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0EC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1B50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Optional Add-ons</w:t>
      </w:r>
    </w:p>
    <w:p w14:paraId="177D2285" w14:textId="77777777" w:rsidR="001B50EC" w:rsidRPr="001B50EC" w:rsidRDefault="001B50EC" w:rsidP="001B5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Slack or MS Teams notifications</w:t>
      </w: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for PRs or vulnerabilities</w:t>
      </w:r>
    </w:p>
    <w:p w14:paraId="36A2169E" w14:textId="77777777" w:rsidR="001B50EC" w:rsidRPr="001B50EC" w:rsidRDefault="001B50EC" w:rsidP="001B5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b/>
          <w:bCs/>
          <w:sz w:val="24"/>
          <w:szCs w:val="24"/>
        </w:rPr>
        <w:t>Jira ticketing</w:t>
      </w: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for critical issues</w:t>
      </w:r>
    </w:p>
    <w:p w14:paraId="034A7E20" w14:textId="77777777" w:rsidR="001B50EC" w:rsidRPr="001B50EC" w:rsidRDefault="001B50EC" w:rsidP="001B5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b/>
          <w:bCs/>
          <w:sz w:val="24"/>
          <w:szCs w:val="24"/>
        </w:rPr>
        <w:t>S3/</w:t>
      </w:r>
      <w:proofErr w:type="spellStart"/>
      <w:r w:rsidRPr="001B50EC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centralized report archiving</w:t>
      </w:r>
    </w:p>
    <w:p w14:paraId="5BD5331E" w14:textId="77777777" w:rsidR="001B50EC" w:rsidRPr="001B50EC" w:rsidRDefault="001B50EC" w:rsidP="001B5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b/>
          <w:bCs/>
          <w:sz w:val="24"/>
          <w:szCs w:val="24"/>
        </w:rPr>
        <w:t>GitHub Code Scanning Alerts</w:t>
      </w: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 with SARIF upload</w:t>
      </w:r>
    </w:p>
    <w:p w14:paraId="1D16E729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6C1BA3EB">
          <v:rect id="_x0000_i1036" style="width:0;height:1.5pt" o:hralign="center" o:hrstd="t" o:hr="t" fillcolor="#a0a0a0" stroked="f"/>
        </w:pict>
      </w:r>
    </w:p>
    <w:p w14:paraId="12AED189" w14:textId="77777777" w:rsidR="001B50EC" w:rsidRPr="001B50EC" w:rsidRDefault="001B50EC" w:rsidP="001B5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0E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B50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Thoughts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088"/>
      </w:tblGrid>
      <w:tr w:rsidR="001B50EC" w:rsidRPr="001B50EC" w14:paraId="26DD7AC8" w14:textId="77777777" w:rsidTr="001B5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92CBD" w14:textId="77777777" w:rsidR="001B50EC" w:rsidRPr="001B50EC" w:rsidRDefault="001B50EC" w:rsidP="001B5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2642CD" w14:textId="77777777" w:rsidR="001B50EC" w:rsidRPr="001B50EC" w:rsidRDefault="001B50EC" w:rsidP="001B5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1B50EC" w:rsidRPr="001B50EC" w14:paraId="104E29B8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0900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B1FD45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Try </w:t>
            </w:r>
            <w:proofErr w:type="spellStart"/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auto-fix on one app</w:t>
            </w:r>
          </w:p>
        </w:tc>
      </w:tr>
      <w:tr w:rsidR="001B50EC" w:rsidRPr="001B50EC" w14:paraId="1E0F17EB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2FAB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6872F7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Create Jenkins shared library</w:t>
            </w:r>
          </w:p>
        </w:tc>
      </w:tr>
      <w:tr w:rsidR="001B50EC" w:rsidRPr="001B50EC" w14:paraId="0022707F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54FF6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A9760D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Add GitHub PR + HTML/JSON report</w:t>
            </w:r>
          </w:p>
        </w:tc>
      </w:tr>
      <w:tr w:rsidR="001B50EC" w:rsidRPr="001B50EC" w14:paraId="467D6B4D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6C37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3E422C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Make the process configurable</w:t>
            </w:r>
          </w:p>
        </w:tc>
      </w:tr>
      <w:tr w:rsidR="001B50EC" w:rsidRPr="001B50EC" w14:paraId="5EAFFD4D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A303B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69174E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Onboard other apps using config files</w:t>
            </w:r>
          </w:p>
        </w:tc>
      </w:tr>
      <w:tr w:rsidR="001B50EC" w:rsidRPr="001B50EC" w14:paraId="40BBBEC5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5761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C45E700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Notify security team for manual review</w:t>
            </w:r>
          </w:p>
        </w:tc>
      </w:tr>
      <w:tr w:rsidR="001B50EC" w:rsidRPr="001B50EC" w14:paraId="11AFAB61" w14:textId="77777777" w:rsidTr="001B5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26840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4B65389" w14:textId="77777777" w:rsidR="001B50EC" w:rsidRPr="001B50EC" w:rsidRDefault="001B50EC" w:rsidP="001B5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0EC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Continuously improve rules and coverage</w:t>
            </w:r>
          </w:p>
        </w:tc>
      </w:tr>
    </w:tbl>
    <w:p w14:paraId="1B4E5E6A" w14:textId="77777777" w:rsidR="001B50EC" w:rsidRPr="001B50EC" w:rsidRDefault="001B50EC" w:rsidP="001B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pict w14:anchorId="7B6C6C79">
          <v:rect id="_x0000_i1037" style="width:0;height:1.5pt" o:hralign="center" o:hrstd="t" o:hr="t" fillcolor="#a0a0a0" stroked="f"/>
        </w:pict>
      </w:r>
    </w:p>
    <w:p w14:paraId="2888C880" w14:textId="77777777" w:rsidR="001B50EC" w:rsidRPr="001B50EC" w:rsidRDefault="001B50EC" w:rsidP="001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0EC">
        <w:rPr>
          <w:rFonts w:ascii="Times New Roman" w:eastAsia="Times New Roman" w:hAnsi="Times New Roman" w:cs="Times New Roman"/>
          <w:sz w:val="24"/>
          <w:szCs w:val="24"/>
        </w:rPr>
        <w:t xml:space="preserve">Would you like a starter template for the Jenkins shared library or </w:t>
      </w:r>
      <w:proofErr w:type="spellStart"/>
      <w:r w:rsidRPr="001B50EC">
        <w:rPr>
          <w:rFonts w:ascii="Times New Roman" w:eastAsia="Times New Roman" w:hAnsi="Times New Roman" w:cs="Times New Roman"/>
          <w:sz w:val="24"/>
          <w:szCs w:val="24"/>
        </w:rPr>
        <w:t>SemgrepHandler.groovy</w:t>
      </w:r>
      <w:proofErr w:type="spellEnd"/>
      <w:r w:rsidRPr="001B50E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86A5EB" w14:textId="77777777" w:rsidR="001B50EC" w:rsidRDefault="001B50EC"/>
    <w:sectPr w:rsidR="001B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703"/>
    <w:multiLevelType w:val="multilevel"/>
    <w:tmpl w:val="C5E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26DB0"/>
    <w:multiLevelType w:val="multilevel"/>
    <w:tmpl w:val="A0C8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B5CF8"/>
    <w:multiLevelType w:val="multilevel"/>
    <w:tmpl w:val="BD8A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47932"/>
    <w:multiLevelType w:val="multilevel"/>
    <w:tmpl w:val="975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E65BF"/>
    <w:multiLevelType w:val="multilevel"/>
    <w:tmpl w:val="4DC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E4B5B"/>
    <w:multiLevelType w:val="multilevel"/>
    <w:tmpl w:val="495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75EB1"/>
    <w:multiLevelType w:val="multilevel"/>
    <w:tmpl w:val="F8A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E8"/>
    <w:rsid w:val="001B50EC"/>
    <w:rsid w:val="00C3320F"/>
    <w:rsid w:val="00D3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D5D0"/>
  <w15:chartTrackingRefBased/>
  <w15:docId w15:val="{FE2F48A1-54BF-4307-8083-6E6309B8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5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0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50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5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50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5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Sivendar Peddavena</dc:creator>
  <cp:keywords/>
  <dc:description/>
  <cp:lastModifiedBy>Sivendar Peddavena</cp:lastModifiedBy>
  <cp:revision>2</cp:revision>
  <dcterms:created xsi:type="dcterms:W3CDTF">2025-07-09T16:36:00Z</dcterms:created>
  <dcterms:modified xsi:type="dcterms:W3CDTF">2025-07-09T16:37:00Z</dcterms:modified>
</cp:coreProperties>
</file>