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4693" w14:textId="3E569A52" w:rsidR="00774217" w:rsidRDefault="007742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Hvordan</w:t>
      </w:r>
      <w:r w:rsidR="00D16E51">
        <w:rPr>
          <w:b/>
          <w:bCs/>
          <w:sz w:val="28"/>
          <w:szCs w:val="28"/>
        </w:rPr>
        <w:t xml:space="preserve"> «pinge»</w:t>
      </w:r>
      <w:r w:rsidR="00890CF7">
        <w:rPr>
          <w:b/>
          <w:bCs/>
          <w:sz w:val="28"/>
          <w:szCs w:val="28"/>
        </w:rPr>
        <w:t xml:space="preserve"> og</w:t>
      </w:r>
      <w:r w:rsidR="00D16E51">
        <w:rPr>
          <w:b/>
          <w:bCs/>
          <w:sz w:val="28"/>
          <w:szCs w:val="28"/>
        </w:rPr>
        <w:t xml:space="preserve"> «RDPe»</w:t>
      </w:r>
      <w:r w:rsidR="00890CF7">
        <w:rPr>
          <w:b/>
          <w:bCs/>
          <w:sz w:val="28"/>
          <w:szCs w:val="28"/>
        </w:rPr>
        <w:t xml:space="preserve"> gjennom </w:t>
      </w:r>
      <w:r w:rsidR="00D16E51">
        <w:rPr>
          <w:b/>
          <w:bCs/>
          <w:sz w:val="28"/>
          <w:szCs w:val="28"/>
        </w:rPr>
        <w:t>Brannmuren</w:t>
      </w:r>
      <w:r w:rsidR="00890CF7">
        <w:rPr>
          <w:b/>
          <w:bCs/>
          <w:sz w:val="28"/>
          <w:szCs w:val="28"/>
        </w:rPr>
        <w:t xml:space="preserve"> – Windows 11</w:t>
      </w:r>
    </w:p>
    <w:p w14:paraId="4FEC0587" w14:textId="67D74B0F" w:rsidR="00627330" w:rsidRDefault="00627330">
      <w:pPr>
        <w:rPr>
          <w:b/>
          <w:bCs/>
        </w:rPr>
      </w:pPr>
      <w:r>
        <w:rPr>
          <w:b/>
          <w:bCs/>
        </w:rPr>
        <w:t>Begreper:</w:t>
      </w:r>
    </w:p>
    <w:p w14:paraId="55E812CD" w14:textId="03B7F646" w:rsidR="00627330" w:rsidRDefault="00627330" w:rsidP="00627330">
      <w:pPr>
        <w:pStyle w:val="Listeavsnitt"/>
        <w:numPr>
          <w:ilvl w:val="0"/>
          <w:numId w:val="3"/>
        </w:numPr>
      </w:pPr>
      <w:r>
        <w:t xml:space="preserve">RDP: Remote Desktop Connection, en måte å </w:t>
      </w:r>
      <w:r w:rsidR="003D5683">
        <w:t>koble til og styre en annen datamaskin</w:t>
      </w:r>
    </w:p>
    <w:p w14:paraId="28153F9D" w14:textId="7725B99B" w:rsidR="003D5683" w:rsidRDefault="003D5683" w:rsidP="00627330">
      <w:pPr>
        <w:pStyle w:val="Listeavsnitt"/>
        <w:numPr>
          <w:ilvl w:val="0"/>
          <w:numId w:val="3"/>
        </w:numPr>
      </w:pPr>
      <w:r>
        <w:t xml:space="preserve">Ping: Kommando for å sjekke </w:t>
      </w:r>
      <w:r w:rsidR="00F2722A">
        <w:t>nettverkskobling mellom to enheter</w:t>
      </w:r>
    </w:p>
    <w:p w14:paraId="45C53E94" w14:textId="49E3FD38" w:rsidR="00F2722A" w:rsidRPr="00F2722A" w:rsidRDefault="00F2722A" w:rsidP="00627330">
      <w:pPr>
        <w:pStyle w:val="Listeavsnitt"/>
        <w:numPr>
          <w:ilvl w:val="0"/>
          <w:numId w:val="3"/>
        </w:numPr>
      </w:pPr>
      <w:r w:rsidRPr="006F60D1">
        <w:rPr>
          <w:rFonts w:ascii="Cambria Math" w:hAnsi="Cambria Math" w:cs="Cambria Math"/>
        </w:rPr>
        <w:t>⊞</w:t>
      </w:r>
      <w:r>
        <w:rPr>
          <w:rFonts w:ascii="Cambria Math" w:hAnsi="Cambria Math" w:cs="Cambria Math"/>
        </w:rPr>
        <w:t>Win</w:t>
      </w:r>
      <w:r>
        <w:rPr>
          <w:rFonts w:ascii="Cambria Math" w:hAnsi="Cambria Math" w:cs="Cambria Math"/>
        </w:rPr>
        <w:t>: Windows-knappen</w:t>
      </w:r>
    </w:p>
    <w:p w14:paraId="34596A43" w14:textId="77777777" w:rsidR="00F2722A" w:rsidRPr="00627330" w:rsidRDefault="00F2722A" w:rsidP="00F2722A"/>
    <w:p w14:paraId="212F55DF" w14:textId="08968E2F" w:rsidR="00A03F41" w:rsidRDefault="00C11303">
      <w:pPr>
        <w:rPr>
          <w:rFonts w:cs="Times New Roman"/>
        </w:rPr>
      </w:pPr>
      <w:r w:rsidRPr="006F60D1">
        <w:rPr>
          <w:rFonts w:cs="Times New Roman"/>
        </w:rPr>
        <w:t xml:space="preserve">Når man vil ha tilgang til en annen maskin </w:t>
      </w:r>
      <w:r w:rsidR="00782221" w:rsidRPr="006F60D1">
        <w:rPr>
          <w:rFonts w:cs="Times New Roman"/>
        </w:rPr>
        <w:t xml:space="preserve">uten å gå til den fysisk, eller sjekke om det er en nettverks-kobling mellom din og den maskinen, </w:t>
      </w:r>
      <w:r w:rsidR="00C61DDC" w:rsidRPr="006F60D1">
        <w:rPr>
          <w:rFonts w:cs="Times New Roman"/>
        </w:rPr>
        <w:t>er Windows Defender Firewall i veien. En kjapp løsning er å skru av brannmuren helt, men det kommer jo selvsagt med sikkerhetsrisikoer</w:t>
      </w:r>
      <w:r w:rsidR="00A03F41" w:rsidRPr="006F60D1">
        <w:rPr>
          <w:rFonts w:cs="Times New Roman"/>
        </w:rPr>
        <w:t>, og ingen vil vel bli hacket!</w:t>
      </w:r>
    </w:p>
    <w:p w14:paraId="35656437" w14:textId="77777777" w:rsidR="006F60D1" w:rsidRPr="006F60D1" w:rsidRDefault="006F60D1">
      <w:pPr>
        <w:rPr>
          <w:rFonts w:cs="Times New Roman"/>
        </w:rPr>
      </w:pPr>
    </w:p>
    <w:p w14:paraId="0EE0FACE" w14:textId="0B986F87" w:rsidR="00382888" w:rsidRPr="006F60D1" w:rsidRDefault="001269F5">
      <w:pPr>
        <w:rPr>
          <w:rFonts w:cs="Times New Roman"/>
        </w:rPr>
      </w:pPr>
      <w:r w:rsidRPr="006F60D1">
        <w:rPr>
          <w:rFonts w:cs="Times New Roman"/>
        </w:rPr>
        <w:t xml:space="preserve">En av grunnene til at denne veiledningen er både for ping-kommandoen og </w:t>
      </w:r>
      <w:r w:rsidR="00347767" w:rsidRPr="006F60D1">
        <w:rPr>
          <w:rFonts w:cs="Times New Roman"/>
        </w:rPr>
        <w:t>RDP er at de</w:t>
      </w:r>
      <w:r w:rsidR="00382888" w:rsidRPr="006F60D1">
        <w:rPr>
          <w:rFonts w:cs="Times New Roman"/>
        </w:rPr>
        <w:t xml:space="preserve"> aktiveres på samme sted, så la oss navigere dit.</w:t>
      </w:r>
    </w:p>
    <w:p w14:paraId="4CDCD635" w14:textId="106EB745" w:rsidR="00382888" w:rsidRDefault="00382888">
      <w:pPr>
        <w:rPr>
          <w:rFonts w:cs="Times New Roman"/>
        </w:rPr>
      </w:pPr>
      <w:r w:rsidRPr="006F60D1">
        <w:rPr>
          <w:rFonts w:cs="Times New Roman"/>
        </w:rPr>
        <w:t xml:space="preserve">Først, </w:t>
      </w:r>
      <w:r w:rsidR="008A3303" w:rsidRPr="006F60D1">
        <w:rPr>
          <w:rFonts w:cs="Times New Roman"/>
        </w:rPr>
        <w:t>naviger til kontrollpanelet</w:t>
      </w:r>
      <w:r w:rsidR="001A20EE" w:rsidRPr="006F60D1">
        <w:rPr>
          <w:rFonts w:cs="Times New Roman"/>
        </w:rPr>
        <w:t xml:space="preserve"> ved</w:t>
      </w:r>
      <w:r w:rsidR="00167CD7" w:rsidRPr="006F60D1">
        <w:rPr>
          <w:rFonts w:cs="Times New Roman"/>
        </w:rPr>
        <w:t xml:space="preserve"> åpne Kjør-menyen </w:t>
      </w:r>
      <w:r w:rsidR="000879F7" w:rsidRPr="006F60D1">
        <w:rPr>
          <w:rFonts w:cs="Times New Roman"/>
        </w:rPr>
        <w:t>med</w:t>
      </w:r>
      <w:r w:rsidR="00387535" w:rsidRPr="006F60D1">
        <w:rPr>
          <w:rFonts w:cs="Times New Roman"/>
        </w:rPr>
        <w:t xml:space="preserve"> </w:t>
      </w:r>
      <w:r w:rsidR="00742B3E" w:rsidRPr="006F60D1">
        <w:rPr>
          <w:rFonts w:ascii="Cambria Math" w:hAnsi="Cambria Math" w:cs="Cambria Math"/>
        </w:rPr>
        <w:t>⊞</w:t>
      </w:r>
      <w:r w:rsidR="009F7C3A" w:rsidRPr="006F60D1">
        <w:rPr>
          <w:rFonts w:cs="Times New Roman"/>
        </w:rPr>
        <w:t>Win</w:t>
      </w:r>
      <w:r w:rsidR="007E7B65" w:rsidRPr="006F60D1">
        <w:rPr>
          <w:rFonts w:cs="Times New Roman"/>
        </w:rPr>
        <w:t>+</w:t>
      </w:r>
      <w:r w:rsidR="00387535" w:rsidRPr="006F60D1">
        <w:rPr>
          <w:rFonts w:cs="Times New Roman"/>
        </w:rPr>
        <w:t>r,</w:t>
      </w:r>
      <w:r w:rsidR="007E7B65" w:rsidRPr="006F60D1">
        <w:rPr>
          <w:rFonts w:cs="Times New Roman"/>
        </w:rPr>
        <w:t xml:space="preserve"> </w:t>
      </w:r>
      <w:r w:rsidR="007E7B65" w:rsidRPr="006F60D1">
        <w:rPr>
          <w:rFonts w:cs="Times New Roman"/>
        </w:rPr>
        <w:sym w:font="Wingdings" w:char="F0E0"/>
      </w:r>
      <w:r w:rsidR="007E7B65" w:rsidRPr="006F60D1">
        <w:rPr>
          <w:rFonts w:cs="Times New Roman"/>
        </w:rPr>
        <w:t xml:space="preserve"> skriv </w:t>
      </w:r>
      <w:r w:rsidR="00784177" w:rsidRPr="006F60D1">
        <w:rPr>
          <w:rFonts w:cs="Times New Roman"/>
        </w:rPr>
        <w:t>«control panel»</w:t>
      </w:r>
      <w:r w:rsidR="007E7B65" w:rsidRPr="006F60D1">
        <w:rPr>
          <w:rFonts w:cs="Times New Roman"/>
        </w:rPr>
        <w:t xml:space="preserve"> i feltet</w:t>
      </w:r>
      <w:r w:rsidR="00784177" w:rsidRPr="006F60D1">
        <w:rPr>
          <w:rFonts w:cs="Times New Roman"/>
        </w:rPr>
        <w:t xml:space="preserve"> </w:t>
      </w:r>
      <w:r w:rsidR="008219F5" w:rsidRPr="006F60D1">
        <w:rPr>
          <w:rFonts w:cs="Times New Roman"/>
        </w:rPr>
        <w:sym w:font="Wingdings" w:char="F0E0"/>
      </w:r>
      <w:r w:rsidR="009908A9" w:rsidRPr="006F60D1">
        <w:rPr>
          <w:rFonts w:cs="Times New Roman"/>
        </w:rPr>
        <w:t xml:space="preserve"> </w:t>
      </w:r>
      <w:r w:rsidR="006D08FC" w:rsidRPr="006F60D1">
        <w:rPr>
          <w:rFonts w:cs="Times New Roman"/>
        </w:rPr>
        <w:t>t</w:t>
      </w:r>
      <w:r w:rsidR="007B7BD3" w:rsidRPr="006F60D1">
        <w:rPr>
          <w:rFonts w:cs="Times New Roman"/>
        </w:rPr>
        <w:t xml:space="preserve">rykk </w:t>
      </w:r>
      <w:r w:rsidR="009908A9" w:rsidRPr="006F60D1">
        <w:rPr>
          <w:rFonts w:ascii="Cambria Math" w:hAnsi="Cambria Math" w:cs="Cambria Math"/>
        </w:rPr>
        <w:t>↵</w:t>
      </w:r>
      <w:r w:rsidR="007B7BD3" w:rsidRPr="006F60D1">
        <w:rPr>
          <w:rFonts w:cs="Times New Roman"/>
        </w:rPr>
        <w:t xml:space="preserve"> </w:t>
      </w:r>
      <w:r w:rsidR="008219F5" w:rsidRPr="006F60D1">
        <w:rPr>
          <w:rFonts w:cs="Times New Roman"/>
        </w:rPr>
        <w:t>Enter</w:t>
      </w:r>
      <w:r w:rsidR="007E7B65" w:rsidRPr="006F60D1">
        <w:rPr>
          <w:rFonts w:cs="Times New Roman"/>
        </w:rPr>
        <w:t xml:space="preserve"> </w:t>
      </w:r>
      <w:r w:rsidR="007B7BD3" w:rsidRPr="006F60D1">
        <w:rPr>
          <w:rFonts w:cs="Times New Roman"/>
        </w:rPr>
        <w:t>eller OK</w:t>
      </w:r>
      <w:r w:rsidR="008219F5" w:rsidRPr="006F60D1">
        <w:rPr>
          <w:rFonts w:cs="Times New Roman"/>
        </w:rPr>
        <w:t xml:space="preserve">. </w:t>
      </w:r>
    </w:p>
    <w:p w14:paraId="76FCC577" w14:textId="3F5819FB" w:rsidR="006F60D1" w:rsidRPr="006F60D1" w:rsidRDefault="00733472">
      <w:pPr>
        <w:rPr>
          <w:rFonts w:cs="Times New Roman"/>
        </w:rPr>
      </w:pPr>
      <w:r w:rsidRPr="00733472">
        <w:rPr>
          <w:rFonts w:cs="Times New Roman"/>
        </w:rPr>
        <w:drawing>
          <wp:inline distT="0" distB="0" distL="0" distR="0" wp14:anchorId="31E97B6D" wp14:editId="6530E075">
            <wp:extent cx="3801005" cy="1962424"/>
            <wp:effectExtent l="0" t="0" r="0" b="0"/>
            <wp:docPr id="206375252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52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8057" w14:textId="2F8939FC" w:rsidR="00B30830" w:rsidRDefault="00F44E61">
      <w:r>
        <w:t xml:space="preserve">Nå som du er i kontrollpanelet, </w:t>
      </w:r>
      <w:r w:rsidR="004656CE">
        <w:t xml:space="preserve">gå til «System og sikkerhet» som det kalles på norsk. Hvis du har satt pc-en til engelsk, se etter </w:t>
      </w:r>
      <w:r w:rsidR="00257C65">
        <w:t xml:space="preserve">et blå skjold med </w:t>
      </w:r>
      <w:r w:rsidR="0097247C">
        <w:t>et turkist kake-diagram</w:t>
      </w:r>
      <w:r w:rsidR="00257C65">
        <w:t xml:space="preserve"> og trykk på overskriften</w:t>
      </w:r>
      <w:r w:rsidR="00D16E51">
        <w:t>:</w:t>
      </w:r>
    </w:p>
    <w:p w14:paraId="35F3C424" w14:textId="51170B20" w:rsidR="0097247C" w:rsidRDefault="00E550E6">
      <w:r w:rsidRPr="00E550E6">
        <w:lastRenderedPageBreak/>
        <w:drawing>
          <wp:inline distT="0" distB="0" distL="0" distR="0" wp14:anchorId="7C12A463" wp14:editId="1474125D">
            <wp:extent cx="5731510" cy="3020695"/>
            <wp:effectExtent l="0" t="0" r="2540" b="8255"/>
            <wp:docPr id="114327778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77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6E7" w14:textId="5F0402C4" w:rsidR="008661B5" w:rsidRDefault="008661B5">
      <w:r>
        <w:t>Så «Windows Defender Brannmur»</w:t>
      </w:r>
      <w:r w:rsidR="00D16E51">
        <w:t>:</w:t>
      </w:r>
    </w:p>
    <w:p w14:paraId="4DA2A5D6" w14:textId="660B7CCE" w:rsidR="00D16E51" w:rsidRDefault="00D16E51">
      <w:r w:rsidRPr="00D16E51">
        <w:drawing>
          <wp:inline distT="0" distB="0" distL="0" distR="0" wp14:anchorId="61BFC92B" wp14:editId="42E1C38D">
            <wp:extent cx="5731510" cy="3020695"/>
            <wp:effectExtent l="0" t="0" r="2540" b="8255"/>
            <wp:docPr id="32199680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96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1AD" w14:textId="4DA8EE3F" w:rsidR="00D16E51" w:rsidRDefault="00FC6188">
      <w:r>
        <w:t>Så «Avanserte Innstillinger»:</w:t>
      </w:r>
    </w:p>
    <w:p w14:paraId="059085FF" w14:textId="369CDBB6" w:rsidR="00FC6188" w:rsidRDefault="0078365B">
      <w:r w:rsidRPr="0078365B">
        <w:lastRenderedPageBreak/>
        <w:drawing>
          <wp:inline distT="0" distB="0" distL="0" distR="0" wp14:anchorId="3AA595A2" wp14:editId="4C05CD34">
            <wp:extent cx="5731510" cy="3020695"/>
            <wp:effectExtent l="0" t="0" r="2540" b="8255"/>
            <wp:docPr id="97550367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3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9EFB" w14:textId="33819A33" w:rsidR="00E82CCC" w:rsidRDefault="0000406B">
      <w:r>
        <w:t>Og hvis du går inn på «Innkommende regler»</w:t>
      </w:r>
      <w:r w:rsidR="000632E0">
        <w:t xml:space="preserve">, får du en liste med ting. Vi leter etter fire </w:t>
      </w:r>
      <w:r w:rsidR="004C27CD">
        <w:t xml:space="preserve">av disse, én for </w:t>
      </w:r>
      <w:r w:rsidR="00627330">
        <w:t>ping og tre for RDP.</w:t>
      </w:r>
      <w:r w:rsidR="00313EC5">
        <w:t xml:space="preserve"> Den første du leter etter heter </w:t>
      </w:r>
      <w:r w:rsidR="00313EC5" w:rsidRPr="00814D02">
        <w:rPr>
          <w:b/>
          <w:bCs/>
        </w:rPr>
        <w:t xml:space="preserve">«Fil- og skriverdeling (ekkoforespørsel </w:t>
      </w:r>
      <w:r w:rsidR="00175F34" w:rsidRPr="00814D02">
        <w:rPr>
          <w:b/>
          <w:bCs/>
        </w:rPr>
        <w:t>–</w:t>
      </w:r>
      <w:r w:rsidR="00313EC5" w:rsidRPr="00814D02">
        <w:rPr>
          <w:b/>
          <w:bCs/>
        </w:rPr>
        <w:t xml:space="preserve"> IC</w:t>
      </w:r>
      <w:r w:rsidR="00175F34" w:rsidRPr="00814D02">
        <w:rPr>
          <w:b/>
          <w:bCs/>
        </w:rPr>
        <w:t>MPv4-in)»</w:t>
      </w:r>
      <w:r w:rsidR="0024117D">
        <w:t xml:space="preserve">. På alle disse «reglene» fremover, skal vi </w:t>
      </w:r>
      <w:r w:rsidR="0024117D" w:rsidRPr="00814D02">
        <w:rPr>
          <w:b/>
          <w:bCs/>
        </w:rPr>
        <w:t>høyreklikke</w:t>
      </w:r>
      <w:r w:rsidR="0024117D">
        <w:t xml:space="preserve"> og </w:t>
      </w:r>
      <w:r w:rsidR="006521D1">
        <w:t>velge</w:t>
      </w:r>
      <w:r w:rsidR="0024117D">
        <w:t xml:space="preserve"> </w:t>
      </w:r>
      <w:r w:rsidR="0024117D" w:rsidRPr="00814D02">
        <w:rPr>
          <w:b/>
          <w:bCs/>
        </w:rPr>
        <w:t xml:space="preserve">«Aktiver regel» </w:t>
      </w:r>
      <w:r w:rsidR="0024117D">
        <w:t xml:space="preserve">for å </w:t>
      </w:r>
      <w:r w:rsidR="006521D1">
        <w:t>aktivere de</w:t>
      </w:r>
      <w:r w:rsidR="00352726">
        <w:t xml:space="preserve">. </w:t>
      </w:r>
    </w:p>
    <w:p w14:paraId="4C5A853A" w14:textId="2241B1AE" w:rsidR="00F5587C" w:rsidRDefault="0000406B">
      <w:r w:rsidRPr="0000406B">
        <w:drawing>
          <wp:inline distT="0" distB="0" distL="0" distR="0" wp14:anchorId="7E918B63" wp14:editId="4861B453">
            <wp:extent cx="5731510" cy="4294505"/>
            <wp:effectExtent l="0" t="0" r="2540" b="0"/>
            <wp:docPr id="76138609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6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179B" w14:textId="19CF558E" w:rsidR="00352726" w:rsidRPr="00F44E61" w:rsidRDefault="00352726">
      <w:r>
        <w:t>Bla ned på den samme siden og finn</w:t>
      </w:r>
      <w:r w:rsidR="00FD3F65">
        <w:t xml:space="preserve"> «</w:t>
      </w:r>
      <w:r w:rsidR="00722151">
        <w:t>settinnnavnforregel»</w:t>
      </w:r>
    </w:p>
    <w:sectPr w:rsidR="00352726" w:rsidRPr="00F44E6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62F92" w14:textId="77777777" w:rsidR="0037282C" w:rsidRDefault="0037282C" w:rsidP="009D5DDC">
      <w:pPr>
        <w:spacing w:after="0" w:line="240" w:lineRule="auto"/>
      </w:pPr>
      <w:r>
        <w:separator/>
      </w:r>
    </w:p>
  </w:endnote>
  <w:endnote w:type="continuationSeparator" w:id="0">
    <w:p w14:paraId="691AA408" w14:textId="77777777" w:rsidR="0037282C" w:rsidRDefault="0037282C" w:rsidP="009D5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99D4A" w14:textId="77777777" w:rsidR="0037282C" w:rsidRDefault="0037282C" w:rsidP="009D5DDC">
      <w:pPr>
        <w:spacing w:after="0" w:line="240" w:lineRule="auto"/>
      </w:pPr>
      <w:r>
        <w:separator/>
      </w:r>
    </w:p>
  </w:footnote>
  <w:footnote w:type="continuationSeparator" w:id="0">
    <w:p w14:paraId="20C0F8A4" w14:textId="77777777" w:rsidR="0037282C" w:rsidRDefault="0037282C" w:rsidP="009D5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7717" w14:textId="64FAEC87" w:rsidR="009D5DDC" w:rsidRDefault="009D5DDC">
    <w:pPr>
      <w:pStyle w:val="Topptekst"/>
    </w:pPr>
    <w:r>
      <w:t>Skrevet av Sivert M. Hansen 1IMI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611E7"/>
    <w:multiLevelType w:val="hybridMultilevel"/>
    <w:tmpl w:val="13DC1F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4AE6"/>
    <w:multiLevelType w:val="hybridMultilevel"/>
    <w:tmpl w:val="5F629C50"/>
    <w:lvl w:ilvl="0" w:tplc="22D6F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870CA"/>
    <w:multiLevelType w:val="multilevel"/>
    <w:tmpl w:val="8E04D136"/>
    <w:lvl w:ilvl="0">
      <w:start w:val="1"/>
      <w:numFmt w:val="decimal"/>
      <w:pStyle w:val="Njomza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2050508">
    <w:abstractNumId w:val="1"/>
  </w:num>
  <w:num w:numId="2" w16cid:durableId="1094939536">
    <w:abstractNumId w:val="2"/>
  </w:num>
  <w:num w:numId="3" w16cid:durableId="23247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0"/>
    <w:rsid w:val="0000406B"/>
    <w:rsid w:val="000632E0"/>
    <w:rsid w:val="000879F7"/>
    <w:rsid w:val="001269F5"/>
    <w:rsid w:val="00167CD7"/>
    <w:rsid w:val="00175F34"/>
    <w:rsid w:val="001A20EE"/>
    <w:rsid w:val="0024117D"/>
    <w:rsid w:val="00257C65"/>
    <w:rsid w:val="00313EC5"/>
    <w:rsid w:val="00345B40"/>
    <w:rsid w:val="00347767"/>
    <w:rsid w:val="00352726"/>
    <w:rsid w:val="0037282C"/>
    <w:rsid w:val="00382888"/>
    <w:rsid w:val="00387535"/>
    <w:rsid w:val="003D5683"/>
    <w:rsid w:val="003F50EA"/>
    <w:rsid w:val="004656CE"/>
    <w:rsid w:val="004C27CD"/>
    <w:rsid w:val="00627330"/>
    <w:rsid w:val="006521D1"/>
    <w:rsid w:val="006D08FC"/>
    <w:rsid w:val="006F60D1"/>
    <w:rsid w:val="00722151"/>
    <w:rsid w:val="00733472"/>
    <w:rsid w:val="00742B3E"/>
    <w:rsid w:val="00774217"/>
    <w:rsid w:val="00782221"/>
    <w:rsid w:val="0078365B"/>
    <w:rsid w:val="00784177"/>
    <w:rsid w:val="007B7BD3"/>
    <w:rsid w:val="007E7B65"/>
    <w:rsid w:val="00814D02"/>
    <w:rsid w:val="008219F5"/>
    <w:rsid w:val="008661B5"/>
    <w:rsid w:val="00890CF7"/>
    <w:rsid w:val="008A3303"/>
    <w:rsid w:val="008E2030"/>
    <w:rsid w:val="008E2F7C"/>
    <w:rsid w:val="008F24D5"/>
    <w:rsid w:val="0097247C"/>
    <w:rsid w:val="009908A9"/>
    <w:rsid w:val="009D5DDC"/>
    <w:rsid w:val="009D6581"/>
    <w:rsid w:val="009F7C3A"/>
    <w:rsid w:val="00A03F41"/>
    <w:rsid w:val="00B06FE8"/>
    <w:rsid w:val="00B30830"/>
    <w:rsid w:val="00B61E16"/>
    <w:rsid w:val="00C11303"/>
    <w:rsid w:val="00C61DDC"/>
    <w:rsid w:val="00D16E51"/>
    <w:rsid w:val="00D27EB4"/>
    <w:rsid w:val="00E550E6"/>
    <w:rsid w:val="00E82CCC"/>
    <w:rsid w:val="00F2722A"/>
    <w:rsid w:val="00F44E61"/>
    <w:rsid w:val="00F5587C"/>
    <w:rsid w:val="00F95517"/>
    <w:rsid w:val="00FC6188"/>
    <w:rsid w:val="00FD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98E8"/>
  <w15:chartTrackingRefBased/>
  <w15:docId w15:val="{685FD4BF-5D43-4051-B2F6-043521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45B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5B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5B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5B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5B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5B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5B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jomzaOverskrift1">
    <w:name w:val="Njomza Overskrift 1"/>
    <w:basedOn w:val="Overskrift1"/>
    <w:link w:val="NjomzaOverskrift1Tegn"/>
    <w:qFormat/>
    <w:rsid w:val="003F50EA"/>
    <w:pPr>
      <w:numPr>
        <w:numId w:val="2"/>
      </w:numPr>
      <w:ind w:left="360" w:hanging="360"/>
    </w:pPr>
    <w:rPr>
      <w:rFonts w:ascii="Times New Roman" w:hAnsi="Times New Roman" w:cs="Times New Roman"/>
      <w:b/>
      <w:color w:val="000000" w:themeColor="text1"/>
      <w:sz w:val="36"/>
      <w:szCs w:val="22"/>
    </w:rPr>
  </w:style>
  <w:style w:type="character" w:customStyle="1" w:styleId="NjomzaOverskrift1Tegn">
    <w:name w:val="Njomza Overskrift 1 Tegn"/>
    <w:basedOn w:val="Overskrift1Tegn"/>
    <w:link w:val="NjomzaOverskrift1"/>
    <w:rsid w:val="003F50EA"/>
    <w:rPr>
      <w:rFonts w:asciiTheme="majorHAnsi" w:eastAsiaTheme="majorEastAsia" w:hAnsiTheme="majorHAnsi" w:cs="Times New Roman"/>
      <w:b/>
      <w:color w:val="000000" w:themeColor="text1"/>
      <w:sz w:val="36"/>
      <w:szCs w:val="2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F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NjomzaNormal">
    <w:name w:val="Njomza Normal"/>
    <w:basedOn w:val="Normal"/>
    <w:link w:val="NjomzaNormalTegn"/>
    <w:qFormat/>
    <w:rsid w:val="003F50EA"/>
    <w:rPr>
      <w:rFonts w:cs="Times New Roman"/>
      <w:bCs/>
      <w:szCs w:val="40"/>
    </w:rPr>
  </w:style>
  <w:style w:type="character" w:customStyle="1" w:styleId="NjomzaNormalTegn">
    <w:name w:val="Njomza Normal Tegn"/>
    <w:basedOn w:val="Standardskriftforavsnitt"/>
    <w:link w:val="NjomzaNormal"/>
    <w:rsid w:val="003F50EA"/>
    <w:rPr>
      <w:rFonts w:cs="Times New Roman"/>
      <w:bCs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4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45B4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45B4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45B4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45B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45B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45B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45B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45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4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45B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45B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4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45B4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45B4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45B4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4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45B4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45B40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9D5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D5DDC"/>
  </w:style>
  <w:style w:type="paragraph" w:styleId="Bunntekst">
    <w:name w:val="footer"/>
    <w:basedOn w:val="Normal"/>
    <w:link w:val="BunntekstTegn"/>
    <w:uiPriority w:val="99"/>
    <w:unhideWhenUsed/>
    <w:rsid w:val="009D5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D5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229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Mathisen Hansen</dc:creator>
  <cp:keywords/>
  <dc:description/>
  <cp:lastModifiedBy>Sivert Mathisen Hansen</cp:lastModifiedBy>
  <cp:revision>54</cp:revision>
  <dcterms:created xsi:type="dcterms:W3CDTF">2025-05-15T09:29:00Z</dcterms:created>
  <dcterms:modified xsi:type="dcterms:W3CDTF">2025-05-15T11:08:00Z</dcterms:modified>
</cp:coreProperties>
</file>