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14" w:rsidRPr="00E93FD2" w:rsidRDefault="00E93FD2" w:rsidP="00E93FD2">
      <w:pPr>
        <w:spacing w:after="60"/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</w:pPr>
      <w:r w:rsidRPr="00E93FD2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 xml:space="preserve">4YP </w:t>
      </w:r>
      <w:r w:rsidR="009A39EB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I</w:t>
      </w:r>
      <w:r w:rsidRPr="00E93FD2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 xml:space="preserve">nterim </w:t>
      </w:r>
      <w:r w:rsidR="009A39EB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R</w:t>
      </w:r>
      <w:r w:rsidRPr="00E93FD2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eport</w:t>
      </w:r>
      <w:r w:rsidR="00452DEC" w:rsidRPr="009A39EB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 xml:space="preserve"> – </w:t>
      </w:r>
      <w:proofErr w:type="spellStart"/>
      <w:r w:rsidR="00452DEC" w:rsidRPr="009A39EB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Sivesh</w:t>
      </w:r>
      <w:proofErr w:type="spellEnd"/>
      <w:r w:rsidR="00452DEC" w:rsidRPr="009A39EB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 xml:space="preserve"> Sukumar</w:t>
      </w:r>
    </w:p>
    <w:p w:rsidR="00E93FD2" w:rsidRPr="00E93FD2" w:rsidRDefault="00E93FD2" w:rsidP="00E93FD2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E93FD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Introduction</w:t>
      </w:r>
    </w:p>
    <w:p w:rsidR="00E93FD2" w:rsidRPr="00E93FD2" w:rsidRDefault="00E93FD2" w:rsidP="00E93FD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Computerised order flow first emerged in the 1970s. This allowed the development of algorithmic trading strategies and provided a seed for the revolutionary sector of high frequency trading. The aim of this project is to explore how different machine learning techniques can be used to </w:t>
      </w:r>
      <w:r w:rsidR="00092D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extract signals for</w:t>
      </w:r>
      <w:r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algorithmic trading agents and then assess their performance.</w:t>
      </w:r>
    </w:p>
    <w:p w:rsidR="00E93FD2" w:rsidRPr="00E93FD2" w:rsidRDefault="00E93FD2" w:rsidP="00E93FD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93FD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Literature Review</w:t>
      </w:r>
    </w:p>
    <w:p w:rsidR="00E93FD2" w:rsidRPr="00E93FD2" w:rsidRDefault="00452DEC" w:rsidP="00E93FD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9A39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Many traders</w:t>
      </w:r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use techniques such as machine learning to look for trading signals. For example, </w:t>
      </w:r>
      <w:sdt>
        <w:sdtPr>
          <w:rPr>
            <w:rFonts w:ascii="Arial" w:eastAsia="Times New Roman" w:hAnsi="Arial" w:cs="Arial"/>
            <w:color w:val="000000"/>
            <w:sz w:val="22"/>
            <w:szCs w:val="22"/>
            <w:lang w:eastAsia="en-GB"/>
          </w:rPr>
          <w:id w:val="2124810508"/>
          <w:citation/>
        </w:sdtPr>
        <w:sdtContent>
          <w:r w:rsidR="00282336" w:rsidRPr="009A39EB">
            <w:rPr>
              <w:rFonts w:ascii="Arial" w:eastAsia="Times New Roman" w:hAnsi="Arial" w:cs="Arial"/>
              <w:color w:val="000000"/>
              <w:sz w:val="22"/>
              <w:szCs w:val="22"/>
              <w:lang w:eastAsia="en-GB"/>
            </w:rPr>
            <w:fldChar w:fldCharType="begin"/>
          </w:r>
          <w:r w:rsidR="00282336" w:rsidRPr="009A39EB">
            <w:rPr>
              <w:rFonts w:ascii="Arial" w:eastAsia="Times New Roman" w:hAnsi="Arial" w:cs="Arial"/>
              <w:color w:val="000000"/>
              <w:sz w:val="22"/>
              <w:szCs w:val="22"/>
              <w:lang w:val="en-US" w:eastAsia="en-GB"/>
            </w:rPr>
            <w:instrText xml:space="preserve"> CITATION Zih19 \l 1033 </w:instrText>
          </w:r>
          <w:r w:rsidR="00282336" w:rsidRPr="009A39EB">
            <w:rPr>
              <w:rFonts w:ascii="Arial" w:eastAsia="Times New Roman" w:hAnsi="Arial" w:cs="Arial"/>
              <w:color w:val="000000"/>
              <w:sz w:val="22"/>
              <w:szCs w:val="22"/>
              <w:lang w:eastAsia="en-GB"/>
            </w:rPr>
            <w:fldChar w:fldCharType="separate"/>
          </w:r>
          <w:r w:rsidR="00282336" w:rsidRPr="009A39EB">
            <w:rPr>
              <w:rFonts w:ascii="Arial" w:eastAsia="Times New Roman" w:hAnsi="Arial" w:cs="Arial"/>
              <w:noProof/>
              <w:color w:val="000000"/>
              <w:sz w:val="22"/>
              <w:szCs w:val="22"/>
              <w:lang w:val="en-US" w:eastAsia="en-GB"/>
            </w:rPr>
            <w:t>[1]</w:t>
          </w:r>
          <w:r w:rsidR="00282336" w:rsidRPr="009A39EB">
            <w:rPr>
              <w:rFonts w:ascii="Arial" w:eastAsia="Times New Roman" w:hAnsi="Arial" w:cs="Arial"/>
              <w:color w:val="000000"/>
              <w:sz w:val="22"/>
              <w:szCs w:val="22"/>
              <w:lang w:eastAsia="en-GB"/>
            </w:rPr>
            <w:fldChar w:fldCharType="end"/>
          </w:r>
        </w:sdtContent>
      </w:sdt>
      <w:r w:rsidR="00282336" w:rsidRPr="009A39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explores the extraction of signals from limit order books using deep learning. When using these signals as an input to a trading bot it can be shown to produce very impressive returns when back tested on equities.</w:t>
      </w:r>
      <w:r w:rsidR="00E93FD2" w:rsidRPr="00E93FD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  <w:sdt>
        <w:sdtPr>
          <w:rPr>
            <w:rFonts w:ascii="Arial" w:eastAsia="Times New Roman" w:hAnsi="Arial" w:cs="Arial"/>
            <w:b/>
            <w:bCs/>
            <w:color w:val="000000"/>
            <w:sz w:val="22"/>
            <w:szCs w:val="22"/>
            <w:lang w:eastAsia="en-GB"/>
          </w:rPr>
          <w:id w:val="-1804068904"/>
          <w:citation/>
        </w:sdtPr>
        <w:sdtContent>
          <w:r w:rsidR="00282336" w:rsidRPr="009A39EB">
            <w:rPr>
              <w:rFonts w:ascii="Arial" w:eastAsia="Times New Roman" w:hAnsi="Arial" w:cs="Arial"/>
              <w:b/>
              <w:bCs/>
              <w:color w:val="000000"/>
              <w:sz w:val="22"/>
              <w:szCs w:val="22"/>
              <w:lang w:eastAsia="en-GB"/>
            </w:rPr>
            <w:fldChar w:fldCharType="begin"/>
          </w:r>
          <w:r w:rsidR="00282336" w:rsidRPr="009A39EB">
            <w:rPr>
              <w:rFonts w:ascii="Arial" w:eastAsia="Times New Roman" w:hAnsi="Arial" w:cs="Arial"/>
              <w:b/>
              <w:bCs/>
              <w:color w:val="000000"/>
              <w:sz w:val="22"/>
              <w:szCs w:val="22"/>
              <w:lang w:val="en-US" w:eastAsia="en-GB"/>
            </w:rPr>
            <w:instrText xml:space="preserve"> CITATION SRo12 \l 1033 </w:instrText>
          </w:r>
          <w:r w:rsidR="00282336" w:rsidRPr="009A39EB">
            <w:rPr>
              <w:rFonts w:ascii="Arial" w:eastAsia="Times New Roman" w:hAnsi="Arial" w:cs="Arial"/>
              <w:b/>
              <w:bCs/>
              <w:color w:val="000000"/>
              <w:sz w:val="22"/>
              <w:szCs w:val="22"/>
              <w:lang w:eastAsia="en-GB"/>
            </w:rPr>
            <w:fldChar w:fldCharType="separate"/>
          </w:r>
          <w:r w:rsidR="00282336" w:rsidRPr="009A39EB">
            <w:rPr>
              <w:rFonts w:ascii="Arial" w:eastAsia="Times New Roman" w:hAnsi="Arial" w:cs="Arial"/>
              <w:noProof/>
              <w:color w:val="000000"/>
              <w:sz w:val="22"/>
              <w:szCs w:val="22"/>
              <w:lang w:val="en-US" w:eastAsia="en-GB"/>
            </w:rPr>
            <w:t>[2]</w:t>
          </w:r>
          <w:r w:rsidR="00282336" w:rsidRPr="009A39EB">
            <w:rPr>
              <w:rFonts w:ascii="Arial" w:eastAsia="Times New Roman" w:hAnsi="Arial" w:cs="Arial"/>
              <w:b/>
              <w:bCs/>
              <w:color w:val="000000"/>
              <w:sz w:val="22"/>
              <w:szCs w:val="22"/>
              <w:lang w:eastAsia="en-GB"/>
            </w:rPr>
            <w:fldChar w:fldCharType="end"/>
          </w:r>
        </w:sdtContent>
      </w:sdt>
      <w:r w:rsidR="00282336" w:rsidRPr="009A39EB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explores the use of non-parametric models such as Gaussian Processes to model time series. The formation of covariance kernel functions for a time series is shown to be incredibly powerful. Deep learning can also be used to enhance existing trading strategies</w:t>
      </w:r>
      <w:r w:rsidRPr="009A39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</w:t>
      </w:r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2"/>
            <w:szCs w:val="22"/>
            <w:lang w:eastAsia="en-GB"/>
          </w:rPr>
          <w:id w:val="-1595776706"/>
          <w:citation/>
        </w:sdtPr>
        <w:sdtContent>
          <w:r w:rsidR="00282336" w:rsidRPr="009A39EB">
            <w:rPr>
              <w:rFonts w:ascii="Arial" w:eastAsia="Times New Roman" w:hAnsi="Arial" w:cs="Arial"/>
              <w:color w:val="000000"/>
              <w:sz w:val="22"/>
              <w:szCs w:val="22"/>
              <w:lang w:eastAsia="en-GB"/>
            </w:rPr>
            <w:fldChar w:fldCharType="begin"/>
          </w:r>
          <w:r w:rsidR="00282336" w:rsidRPr="009A39EB">
            <w:rPr>
              <w:rFonts w:ascii="Arial" w:eastAsia="Times New Roman" w:hAnsi="Arial" w:cs="Arial"/>
              <w:color w:val="000000"/>
              <w:sz w:val="22"/>
              <w:szCs w:val="22"/>
              <w:lang w:val="en-US" w:eastAsia="en-GB"/>
            </w:rPr>
            <w:instrText xml:space="preserve"> CITATION Bry19 \l 1033 </w:instrText>
          </w:r>
          <w:r w:rsidR="00282336" w:rsidRPr="009A39EB">
            <w:rPr>
              <w:rFonts w:ascii="Arial" w:eastAsia="Times New Roman" w:hAnsi="Arial" w:cs="Arial"/>
              <w:color w:val="000000"/>
              <w:sz w:val="22"/>
              <w:szCs w:val="22"/>
              <w:lang w:eastAsia="en-GB"/>
            </w:rPr>
            <w:fldChar w:fldCharType="separate"/>
          </w:r>
          <w:r w:rsidR="00282336" w:rsidRPr="009A39EB">
            <w:rPr>
              <w:rFonts w:ascii="Arial" w:eastAsia="Times New Roman" w:hAnsi="Arial" w:cs="Arial"/>
              <w:noProof/>
              <w:color w:val="000000"/>
              <w:sz w:val="22"/>
              <w:szCs w:val="22"/>
              <w:lang w:val="en-US" w:eastAsia="en-GB"/>
            </w:rPr>
            <w:t>[3]</w:t>
          </w:r>
          <w:r w:rsidR="00282336" w:rsidRPr="009A39EB">
            <w:rPr>
              <w:rFonts w:ascii="Arial" w:eastAsia="Times New Roman" w:hAnsi="Arial" w:cs="Arial"/>
              <w:color w:val="000000"/>
              <w:sz w:val="22"/>
              <w:szCs w:val="22"/>
              <w:lang w:eastAsia="en-GB"/>
            </w:rPr>
            <w:fldChar w:fldCharType="end"/>
          </w:r>
        </w:sdtContent>
      </w:sdt>
      <w:r w:rsidR="00282336" w:rsidRPr="009A39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explores the enhancement of a simple moving average crossover strategy using deep learning .</w:t>
      </w:r>
    </w:p>
    <w:p w:rsidR="00E93FD2" w:rsidRPr="00E93FD2" w:rsidRDefault="00E93FD2" w:rsidP="00E93FD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93FD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Neural Networks and TensorFlow</w:t>
      </w:r>
    </w:p>
    <w:p w:rsidR="009A39EB" w:rsidRPr="00E93FD2" w:rsidRDefault="00E93FD2" w:rsidP="00E93FD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When a loss function has been established for a problem, neural networks can be used to map inputs to outputs with minimal loss, often via stochastic gradient descent. They are able to take a data set along with a set of labels and create a model to predict the labels of future data. Recurrent Neural Networks go one step further by retaining past information and are therefore very useful for time series problems. </w:t>
      </w:r>
    </w:p>
    <w:p w:rsidR="009A39EB" w:rsidRPr="009A39EB" w:rsidRDefault="00092DE4" w:rsidP="00E93FD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9A39E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1DB9A3" wp14:editId="0967802E">
                <wp:simplePos x="0" y="0"/>
                <wp:positionH relativeFrom="column">
                  <wp:posOffset>3403600</wp:posOffset>
                </wp:positionH>
                <wp:positionV relativeFrom="paragraph">
                  <wp:posOffset>2239645</wp:posOffset>
                </wp:positionV>
                <wp:extent cx="3060700" cy="635"/>
                <wp:effectExtent l="0" t="0" r="0" b="635"/>
                <wp:wrapTight wrapText="bothSides">
                  <wp:wrapPolygon edited="0">
                    <wp:start x="0" y="0"/>
                    <wp:lineTo x="0" y="20958"/>
                    <wp:lineTo x="21510" y="20958"/>
                    <wp:lineTo x="2151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6D14" w:rsidRPr="00654651" w:rsidRDefault="00AF6D14" w:rsidP="00AF6D14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- 30 day prediction of Vodafone share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DB9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8pt;margin-top:176.35pt;width:241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" stroked="f">
                <v:textbox style="mso-fit-shape-to-text:t" inset="0,0,0,0">
                  <w:txbxContent>
                    <w:p w:rsidR="00AF6D14" w:rsidRPr="00654651" w:rsidRDefault="00AF6D14" w:rsidP="00AF6D14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- 30 day prediction of Vodafone share price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A39EB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2908300</wp:posOffset>
            </wp:positionH>
            <wp:positionV relativeFrom="paragraph">
              <wp:posOffset>331470</wp:posOffset>
            </wp:positionV>
            <wp:extent cx="3556000" cy="1778000"/>
            <wp:effectExtent l="0" t="0" r="0" b="0"/>
            <wp:wrapTight wrapText="bothSides">
              <wp:wrapPolygon edited="0">
                <wp:start x="0" y="0"/>
                <wp:lineTo x="0" y="21446"/>
                <wp:lineTo x="21523" y="21446"/>
                <wp:lineTo x="21523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day_predici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TensorFlow is an open-source library developed by Google, which simplifies the development of neural networks. It can be used in parallel with </w:t>
      </w:r>
      <w:proofErr w:type="spellStart"/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Keras</w:t>
      </w:r>
      <w:proofErr w:type="spellEnd"/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which is a very high level API for building and training models. To begin with I built a simple univariate RNN with two LSTM layers. The data I used is pulled from Yahoo finance and consists of the daily close prices for Vodafone over the last 10 years. The model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takes </w:t>
      </w:r>
      <w:r w:rsidRPr="009A39EB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A954BF" wp14:editId="74250850">
                <wp:simplePos x="0" y="0"/>
                <wp:positionH relativeFrom="column">
                  <wp:posOffset>419100</wp:posOffset>
                </wp:positionH>
                <wp:positionV relativeFrom="paragraph">
                  <wp:posOffset>1943100</wp:posOffset>
                </wp:positionV>
                <wp:extent cx="2730500" cy="1778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6D14" w:rsidRPr="00AF6D14" w:rsidRDefault="00AF6D14" w:rsidP="00AF6D14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14"/>
                                <w:szCs w:val="14"/>
                              </w:rPr>
                            </w:pPr>
                            <w:r w:rsidRPr="00AF6D14">
                              <w:rPr>
                                <w:sz w:val="14"/>
                                <w:szCs w:val="14"/>
                              </w:rPr>
                              <w:t>Figure 2 - Demonstration of anti-causal moving average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54BF" id="Text Box 5" o:spid="_x0000_s1027" type="#_x0000_t202" style="position:absolute;margin-left:33pt;margin-top:153pt;width:215pt;height:1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" stroked="f">
                <v:textbox inset="0,0,0,0">
                  <w:txbxContent>
                    <w:p w:rsidR="00AF6D14" w:rsidRPr="00AF6D14" w:rsidRDefault="00AF6D14" w:rsidP="00AF6D14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14"/>
                          <w:szCs w:val="14"/>
                        </w:rPr>
                      </w:pPr>
                      <w:r w:rsidRPr="00AF6D14">
                        <w:rPr>
                          <w:sz w:val="14"/>
                          <w:szCs w:val="14"/>
                        </w:rPr>
                        <w:t>Figure 2 - Demonstration of anti-causal moving average strategy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A39EB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0</wp:posOffset>
            </wp:positionV>
            <wp:extent cx="2819400" cy="2114550"/>
            <wp:effectExtent l="0" t="0" r="0" b="635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crosso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 90 days and makes a</w:t>
      </w:r>
      <w:r w:rsidR="009A39EB" w:rsidRPr="009A39E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43E0A33" wp14:editId="4B1A1E31">
                <wp:simplePos x="0" y="0"/>
                <wp:positionH relativeFrom="column">
                  <wp:posOffset>3505200</wp:posOffset>
                </wp:positionH>
                <wp:positionV relativeFrom="paragraph">
                  <wp:posOffset>1943100</wp:posOffset>
                </wp:positionV>
                <wp:extent cx="2738755" cy="171450"/>
                <wp:effectExtent l="0" t="0" r="4445" b="6350"/>
                <wp:wrapTight wrapText="bothSides">
                  <wp:wrapPolygon edited="0">
                    <wp:start x="0" y="0"/>
                    <wp:lineTo x="0" y="20800"/>
                    <wp:lineTo x="21535" y="20800"/>
                    <wp:lineTo x="21535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75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6D14" w:rsidRPr="00AF6D14" w:rsidRDefault="00AF6D14" w:rsidP="00AF6D14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14"/>
                                <w:szCs w:val="14"/>
                              </w:rPr>
                            </w:pPr>
                            <w:r w:rsidRPr="00AF6D14">
                              <w:rPr>
                                <w:sz w:val="14"/>
                                <w:szCs w:val="14"/>
                              </w:rPr>
                              <w:t>Figure 3 - Returns of the anti-causal moving average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0A33" id="Text Box 6" o:spid="_x0000_s1028" type="#_x0000_t202" style="position:absolute;margin-left:276pt;margin-top:153pt;width:215.65pt;height:13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" stroked="f">
                <v:textbox inset="0,0,0,0">
                  <w:txbxContent>
                    <w:p w:rsidR="00AF6D14" w:rsidRPr="00AF6D14" w:rsidRDefault="00AF6D14" w:rsidP="00AF6D14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14"/>
                          <w:szCs w:val="14"/>
                        </w:rPr>
                      </w:pPr>
                      <w:r w:rsidRPr="00AF6D14">
                        <w:rPr>
                          <w:sz w:val="14"/>
                          <w:szCs w:val="14"/>
                        </w:rPr>
                        <w:t>Figure 3 - Returns of the anti-causal moving average strategy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A39EB" w:rsidRPr="009A39EB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62336" behindDoc="1" locked="0" layoutInCell="1" allowOverlap="1" wp14:anchorId="2AEDB7A6">
            <wp:simplePos x="0" y="0"/>
            <wp:positionH relativeFrom="column">
              <wp:posOffset>3432810</wp:posOffset>
            </wp:positionH>
            <wp:positionV relativeFrom="paragraph">
              <wp:posOffset>0</wp:posOffset>
            </wp:positionV>
            <wp:extent cx="2811145" cy="2108200"/>
            <wp:effectExtent l="0" t="0" r="0" b="0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retur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prediction for the next 30 days.</w:t>
      </w:r>
      <w:r w:rsidR="009A39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E93FD2"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To develop this further I created a multivariate model, the extra data set being a set of buy/sell labels. In order to create this data set I used an anti-causal moving average strategy, which can be shown to produce incredible returns when back tested.</w:t>
      </w:r>
    </w:p>
    <w:p w:rsidR="00AF6D14" w:rsidRPr="00E93FD2" w:rsidRDefault="00E93FD2" w:rsidP="00E93FD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93FD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Going forward</w:t>
      </w:r>
      <w:bookmarkStart w:id="0" w:name="_GoBack"/>
      <w:bookmarkEnd w:id="0"/>
    </w:p>
    <w:p w:rsidR="00282336" w:rsidRPr="009A39EB" w:rsidRDefault="00E93FD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Going forward I’m going to create a set of tools to help assess the effectiveness of these strategies. This will be done by using a </w:t>
      </w:r>
      <w:r w:rsidR="009A39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</w:t>
      </w:r>
      <w:r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onte </w:t>
      </w:r>
      <w:r w:rsidR="009A39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</w:t>
      </w:r>
      <w:r w:rsidRPr="00E93FD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arlo method on a completely random trading strategy. The data collected from this can be used to create significance levels for the returns produced by a trading strategy. I will then be able to test the effectiveness of the neural network model I created earlier along with several other models. Some ideas are a non-uniform moving average trading strategy, in which the optimal weights of the moving average are determined using deep learning. I also look to explore how information can be extracted from limit order books further, especially in multivariate data streams such as in a triangular arbitrage scenario. </w:t>
      </w:r>
    </w:p>
    <w:sdt>
      <w:sdtPr>
        <w:rPr>
          <w:sz w:val="22"/>
          <w:szCs w:val="22"/>
        </w:rPr>
        <w:id w:val="2904060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lang w:val="en-GB" w:bidi="ar-SA"/>
        </w:rPr>
      </w:sdtEndPr>
      <w:sdtContent>
        <w:p w:rsidR="00282336" w:rsidRPr="009A39EB" w:rsidRDefault="00AF6D14">
          <w:pPr>
            <w:pStyle w:val="Heading1"/>
            <w:rPr>
              <w:color w:val="000000" w:themeColor="text1"/>
              <w:sz w:val="22"/>
              <w:szCs w:val="22"/>
            </w:rPr>
          </w:pPr>
          <w:r w:rsidRPr="009A39EB">
            <w:rPr>
              <w:color w:val="000000" w:themeColor="text1"/>
              <w:sz w:val="22"/>
              <w:szCs w:val="22"/>
            </w:rPr>
            <w:t>References</w:t>
          </w:r>
        </w:p>
        <w:sdt>
          <w:sdtPr>
            <w:rPr>
              <w:sz w:val="22"/>
              <w:szCs w:val="22"/>
            </w:rPr>
            <w:id w:val="111145805"/>
            <w:bibliography/>
          </w:sdtPr>
          <w:sdtContent>
            <w:p w:rsidR="00282336" w:rsidRPr="009A39EB" w:rsidRDefault="00282336">
              <w:pPr>
                <w:rPr>
                  <w:noProof/>
                  <w:sz w:val="22"/>
                  <w:szCs w:val="22"/>
                </w:rPr>
              </w:pPr>
              <w:r w:rsidRPr="009A39EB">
                <w:rPr>
                  <w:sz w:val="22"/>
                  <w:szCs w:val="22"/>
                </w:rPr>
                <w:fldChar w:fldCharType="begin"/>
              </w:r>
              <w:r w:rsidRPr="009A39EB">
                <w:rPr>
                  <w:sz w:val="22"/>
                  <w:szCs w:val="22"/>
                </w:rPr>
                <w:instrText xml:space="preserve"> BIBLIOGRAPHY </w:instrText>
              </w:r>
              <w:r w:rsidRPr="009A39EB">
                <w:rPr>
                  <w:sz w:val="22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138"/>
              </w:tblGrid>
              <w:tr w:rsidR="00282336" w:rsidRPr="009A39EB">
                <w:trPr>
                  <w:divId w:val="8569637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82336" w:rsidRPr="009A39EB" w:rsidRDefault="00282336">
                    <w:pPr>
                      <w:pStyle w:val="Bibliography"/>
                      <w:rPr>
                        <w:noProof/>
                        <w:sz w:val="22"/>
                        <w:szCs w:val="22"/>
                        <w:lang w:val="en-US"/>
                      </w:rPr>
                    </w:pPr>
                    <w:r w:rsidRPr="009A39EB">
                      <w:rPr>
                        <w:noProof/>
                        <w:sz w:val="22"/>
                        <w:szCs w:val="22"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82336" w:rsidRPr="009A39EB" w:rsidRDefault="00AF6D14" w:rsidP="00AF6D14">
                    <w:pPr>
                      <w:rPr>
                        <w:sz w:val="22"/>
                        <w:szCs w:val="22"/>
                      </w:rPr>
                    </w:pPr>
                    <w:proofErr w:type="spellStart"/>
                    <w:r w:rsidRPr="009A39EB">
                      <w:rPr>
                        <w:sz w:val="22"/>
                        <w:szCs w:val="22"/>
                      </w:rPr>
                      <w:t>Zihao</w:t>
                    </w:r>
                    <w:proofErr w:type="spellEnd"/>
                    <w:r w:rsidRPr="009A39EB">
                      <w:rPr>
                        <w:sz w:val="22"/>
                        <w:szCs w:val="22"/>
                      </w:rPr>
                      <w:t xml:space="preserve"> Zhang, Stefan </w:t>
                    </w:r>
                    <w:proofErr w:type="spellStart"/>
                    <w:r w:rsidRPr="009A39EB">
                      <w:rPr>
                        <w:sz w:val="22"/>
                        <w:szCs w:val="22"/>
                      </w:rPr>
                      <w:t>Zohren</w:t>
                    </w:r>
                    <w:proofErr w:type="spellEnd"/>
                    <w:r w:rsidRPr="009A39EB">
                      <w:rPr>
                        <w:sz w:val="22"/>
                        <w:szCs w:val="22"/>
                      </w:rPr>
                      <w:t>, and Stephen Roberts</w:t>
                    </w:r>
                    <w:r w:rsidR="00282336" w:rsidRPr="009A39EB">
                      <w:rPr>
                        <w:noProof/>
                        <w:sz w:val="22"/>
                        <w:szCs w:val="22"/>
                        <w:lang w:val="en-US"/>
                      </w:rPr>
                      <w:t>, "DeepLOB: Deep Convolutional Neural Networks for Limit Order Books," University of Oxford, Oxford, 2019.</w:t>
                    </w:r>
                  </w:p>
                </w:tc>
              </w:tr>
              <w:tr w:rsidR="00282336" w:rsidRPr="009A39EB">
                <w:trPr>
                  <w:divId w:val="8569637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82336" w:rsidRPr="009A39EB" w:rsidRDefault="00282336">
                    <w:pPr>
                      <w:pStyle w:val="Bibliography"/>
                      <w:rPr>
                        <w:noProof/>
                        <w:sz w:val="22"/>
                        <w:szCs w:val="22"/>
                        <w:lang w:val="en-US"/>
                      </w:rPr>
                    </w:pPr>
                    <w:r w:rsidRPr="009A39EB">
                      <w:rPr>
                        <w:noProof/>
                        <w:sz w:val="22"/>
                        <w:szCs w:val="22"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82336" w:rsidRPr="009A39EB" w:rsidRDefault="00AF6D14" w:rsidP="00AF6D14">
                    <w:pPr>
                      <w:rPr>
                        <w:sz w:val="22"/>
                        <w:szCs w:val="22"/>
                      </w:rPr>
                    </w:pPr>
                    <w:r w:rsidRPr="009A39EB">
                      <w:rPr>
                        <w:sz w:val="22"/>
                        <w:szCs w:val="22"/>
                      </w:rPr>
                      <w:t>S. Roberts, M. Osborne</w:t>
                    </w:r>
                    <w:r w:rsidRPr="009A39EB">
                      <w:rPr>
                        <w:sz w:val="22"/>
                        <w:szCs w:val="22"/>
                      </w:rPr>
                      <w:t xml:space="preserve"> </w:t>
                    </w:r>
                    <w:r w:rsidRPr="009A39EB">
                      <w:rPr>
                        <w:sz w:val="22"/>
                        <w:szCs w:val="22"/>
                      </w:rPr>
                      <w:t xml:space="preserve">, M. </w:t>
                    </w:r>
                    <w:proofErr w:type="spellStart"/>
                    <w:r w:rsidRPr="009A39EB">
                      <w:rPr>
                        <w:sz w:val="22"/>
                        <w:szCs w:val="22"/>
                      </w:rPr>
                      <w:t>Ebden</w:t>
                    </w:r>
                    <w:proofErr w:type="spellEnd"/>
                    <w:r w:rsidRPr="009A39EB">
                      <w:rPr>
                        <w:sz w:val="22"/>
                        <w:szCs w:val="22"/>
                      </w:rPr>
                      <w:t xml:space="preserve"> , S. Reece</w:t>
                    </w:r>
                    <w:r w:rsidR="00282336" w:rsidRPr="009A39EB">
                      <w:rPr>
                        <w:noProof/>
                        <w:sz w:val="22"/>
                        <w:szCs w:val="22"/>
                        <w:lang w:val="en-US"/>
                      </w:rPr>
                      <w:t>, "Gaussian Processes for Timeseries Modelling," University of Oxford, Oxford, 2012.</w:t>
                    </w:r>
                  </w:p>
                </w:tc>
              </w:tr>
              <w:tr w:rsidR="00282336" w:rsidRPr="009A39EB">
                <w:trPr>
                  <w:divId w:val="8569637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82336" w:rsidRPr="009A39EB" w:rsidRDefault="00282336">
                    <w:pPr>
                      <w:pStyle w:val="Bibliography"/>
                      <w:rPr>
                        <w:noProof/>
                        <w:sz w:val="22"/>
                        <w:szCs w:val="22"/>
                        <w:lang w:val="en-US"/>
                      </w:rPr>
                    </w:pPr>
                    <w:r w:rsidRPr="009A39EB">
                      <w:rPr>
                        <w:noProof/>
                        <w:sz w:val="22"/>
                        <w:szCs w:val="22"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82336" w:rsidRPr="009A39EB" w:rsidRDefault="00AF6D14" w:rsidP="00AF6D14">
                    <w:pPr>
                      <w:rPr>
                        <w:sz w:val="22"/>
                        <w:szCs w:val="22"/>
                      </w:rPr>
                    </w:pPr>
                    <w:r w:rsidRPr="009A39EB">
                      <w:rPr>
                        <w:sz w:val="22"/>
                        <w:szCs w:val="22"/>
                      </w:rPr>
                      <w:t xml:space="preserve">Bryan Lim, Stefan </w:t>
                    </w:r>
                    <w:proofErr w:type="spellStart"/>
                    <w:r w:rsidRPr="009A39EB">
                      <w:rPr>
                        <w:sz w:val="22"/>
                        <w:szCs w:val="22"/>
                      </w:rPr>
                      <w:t>Zohren</w:t>
                    </w:r>
                    <w:proofErr w:type="spellEnd"/>
                    <w:r w:rsidRPr="009A39EB">
                      <w:rPr>
                        <w:sz w:val="22"/>
                        <w:szCs w:val="22"/>
                      </w:rPr>
                      <w:t>, Stephen Roberts</w:t>
                    </w:r>
                    <w:r w:rsidR="00282336" w:rsidRPr="009A39EB">
                      <w:rPr>
                        <w:noProof/>
                        <w:sz w:val="22"/>
                        <w:szCs w:val="22"/>
                        <w:lang w:val="en-US"/>
                      </w:rPr>
                      <w:t>, "Enhancing Time Series Momentum Strategies Using Deep Neural Networks," University of Oxford, Oxford, 2019.</w:t>
                    </w:r>
                  </w:p>
                </w:tc>
              </w:tr>
            </w:tbl>
            <w:p w:rsidR="00282336" w:rsidRPr="009A39EB" w:rsidRDefault="00282336">
              <w:pPr>
                <w:divId w:val="856963797"/>
                <w:rPr>
                  <w:rFonts w:eastAsia="Times New Roman"/>
                  <w:noProof/>
                  <w:sz w:val="22"/>
                  <w:szCs w:val="22"/>
                </w:rPr>
              </w:pPr>
            </w:p>
            <w:p w:rsidR="00282336" w:rsidRPr="009A39EB" w:rsidRDefault="00282336">
              <w:pPr>
                <w:rPr>
                  <w:sz w:val="22"/>
                  <w:szCs w:val="22"/>
                </w:rPr>
              </w:pPr>
              <w:r w:rsidRPr="009A39EB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sectPr w:rsidR="00282336" w:rsidRPr="009A39EB" w:rsidSect="009A39E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D2"/>
    <w:rsid w:val="00092DE4"/>
    <w:rsid w:val="00282336"/>
    <w:rsid w:val="003B2031"/>
    <w:rsid w:val="00452DEC"/>
    <w:rsid w:val="00474530"/>
    <w:rsid w:val="009A39EB"/>
    <w:rsid w:val="00AF6D14"/>
    <w:rsid w:val="00B578DA"/>
    <w:rsid w:val="00CA54B1"/>
    <w:rsid w:val="00CD5589"/>
    <w:rsid w:val="00D54344"/>
    <w:rsid w:val="00E9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4B5F"/>
  <w15:chartTrackingRefBased/>
  <w15:docId w15:val="{A6E5186B-A46F-4644-8BEB-6EAFDCDA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F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8233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282336"/>
  </w:style>
  <w:style w:type="paragraph" w:styleId="Caption">
    <w:name w:val="caption"/>
    <w:basedOn w:val="Normal"/>
    <w:next w:val="Normal"/>
    <w:uiPriority w:val="35"/>
    <w:unhideWhenUsed/>
    <w:qFormat/>
    <w:rsid w:val="00AF6D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Zih19</b:Tag>
    <b:SourceType>Report</b:SourceType>
    <b:Guid>{22D5B0B7-2C39-8241-9A9A-7FA9D69EE5EA}</b:Guid>
    <b:Title>DeepLOB: Deep Convolutional Neural Networks for Limit Order Books</b:Title>
    <b:City>Oxford</b:City>
    <b:Publisher>University of Oxford</b:Publisher>
    <b:Year>2019</b:Year>
    <b:Author>
      <b:Author>
        <b:NameList>
          <b:Person>
            <b:Last>Zihao Zhang</b:Last>
            <b:First>Stefan</b:First>
            <b:Middle>Zohren, and Stephen Roberts</b:Middle>
          </b:Person>
        </b:NameList>
      </b:Author>
    </b:Author>
    <b:RefOrder>1</b:RefOrder>
  </b:Source>
  <b:Source>
    <b:Tag>SRo12</b:Tag>
    <b:SourceType>Report</b:SourceType>
    <b:Guid>{DB764A34-DD87-C242-B743-BC0BD2A4B87C}</b:Guid>
    <b:Author>
      <b:Author>
        <b:NameList>
          <b:Person>
            <b:Last>S. Roberts</b:Last>
            <b:First>M.</b:First>
            <b:Middle>Osborne , M. Ebden , S. Reece</b:Middle>
          </b:Person>
        </b:NameList>
      </b:Author>
    </b:Author>
    <b:Title>Gaussian Processes for Timeseries Modelling</b:Title>
    <b:Publisher>University of Oxford</b:Publisher>
    <b:City>Oxford</b:City>
    <b:Year>2012</b:Year>
    <b:RefOrder>2</b:RefOrder>
  </b:Source>
  <b:Source>
    <b:Tag>Bry19</b:Tag>
    <b:SourceType>Report</b:SourceType>
    <b:Guid>{62282EAF-6940-9C4E-9218-D178EBB0AF7C}</b:Guid>
    <b:Author>
      <b:Author>
        <b:NameList>
          <b:Person>
            <b:Last>Bryan Lim</b:Last>
            <b:First>Stefan</b:First>
            <b:Middle>Zohren, Stephen Roberts</b:Middle>
          </b:Person>
        </b:NameList>
      </b:Author>
    </b:Author>
    <b:Title>Enhancing Time Series Momentum Strategies Using Deep Neural Networks</b:Title>
    <b:Publisher>University of Oxford</b:Publisher>
    <b:City>Oxford</b:City>
    <b:Year>2019</b:Year>
    <b:RefOrder>3</b:RefOrder>
  </b:Source>
</b:Sources>
</file>

<file path=customXml/itemProps1.xml><?xml version="1.0" encoding="utf-8"?>
<ds:datastoreItem xmlns:ds="http://schemas.openxmlformats.org/officeDocument/2006/customXml" ds:itemID="{B891ED32-1A4E-DA4C-9412-E54B09D7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2019-11-24T22:39:00Z</dcterms:created>
  <dcterms:modified xsi:type="dcterms:W3CDTF">2019-11-24T22:39:00Z</dcterms:modified>
</cp:coreProperties>
</file>