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B01" w:rsidRPr="00E32310" w:rsidRDefault="00886C71" w:rsidP="00E32310">
      <w:pPr>
        <w:spacing w:before="166" w:after="166"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List of useful databases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5816"/>
        <w:gridCol w:w="1500"/>
      </w:tblGrid>
      <w:tr w:rsidR="006A1B01" w:rsidRPr="006A1B01" w:rsidTr="006A1B01">
        <w:trPr>
          <w:tblHeader/>
        </w:trPr>
        <w:tc>
          <w:tcPr>
            <w:tcW w:w="0" w:type="auto"/>
            <w:tcMar>
              <w:top w:w="48" w:type="dxa"/>
              <w:left w:w="96" w:type="dxa"/>
              <w:bottom w:w="48" w:type="dxa"/>
              <w:right w:w="96" w:type="dxa"/>
            </w:tcMar>
            <w:hideMark/>
          </w:tcPr>
          <w:p w:rsidR="006A1B01" w:rsidRPr="006A1B01" w:rsidRDefault="006A1B01" w:rsidP="006A1B01">
            <w:pPr>
              <w:pStyle w:val="NoSpacing"/>
            </w:pPr>
            <w:r w:rsidRPr="006A1B01">
              <w:t>Category/database name</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URL</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Comment</w:t>
            </w:r>
          </w:p>
        </w:tc>
      </w:tr>
      <w:tr w:rsidR="006A1B01" w:rsidRPr="006A1B01" w:rsidTr="006A1B01">
        <w:tc>
          <w:tcPr>
            <w:tcW w:w="0" w:type="auto"/>
            <w:gridSpan w:val="3"/>
            <w:tcMar>
              <w:top w:w="48" w:type="dxa"/>
              <w:left w:w="96" w:type="dxa"/>
              <w:bottom w:w="48" w:type="dxa"/>
              <w:right w:w="96" w:type="dxa"/>
            </w:tcMar>
            <w:hideMark/>
          </w:tcPr>
          <w:p w:rsidR="006A1B01" w:rsidRPr="00595D71" w:rsidRDefault="006A1B01" w:rsidP="000162FC">
            <w:pPr>
              <w:pStyle w:val="NoSpacing"/>
              <w:jc w:val="center"/>
              <w:rPr>
                <w:b/>
              </w:rPr>
            </w:pPr>
            <w:r w:rsidRPr="00595D71">
              <w:rPr>
                <w:b/>
              </w:rPr>
              <w:t>Plant (</w:t>
            </w:r>
            <w:r w:rsidRPr="00595D71">
              <w:rPr>
                <w:b/>
                <w:i/>
                <w:iCs/>
              </w:rPr>
              <w:t>Arabidopsis</w:t>
            </w:r>
            <w:r w:rsidRPr="00595D71">
              <w:rPr>
                <w:b/>
              </w:rPr>
              <w:t>) transcription factors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RARTF</w:t>
            </w:r>
          </w:p>
        </w:tc>
        <w:tc>
          <w:tcPr>
            <w:tcW w:w="0" w:type="auto"/>
            <w:tcMar>
              <w:top w:w="48" w:type="dxa"/>
              <w:left w:w="96" w:type="dxa"/>
              <w:bottom w:w="48" w:type="dxa"/>
              <w:right w:w="96" w:type="dxa"/>
            </w:tcMar>
            <w:hideMark/>
          </w:tcPr>
          <w:p w:rsidR="006A1B01" w:rsidRPr="006A1B01" w:rsidRDefault="00DC53E2" w:rsidP="006A1B01">
            <w:pPr>
              <w:pStyle w:val="NoSpacing"/>
            </w:pPr>
            <w:hyperlink r:id="rId6" w:tgtFrame="pmc_ext" w:history="1">
              <w:r w:rsidR="006A1B01" w:rsidRPr="006A1B01">
                <w:rPr>
                  <w:color w:val="642A8F"/>
                  <w:u w:val="single"/>
                </w:rPr>
                <w:t>http://rarge.gsc.riken.jp/rartf/</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AGRIS</w:t>
            </w:r>
          </w:p>
        </w:tc>
        <w:tc>
          <w:tcPr>
            <w:tcW w:w="0" w:type="auto"/>
            <w:tcMar>
              <w:top w:w="48" w:type="dxa"/>
              <w:left w:w="96" w:type="dxa"/>
              <w:bottom w:w="48" w:type="dxa"/>
              <w:right w:w="96" w:type="dxa"/>
            </w:tcMar>
            <w:hideMark/>
          </w:tcPr>
          <w:p w:rsidR="006A1B01" w:rsidRPr="006A1B01" w:rsidRDefault="00DC53E2" w:rsidP="006A1B01">
            <w:pPr>
              <w:pStyle w:val="NoSpacing"/>
            </w:pPr>
            <w:hyperlink r:id="rId7" w:tgtFrame="pmc_ext" w:history="1">
              <w:r w:rsidR="006A1B01" w:rsidRPr="006A1B01">
                <w:rPr>
                  <w:color w:val="642A8F"/>
                  <w:u w:val="single"/>
                </w:rPr>
                <w:t>http://arabidopsis.med.ohio-state.edu/AtTFDB/</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375C0D">
        <w:tc>
          <w:tcPr>
            <w:tcW w:w="0" w:type="auto"/>
            <w:tcMar>
              <w:top w:w="48" w:type="dxa"/>
              <w:left w:w="96" w:type="dxa"/>
              <w:bottom w:w="48" w:type="dxa"/>
              <w:right w:w="96" w:type="dxa"/>
            </w:tcMar>
            <w:hideMark/>
          </w:tcPr>
          <w:p w:rsidR="006A1B01" w:rsidRPr="006A1B01" w:rsidRDefault="006A1B01" w:rsidP="006A1B01">
            <w:pPr>
              <w:pStyle w:val="NoSpacing"/>
            </w:pPr>
            <w:r w:rsidRPr="006A1B01">
              <w:t>DATF</w:t>
            </w:r>
          </w:p>
        </w:tc>
        <w:tc>
          <w:tcPr>
            <w:tcW w:w="0" w:type="auto"/>
            <w:tcMar>
              <w:top w:w="48" w:type="dxa"/>
              <w:left w:w="96" w:type="dxa"/>
              <w:bottom w:w="48" w:type="dxa"/>
              <w:right w:w="96" w:type="dxa"/>
            </w:tcMar>
            <w:hideMark/>
          </w:tcPr>
          <w:p w:rsidR="00375C0D" w:rsidRDefault="00DC53E2" w:rsidP="00375C0D">
            <w:pPr>
              <w:pStyle w:val="NoSpacing"/>
              <w:rPr>
                <w:color w:val="642A8F"/>
                <w:u w:val="single"/>
              </w:rPr>
            </w:pPr>
            <w:hyperlink r:id="rId8" w:tgtFrame="pmc_ext" w:history="1">
              <w:r w:rsidR="00375C0D" w:rsidRPr="006A1B01">
                <w:rPr>
                  <w:color w:val="642A8F"/>
                  <w:u w:val="single"/>
                </w:rPr>
                <w:t>http://datf.cbi.pku.edu.cn/</w:t>
              </w:r>
            </w:hyperlink>
          </w:p>
          <w:p w:rsidR="006A1B01" w:rsidRPr="006A1B01" w:rsidRDefault="00375C0D" w:rsidP="006A1B01">
            <w:pPr>
              <w:pStyle w:val="NoSpacing"/>
            </w:pPr>
            <w:r w:rsidRPr="006A1B01">
              <w:t>A part of a plant transcription factor database</w:t>
            </w:r>
          </w:p>
        </w:tc>
        <w:tc>
          <w:tcPr>
            <w:tcW w:w="0" w:type="auto"/>
            <w:tcMar>
              <w:top w:w="48" w:type="dxa"/>
              <w:left w:w="96" w:type="dxa"/>
              <w:bottom w:w="48" w:type="dxa"/>
              <w:right w:w="96" w:type="dxa"/>
            </w:tcMar>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PlnTFDB</w:t>
            </w:r>
          </w:p>
        </w:tc>
        <w:tc>
          <w:tcPr>
            <w:tcW w:w="0" w:type="auto"/>
            <w:tcMar>
              <w:top w:w="48" w:type="dxa"/>
              <w:left w:w="96" w:type="dxa"/>
              <w:bottom w:w="48" w:type="dxa"/>
              <w:right w:w="96" w:type="dxa"/>
            </w:tcMar>
            <w:hideMark/>
          </w:tcPr>
          <w:p w:rsidR="00375C0D" w:rsidRDefault="00DC53E2" w:rsidP="006A1B01">
            <w:pPr>
              <w:pStyle w:val="NoSpacing"/>
            </w:pPr>
            <w:hyperlink r:id="rId9" w:history="1">
              <w:r w:rsidR="00917773" w:rsidRPr="00677B0F">
                <w:rPr>
                  <w:rStyle w:val="Hyperlink"/>
                </w:rPr>
                <w:t>http://plntfdb.bio.uni-potsdam.de/v2.0/index.php?sp_id=ATH</w:t>
              </w:r>
            </w:hyperlink>
            <w:r w:rsidR="00375C0D" w:rsidRPr="006A1B01">
              <w:t xml:space="preserve"> </w:t>
            </w:r>
          </w:p>
          <w:p w:rsidR="00917773" w:rsidRPr="006A1B01" w:rsidRDefault="00375C0D" w:rsidP="00375C0D">
            <w:pPr>
              <w:pStyle w:val="NoSpacing"/>
            </w:pPr>
            <w:r w:rsidRPr="006A1B01">
              <w:t>Data of other plants are also stored</w:t>
            </w:r>
          </w:p>
        </w:tc>
        <w:tc>
          <w:tcPr>
            <w:tcW w:w="0" w:type="auto"/>
            <w:tcMar>
              <w:top w:w="48" w:type="dxa"/>
              <w:left w:w="96" w:type="dxa"/>
              <w:bottom w:w="48" w:type="dxa"/>
              <w:right w:w="96" w:type="dxa"/>
            </w:tcMar>
            <w:hideMark/>
          </w:tcPr>
          <w:p w:rsidR="006A1B01" w:rsidRPr="006A1B01" w:rsidRDefault="006A1B01" w:rsidP="006A1B01">
            <w:pPr>
              <w:pStyle w:val="NoSpacing"/>
            </w:pPr>
          </w:p>
        </w:tc>
      </w:tr>
      <w:tr w:rsidR="00C23C14" w:rsidRPr="006A1B01" w:rsidTr="006A1B01">
        <w:tc>
          <w:tcPr>
            <w:tcW w:w="0" w:type="auto"/>
            <w:tcMar>
              <w:top w:w="48" w:type="dxa"/>
              <w:left w:w="96" w:type="dxa"/>
              <w:bottom w:w="48" w:type="dxa"/>
              <w:right w:w="96" w:type="dxa"/>
            </w:tcMar>
          </w:tcPr>
          <w:p w:rsidR="00C23C14" w:rsidRPr="006A1B01" w:rsidRDefault="00C23C14" w:rsidP="006A1B01">
            <w:pPr>
              <w:pStyle w:val="NoSpacing"/>
            </w:pPr>
            <w:r>
              <w:t>Molbiol Tools</w:t>
            </w:r>
          </w:p>
        </w:tc>
        <w:tc>
          <w:tcPr>
            <w:tcW w:w="0" w:type="auto"/>
            <w:tcMar>
              <w:top w:w="48" w:type="dxa"/>
              <w:left w:w="96" w:type="dxa"/>
              <w:bottom w:w="48" w:type="dxa"/>
              <w:right w:w="96" w:type="dxa"/>
            </w:tcMar>
          </w:tcPr>
          <w:p w:rsidR="00C23C14" w:rsidRDefault="00DC53E2" w:rsidP="00C23C14">
            <w:pPr>
              <w:pStyle w:val="NoSpacing"/>
            </w:pPr>
            <w:hyperlink r:id="rId10" w:history="1">
              <w:r w:rsidR="00C23C14" w:rsidRPr="00720E92">
                <w:rPr>
                  <w:rStyle w:val="Hyperlink"/>
                </w:rPr>
                <w:t>https://molbiol-tools.ca/Transcriptional_factors.htm</w:t>
              </w:r>
            </w:hyperlink>
          </w:p>
        </w:tc>
        <w:tc>
          <w:tcPr>
            <w:tcW w:w="0" w:type="auto"/>
            <w:tcMar>
              <w:top w:w="48" w:type="dxa"/>
              <w:left w:w="96" w:type="dxa"/>
              <w:bottom w:w="48" w:type="dxa"/>
              <w:right w:w="96" w:type="dxa"/>
            </w:tcMar>
          </w:tcPr>
          <w:p w:rsidR="00C23C14" w:rsidRPr="006A1B01" w:rsidRDefault="00C23C14" w:rsidP="006A1B01">
            <w:pPr>
              <w:pStyle w:val="NoSpacing"/>
            </w:pPr>
          </w:p>
        </w:tc>
      </w:tr>
      <w:tr w:rsidR="00375C0D" w:rsidRPr="006A1B01" w:rsidTr="006A1B01">
        <w:tc>
          <w:tcPr>
            <w:tcW w:w="0" w:type="auto"/>
            <w:tcMar>
              <w:top w:w="48" w:type="dxa"/>
              <w:left w:w="96" w:type="dxa"/>
              <w:bottom w:w="48" w:type="dxa"/>
              <w:right w:w="96" w:type="dxa"/>
            </w:tcMar>
          </w:tcPr>
          <w:p w:rsidR="00375C0D" w:rsidRDefault="00375C0D" w:rsidP="006A1B01">
            <w:pPr>
              <w:pStyle w:val="NoSpacing"/>
            </w:pPr>
            <w:r w:rsidRPr="00375C0D">
              <w:t>RARTF</w:t>
            </w:r>
          </w:p>
        </w:tc>
        <w:tc>
          <w:tcPr>
            <w:tcW w:w="0" w:type="auto"/>
            <w:tcMar>
              <w:top w:w="48" w:type="dxa"/>
              <w:left w:w="96" w:type="dxa"/>
              <w:bottom w:w="48" w:type="dxa"/>
              <w:right w:w="96" w:type="dxa"/>
            </w:tcMar>
          </w:tcPr>
          <w:p w:rsidR="00375C0D" w:rsidRDefault="00DC53E2" w:rsidP="00C23C14">
            <w:pPr>
              <w:pStyle w:val="NoSpacing"/>
            </w:pPr>
            <w:hyperlink r:id="rId11" w:history="1">
              <w:r w:rsidR="00375C0D" w:rsidRPr="00720E92">
                <w:rPr>
                  <w:rStyle w:val="Hyperlink"/>
                </w:rPr>
                <w:t>http://rarge.gsc.riken.jp/rartf/</w:t>
              </w:r>
            </w:hyperlink>
          </w:p>
          <w:p w:rsidR="00375C0D" w:rsidRDefault="00375C0D" w:rsidP="00C23C14">
            <w:pPr>
              <w:pStyle w:val="NoSpacing"/>
            </w:pPr>
            <w:r w:rsidRPr="00375C0D">
              <w:t>transcription factors on the Arabidopsis thaliana genome based on PSI-BLAST search</w:t>
            </w:r>
          </w:p>
        </w:tc>
        <w:tc>
          <w:tcPr>
            <w:tcW w:w="0" w:type="auto"/>
            <w:tcMar>
              <w:top w:w="48" w:type="dxa"/>
              <w:left w:w="96" w:type="dxa"/>
              <w:bottom w:w="48" w:type="dxa"/>
              <w:right w:w="96" w:type="dxa"/>
            </w:tcMar>
          </w:tcPr>
          <w:p w:rsidR="00375C0D" w:rsidRPr="006A1B01" w:rsidRDefault="00375C0D" w:rsidP="006A1B01">
            <w:pPr>
              <w:pStyle w:val="NoSpacing"/>
            </w:pPr>
          </w:p>
        </w:tc>
      </w:tr>
      <w:tr w:rsidR="00595D71" w:rsidRPr="006A1B01" w:rsidTr="0004774E">
        <w:tc>
          <w:tcPr>
            <w:tcW w:w="0" w:type="auto"/>
            <w:gridSpan w:val="3"/>
            <w:tcMar>
              <w:top w:w="48" w:type="dxa"/>
              <w:left w:w="96" w:type="dxa"/>
              <w:bottom w:w="48" w:type="dxa"/>
              <w:right w:w="96" w:type="dxa"/>
            </w:tcMar>
            <w:hideMark/>
          </w:tcPr>
          <w:p w:rsidR="00595D71" w:rsidRPr="00595D71" w:rsidRDefault="00595D71" w:rsidP="000162FC">
            <w:pPr>
              <w:pStyle w:val="NoSpacing"/>
              <w:jc w:val="center"/>
              <w:rPr>
                <w:b/>
              </w:rPr>
            </w:pPr>
            <w:r w:rsidRPr="00595D71">
              <w:rPr>
                <w:b/>
              </w:rPr>
              <w:t>Conserved domain search</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InterProScan</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12" w:tgtFrame="pmc_ext" w:history="1">
              <w:r w:rsidR="006A1B01" w:rsidRPr="006A1B01">
                <w:rPr>
                  <w:color w:val="642A8F"/>
                  <w:u w:val="single"/>
                </w:rPr>
                <w:t>http://www.ebi.ac.uk/Tools/InterProScan/</w:t>
              </w:r>
            </w:hyperlink>
          </w:p>
          <w:p w:rsidR="007B6CE9" w:rsidRPr="006A1B01" w:rsidRDefault="006F3EA5" w:rsidP="006F3EA5">
            <w:pPr>
              <w:pStyle w:val="NoSpacing"/>
            </w:pPr>
            <w:r>
              <w:rPr>
                <w:color w:val="000000"/>
                <w:shd w:val="clear" w:color="auto" w:fill="FFFFFF"/>
              </w:rPr>
              <w:t>Perform</w:t>
            </w:r>
            <w:r w:rsidR="007B6CE9">
              <w:rPr>
                <w:color w:val="000000"/>
                <w:shd w:val="clear" w:color="auto" w:fill="FFFFFF"/>
              </w:rPr>
              <w:t xml:space="preserve"> against various C</w:t>
            </w:r>
            <w:r>
              <w:rPr>
                <w:color w:val="000000"/>
                <w:shd w:val="clear" w:color="auto" w:fill="FFFFFF"/>
              </w:rPr>
              <w:t xml:space="preserve">onserved </w:t>
            </w:r>
            <w:r w:rsidR="007B6CE9">
              <w:rPr>
                <w:color w:val="000000"/>
                <w:shd w:val="clear" w:color="auto" w:fill="FFFFFF"/>
              </w:rPr>
              <w:t>D</w:t>
            </w:r>
            <w:r>
              <w:rPr>
                <w:color w:val="000000"/>
                <w:shd w:val="clear" w:color="auto" w:fill="FFFFFF"/>
              </w:rPr>
              <w:t>omain</w:t>
            </w:r>
            <w:r w:rsidR="007B6CE9">
              <w:rPr>
                <w:color w:val="000000"/>
                <w:shd w:val="clear" w:color="auto" w:fill="FFFFFF"/>
              </w:rPr>
              <w:t xml:space="preserve"> databases and provides sophisticated graphical output</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For known motifs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MEME</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13" w:tgtFrame="pmc_ext" w:history="1">
              <w:r w:rsidR="006A1B01" w:rsidRPr="006A1B01">
                <w:rPr>
                  <w:color w:val="642A8F"/>
                  <w:u w:val="single"/>
                </w:rPr>
                <w:t>http://meme.sdsc.edu/meme/intro.html</w:t>
              </w:r>
            </w:hyperlink>
          </w:p>
          <w:p w:rsidR="006F3EA5" w:rsidRPr="006A1B01" w:rsidRDefault="006F3EA5" w:rsidP="006A1B01">
            <w:pPr>
              <w:pStyle w:val="NoSpacing"/>
            </w:pPr>
            <w:r>
              <w:rPr>
                <w:color w:val="000000"/>
                <w:shd w:val="clear" w:color="auto" w:fill="FFFFFF"/>
              </w:rPr>
              <w:t>Finding known or unknown CDs among a set of proteins</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For discovering unknown motifs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SALAD database</w:t>
            </w:r>
          </w:p>
        </w:tc>
        <w:tc>
          <w:tcPr>
            <w:tcW w:w="0" w:type="auto"/>
            <w:tcMar>
              <w:top w:w="48" w:type="dxa"/>
              <w:left w:w="96" w:type="dxa"/>
              <w:bottom w:w="48" w:type="dxa"/>
              <w:right w:w="96" w:type="dxa"/>
            </w:tcMar>
            <w:hideMark/>
          </w:tcPr>
          <w:p w:rsidR="006A1B01" w:rsidRPr="006A1B01" w:rsidRDefault="00DC53E2" w:rsidP="006A1B01">
            <w:pPr>
              <w:pStyle w:val="NoSpacing"/>
            </w:pPr>
            <w:hyperlink r:id="rId14" w:tgtFrame="pmc_ext" w:history="1">
              <w:r w:rsidR="006A1B01" w:rsidRPr="006A1B01">
                <w:rPr>
                  <w:color w:val="642A8F"/>
                  <w:u w:val="single"/>
                </w:rPr>
                <w:t>http://salad.dna.affrc.go.jp/salad/en/</w:t>
              </w:r>
            </w:hyperlink>
          </w:p>
        </w:tc>
        <w:tc>
          <w:tcPr>
            <w:tcW w:w="0" w:type="auto"/>
            <w:tcMar>
              <w:top w:w="48" w:type="dxa"/>
              <w:left w:w="96" w:type="dxa"/>
              <w:bottom w:w="48" w:type="dxa"/>
              <w:right w:w="96" w:type="dxa"/>
            </w:tcMar>
            <w:hideMark/>
          </w:tcPr>
          <w:p w:rsidR="006A1B01" w:rsidRPr="006A1B01" w:rsidRDefault="006A1B01" w:rsidP="006A1B01">
            <w:pPr>
              <w:pStyle w:val="NoSpacing"/>
            </w:pPr>
            <w:r w:rsidRPr="006A1B01">
              <w:t>For known and unknown motifs</w:t>
            </w:r>
          </w:p>
        </w:tc>
      </w:tr>
      <w:tr w:rsidR="000162FC" w:rsidRPr="006A1B01" w:rsidTr="0004774E">
        <w:tc>
          <w:tcPr>
            <w:tcW w:w="0" w:type="auto"/>
            <w:gridSpan w:val="3"/>
            <w:tcMar>
              <w:top w:w="48" w:type="dxa"/>
              <w:left w:w="96" w:type="dxa"/>
              <w:bottom w:w="48" w:type="dxa"/>
              <w:right w:w="96" w:type="dxa"/>
            </w:tcMar>
            <w:hideMark/>
          </w:tcPr>
          <w:p w:rsidR="000162FC" w:rsidRPr="000162FC" w:rsidRDefault="000162FC" w:rsidP="000162FC">
            <w:pPr>
              <w:pStyle w:val="NoSpacing"/>
              <w:jc w:val="center"/>
              <w:rPr>
                <w:b/>
              </w:rPr>
            </w:pPr>
            <w:r w:rsidRPr="000162FC">
              <w:rPr>
                <w:b/>
              </w:rPr>
              <w:t>Homology search</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TAIR BLAST</w:t>
            </w:r>
          </w:p>
        </w:tc>
        <w:tc>
          <w:tcPr>
            <w:tcW w:w="0" w:type="auto"/>
            <w:tcMar>
              <w:top w:w="48" w:type="dxa"/>
              <w:left w:w="96" w:type="dxa"/>
              <w:bottom w:w="48" w:type="dxa"/>
              <w:right w:w="96" w:type="dxa"/>
            </w:tcMar>
            <w:hideMark/>
          </w:tcPr>
          <w:p w:rsidR="000E5410" w:rsidRPr="006A1B01" w:rsidRDefault="00DC53E2" w:rsidP="00550145">
            <w:pPr>
              <w:pStyle w:val="NoSpacing"/>
            </w:pPr>
            <w:hyperlink r:id="rId15" w:history="1">
              <w:r w:rsidR="000E5410" w:rsidRPr="00E22398">
                <w:rPr>
                  <w:rStyle w:val="Hyperlink"/>
                </w:rPr>
                <w:t>http://www.arabidopsis.org/Blast/index.jsp</w:t>
              </w:r>
            </w:hyperlink>
          </w:p>
        </w:tc>
        <w:tc>
          <w:tcPr>
            <w:tcW w:w="0" w:type="auto"/>
            <w:tcMar>
              <w:top w:w="48" w:type="dxa"/>
              <w:left w:w="96" w:type="dxa"/>
              <w:bottom w:w="48" w:type="dxa"/>
              <w:right w:w="96" w:type="dxa"/>
            </w:tcMar>
            <w:hideMark/>
          </w:tcPr>
          <w:p w:rsidR="006A1B01" w:rsidRPr="006A1B01" w:rsidRDefault="006A1B01" w:rsidP="006A1B01">
            <w:pPr>
              <w:pStyle w:val="NoSpacing"/>
            </w:pPr>
            <w:r w:rsidRPr="006A1B01">
              <w:t>For </w:t>
            </w:r>
            <w:r w:rsidRPr="006A1B01">
              <w:rPr>
                <w:i/>
                <w:iCs/>
              </w:rPr>
              <w:t>Arabidopsis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NCBI BLAST</w:t>
            </w:r>
          </w:p>
        </w:tc>
        <w:tc>
          <w:tcPr>
            <w:tcW w:w="0" w:type="auto"/>
            <w:tcMar>
              <w:top w:w="48" w:type="dxa"/>
              <w:left w:w="96" w:type="dxa"/>
              <w:bottom w:w="48" w:type="dxa"/>
              <w:right w:w="96" w:type="dxa"/>
            </w:tcMar>
            <w:hideMark/>
          </w:tcPr>
          <w:p w:rsidR="006A1B01" w:rsidRPr="006A1B01" w:rsidRDefault="00DC53E2" w:rsidP="006A1B01">
            <w:pPr>
              <w:pStyle w:val="NoSpacing"/>
            </w:pPr>
            <w:hyperlink r:id="rId16" w:tgtFrame="pmc_ext" w:history="1">
              <w:r w:rsidR="006A1B01" w:rsidRPr="006A1B01">
                <w:rPr>
                  <w:color w:val="642A8F"/>
                  <w:u w:val="single"/>
                </w:rPr>
                <w:t>http://blast.ncbi.nlm.nih.gov/Blast.cgi</w:t>
              </w:r>
            </w:hyperlink>
          </w:p>
        </w:tc>
        <w:tc>
          <w:tcPr>
            <w:tcW w:w="0" w:type="auto"/>
            <w:tcMar>
              <w:top w:w="48" w:type="dxa"/>
              <w:left w:w="96" w:type="dxa"/>
              <w:bottom w:w="48" w:type="dxa"/>
              <w:right w:w="96" w:type="dxa"/>
            </w:tcMar>
            <w:hideMark/>
          </w:tcPr>
          <w:p w:rsidR="006A1B01" w:rsidRPr="006A1B01" w:rsidRDefault="006A1B01" w:rsidP="006A1B01">
            <w:pPr>
              <w:pStyle w:val="NoSpacing"/>
            </w:pPr>
            <w:r w:rsidRPr="006A1B01">
              <w:t>For multispecies search</w:t>
            </w:r>
          </w:p>
        </w:tc>
      </w:tr>
      <w:tr w:rsidR="006A1B01" w:rsidRPr="006A1B01" w:rsidTr="006A1B01">
        <w:tc>
          <w:tcPr>
            <w:tcW w:w="0" w:type="auto"/>
            <w:gridSpan w:val="3"/>
            <w:tcMar>
              <w:top w:w="48" w:type="dxa"/>
              <w:left w:w="96" w:type="dxa"/>
              <w:bottom w:w="48" w:type="dxa"/>
              <w:right w:w="96" w:type="dxa"/>
            </w:tcMar>
            <w:hideMark/>
          </w:tcPr>
          <w:p w:rsidR="006A1B01" w:rsidRDefault="006A1B01" w:rsidP="000162FC">
            <w:pPr>
              <w:pStyle w:val="NoSpacing"/>
              <w:jc w:val="center"/>
              <w:rPr>
                <w:b/>
              </w:rPr>
            </w:pPr>
            <w:r w:rsidRPr="00595D71">
              <w:rPr>
                <w:b/>
              </w:rPr>
              <w:t>Prediction of subcellular localization</w:t>
            </w:r>
          </w:p>
          <w:p w:rsidR="002140F4" w:rsidRPr="00595D71" w:rsidRDefault="002140F4" w:rsidP="000162FC">
            <w:pPr>
              <w:pStyle w:val="NoSpacing"/>
              <w:jc w:val="center"/>
              <w:rPr>
                <w:b/>
              </w:rPr>
            </w:pPr>
            <w:r>
              <w:rPr>
                <w:color w:val="000000"/>
                <w:shd w:val="clear" w:color="auto" w:fill="FFFFFF"/>
              </w:rPr>
              <w:t>(Because TFs cannot function outside the nucleus)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SUBAII</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17" w:tgtFrame="pmc_ext" w:history="1">
              <w:r w:rsidR="006A1B01" w:rsidRPr="006A1B01">
                <w:rPr>
                  <w:color w:val="642A8F"/>
                  <w:u w:val="single"/>
                </w:rPr>
                <w:t>http://www.plantenergy.uwa.edu.au/suba2/</w:t>
              </w:r>
            </w:hyperlink>
          </w:p>
          <w:p w:rsidR="002B2CA7" w:rsidRPr="006A1B01" w:rsidRDefault="002B2CA7" w:rsidP="006A1B01">
            <w:pPr>
              <w:pStyle w:val="NoSpacing"/>
            </w:pPr>
            <w:r>
              <w:rPr>
                <w:color w:val="000000"/>
                <w:shd w:val="clear" w:color="auto" w:fill="FFFFFF"/>
              </w:rPr>
              <w:t>provides hydropathy plots of all Arabidopsis proteins</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Experimental data are also stored</w:t>
            </w:r>
          </w:p>
        </w:tc>
      </w:tr>
      <w:tr w:rsidR="002140F4" w:rsidRPr="006A1B01" w:rsidTr="006A1B01">
        <w:tc>
          <w:tcPr>
            <w:tcW w:w="0" w:type="auto"/>
            <w:tcMar>
              <w:top w:w="48" w:type="dxa"/>
              <w:left w:w="96" w:type="dxa"/>
              <w:bottom w:w="48" w:type="dxa"/>
              <w:right w:w="96" w:type="dxa"/>
            </w:tcMar>
          </w:tcPr>
          <w:p w:rsidR="002140F4" w:rsidRPr="006A1B01" w:rsidRDefault="002140F4" w:rsidP="006A1B01">
            <w:pPr>
              <w:pStyle w:val="NoSpacing"/>
            </w:pPr>
            <w:r>
              <w:rPr>
                <w:color w:val="000000"/>
                <w:shd w:val="clear" w:color="auto" w:fill="FFFFFF"/>
              </w:rPr>
              <w:t>SubLoc, TargetP , WoLF PSORT</w:t>
            </w:r>
          </w:p>
        </w:tc>
        <w:tc>
          <w:tcPr>
            <w:tcW w:w="0" w:type="auto"/>
            <w:tcMar>
              <w:top w:w="48" w:type="dxa"/>
              <w:left w:w="96" w:type="dxa"/>
              <w:bottom w:w="48" w:type="dxa"/>
              <w:right w:w="96" w:type="dxa"/>
            </w:tcMar>
          </w:tcPr>
          <w:p w:rsidR="002140F4" w:rsidRDefault="002140F4" w:rsidP="006A1B01">
            <w:pPr>
              <w:pStyle w:val="NoSpacing"/>
            </w:pPr>
          </w:p>
        </w:tc>
        <w:tc>
          <w:tcPr>
            <w:tcW w:w="0" w:type="auto"/>
            <w:tcMar>
              <w:top w:w="48" w:type="dxa"/>
              <w:left w:w="96" w:type="dxa"/>
              <w:bottom w:w="48" w:type="dxa"/>
              <w:right w:w="96" w:type="dxa"/>
            </w:tcMar>
          </w:tcPr>
          <w:p w:rsidR="002140F4" w:rsidRPr="006A1B01" w:rsidRDefault="002140F4" w:rsidP="006A1B01">
            <w:pPr>
              <w:pStyle w:val="NoSpacing"/>
            </w:pPr>
          </w:p>
        </w:tc>
      </w:tr>
      <w:tr w:rsidR="002F00CE" w:rsidRPr="006A1B01" w:rsidTr="006A1B01">
        <w:tc>
          <w:tcPr>
            <w:tcW w:w="0" w:type="auto"/>
            <w:tcMar>
              <w:top w:w="48" w:type="dxa"/>
              <w:left w:w="96" w:type="dxa"/>
              <w:bottom w:w="48" w:type="dxa"/>
              <w:right w:w="96" w:type="dxa"/>
            </w:tcMar>
          </w:tcPr>
          <w:p w:rsidR="002F00CE" w:rsidRDefault="002F00CE" w:rsidP="006A1B01">
            <w:pPr>
              <w:pStyle w:val="NoSpacing"/>
              <w:rPr>
                <w:color w:val="000000"/>
                <w:shd w:val="clear" w:color="auto" w:fill="FFFFFF"/>
              </w:rPr>
            </w:pPr>
            <w:r>
              <w:rPr>
                <w:color w:val="000000"/>
                <w:shd w:val="clear" w:color="auto" w:fill="FFFFFF"/>
              </w:rPr>
              <w:t>LocDB</w:t>
            </w:r>
          </w:p>
        </w:tc>
        <w:tc>
          <w:tcPr>
            <w:tcW w:w="0" w:type="auto"/>
            <w:tcMar>
              <w:top w:w="48" w:type="dxa"/>
              <w:left w:w="96" w:type="dxa"/>
              <w:bottom w:w="48" w:type="dxa"/>
              <w:right w:w="96" w:type="dxa"/>
            </w:tcMar>
          </w:tcPr>
          <w:p w:rsidR="002F00CE" w:rsidRDefault="00DC53E2" w:rsidP="002F00CE">
            <w:pPr>
              <w:pStyle w:val="NoSpacing"/>
            </w:pPr>
            <w:hyperlink r:id="rId18" w:history="1">
              <w:r w:rsidR="002F00CE" w:rsidRPr="004B406A">
                <w:rPr>
                  <w:rStyle w:val="Hyperlink"/>
                </w:rPr>
                <w:t>https://www.rostlab.org/services/locDB/index.php</w:t>
              </w:r>
            </w:hyperlink>
          </w:p>
          <w:p w:rsidR="002F00CE" w:rsidRDefault="002F00CE" w:rsidP="002F00CE">
            <w:pPr>
              <w:pStyle w:val="NoSpacing"/>
            </w:pPr>
            <w:r w:rsidRPr="002F00CE">
              <w:lastRenderedPageBreak/>
              <w:t>Protein Localization Database for Human and Arabidopsis</w:t>
            </w:r>
          </w:p>
        </w:tc>
        <w:tc>
          <w:tcPr>
            <w:tcW w:w="0" w:type="auto"/>
            <w:tcMar>
              <w:top w:w="48" w:type="dxa"/>
              <w:left w:w="96" w:type="dxa"/>
              <w:bottom w:w="48" w:type="dxa"/>
              <w:right w:w="96" w:type="dxa"/>
            </w:tcMar>
          </w:tcPr>
          <w:p w:rsidR="002F00CE" w:rsidRPr="006A1B01" w:rsidRDefault="002F00CE" w:rsidP="006A1B01">
            <w:pPr>
              <w:pStyle w:val="NoSpacing"/>
            </w:pPr>
          </w:p>
        </w:tc>
      </w:tr>
      <w:tr w:rsidR="006A1B01" w:rsidRPr="006A1B01" w:rsidTr="006A1B01">
        <w:tc>
          <w:tcPr>
            <w:tcW w:w="0" w:type="auto"/>
            <w:gridSpan w:val="3"/>
            <w:tcMar>
              <w:top w:w="48" w:type="dxa"/>
              <w:left w:w="96" w:type="dxa"/>
              <w:bottom w:w="48" w:type="dxa"/>
              <w:right w:w="96" w:type="dxa"/>
            </w:tcMar>
            <w:hideMark/>
          </w:tcPr>
          <w:p w:rsidR="006A1B01" w:rsidRDefault="006A1B01" w:rsidP="000162FC">
            <w:pPr>
              <w:pStyle w:val="NoSpacing"/>
              <w:jc w:val="center"/>
              <w:rPr>
                <w:b/>
              </w:rPr>
            </w:pPr>
            <w:r w:rsidRPr="00595D71">
              <w:rPr>
                <w:b/>
              </w:rPr>
              <w:t>Protein–protein interaction</w:t>
            </w:r>
          </w:p>
          <w:p w:rsidR="002B2CA7" w:rsidRPr="002B2CA7" w:rsidRDefault="002B2CA7" w:rsidP="000162FC">
            <w:pPr>
              <w:pStyle w:val="NoSpacing"/>
              <w:jc w:val="center"/>
            </w:pPr>
            <w:r>
              <w:rPr>
                <w:color w:val="000000"/>
                <w:shd w:val="clear" w:color="auto" w:fill="FFFFFF"/>
              </w:rPr>
              <w:t>Many TFs are known to form functional complexes. A number of TFs are known to interact with kinases, resulting in TF phosphorylation (He et al. </w:t>
            </w:r>
            <w:hyperlink r:id="rId19" w:anchor="B35" w:history="1">
              <w:r>
                <w:rPr>
                  <w:rStyle w:val="Hyperlink"/>
                  <w:color w:val="642A8F"/>
                  <w:shd w:val="clear" w:color="auto" w:fill="FFFFFF"/>
                </w:rPr>
                <w:t>2002</w:t>
              </w:r>
            </w:hyperlink>
            <w:r>
              <w:rPr>
                <w:color w:val="000000"/>
                <w:shd w:val="clear" w:color="auto" w:fill="FFFFFF"/>
              </w:rPr>
              <w:t>, Furihata et al. </w:t>
            </w:r>
            <w:hyperlink r:id="rId20" w:anchor="B25" w:history="1">
              <w:r>
                <w:rPr>
                  <w:rStyle w:val="Hyperlink"/>
                  <w:color w:val="642A8F"/>
                  <w:shd w:val="clear" w:color="auto" w:fill="FFFFFF"/>
                </w:rPr>
                <w:t>2006</w:t>
              </w:r>
            </w:hyperlink>
            <w:r>
              <w:rPr>
                <w:color w:val="000000"/>
                <w:shd w:val="clear" w:color="auto" w:fill="FFFFFF"/>
              </w:rPr>
              <w:t>, Robertson et al. </w:t>
            </w:r>
            <w:hyperlink r:id="rId21" w:anchor="B93" w:history="1">
              <w:r>
                <w:rPr>
                  <w:rStyle w:val="Hyperlink"/>
                  <w:color w:val="642A8F"/>
                  <w:shd w:val="clear" w:color="auto" w:fill="FFFFFF"/>
                </w:rPr>
                <w:t>2008</w:t>
              </w:r>
            </w:hyperlink>
            <w:r>
              <w:rPr>
                <w:color w:val="000000"/>
                <w:shd w:val="clear" w:color="auto" w:fill="FFFFFF"/>
              </w:rPr>
              <w:t>)</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rPr>
                <w:i/>
                <w:iCs/>
              </w:rPr>
              <w:t>Arabidopsis</w:t>
            </w:r>
            <w:r w:rsidRPr="006A1B01">
              <w:t> predicted interactome</w:t>
            </w:r>
          </w:p>
        </w:tc>
        <w:tc>
          <w:tcPr>
            <w:tcW w:w="0" w:type="auto"/>
            <w:tcMar>
              <w:top w:w="48" w:type="dxa"/>
              <w:left w:w="96" w:type="dxa"/>
              <w:bottom w:w="48" w:type="dxa"/>
              <w:right w:w="96" w:type="dxa"/>
            </w:tcMar>
            <w:hideMark/>
          </w:tcPr>
          <w:p w:rsidR="006A1B01" w:rsidRDefault="00DC53E2" w:rsidP="006A1B01">
            <w:pPr>
              <w:pStyle w:val="NoSpacing"/>
            </w:pPr>
            <w:hyperlink r:id="rId22" w:history="1">
              <w:r w:rsidR="002B2CA7" w:rsidRPr="00E22398">
                <w:rPr>
                  <w:rStyle w:val="Hyperlink"/>
                </w:rPr>
                <w:t>http://www.arabidopsis.org/portals/proteome/proteinInteract.jsp</w:t>
              </w:r>
            </w:hyperlink>
          </w:p>
          <w:p w:rsidR="002B2CA7" w:rsidRPr="006A1B01" w:rsidRDefault="002B2CA7" w:rsidP="00DB7736">
            <w:pPr>
              <w:pStyle w:val="NoSpacing"/>
            </w:pPr>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EBI IntAct</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23" w:tgtFrame="pmc_ext" w:history="1">
              <w:r w:rsidR="006A1B01" w:rsidRPr="006A1B01">
                <w:rPr>
                  <w:color w:val="642A8F"/>
                  <w:u w:val="single"/>
                </w:rPr>
                <w:t>http://www.ebi.ac.uk/intact/site/index.jsf</w:t>
              </w:r>
            </w:hyperlink>
          </w:p>
          <w:p w:rsidR="00DB7736" w:rsidRPr="006A1B01" w:rsidRDefault="00DB7736" w:rsidP="006A1B01">
            <w:pPr>
              <w:pStyle w:val="NoSpacing"/>
            </w:pPr>
            <w:r>
              <w:rPr>
                <w:color w:val="000000"/>
                <w:shd w:val="clear" w:color="auto" w:fill="FFFFFF"/>
              </w:rPr>
              <w:t>stores continuously updated PPI information of all organisms based on literature curation</w:t>
            </w:r>
          </w:p>
        </w:tc>
        <w:tc>
          <w:tcPr>
            <w:tcW w:w="0" w:type="auto"/>
            <w:tcMar>
              <w:top w:w="48" w:type="dxa"/>
              <w:left w:w="96" w:type="dxa"/>
              <w:bottom w:w="48" w:type="dxa"/>
              <w:right w:w="96" w:type="dxa"/>
            </w:tcMar>
            <w:hideMark/>
          </w:tcPr>
          <w:p w:rsidR="006A1B01" w:rsidRPr="006A1B01" w:rsidRDefault="006A1B01" w:rsidP="006A1B01">
            <w:pPr>
              <w:pStyle w:val="NoSpacing"/>
            </w:pPr>
            <w:r w:rsidRPr="006A1B01">
              <w:t>For all organisms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AtPID</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24" w:tgtFrame="pmc_ext" w:history="1">
              <w:r w:rsidR="006A1B01" w:rsidRPr="006A1B01">
                <w:rPr>
                  <w:color w:val="642A8F"/>
                  <w:u w:val="single"/>
                </w:rPr>
                <w:t>http://atpid.biosino.org/index.php</w:t>
              </w:r>
            </w:hyperlink>
          </w:p>
          <w:p w:rsidR="00DB7736" w:rsidRPr="006A1B01" w:rsidRDefault="00DB7736" w:rsidP="006A1B01">
            <w:pPr>
              <w:pStyle w:val="NoSpacing"/>
            </w:pPr>
            <w:r>
              <w:rPr>
                <w:color w:val="000000"/>
                <w:shd w:val="clear" w:color="auto" w:fill="FFFFFF"/>
              </w:rPr>
              <w:t> a search facility with graphical output against a predicted and literature-curated Arabidopsis PPI data set</w:t>
            </w:r>
          </w:p>
        </w:tc>
        <w:tc>
          <w:tcPr>
            <w:tcW w:w="0" w:type="auto"/>
            <w:tcMar>
              <w:top w:w="48" w:type="dxa"/>
              <w:left w:w="96" w:type="dxa"/>
              <w:bottom w:w="48" w:type="dxa"/>
              <w:right w:w="96" w:type="dxa"/>
            </w:tcMar>
            <w:hideMark/>
          </w:tcPr>
          <w:p w:rsidR="006A1B01" w:rsidRPr="006A1B01" w:rsidRDefault="006A1B01" w:rsidP="006A1B01">
            <w:pPr>
              <w:pStyle w:val="NoSpacing"/>
            </w:pPr>
          </w:p>
        </w:tc>
      </w:tr>
      <w:tr w:rsidR="002140F4" w:rsidRPr="006A1B01" w:rsidTr="0004774E">
        <w:tc>
          <w:tcPr>
            <w:tcW w:w="0" w:type="auto"/>
            <w:gridSpan w:val="3"/>
            <w:tcMar>
              <w:top w:w="48" w:type="dxa"/>
              <w:left w:w="96" w:type="dxa"/>
              <w:bottom w:w="48" w:type="dxa"/>
              <w:right w:w="96" w:type="dxa"/>
            </w:tcMar>
            <w:hideMark/>
          </w:tcPr>
          <w:p w:rsidR="002140F4" w:rsidRDefault="002140F4" w:rsidP="002140F4">
            <w:pPr>
              <w:pStyle w:val="NoSpacing"/>
              <w:jc w:val="center"/>
              <w:rPr>
                <w:b/>
              </w:rPr>
            </w:pPr>
            <w:r w:rsidRPr="002140F4">
              <w:rPr>
                <w:b/>
              </w:rPr>
              <w:t>Small RNAs</w:t>
            </w:r>
          </w:p>
          <w:p w:rsidR="00332A6F" w:rsidRPr="002140F4" w:rsidRDefault="00332A6F" w:rsidP="002140F4">
            <w:pPr>
              <w:pStyle w:val="NoSpacing"/>
              <w:jc w:val="center"/>
              <w:rPr>
                <w:b/>
              </w:rPr>
            </w:pPr>
            <w:r>
              <w:rPr>
                <w:color w:val="000000"/>
                <w:shd w:val="clear" w:color="auto" w:fill="FFFFFF"/>
              </w:rPr>
              <w:t>200 genes are predicted to be targets of known miRNAs, 69 of these genes (35%) encode putative TFs.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ASRP</w:t>
            </w:r>
          </w:p>
        </w:tc>
        <w:tc>
          <w:tcPr>
            <w:tcW w:w="0" w:type="auto"/>
            <w:tcMar>
              <w:top w:w="48" w:type="dxa"/>
              <w:left w:w="96" w:type="dxa"/>
              <w:bottom w:w="48" w:type="dxa"/>
              <w:right w:w="96" w:type="dxa"/>
            </w:tcMar>
            <w:hideMark/>
          </w:tcPr>
          <w:p w:rsidR="006A1B01" w:rsidRDefault="00DC53E2" w:rsidP="006A1B01">
            <w:pPr>
              <w:pStyle w:val="NoSpacing"/>
              <w:rPr>
                <w:color w:val="642A8F"/>
                <w:u w:val="single"/>
              </w:rPr>
            </w:pPr>
            <w:hyperlink r:id="rId25" w:tgtFrame="pmc_ext" w:history="1">
              <w:r w:rsidR="006A1B01" w:rsidRPr="006A1B01">
                <w:rPr>
                  <w:color w:val="642A8F"/>
                  <w:u w:val="single"/>
                </w:rPr>
                <w:t>http://asrp.cgrb.oregonstate.edu/db/</w:t>
              </w:r>
            </w:hyperlink>
          </w:p>
          <w:p w:rsidR="00A75408" w:rsidRPr="006A1B01" w:rsidRDefault="00A75408" w:rsidP="00A75408">
            <w:pPr>
              <w:pStyle w:val="NoSpacing"/>
            </w:pPr>
          </w:p>
        </w:tc>
        <w:tc>
          <w:tcPr>
            <w:tcW w:w="0" w:type="auto"/>
            <w:tcMar>
              <w:top w:w="48" w:type="dxa"/>
              <w:left w:w="96" w:type="dxa"/>
              <w:bottom w:w="48" w:type="dxa"/>
              <w:right w:w="96" w:type="dxa"/>
            </w:tcMar>
            <w:hideMark/>
          </w:tcPr>
          <w:p w:rsidR="006A1B01" w:rsidRPr="006A1B01" w:rsidRDefault="006A1B01" w:rsidP="006A1B01">
            <w:pPr>
              <w:pStyle w:val="NoSpacing"/>
            </w:pPr>
            <w:r w:rsidRPr="006A1B01">
              <w:t>Includes data of miRNA, siRNA and ta-siRNA</w:t>
            </w:r>
          </w:p>
        </w:tc>
      </w:tr>
      <w:tr w:rsidR="00595D71" w:rsidRPr="006A1B01" w:rsidTr="0004774E">
        <w:tc>
          <w:tcPr>
            <w:tcW w:w="0" w:type="auto"/>
            <w:gridSpan w:val="3"/>
            <w:tcMar>
              <w:top w:w="48" w:type="dxa"/>
              <w:left w:w="96" w:type="dxa"/>
              <w:bottom w:w="48" w:type="dxa"/>
              <w:right w:w="96" w:type="dxa"/>
            </w:tcMar>
            <w:hideMark/>
          </w:tcPr>
          <w:p w:rsidR="00595D71" w:rsidRPr="00595D71" w:rsidRDefault="00595D71" w:rsidP="000162FC">
            <w:pPr>
              <w:pStyle w:val="NoSpacing"/>
              <w:jc w:val="center"/>
              <w:rPr>
                <w:b/>
              </w:rPr>
            </w:pPr>
            <w:r w:rsidRPr="00595D71">
              <w:rPr>
                <w:b/>
              </w:rPr>
              <w:t>Repository of microarray data</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NCBI GEO</w:t>
            </w:r>
          </w:p>
        </w:tc>
        <w:tc>
          <w:tcPr>
            <w:tcW w:w="0" w:type="auto"/>
            <w:tcMar>
              <w:top w:w="48" w:type="dxa"/>
              <w:left w:w="96" w:type="dxa"/>
              <w:bottom w:w="48" w:type="dxa"/>
              <w:right w:w="96" w:type="dxa"/>
            </w:tcMar>
            <w:hideMark/>
          </w:tcPr>
          <w:p w:rsidR="006A1B01" w:rsidRPr="006A1B01" w:rsidRDefault="00DC53E2" w:rsidP="006A1B01">
            <w:pPr>
              <w:pStyle w:val="NoSpacing"/>
            </w:pPr>
            <w:hyperlink r:id="rId26" w:tgtFrame="pmc_ext" w:history="1">
              <w:r w:rsidR="006A1B01" w:rsidRPr="006A1B01">
                <w:rPr>
                  <w:color w:val="642A8F"/>
                  <w:u w:val="single"/>
                </w:rPr>
                <w:t>http://www.ncbi.nlm.nih.gov/geo/</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EBI ArrayExpress</w:t>
            </w:r>
          </w:p>
        </w:tc>
        <w:tc>
          <w:tcPr>
            <w:tcW w:w="0" w:type="auto"/>
            <w:tcMar>
              <w:top w:w="48" w:type="dxa"/>
              <w:left w:w="96" w:type="dxa"/>
              <w:bottom w:w="48" w:type="dxa"/>
              <w:right w:w="96" w:type="dxa"/>
            </w:tcMar>
            <w:hideMark/>
          </w:tcPr>
          <w:p w:rsidR="006A1B01" w:rsidRPr="006A1B01" w:rsidRDefault="00DC53E2" w:rsidP="006A1B01">
            <w:pPr>
              <w:pStyle w:val="NoSpacing"/>
            </w:pPr>
            <w:hyperlink r:id="rId27" w:tgtFrame="pmc_ext" w:history="1">
              <w:r w:rsidR="006A1B01" w:rsidRPr="006A1B01">
                <w:rPr>
                  <w:color w:val="642A8F"/>
                  <w:u w:val="single"/>
                </w:rPr>
                <w:t>http://www.ebi.ac.uk/microarray-as/ae/</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NASCArrays</w:t>
            </w:r>
          </w:p>
        </w:tc>
        <w:tc>
          <w:tcPr>
            <w:tcW w:w="0" w:type="auto"/>
            <w:tcMar>
              <w:top w:w="48" w:type="dxa"/>
              <w:left w:w="96" w:type="dxa"/>
              <w:bottom w:w="48" w:type="dxa"/>
              <w:right w:w="96" w:type="dxa"/>
            </w:tcMar>
            <w:hideMark/>
          </w:tcPr>
          <w:p w:rsidR="006A1B01" w:rsidRPr="006A1B01" w:rsidRDefault="00DC53E2" w:rsidP="006A1B01">
            <w:pPr>
              <w:pStyle w:val="NoSpacing"/>
            </w:pPr>
            <w:hyperlink r:id="rId28" w:tgtFrame="pmc_ext" w:history="1">
              <w:r w:rsidR="006A1B01" w:rsidRPr="006A1B01">
                <w:rPr>
                  <w:color w:val="642A8F"/>
                  <w:u w:val="single"/>
                </w:rPr>
                <w:t>http://affymetrix.arabidopsis.info/narrays/experimentbrowse.pl</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gridSpan w:val="3"/>
            <w:tcMar>
              <w:top w:w="48" w:type="dxa"/>
              <w:left w:w="96" w:type="dxa"/>
              <w:bottom w:w="48" w:type="dxa"/>
              <w:right w:w="96" w:type="dxa"/>
            </w:tcMar>
            <w:hideMark/>
          </w:tcPr>
          <w:p w:rsidR="006A1B01" w:rsidRPr="00595D71" w:rsidRDefault="006A1B01" w:rsidP="000162FC">
            <w:pPr>
              <w:pStyle w:val="NoSpacing"/>
              <w:jc w:val="center"/>
              <w:rPr>
                <w:b/>
              </w:rPr>
            </w:pPr>
            <w:r w:rsidRPr="00595D71">
              <w:rPr>
                <w:b/>
              </w:rPr>
              <w:t>Browsing microarray data and co-expression analysis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ATTED-II</w:t>
            </w:r>
          </w:p>
        </w:tc>
        <w:tc>
          <w:tcPr>
            <w:tcW w:w="0" w:type="auto"/>
            <w:tcMar>
              <w:top w:w="48" w:type="dxa"/>
              <w:left w:w="96" w:type="dxa"/>
              <w:bottom w:w="48" w:type="dxa"/>
              <w:right w:w="96" w:type="dxa"/>
            </w:tcMar>
            <w:hideMark/>
          </w:tcPr>
          <w:p w:rsidR="006A1B01" w:rsidRPr="006A1B01" w:rsidRDefault="00DC53E2" w:rsidP="006A1B01">
            <w:pPr>
              <w:pStyle w:val="NoSpacing"/>
            </w:pPr>
            <w:hyperlink r:id="rId29" w:tgtFrame="pmc_ext" w:history="1">
              <w:r w:rsidR="006A1B01" w:rsidRPr="006A1B01">
                <w:rPr>
                  <w:color w:val="642A8F"/>
                  <w:u w:val="single"/>
                </w:rPr>
                <w:t>http://atted.jp/</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Genevestigator</w:t>
            </w:r>
          </w:p>
        </w:tc>
        <w:tc>
          <w:tcPr>
            <w:tcW w:w="0" w:type="auto"/>
            <w:tcMar>
              <w:top w:w="48" w:type="dxa"/>
              <w:left w:w="96" w:type="dxa"/>
              <w:bottom w:w="48" w:type="dxa"/>
              <w:right w:w="96" w:type="dxa"/>
            </w:tcMar>
            <w:hideMark/>
          </w:tcPr>
          <w:p w:rsidR="006A1B01" w:rsidRPr="006A1B01" w:rsidRDefault="00DC53E2" w:rsidP="006A1B01">
            <w:pPr>
              <w:pStyle w:val="NoSpacing"/>
            </w:pPr>
            <w:hyperlink r:id="rId30" w:tgtFrame="pmc_ext" w:history="1">
              <w:r w:rsidR="006A1B01" w:rsidRPr="006A1B01">
                <w:rPr>
                  <w:color w:val="642A8F"/>
                  <w:u w:val="single"/>
                </w:rPr>
                <w:t>https://www.genevestigator.com/gv/index.jsp</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BAR eFP browser</w:t>
            </w:r>
          </w:p>
        </w:tc>
        <w:tc>
          <w:tcPr>
            <w:tcW w:w="0" w:type="auto"/>
            <w:tcMar>
              <w:top w:w="48" w:type="dxa"/>
              <w:left w:w="96" w:type="dxa"/>
              <w:bottom w:w="48" w:type="dxa"/>
              <w:right w:w="96" w:type="dxa"/>
            </w:tcMar>
            <w:hideMark/>
          </w:tcPr>
          <w:p w:rsidR="006A1B01" w:rsidRPr="006A1B01" w:rsidRDefault="00DC53E2" w:rsidP="006A1B01">
            <w:pPr>
              <w:pStyle w:val="NoSpacing"/>
            </w:pPr>
            <w:hyperlink r:id="rId31" w:tgtFrame="pmc_ext" w:history="1">
              <w:r w:rsidR="006A1B01" w:rsidRPr="006A1B01">
                <w:rPr>
                  <w:color w:val="642A8F"/>
                  <w:u w:val="single"/>
                </w:rPr>
                <w:t>http://bbc.botany.utoronto.ca/efp/cgi-bin/efpWeb.cgi</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8D3F2F" w:rsidRPr="006A1B01" w:rsidTr="0004774E">
        <w:tc>
          <w:tcPr>
            <w:tcW w:w="0" w:type="auto"/>
            <w:gridSpan w:val="3"/>
            <w:tcMar>
              <w:top w:w="48" w:type="dxa"/>
              <w:left w:w="96" w:type="dxa"/>
              <w:bottom w:w="48" w:type="dxa"/>
              <w:right w:w="96" w:type="dxa"/>
            </w:tcMar>
            <w:hideMark/>
          </w:tcPr>
          <w:p w:rsidR="008D3F2F" w:rsidRPr="008D3F2F" w:rsidRDefault="008D3F2F" w:rsidP="000162FC">
            <w:pPr>
              <w:pStyle w:val="NoSpacing"/>
              <w:jc w:val="center"/>
              <w:rPr>
                <w:b/>
              </w:rPr>
            </w:pPr>
            <w:r w:rsidRPr="008D3F2F">
              <w:rPr>
                <w:b/>
              </w:rPr>
              <w:t>Finding novel </w:t>
            </w:r>
            <w:r w:rsidRPr="008D3F2F">
              <w:rPr>
                <w:b/>
                <w:i/>
                <w:iCs/>
              </w:rPr>
              <w:t>cis</w:t>
            </w:r>
            <w:r w:rsidRPr="008D3F2F">
              <w:rPr>
                <w:b/>
              </w:rPr>
              <w:t>-elements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TAIR motif analysis</w:t>
            </w:r>
          </w:p>
        </w:tc>
        <w:tc>
          <w:tcPr>
            <w:tcW w:w="0" w:type="auto"/>
            <w:tcMar>
              <w:top w:w="48" w:type="dxa"/>
              <w:left w:w="96" w:type="dxa"/>
              <w:bottom w:w="48" w:type="dxa"/>
              <w:right w:w="96" w:type="dxa"/>
            </w:tcMar>
            <w:hideMark/>
          </w:tcPr>
          <w:p w:rsidR="00D52D02" w:rsidRPr="006A1B01" w:rsidRDefault="00DC53E2" w:rsidP="006A1B01">
            <w:pPr>
              <w:pStyle w:val="NoSpacing"/>
            </w:pPr>
            <w:hyperlink r:id="rId32" w:history="1">
              <w:r w:rsidR="00D52D02" w:rsidRPr="0037570A">
                <w:rPr>
                  <w:rStyle w:val="Hyperlink"/>
                </w:rPr>
                <w:t>http://www.arabidopsis.org/tools/bulk/motiffinder/index.jsp</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6A1B01" w:rsidRPr="006A1B01" w:rsidTr="006A1B01">
        <w:tc>
          <w:tcPr>
            <w:tcW w:w="0" w:type="auto"/>
            <w:gridSpan w:val="3"/>
            <w:tcMar>
              <w:top w:w="48" w:type="dxa"/>
              <w:left w:w="96" w:type="dxa"/>
              <w:bottom w:w="48" w:type="dxa"/>
              <w:right w:w="96" w:type="dxa"/>
            </w:tcMar>
            <w:hideMark/>
          </w:tcPr>
          <w:p w:rsidR="006A1B01" w:rsidRPr="00595D71" w:rsidRDefault="006A1B01" w:rsidP="000162FC">
            <w:pPr>
              <w:pStyle w:val="NoSpacing"/>
              <w:jc w:val="center"/>
              <w:rPr>
                <w:b/>
              </w:rPr>
            </w:pPr>
            <w:r w:rsidRPr="00595D71">
              <w:rPr>
                <w:b/>
              </w:rPr>
              <w:t>Database of known </w:t>
            </w:r>
            <w:r w:rsidRPr="00595D71">
              <w:rPr>
                <w:b/>
                <w:i/>
                <w:iCs/>
              </w:rPr>
              <w:t>cis</w:t>
            </w:r>
            <w:r w:rsidRPr="00595D71">
              <w:rPr>
                <w:b/>
              </w:rPr>
              <w:t>-elements</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PLACE</w:t>
            </w:r>
          </w:p>
        </w:tc>
        <w:tc>
          <w:tcPr>
            <w:tcW w:w="0" w:type="auto"/>
            <w:tcMar>
              <w:top w:w="48" w:type="dxa"/>
              <w:left w:w="96" w:type="dxa"/>
              <w:bottom w:w="48" w:type="dxa"/>
              <w:right w:w="96" w:type="dxa"/>
            </w:tcMar>
            <w:hideMark/>
          </w:tcPr>
          <w:p w:rsidR="006A1B01" w:rsidRPr="006A1B01" w:rsidRDefault="00DC53E2" w:rsidP="006A1B01">
            <w:pPr>
              <w:pStyle w:val="NoSpacing"/>
            </w:pPr>
            <w:hyperlink r:id="rId33" w:tgtFrame="pmc_ext" w:history="1">
              <w:r w:rsidR="006A1B01" w:rsidRPr="006A1B01">
                <w:rPr>
                  <w:color w:val="642A8F"/>
                  <w:u w:val="single"/>
                </w:rPr>
                <w:t>http://www.dna.affrc.go.jp/PLACE/</w:t>
              </w:r>
            </w:hyperlink>
          </w:p>
        </w:tc>
        <w:tc>
          <w:tcPr>
            <w:tcW w:w="0" w:type="auto"/>
            <w:tcMar>
              <w:top w:w="48" w:type="dxa"/>
              <w:left w:w="96" w:type="dxa"/>
              <w:bottom w:w="48" w:type="dxa"/>
              <w:right w:w="96" w:type="dxa"/>
            </w:tcMar>
            <w:hideMark/>
          </w:tcPr>
          <w:p w:rsidR="006A1B01" w:rsidRPr="006A1B01" w:rsidRDefault="006A1B01" w:rsidP="006A1B01">
            <w:pPr>
              <w:pStyle w:val="NoSpacing"/>
            </w:pPr>
            <w:r w:rsidRPr="006A1B01">
              <w:t>No longer updated after 2007</w:t>
            </w:r>
          </w:p>
        </w:tc>
      </w:tr>
      <w:tr w:rsidR="006A1B01" w:rsidRPr="006A1B01" w:rsidTr="006A1B01">
        <w:tc>
          <w:tcPr>
            <w:tcW w:w="0" w:type="auto"/>
            <w:tcMar>
              <w:top w:w="48" w:type="dxa"/>
              <w:left w:w="96" w:type="dxa"/>
              <w:bottom w:w="48" w:type="dxa"/>
              <w:right w:w="96" w:type="dxa"/>
            </w:tcMar>
            <w:hideMark/>
          </w:tcPr>
          <w:p w:rsidR="006A1B01" w:rsidRPr="006A1B01" w:rsidRDefault="006A1B01" w:rsidP="006A1B01">
            <w:pPr>
              <w:pStyle w:val="NoSpacing"/>
            </w:pPr>
            <w:r w:rsidRPr="006A1B01">
              <w:t>AGRIS ATCISDB</w:t>
            </w:r>
          </w:p>
        </w:tc>
        <w:tc>
          <w:tcPr>
            <w:tcW w:w="0" w:type="auto"/>
            <w:tcMar>
              <w:top w:w="48" w:type="dxa"/>
              <w:left w:w="96" w:type="dxa"/>
              <w:bottom w:w="48" w:type="dxa"/>
              <w:right w:w="96" w:type="dxa"/>
            </w:tcMar>
            <w:hideMark/>
          </w:tcPr>
          <w:p w:rsidR="006A1B01" w:rsidRPr="006A1B01" w:rsidRDefault="00DC53E2" w:rsidP="006A1B01">
            <w:pPr>
              <w:pStyle w:val="NoSpacing"/>
            </w:pPr>
            <w:hyperlink r:id="rId34" w:tgtFrame="pmc_ext" w:history="1">
              <w:r w:rsidR="006A1B01" w:rsidRPr="006A1B01">
                <w:rPr>
                  <w:color w:val="642A8F"/>
                  <w:u w:val="single"/>
                </w:rPr>
                <w:t>http://arabidopsis.med.ohio-state.edu/AtcisDB/</w:t>
              </w:r>
            </w:hyperlink>
          </w:p>
        </w:tc>
        <w:tc>
          <w:tcPr>
            <w:tcW w:w="0" w:type="auto"/>
            <w:tcMar>
              <w:top w:w="48" w:type="dxa"/>
              <w:left w:w="96" w:type="dxa"/>
              <w:bottom w:w="48" w:type="dxa"/>
              <w:right w:w="96" w:type="dxa"/>
            </w:tcMar>
            <w:hideMark/>
          </w:tcPr>
          <w:p w:rsidR="006A1B01" w:rsidRPr="006A1B01" w:rsidRDefault="006A1B01" w:rsidP="006A1B01">
            <w:pPr>
              <w:pStyle w:val="NoSpacing"/>
            </w:pPr>
          </w:p>
        </w:tc>
      </w:tr>
      <w:tr w:rsidR="00B456C4" w:rsidRPr="006A1B01" w:rsidTr="0004774E">
        <w:tc>
          <w:tcPr>
            <w:tcW w:w="0" w:type="auto"/>
            <w:gridSpan w:val="3"/>
            <w:tcMar>
              <w:top w:w="48" w:type="dxa"/>
              <w:left w:w="96" w:type="dxa"/>
              <w:bottom w:w="48" w:type="dxa"/>
              <w:right w:w="96" w:type="dxa"/>
            </w:tcMar>
            <w:hideMark/>
          </w:tcPr>
          <w:p w:rsidR="00B456C4" w:rsidRPr="00B456C4" w:rsidRDefault="00B456C4" w:rsidP="000162FC">
            <w:pPr>
              <w:pStyle w:val="NoSpacing"/>
              <w:jc w:val="center"/>
              <w:rPr>
                <w:b/>
              </w:rPr>
            </w:pPr>
            <w:r w:rsidRPr="00B456C4">
              <w:rPr>
                <w:b/>
              </w:rPr>
              <w:t>GO categorization</w:t>
            </w:r>
          </w:p>
        </w:tc>
      </w:tr>
      <w:tr w:rsidR="006A1B01" w:rsidRPr="006A1B01" w:rsidTr="006A1B01">
        <w:tc>
          <w:tcPr>
            <w:tcW w:w="0" w:type="auto"/>
            <w:shd w:val="clear" w:color="auto" w:fill="FFFFFF"/>
            <w:tcMar>
              <w:top w:w="48" w:type="dxa"/>
              <w:left w:w="96" w:type="dxa"/>
              <w:bottom w:w="48" w:type="dxa"/>
              <w:right w:w="96" w:type="dxa"/>
            </w:tcMar>
            <w:hideMark/>
          </w:tcPr>
          <w:p w:rsidR="006A1B01" w:rsidRPr="006A1B01" w:rsidRDefault="006A1B01" w:rsidP="008305FE">
            <w:pPr>
              <w:pStyle w:val="NoSpacing"/>
              <w:rPr>
                <w:color w:val="000000"/>
              </w:rPr>
            </w:pPr>
            <w:r w:rsidRPr="006A1B01">
              <w:rPr>
                <w:color w:val="000000"/>
              </w:rPr>
              <w:lastRenderedPageBreak/>
              <w:t xml:space="preserve">TAIR GO </w:t>
            </w:r>
          </w:p>
        </w:tc>
        <w:tc>
          <w:tcPr>
            <w:tcW w:w="0" w:type="auto"/>
            <w:shd w:val="clear" w:color="auto" w:fill="FFFFFF"/>
            <w:tcMar>
              <w:top w:w="48" w:type="dxa"/>
              <w:left w:w="96" w:type="dxa"/>
              <w:bottom w:w="48" w:type="dxa"/>
              <w:right w:w="96" w:type="dxa"/>
            </w:tcMar>
            <w:hideMark/>
          </w:tcPr>
          <w:p w:rsidR="00974B83" w:rsidRPr="006A1B01" w:rsidRDefault="00DC53E2" w:rsidP="008305FE">
            <w:pPr>
              <w:pStyle w:val="NoSpacing"/>
              <w:rPr>
                <w:color w:val="000000"/>
              </w:rPr>
            </w:pPr>
            <w:hyperlink r:id="rId35" w:history="1">
              <w:r w:rsidR="00974B83" w:rsidRPr="00720E92">
                <w:rPr>
                  <w:rStyle w:val="Hyperlink"/>
                </w:rPr>
                <w:t>http://www.arabidopsis.org/tools/bulk/go/index.jsp</w:t>
              </w:r>
            </w:hyperlink>
          </w:p>
        </w:tc>
        <w:tc>
          <w:tcPr>
            <w:tcW w:w="0" w:type="auto"/>
            <w:vAlign w:val="center"/>
            <w:hideMark/>
          </w:tcPr>
          <w:p w:rsidR="006A1B01" w:rsidRPr="006A1B01" w:rsidRDefault="008305FE" w:rsidP="006A1B01">
            <w:pPr>
              <w:pStyle w:val="NoSpacing"/>
            </w:pPr>
            <w:r w:rsidRPr="006A1B01">
              <w:rPr>
                <w:color w:val="000000"/>
              </w:rPr>
              <w:t>annotation search</w:t>
            </w:r>
          </w:p>
        </w:tc>
      </w:tr>
      <w:tr w:rsidR="008305FE" w:rsidRPr="006A1B01" w:rsidTr="006A1B01">
        <w:tc>
          <w:tcPr>
            <w:tcW w:w="0" w:type="auto"/>
            <w:shd w:val="clear" w:color="auto" w:fill="FFFFFF"/>
            <w:tcMar>
              <w:top w:w="48" w:type="dxa"/>
              <w:left w:w="96" w:type="dxa"/>
              <w:bottom w:w="48" w:type="dxa"/>
              <w:right w:w="96" w:type="dxa"/>
            </w:tcMar>
          </w:tcPr>
          <w:p w:rsidR="008305FE" w:rsidRDefault="008305FE" w:rsidP="006A1B01">
            <w:pPr>
              <w:pStyle w:val="NoSpacing"/>
            </w:pPr>
            <w:r w:rsidRPr="008305FE">
              <w:rPr>
                <w:color w:val="000000"/>
              </w:rPr>
              <w:t>agriGO</w:t>
            </w:r>
            <w:r w:rsidRPr="008305FE">
              <w:t xml:space="preserve"> </w:t>
            </w:r>
          </w:p>
          <w:p w:rsidR="008305FE" w:rsidRPr="006A1B01" w:rsidRDefault="008305FE" w:rsidP="006A1B01">
            <w:pPr>
              <w:pStyle w:val="NoSpacing"/>
              <w:rPr>
                <w:color w:val="000000"/>
              </w:rPr>
            </w:pPr>
            <w:r>
              <w:t>(</w:t>
            </w:r>
            <w:r w:rsidRPr="008305FE">
              <w:t>for Agricultural Community</w:t>
            </w:r>
            <w:r>
              <w:t>)</w:t>
            </w:r>
          </w:p>
        </w:tc>
        <w:tc>
          <w:tcPr>
            <w:tcW w:w="0" w:type="auto"/>
            <w:shd w:val="clear" w:color="auto" w:fill="FFFFFF"/>
            <w:tcMar>
              <w:top w:w="48" w:type="dxa"/>
              <w:left w:w="96" w:type="dxa"/>
              <w:bottom w:w="48" w:type="dxa"/>
              <w:right w:w="96" w:type="dxa"/>
            </w:tcMar>
          </w:tcPr>
          <w:p w:rsidR="008305FE" w:rsidRDefault="008305FE" w:rsidP="006A1B01">
            <w:pPr>
              <w:pStyle w:val="NoSpacing"/>
              <w:rPr>
                <w:color w:val="642A8F"/>
                <w:u w:val="single"/>
              </w:rPr>
            </w:pPr>
            <w:r w:rsidRPr="008305FE">
              <w:rPr>
                <w:color w:val="642A8F"/>
                <w:u w:val="single"/>
              </w:rPr>
              <w:t>http://bioinfo.cau.edu.cn/agriGO/index.php</w:t>
            </w:r>
          </w:p>
        </w:tc>
        <w:tc>
          <w:tcPr>
            <w:tcW w:w="0" w:type="auto"/>
            <w:vAlign w:val="center"/>
          </w:tcPr>
          <w:p w:rsidR="008305FE" w:rsidRPr="006A1B01" w:rsidRDefault="008305FE" w:rsidP="008305FE">
            <w:pPr>
              <w:pStyle w:val="NoSpacing"/>
            </w:pPr>
            <w:r w:rsidRPr="008305FE">
              <w:t>GO Analysis Toolkit and Database</w:t>
            </w:r>
          </w:p>
        </w:tc>
      </w:tr>
    </w:tbl>
    <w:p w:rsidR="004D2192" w:rsidRDefault="006A1B01" w:rsidP="006A1B01">
      <w:pPr>
        <w:pStyle w:val="NoSpacing"/>
      </w:pPr>
      <w:r w:rsidRPr="004D2192">
        <w:rPr>
          <w:b/>
        </w:rPr>
        <w:t>Reference</w:t>
      </w:r>
      <w:r>
        <w:t xml:space="preserve">: </w:t>
      </w:r>
    </w:p>
    <w:p w:rsidR="006A1B01" w:rsidRPr="006A1B01" w:rsidRDefault="00DC53E2" w:rsidP="006A1B01">
      <w:pPr>
        <w:pStyle w:val="NoSpacing"/>
      </w:pPr>
      <w:hyperlink r:id="rId36" w:history="1">
        <w:r w:rsidR="006A1B01" w:rsidRPr="006A1B01">
          <w:rPr>
            <w:color w:val="642A8F"/>
            <w:u w:val="single"/>
          </w:rPr>
          <w:t>Plant Cell Physiol</w:t>
        </w:r>
      </w:hyperlink>
      <w:r w:rsidR="006A1B01" w:rsidRPr="006A1B01">
        <w:t>. 2009 Jul; 50(7): 1232–1248.</w:t>
      </w:r>
    </w:p>
    <w:p w:rsidR="006A1B01" w:rsidRPr="006A1B01" w:rsidRDefault="006A1B01" w:rsidP="006A1B01">
      <w:pPr>
        <w:pStyle w:val="NoSpacing"/>
      </w:pPr>
      <w:r w:rsidRPr="006A1B01">
        <w:t>Published online 2009 May 28. doi:  </w:t>
      </w:r>
      <w:hyperlink r:id="rId37" w:tgtFrame="pmc_ext" w:history="1">
        <w:r w:rsidRPr="006A1B01">
          <w:rPr>
            <w:color w:val="642A8F"/>
            <w:u w:val="single"/>
          </w:rPr>
          <w:t>10.1093/pcp/pcp075</w:t>
        </w:r>
      </w:hyperlink>
    </w:p>
    <w:p w:rsidR="006A1B01" w:rsidRDefault="006A1B01" w:rsidP="006A1B01">
      <w:pPr>
        <w:pStyle w:val="NoSpacing"/>
      </w:pPr>
      <w:r w:rsidRPr="006A1B01">
        <w:t>PMCID: PMC2709548</w:t>
      </w:r>
    </w:p>
    <w:p w:rsidR="00375C0D" w:rsidRPr="006A1B01" w:rsidRDefault="00375C0D" w:rsidP="006A1B01">
      <w:pPr>
        <w:pStyle w:val="No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7040"/>
      </w:tblGrid>
      <w:tr w:rsidR="001622D4" w:rsidRPr="00AC6D41" w:rsidTr="001622D4">
        <w:trPr>
          <w:trHeight w:val="288"/>
        </w:trPr>
        <w:tc>
          <w:tcPr>
            <w:tcW w:w="5000" w:type="pct"/>
            <w:gridSpan w:val="2"/>
            <w:shd w:val="clear" w:color="auto" w:fill="auto"/>
            <w:noWrap/>
            <w:vAlign w:val="center"/>
            <w:hideMark/>
          </w:tcPr>
          <w:p w:rsidR="001622D4" w:rsidRPr="00AC6D41" w:rsidRDefault="006A1B01" w:rsidP="0004774E">
            <w:pPr>
              <w:spacing w:after="0" w:line="240" w:lineRule="auto"/>
              <w:rPr>
                <w:rFonts w:ascii="inherit" w:eastAsia="Times New Roman" w:hAnsi="inherit" w:cs="Calibri"/>
                <w:color w:val="2A2A2A"/>
              </w:rPr>
            </w:pPr>
            <w:r w:rsidRPr="004D2192">
              <w:t>Functional Analysis of Transcription Factors in Arabidopsis</w:t>
            </w:r>
            <w:r w:rsidR="001622D4">
              <w:br w:type="page"/>
            </w:r>
            <w:r w:rsidR="008B7CF7">
              <w:t xml:space="preserve"> </w:t>
            </w:r>
            <w:r w:rsidR="001622D4" w:rsidRPr="00CE1EFB">
              <w:rPr>
                <w:rFonts w:ascii="inherit" w:eastAsia="Times New Roman" w:hAnsi="inherit" w:cs="Calibri"/>
                <w:color w:val="2A2A2A"/>
                <w:highlight w:val="yellow"/>
              </w:rPr>
              <w:t>Methods and tools for RNA-seq-based co-expression network analysis</w:t>
            </w:r>
          </w:p>
        </w:tc>
      </w:tr>
      <w:tr w:rsidR="001622D4" w:rsidRPr="00AC6D41" w:rsidTr="00161A95">
        <w:trPr>
          <w:trHeight w:val="288"/>
        </w:trPr>
        <w:tc>
          <w:tcPr>
            <w:tcW w:w="1441" w:type="pct"/>
            <w:shd w:val="clear" w:color="000000" w:fill="F2F5F9"/>
            <w:noWrap/>
            <w:vAlign w:val="center"/>
            <w:hideMark/>
          </w:tcPr>
          <w:p w:rsidR="001622D4" w:rsidRPr="00AC6D41" w:rsidRDefault="001622D4" w:rsidP="0004774E">
            <w:pPr>
              <w:spacing w:after="0" w:line="240" w:lineRule="auto"/>
              <w:rPr>
                <w:rFonts w:ascii="inherit" w:eastAsia="Times New Roman" w:hAnsi="inherit" w:cs="Calibri"/>
                <w:b/>
                <w:bCs/>
                <w:color w:val="000000"/>
              </w:rPr>
            </w:pPr>
            <w:r w:rsidRPr="00AC6D41">
              <w:rPr>
                <w:rFonts w:ascii="inherit" w:eastAsia="Times New Roman" w:hAnsi="inherit" w:cs="Calibri"/>
                <w:b/>
                <w:bCs/>
                <w:color w:val="000000"/>
              </w:rPr>
              <w:t>Tool/method </w:t>
            </w:r>
          </w:p>
        </w:tc>
        <w:tc>
          <w:tcPr>
            <w:tcW w:w="3559" w:type="pct"/>
            <w:shd w:val="clear" w:color="000000" w:fill="F2F5F9"/>
            <w:noWrap/>
            <w:vAlign w:val="center"/>
            <w:hideMark/>
          </w:tcPr>
          <w:p w:rsidR="001622D4" w:rsidRPr="00AC6D41" w:rsidRDefault="00CE1EFB" w:rsidP="00CE1EFB">
            <w:pPr>
              <w:spacing w:after="0" w:line="240" w:lineRule="auto"/>
              <w:rPr>
                <w:rFonts w:ascii="inherit" w:eastAsia="Times New Roman" w:hAnsi="inherit" w:cs="Calibri"/>
                <w:b/>
                <w:bCs/>
                <w:color w:val="000000"/>
              </w:rPr>
            </w:pPr>
            <w:r>
              <w:rPr>
                <w:rFonts w:ascii="inherit" w:eastAsia="Times New Roman" w:hAnsi="inherit" w:cs="Calibri"/>
                <w:b/>
                <w:bCs/>
                <w:color w:val="000000"/>
              </w:rPr>
              <w:t>Description</w:t>
            </w:r>
          </w:p>
        </w:tc>
      </w:tr>
      <w:tr w:rsidR="001622D4" w:rsidRPr="00AC6D41" w:rsidTr="001622D4">
        <w:trPr>
          <w:trHeight w:val="288"/>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Quality control </w:t>
            </w:r>
          </w:p>
        </w:tc>
      </w:tr>
      <w:tr w:rsidR="001622D4" w:rsidRPr="00AC6D41" w:rsidTr="00161A95">
        <w:trPr>
          <w:trHeight w:val="1355"/>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FastQC </w:t>
            </w:r>
            <w:r w:rsidRPr="00AC6D41">
              <w:rPr>
                <w:rFonts w:ascii="inherit" w:eastAsia="Times New Roman" w:hAnsi="inherit" w:cs="Calibri"/>
                <w:color w:val="006FB7"/>
              </w:rPr>
              <w:t>http://www.bioinformatics.babraham.ac.uk/projects/fastqc/</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uses .fastq, .bam or .sam files to identify and highlight potential issues in the data, such as low base quality scores, low sequence quality and GC content biases.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Can be used either with or without user interface.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Uses only the first 200 000 sequences in the file. </w:t>
            </w:r>
          </w:p>
        </w:tc>
      </w:tr>
      <w:tr w:rsidR="001622D4" w:rsidRPr="00AC6D41" w:rsidTr="00161A95">
        <w:trPr>
          <w:trHeight w:val="804"/>
        </w:trPr>
        <w:tc>
          <w:tcPr>
            <w:tcW w:w="1441" w:type="pct"/>
            <w:shd w:val="clear" w:color="auto" w:fill="auto"/>
            <w:noWrap/>
            <w:vAlign w:val="center"/>
            <w:hideMark/>
          </w:tcPr>
          <w:p w:rsidR="001622D4"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RSeQC</w:t>
            </w:r>
          </w:p>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6FB7"/>
              </w:rPr>
              <w:t>http://rseqc.sourceforge.net/</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with a wider range of quality control measures than FastQC.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Can also be used on mapped data to obtain information on metrics such as the prevalence of splicing events.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QoRTs </w:t>
            </w:r>
            <w:r w:rsidRPr="00AC6D41">
              <w:rPr>
                <w:rFonts w:ascii="inherit" w:eastAsia="Times New Roman" w:hAnsi="inherit" w:cs="Calibri"/>
                <w:color w:val="006FB7"/>
              </w:rPr>
              <w:t>http://hartleys.github.io/QoRTs/</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This is a similar tool to RSeQC but incorporates more quality control metrics. </w:t>
            </w:r>
          </w:p>
        </w:tc>
      </w:tr>
      <w:tr w:rsidR="001622D4" w:rsidRPr="00AC6D41" w:rsidTr="001622D4">
        <w:trPr>
          <w:trHeight w:val="288"/>
        </w:trPr>
        <w:tc>
          <w:tcPr>
            <w:tcW w:w="5000" w:type="pct"/>
            <w:gridSpan w:val="2"/>
            <w:shd w:val="clear" w:color="auto" w:fill="auto"/>
            <w:noWrap/>
            <w:vAlign w:val="center"/>
            <w:hideMark/>
          </w:tcPr>
          <w:p w:rsidR="001622D4" w:rsidRPr="00AC6D41" w:rsidRDefault="00CE772D" w:rsidP="0004774E">
            <w:pPr>
              <w:spacing w:after="0" w:line="240" w:lineRule="auto"/>
              <w:rPr>
                <w:rFonts w:ascii="inherit" w:eastAsia="Times New Roman" w:hAnsi="inherit" w:cs="Calibri"/>
                <w:color w:val="000000"/>
              </w:rPr>
            </w:pPr>
            <w:r w:rsidRPr="00161A95">
              <w:rPr>
                <w:rFonts w:ascii="inherit" w:eastAsia="Times New Roman" w:hAnsi="inherit" w:cs="Calibri"/>
                <w:color w:val="000000"/>
                <w:highlight w:val="yellow"/>
              </w:rPr>
              <w:t>Read Mappers</w:t>
            </w:r>
          </w:p>
        </w:tc>
      </w:tr>
      <w:tr w:rsidR="001622D4" w:rsidRPr="00AC6D41" w:rsidTr="00161A95">
        <w:trPr>
          <w:trHeight w:val="1265"/>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 xml:space="preserve">Bowtie/Tophat/Tophat2 </w:t>
            </w:r>
            <w:r w:rsidRPr="00AC6D41">
              <w:rPr>
                <w:rFonts w:ascii="inherit" w:eastAsia="Times New Roman" w:hAnsi="inherit" w:cs="Calibri"/>
                <w:color w:val="006FB7"/>
              </w:rPr>
              <w:t>https://ccb.jhu.edu/software/tophat/index.shtml</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The first widely used mapping tool.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Detects splice variants.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Currently much slower than most other mappers and requires a relatively large amount of memory. </w:t>
            </w:r>
          </w:p>
        </w:tc>
      </w:tr>
      <w:tr w:rsidR="001622D4" w:rsidRPr="00AC6D41" w:rsidTr="00161A95">
        <w:trPr>
          <w:trHeight w:val="1400"/>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STAR </w:t>
            </w:r>
            <w:r w:rsidRPr="00AC6D41">
              <w:rPr>
                <w:rFonts w:ascii="inherit" w:eastAsia="Times New Roman" w:hAnsi="inherit" w:cs="Calibri"/>
                <w:color w:val="006FB7"/>
              </w:rPr>
              <w:t>https://code.google.com/p/rna-star/</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widely used tool to align reads to a genome.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 Maps </w:t>
            </w:r>
            <w:r w:rsidRPr="00AC6D41">
              <w:rPr>
                <w:rFonts w:ascii="Cambria Math" w:eastAsia="Times New Roman" w:hAnsi="Cambria Math" w:cs="Cambria Math"/>
                <w:color w:val="000000"/>
              </w:rPr>
              <w:t>∼</w:t>
            </w:r>
            <w:r w:rsidRPr="00AC6D41">
              <w:rPr>
                <w:rFonts w:ascii="inherit" w:eastAsia="Times New Roman" w:hAnsi="inherit" w:cs="Calibri"/>
                <w:color w:val="000000"/>
              </w:rPr>
              <w:t>50 times faster than Tophat and Tophat2.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Commonly used tool to detect novel splice variants.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Uses a large amount of memory (&gt;20 GB for mapping to the human genome). </w:t>
            </w:r>
          </w:p>
        </w:tc>
      </w:tr>
      <w:tr w:rsidR="001622D4" w:rsidRPr="00AC6D41" w:rsidTr="00161A95">
        <w:trPr>
          <w:trHeight w:val="2352"/>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lastRenderedPageBreak/>
              <w:t xml:space="preserve">HISAT </w:t>
            </w:r>
            <w:r w:rsidRPr="00AC6D41">
              <w:rPr>
                <w:rFonts w:ascii="inherit" w:eastAsia="Times New Roman" w:hAnsi="inherit" w:cs="Calibri"/>
                <w:color w:val="006FB7"/>
              </w:rPr>
              <w:t>http://www.ccb.jhu.edu/software/hisat/index.shtml</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widely used tool to align reads to a genome at a faster rate than STAR with comparable accuracy.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HISAT2 is expected to be the core of the next version of Tophat (Tophat3).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Detects novel splice variants.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The newer HISAT2 version aligns to genotype variants, likely achieving higher accuracy.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Uses less memory than STAR (&lt;8 GB for mapping to the human genome using default settings). </w:t>
            </w:r>
          </w:p>
        </w:tc>
      </w:tr>
      <w:tr w:rsidR="001622D4" w:rsidRPr="00AC6D41" w:rsidTr="00161A95">
        <w:trPr>
          <w:trHeight w:val="586"/>
        </w:trPr>
        <w:tc>
          <w:tcPr>
            <w:tcW w:w="1441"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Pr>
                <w:rFonts w:ascii="inherit" w:eastAsia="Times New Roman" w:hAnsi="inherit" w:cs="Calibri"/>
                <w:color w:val="000000"/>
              </w:rPr>
              <w:t>BWA</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commonly used aligner for species in which splicing does not occur.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Does not detect splice variants. </w:t>
            </w:r>
          </w:p>
        </w:tc>
      </w:tr>
      <w:tr w:rsidR="001622D4" w:rsidRPr="00AC6D41" w:rsidTr="00161A95">
        <w:trPr>
          <w:trHeight w:val="1916"/>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Kallisto </w:t>
            </w:r>
            <w:r w:rsidRPr="00AC6D41">
              <w:rPr>
                <w:rFonts w:ascii="inherit" w:eastAsia="Times New Roman" w:hAnsi="inherit" w:cs="Calibri"/>
                <w:color w:val="006FB7"/>
              </w:rPr>
              <w:t>https://pachterlab.github.io/kallisto/about.html</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uses a pseudoalignment strategy to assign expression values to transcripts/genes to achieve optimal speed.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Comparable accuracy to other tools using real alignment strategies.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Reports reads/expression per gene instead of read alignment coordinates (which are commonly used to acquire the expression per gene).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Uses little memory and can be run on a regular desktop computer.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Does not identify novel splice variants </w:t>
            </w:r>
          </w:p>
        </w:tc>
      </w:tr>
      <w:tr w:rsidR="001622D4" w:rsidRPr="00AC6D41" w:rsidTr="00161A95">
        <w:trPr>
          <w:trHeight w:val="1102"/>
        </w:trPr>
        <w:tc>
          <w:tcPr>
            <w:tcW w:w="1441" w:type="pct"/>
            <w:shd w:val="clear" w:color="auto" w:fill="auto"/>
            <w:noWrap/>
            <w:vAlign w:val="center"/>
            <w:hideMark/>
          </w:tcPr>
          <w:p w:rsidR="001622D4"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Salmon </w:t>
            </w:r>
          </w:p>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6FB7"/>
              </w:rPr>
              <w:t>http://combine-lab.github.io/salmon/</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Another pseudoalignment tool. Performance comparable with Kallisto.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Reports reads/expression per gene instead of read alignment coordinates (which are commonly used to acquire the expression per gene).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Does not identify novel splice variants.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Read counting tools</w:t>
            </w:r>
            <w:r w:rsidRPr="00AC6D41">
              <w:rPr>
                <w:rFonts w:ascii="inherit" w:eastAsia="Times New Roman" w:hAnsi="inherit" w:cs="Calibri"/>
                <w:color w:val="000000"/>
              </w:rPr>
              <w:t> </w:t>
            </w:r>
          </w:p>
        </w:tc>
      </w:tr>
      <w:tr w:rsidR="001622D4" w:rsidRPr="00AC6D41" w:rsidTr="00161A95">
        <w:trPr>
          <w:trHeight w:val="288"/>
        </w:trPr>
        <w:tc>
          <w:tcPr>
            <w:tcW w:w="1441" w:type="pct"/>
            <w:vMerge w:val="restart"/>
            <w:shd w:val="clear" w:color="auto" w:fill="auto"/>
            <w:noWrap/>
            <w:vAlign w:val="center"/>
            <w:hideMark/>
          </w:tcPr>
          <w:p w:rsidR="00CE772D"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HTseq </w:t>
            </w:r>
          </w:p>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6FB7"/>
              </w:rPr>
              <w:t>http://www-huber.embl.de/HTSeq/doc/overview.html</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assigns expression values to genes based on reads that have been aligned with, e.g. STAR or HISAT. </w:t>
            </w:r>
          </w:p>
        </w:tc>
      </w:tr>
      <w:tr w:rsidR="001622D4" w:rsidRPr="00AC6D41" w:rsidTr="00161A95">
        <w:trPr>
          <w:trHeight w:val="288"/>
        </w:trPr>
        <w:tc>
          <w:tcPr>
            <w:tcW w:w="1441" w:type="pct"/>
            <w:vMerge/>
            <w:vAlign w:val="center"/>
            <w:hideMark/>
          </w:tcPr>
          <w:p w:rsidR="001622D4" w:rsidRPr="00AC6D41" w:rsidRDefault="001622D4" w:rsidP="0004774E">
            <w:pPr>
              <w:spacing w:after="0" w:line="240" w:lineRule="auto"/>
              <w:rPr>
                <w:rFonts w:ascii="inherit" w:eastAsia="Times New Roman" w:hAnsi="inherit" w:cs="Calibri"/>
                <w:color w:val="000000"/>
              </w:rPr>
            </w:pP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Well documented and supported.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FeatureCounts </w:t>
            </w:r>
            <w:r w:rsidRPr="00AC6D41">
              <w:rPr>
                <w:rFonts w:ascii="inherit" w:eastAsia="Times New Roman" w:hAnsi="inherit" w:cs="Calibri"/>
                <w:color w:val="006FB7"/>
              </w:rPr>
              <w:t>http://bioinf.wehi.edu.au/featureCounts/</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is similar to HTseq but much faster. Results are slightly different owing to slightly different expression assignment strategies. </w:t>
            </w:r>
          </w:p>
        </w:tc>
      </w:tr>
      <w:tr w:rsidR="001622D4" w:rsidRPr="00AC6D41" w:rsidTr="00161A95">
        <w:trPr>
          <w:trHeight w:val="1022"/>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SpliceNet </w:t>
            </w:r>
            <w:r w:rsidRPr="00AC6D41">
              <w:rPr>
                <w:rFonts w:ascii="inherit" w:eastAsia="Times New Roman" w:hAnsi="inherit" w:cs="Calibri"/>
                <w:color w:val="006FB7"/>
              </w:rPr>
              <w:t>http://jjwanglab.org/SpliceNet/</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divides the reads mapping to an exon shared with two isoforms proportionally to the total expression of each of the two whole isoforms.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Estimates expression more accurately when multiple genes/transcripts partly share the same genome regions. </w:t>
            </w:r>
          </w:p>
        </w:tc>
      </w:tr>
      <w:tr w:rsidR="001622D4" w:rsidRPr="00AC6D41" w:rsidTr="001622D4">
        <w:trPr>
          <w:trHeight w:val="288"/>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Normalization </w:t>
            </w:r>
          </w:p>
        </w:tc>
      </w:tr>
      <w:tr w:rsidR="001622D4" w:rsidRPr="00AC6D41" w:rsidTr="00161A95">
        <w:trPr>
          <w:trHeight w:val="804"/>
        </w:trPr>
        <w:tc>
          <w:tcPr>
            <w:tcW w:w="1441" w:type="pct"/>
            <w:shd w:val="clear" w:color="auto" w:fill="auto"/>
            <w:noWrap/>
            <w:vAlign w:val="center"/>
            <w:hideMark/>
          </w:tcPr>
          <w:p w:rsidR="001622D4" w:rsidRPr="00AC6D41" w:rsidRDefault="00CE772D" w:rsidP="001622D4">
            <w:pPr>
              <w:spacing w:after="0" w:line="240" w:lineRule="auto"/>
              <w:rPr>
                <w:rFonts w:ascii="inherit" w:eastAsia="Times New Roman" w:hAnsi="inherit" w:cs="Calibri"/>
                <w:color w:val="000000"/>
              </w:rPr>
            </w:pPr>
            <w:r>
              <w:rPr>
                <w:rFonts w:ascii="inherit" w:eastAsia="Times New Roman" w:hAnsi="inherit" w:cs="Calibri"/>
                <w:color w:val="000000"/>
              </w:rPr>
              <w:t>F</w:t>
            </w:r>
            <w:r w:rsidR="001622D4" w:rsidRPr="00AC6D41">
              <w:rPr>
                <w:rFonts w:ascii="inherit" w:eastAsia="Times New Roman" w:hAnsi="inherit" w:cs="Calibri"/>
                <w:color w:val="000000"/>
              </w:rPr>
              <w:t>PKM/RPKM</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Widely used normalization methods that correct for the total number of reads in a sample while accounting for gene length.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TMM has been sug</w:t>
            </w:r>
            <w:r>
              <w:rPr>
                <w:rFonts w:ascii="inherit" w:eastAsia="Times New Roman" w:hAnsi="inherit" w:cs="Calibri"/>
                <w:color w:val="000000"/>
              </w:rPr>
              <w:t>gested as a better alternative</w:t>
            </w:r>
            <w:r w:rsidRPr="00AC6D41">
              <w:rPr>
                <w:rFonts w:ascii="inherit" w:eastAsia="Times New Roman" w:hAnsi="inherit" w:cs="Calibri"/>
                <w:color w:val="000000"/>
              </w:rPr>
              <w:t>.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TPM</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similar to FPKM, but normalizes the total expression to 1 million, i.e. the summed expression of TPM-normalized samples is always 1 million.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TMM</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Similar to FPKM/RPKM but puts expression measures on a common scale across different samples. </w:t>
            </w:r>
          </w:p>
        </w:tc>
      </w:tr>
      <w:tr w:rsidR="001622D4" w:rsidRPr="00AC6D41" w:rsidTr="00161A95">
        <w:trPr>
          <w:trHeight w:val="1275"/>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lastRenderedPageBreak/>
              <w:t>RAIDA</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that uses ratios between counts of genes in each sample for normalizations.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Avoids problems caused by differential transcript abundance between samples (resulting from differential expression of highly abundant gene transcripts). </w:t>
            </w:r>
          </w:p>
        </w:tc>
      </w:tr>
      <w:tr w:rsidR="001622D4" w:rsidRPr="00AC6D41" w:rsidTr="00161A95">
        <w:trPr>
          <w:trHeight w:val="1563"/>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DEseq2</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normalization method that adjusts the expression values of each gene in a sample by a set factor. This factor is determined by taking the median gene expression in a sample after dividing the expression of each gene by the geometric mean of the given gene across all samples. This differs from the normalization implemented in the DEseq2 differential expression analysis.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Implemented into the DEseq2 R package.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Correction for batch effects</w:t>
            </w:r>
            <w:r w:rsidRPr="00AC6D41">
              <w:rPr>
                <w:rFonts w:ascii="inherit" w:eastAsia="Times New Roman" w:hAnsi="inherit" w:cs="Calibri"/>
                <w:color w:val="000000"/>
              </w:rPr>
              <w:t>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Limma-remove</w:t>
            </w:r>
            <w:r w:rsidR="002834DC">
              <w:rPr>
                <w:rFonts w:ascii="inherit" w:eastAsia="Times New Roman" w:hAnsi="inherit" w:cs="Calibri"/>
                <w:color w:val="000000"/>
              </w:rPr>
              <w:t xml:space="preserve"> </w:t>
            </w:r>
            <w:r w:rsidRPr="00AC6D41">
              <w:rPr>
                <w:rFonts w:ascii="inherit" w:eastAsia="Times New Roman" w:hAnsi="inherit" w:cs="Calibri"/>
                <w:color w:val="000000"/>
              </w:rPr>
              <w:t xml:space="preserve">BatchEffect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which uses linear models to correct for batch effects. </w:t>
            </w:r>
          </w:p>
        </w:tc>
      </w:tr>
      <w:tr w:rsidR="001622D4" w:rsidRPr="00AC6D41" w:rsidTr="00161A95">
        <w:trPr>
          <w:trHeight w:val="804"/>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Svaseq </w:t>
            </w:r>
            <w:r w:rsidRPr="00AC6D41">
              <w:rPr>
                <w:rFonts w:ascii="inherit" w:eastAsia="Times New Roman" w:hAnsi="inherit" w:cs="Calibri"/>
                <w:color w:val="006FB7"/>
              </w:rPr>
              <w:t>https://github.com/jtleek/svaseq</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This method estimates biases based on genes that have no phenotypic expression effects, which are then used for correction of the data.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Specifically designed for RNA-seq data.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Combat </w:t>
            </w:r>
            <w:r w:rsidRPr="00AC6D41">
              <w:rPr>
                <w:rFonts w:ascii="inherit" w:eastAsia="Times New Roman" w:hAnsi="inherit" w:cs="Calibri"/>
                <w:color w:val="006FB7"/>
              </w:rPr>
              <w:t>http://www.bu.edu/jlab/wp-assets/ComBat/Abstract.html</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that is robust to outliers and also effective at batch effect correction in small sample sizes (&lt;25).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Co-expression module detection</w:t>
            </w:r>
            <w:r w:rsidRPr="00AC6D41">
              <w:rPr>
                <w:rFonts w:ascii="inherit" w:eastAsia="Times New Roman" w:hAnsi="inherit" w:cs="Calibri"/>
                <w:color w:val="000000"/>
              </w:rPr>
              <w:t> </w:t>
            </w:r>
          </w:p>
        </w:tc>
      </w:tr>
      <w:tr w:rsidR="001622D4" w:rsidRPr="00AC6D41" w:rsidTr="00161A95">
        <w:trPr>
          <w:trHeight w:val="1320"/>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WGCNA </w:t>
            </w:r>
            <w:r w:rsidRPr="00AC6D41">
              <w:rPr>
                <w:rFonts w:ascii="inherit" w:eastAsia="Times New Roman" w:hAnsi="inherit" w:cs="Calibri"/>
                <w:color w:val="006FB7"/>
              </w:rPr>
              <w:t>https://labs.genetics.ucla.edu/horvath/CoexpressionNetwork/Rpackages/WGCNA/</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constructs a co-expression network using Pearson correlation (default) or a custom distance measure.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Uses hierarchical clustering and has various ‘tree cutting’ options to identify modules.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Most widely used tool, well supported and documented. </w:t>
            </w:r>
          </w:p>
        </w:tc>
      </w:tr>
      <w:tr w:rsidR="001622D4" w:rsidRPr="00AC6D41" w:rsidTr="00161A95">
        <w:trPr>
          <w:trHeight w:val="1275"/>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DiffCoEx</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that uses a similar approach to WGCNA to identify and group differentially co-expressed genes instead of identifying co-expressed modules.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Identifies modules of genes that have the same different partners between different samples.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DICER</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method that identifies modules that correlate differently between sample groups, e.g. modules that form one large interconnected module in one group compared with several smaller modules in another group.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CoXpress </w:t>
            </w:r>
            <w:r w:rsidRPr="00AC6D41">
              <w:rPr>
                <w:rFonts w:ascii="inherit" w:eastAsia="Times New Roman" w:hAnsi="inherit" w:cs="Calibri"/>
                <w:color w:val="006FB7"/>
              </w:rPr>
              <w:t>http://coxpress.sourceforge.net/</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identifies co-expression modules in each sample group and tests whether the genes within these modules are also co-expressed in other groups.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DINGO</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DINGO is a more recent tool that groups genes based on how differently they behave in a particular subset of samples (representing e.g. a particular condition) from the baseline co-expression determined from all samples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G</w:t>
            </w:r>
            <w:r>
              <w:rPr>
                <w:rFonts w:ascii="inherit" w:eastAsia="Times New Roman" w:hAnsi="inherit" w:cs="Calibri"/>
                <w:color w:val="000000"/>
              </w:rPr>
              <w:t>SCNA</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tests whether a predefined defined gene set is differentially expressed between two sample groups.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GSVD</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 A method that identifies ‘genelets’, which can be interpreted as modules representing partial co-expression signals from multiple genes. These signals </w:t>
            </w:r>
            <w:r w:rsidRPr="00AC6D41">
              <w:rPr>
                <w:rFonts w:ascii="inherit" w:eastAsia="Times New Roman" w:hAnsi="inherit" w:cs="Calibri"/>
                <w:color w:val="000000"/>
              </w:rPr>
              <w:lastRenderedPageBreak/>
              <w:t>are then compared between two groups to identify genelets unique to samples and genelets that are shared between the two groups.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lastRenderedPageBreak/>
              <w:t xml:space="preserve">HO-GSVD </w:t>
            </w:r>
            <w:r w:rsidRPr="00AC6D41">
              <w:rPr>
                <w:rFonts w:ascii="inherit" w:eastAsia="Times New Roman" w:hAnsi="inherit" w:cs="Calibri"/>
                <w:color w:val="006FB7"/>
              </w:rPr>
              <w:t>https://github.com/aanchan/hogsvd-python/blob/master/README.md</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similar to GSVD, but that can be used across multiple sample groups rather than only two.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Biclustering</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group of methods that identify modules that are unique to a subpopulation of samples without the need for prior grouping of samples.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Functional enrichment</w:t>
            </w:r>
            <w:r w:rsidRPr="00AC6D41">
              <w:rPr>
                <w:rFonts w:ascii="inherit" w:eastAsia="Times New Roman" w:hAnsi="inherit" w:cs="Calibri"/>
                <w:color w:val="000000"/>
              </w:rPr>
              <w:t>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 xml:space="preserve">DAVID </w:t>
            </w:r>
            <w:r w:rsidRPr="00AC6D41">
              <w:rPr>
                <w:rFonts w:ascii="inherit" w:eastAsia="Times New Roman" w:hAnsi="inherit" w:cs="Calibri"/>
                <w:color w:val="006FB7"/>
              </w:rPr>
              <w:t>https://david.ncifcrf.gov/</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widely used tool with an online web interface. Users supply a list of genes and select the annotation categories from various sources to identify enrichment. </w:t>
            </w:r>
          </w:p>
        </w:tc>
      </w:tr>
      <w:tr w:rsidR="001622D4" w:rsidRPr="00AC6D41" w:rsidTr="00161A95">
        <w:trPr>
          <w:trHeight w:val="1022"/>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PANTHER </w:t>
            </w:r>
            <w:r w:rsidRPr="00AC6D41">
              <w:rPr>
                <w:rFonts w:ascii="inherit" w:eastAsia="Times New Roman" w:hAnsi="inherit" w:cs="Calibri"/>
                <w:color w:val="006FB7"/>
              </w:rPr>
              <w:t>http://pantherdb.org/</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uses a comprehensive protein library combined with human curated pathways and evolutionary ontology.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If a gene is not in the library, it is classified based on its protein sequence conservation and by finding a related gene. </w:t>
            </w:r>
          </w:p>
        </w:tc>
      </w:tr>
      <w:tr w:rsidR="001622D4" w:rsidRPr="00AC6D41" w:rsidTr="00161A95">
        <w:trPr>
          <w:trHeight w:val="804"/>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g:Profiler </w:t>
            </w:r>
            <w:r w:rsidRPr="00AC6D41">
              <w:rPr>
                <w:rFonts w:ascii="inherit" w:eastAsia="Times New Roman" w:hAnsi="inherit" w:cs="Calibri"/>
                <w:color w:val="006FB7"/>
              </w:rPr>
              <w:t>http://biit.cs.ut.ee/gprofiler/</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performs enrichment analyses for gene ontologies, KEGG pathways, protein–protein interactions, TF and miRNA binding sites.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Also available as an R package. </w:t>
            </w:r>
          </w:p>
        </w:tc>
      </w:tr>
      <w:tr w:rsidR="001622D4" w:rsidRPr="00AC6D41" w:rsidTr="00161A95">
        <w:trPr>
          <w:trHeight w:val="1265"/>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ClusterProfiler </w:t>
            </w:r>
            <w:r w:rsidRPr="00AC6D41">
              <w:rPr>
                <w:rFonts w:ascii="inherit" w:eastAsia="Times New Roman" w:hAnsi="inherit" w:cs="Calibri"/>
                <w:color w:val="006FB7"/>
              </w:rPr>
              <w:t>https://github.com/GuangchuangYu/clusterProfiler/blob/master/vignettes/clusterProfiler.Rmd</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An R package for overrepresentation and gene set enrichment analyses for several curated gene sets.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Allows users to compare the results of analyses performed on several gene sets.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Enrichr </w:t>
            </w:r>
            <w:r w:rsidRPr="00AC6D41">
              <w:rPr>
                <w:rFonts w:ascii="inherit" w:eastAsia="Times New Roman" w:hAnsi="inherit" w:cs="Calibri"/>
                <w:color w:val="006FB7"/>
              </w:rPr>
              <w:t>http://amp.pharm.mssm.edu/Enrichr/</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An intuitive web tool for performing gene overrepresentation analyses using a comprehensive set of functional annotations. </w:t>
            </w:r>
          </w:p>
        </w:tc>
      </w:tr>
      <w:tr w:rsidR="001622D4" w:rsidRPr="00AC6D41" w:rsidTr="00161A95">
        <w:trPr>
          <w:trHeight w:val="1022"/>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 xml:space="preserve">ToppGene </w:t>
            </w:r>
            <w:r w:rsidRPr="00AC6D41">
              <w:rPr>
                <w:rFonts w:ascii="inherit" w:eastAsia="Times New Roman" w:hAnsi="inherit" w:cs="Calibri"/>
                <w:color w:val="006FB7"/>
              </w:rPr>
              <w:t>https://toppgene.cchmc.org/</w:t>
            </w: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An intuitive tool that determines enrichment of different categories such as GO terms, chromosomal locations and disease associations.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Also has other functions, such as candidate gene prioritization, based on network structures.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Regulatory network inference</w:t>
            </w:r>
            <w:r w:rsidRPr="00AC6D41">
              <w:rPr>
                <w:rFonts w:ascii="inherit" w:eastAsia="Times New Roman" w:hAnsi="inherit" w:cs="Calibri"/>
                <w:color w:val="000000"/>
              </w:rPr>
              <w:t> </w:t>
            </w:r>
          </w:p>
        </w:tc>
      </w:tr>
      <w:tr w:rsidR="001622D4" w:rsidRPr="00AC6D41" w:rsidTr="00161A95">
        <w:trPr>
          <w:trHeight w:val="1057"/>
        </w:trPr>
        <w:tc>
          <w:tcPr>
            <w:tcW w:w="1441" w:type="pct"/>
            <w:shd w:val="clear" w:color="auto" w:fill="auto"/>
            <w:noWrap/>
            <w:vAlign w:val="center"/>
            <w:hideMark/>
          </w:tcPr>
          <w:p w:rsidR="001622D4"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ARACNE</w:t>
            </w:r>
          </w:p>
          <w:p w:rsidR="0016309E" w:rsidRPr="00AC6D41" w:rsidRDefault="00DC53E2" w:rsidP="0016309E">
            <w:pPr>
              <w:spacing w:after="0" w:line="240" w:lineRule="auto"/>
              <w:rPr>
                <w:rFonts w:ascii="inherit" w:eastAsia="Times New Roman" w:hAnsi="inherit" w:cs="Calibri"/>
                <w:color w:val="000000"/>
              </w:rPr>
            </w:pPr>
            <w:hyperlink r:id="rId38" w:history="1">
              <w:r w:rsidR="0016309E" w:rsidRPr="00277A16">
                <w:rPr>
                  <w:rStyle w:val="Hyperlink"/>
                  <w:rFonts w:ascii="inherit" w:eastAsia="Times New Roman" w:hAnsi="inherit" w:cs="Calibri"/>
                </w:rPr>
                <w:t>http://califano.c2b2.columbia.edu/aracne</w:t>
              </w:r>
            </w:hyperlink>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removes indirect connections between genes (i.e. partners of a gene that have a stronger correlation with each other than with the gene itself), leaving only those connections that are expected to be regulatory.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Creates directional networks. </w:t>
            </w:r>
          </w:p>
        </w:tc>
      </w:tr>
      <w:tr w:rsidR="001622D4" w:rsidRPr="00AC6D41" w:rsidTr="00161A95">
        <w:trPr>
          <w:trHeight w:val="1355"/>
        </w:trPr>
        <w:tc>
          <w:tcPr>
            <w:tcW w:w="1441" w:type="pct"/>
            <w:shd w:val="clear" w:color="auto" w:fill="auto"/>
            <w:noWrap/>
            <w:vAlign w:val="center"/>
            <w:hideMark/>
          </w:tcPr>
          <w:p w:rsidR="001622D4" w:rsidRDefault="001622D4" w:rsidP="001622D4">
            <w:pPr>
              <w:spacing w:after="0" w:line="240" w:lineRule="auto"/>
              <w:rPr>
                <w:rFonts w:ascii="inherit" w:eastAsia="Times New Roman" w:hAnsi="inherit" w:cs="Calibri"/>
                <w:color w:val="000000"/>
              </w:rPr>
            </w:pPr>
            <w:r w:rsidRPr="00AC6D41">
              <w:rPr>
                <w:rFonts w:ascii="inherit" w:eastAsia="Times New Roman" w:hAnsi="inherit" w:cs="Calibri"/>
                <w:color w:val="000000"/>
              </w:rPr>
              <w:t>Genie3</w:t>
            </w:r>
            <w:r w:rsidR="0016309E">
              <w:t xml:space="preserve"> </w:t>
            </w:r>
            <w:hyperlink r:id="rId39" w:history="1">
              <w:r w:rsidR="0016309E" w:rsidRPr="00277A16">
                <w:rPr>
                  <w:rStyle w:val="Hyperlink"/>
                  <w:rFonts w:ascii="inherit" w:eastAsia="Times New Roman" w:hAnsi="inherit" w:cs="Calibri"/>
                </w:rPr>
                <w:t>https://bioconductor.org/packages/release/bioc/html/GENIE3.html</w:t>
              </w:r>
            </w:hyperlink>
          </w:p>
          <w:p w:rsidR="0016309E" w:rsidRPr="00AC6D41" w:rsidRDefault="0016309E" w:rsidP="001622D4">
            <w:pPr>
              <w:spacing w:after="0" w:line="240" w:lineRule="auto"/>
              <w:rPr>
                <w:rFonts w:ascii="inherit" w:eastAsia="Times New Roman" w:hAnsi="inherit" w:cs="Calibri"/>
                <w:color w:val="000000"/>
              </w:rPr>
            </w:pP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incorporates TF information to construct a regulatory network by determining the TF expression pattern that best explains the expression of each of their target genes.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Creates directional networks. </w:t>
            </w:r>
          </w:p>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Requires TF information.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CoRegNet</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tool that identifies co-operative regulators of genes from different data types. </w:t>
            </w:r>
          </w:p>
        </w:tc>
      </w:tr>
      <w:tr w:rsidR="001622D4" w:rsidRPr="00AC6D41" w:rsidTr="00161A95">
        <w:trPr>
          <w:trHeight w:val="288"/>
        </w:trPr>
        <w:tc>
          <w:tcPr>
            <w:tcW w:w="1441" w:type="pct"/>
            <w:shd w:val="clear" w:color="auto" w:fill="auto"/>
            <w:noWrap/>
            <w:vAlign w:val="center"/>
            <w:hideMark/>
          </w:tcPr>
          <w:p w:rsidR="001622D4" w:rsidRPr="00AC6D41" w:rsidRDefault="001622D4" w:rsidP="001622D4">
            <w:pPr>
              <w:spacing w:after="0" w:line="240" w:lineRule="auto"/>
              <w:rPr>
                <w:rFonts w:ascii="inherit" w:eastAsia="Times New Roman" w:hAnsi="inherit" w:cs="Calibri"/>
                <w:color w:val="000000"/>
              </w:rPr>
            </w:pPr>
            <w:r>
              <w:rPr>
                <w:rFonts w:ascii="inherit" w:eastAsia="Times New Roman" w:hAnsi="inherit" w:cs="Calibri"/>
                <w:color w:val="000000"/>
              </w:rPr>
              <w:t>cMonkey</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Calculates joint bicluster membership probability from different data types by identifying groups of genes that group together in multiple data types. </w:t>
            </w:r>
          </w:p>
        </w:tc>
      </w:tr>
      <w:tr w:rsidR="001622D4" w:rsidRPr="00AC6D41" w:rsidTr="001622D4">
        <w:trPr>
          <w:trHeight w:val="288"/>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16309E">
              <w:rPr>
                <w:rFonts w:ascii="inherit" w:eastAsia="Times New Roman" w:hAnsi="inherit" w:cs="Calibri"/>
                <w:color w:val="000000"/>
                <w:highlight w:val="yellow"/>
              </w:rPr>
              <w:lastRenderedPageBreak/>
              <w:t>Visualization</w:t>
            </w:r>
            <w:r w:rsidRPr="00AC6D41">
              <w:rPr>
                <w:rFonts w:ascii="inherit" w:eastAsia="Times New Roman" w:hAnsi="inherit" w:cs="Calibri"/>
                <w:color w:val="000000"/>
              </w:rPr>
              <w:t> </w:t>
            </w:r>
          </w:p>
        </w:tc>
      </w:tr>
      <w:tr w:rsidR="001622D4" w:rsidRPr="00AC6D41" w:rsidTr="00161A95">
        <w:trPr>
          <w:trHeight w:val="288"/>
        </w:trPr>
        <w:tc>
          <w:tcPr>
            <w:tcW w:w="1441" w:type="pct"/>
            <w:vMerge w:val="restart"/>
            <w:shd w:val="clear" w:color="auto" w:fill="auto"/>
            <w:noWrap/>
            <w:vAlign w:val="center"/>
            <w:hideMark/>
          </w:tcPr>
          <w:p w:rsidR="00EC2CF7" w:rsidRDefault="001622D4" w:rsidP="00EC2CF7">
            <w:pPr>
              <w:spacing w:after="0" w:line="240" w:lineRule="auto"/>
              <w:rPr>
                <w:rFonts w:ascii="inherit" w:eastAsia="Times New Roman" w:hAnsi="inherit" w:cs="Calibri"/>
                <w:color w:val="006FB7"/>
              </w:rPr>
            </w:pPr>
            <w:r>
              <w:rPr>
                <w:rFonts w:ascii="inherit" w:eastAsia="Times New Roman" w:hAnsi="inherit" w:cs="Calibri"/>
                <w:color w:val="000000"/>
              </w:rPr>
              <w:t xml:space="preserve">Cystoscape </w:t>
            </w:r>
            <w:hyperlink r:id="rId40" w:history="1">
              <w:r w:rsidR="00EC2CF7" w:rsidRPr="00277A16">
                <w:rPr>
                  <w:rStyle w:val="Hyperlink"/>
                  <w:rFonts w:ascii="inherit" w:eastAsia="Times New Roman" w:hAnsi="inherit" w:cs="Calibri"/>
                </w:rPr>
                <w:t>http://www.cytoscape.org/</w:t>
              </w:r>
            </w:hyperlink>
          </w:p>
          <w:p w:rsidR="001622D4" w:rsidRPr="00AC6D41" w:rsidRDefault="001622D4" w:rsidP="00EC2CF7">
            <w:pPr>
              <w:spacing w:after="0" w:line="240" w:lineRule="auto"/>
              <w:rPr>
                <w:rFonts w:ascii="inherit" w:eastAsia="Times New Roman" w:hAnsi="inherit" w:cs="Calibri"/>
                <w:color w:val="000000"/>
              </w:rPr>
            </w:pPr>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 widely used tool for the visualization of networks. </w:t>
            </w:r>
          </w:p>
        </w:tc>
      </w:tr>
      <w:tr w:rsidR="001622D4" w:rsidRPr="00AC6D41" w:rsidTr="00161A95">
        <w:trPr>
          <w:trHeight w:val="288"/>
        </w:trPr>
        <w:tc>
          <w:tcPr>
            <w:tcW w:w="1441" w:type="pct"/>
            <w:vMerge/>
            <w:vAlign w:val="center"/>
            <w:hideMark/>
          </w:tcPr>
          <w:p w:rsidR="001622D4" w:rsidRPr="00AC6D41" w:rsidRDefault="001622D4" w:rsidP="0004774E">
            <w:pPr>
              <w:spacing w:after="0" w:line="240" w:lineRule="auto"/>
              <w:rPr>
                <w:rFonts w:ascii="inherit" w:eastAsia="Times New Roman" w:hAnsi="inherit" w:cs="Calibri"/>
                <w:color w:val="000000"/>
              </w:rPr>
            </w:pP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Has many plug-ins available for specific analyses. </w:t>
            </w:r>
          </w:p>
        </w:tc>
      </w:tr>
      <w:tr w:rsidR="001622D4" w:rsidRPr="00AC6D41" w:rsidTr="00161A95">
        <w:trPr>
          <w:trHeight w:val="288"/>
        </w:trPr>
        <w:tc>
          <w:tcPr>
            <w:tcW w:w="1441" w:type="pct"/>
            <w:vMerge w:val="restart"/>
            <w:shd w:val="clear" w:color="auto" w:fill="auto"/>
            <w:noWrap/>
            <w:vAlign w:val="center"/>
            <w:hideMark/>
          </w:tcPr>
          <w:p w:rsidR="001622D4" w:rsidRPr="00AC6D41" w:rsidRDefault="001622D4" w:rsidP="00EC2CF7">
            <w:pPr>
              <w:spacing w:after="0" w:line="240" w:lineRule="auto"/>
              <w:rPr>
                <w:rFonts w:ascii="inherit" w:eastAsia="Times New Roman" w:hAnsi="inherit" w:cs="Calibri"/>
                <w:color w:val="000000"/>
              </w:rPr>
            </w:pPr>
            <w:r>
              <w:rPr>
                <w:rFonts w:ascii="inherit" w:eastAsia="Times New Roman" w:hAnsi="inherit" w:cs="Calibri"/>
                <w:color w:val="000000"/>
              </w:rPr>
              <w:t xml:space="preserve">BioLayout </w:t>
            </w:r>
            <w:hyperlink r:id="rId41" w:history="1">
              <w:r w:rsidR="00EC2CF7" w:rsidRPr="00277A16">
                <w:rPr>
                  <w:rStyle w:val="Hyperlink"/>
                  <w:rFonts w:ascii="inherit" w:eastAsia="Times New Roman" w:hAnsi="inherit" w:cs="Calibri"/>
                </w:rPr>
                <w:t>http://www.biolayout.org/</w:t>
              </w:r>
            </w:hyperlink>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Similar to Cytoscape but less widely used. </w:t>
            </w:r>
          </w:p>
        </w:tc>
      </w:tr>
      <w:tr w:rsidR="001622D4" w:rsidRPr="00AC6D41" w:rsidTr="00161A95">
        <w:trPr>
          <w:trHeight w:val="288"/>
        </w:trPr>
        <w:tc>
          <w:tcPr>
            <w:tcW w:w="1441" w:type="pct"/>
            <w:vMerge/>
            <w:vAlign w:val="center"/>
            <w:hideMark/>
          </w:tcPr>
          <w:p w:rsidR="001622D4" w:rsidRPr="00AC6D41" w:rsidRDefault="001622D4" w:rsidP="0004774E">
            <w:pPr>
              <w:spacing w:after="0" w:line="240" w:lineRule="auto"/>
              <w:rPr>
                <w:rFonts w:ascii="inherit" w:eastAsia="Times New Roman" w:hAnsi="inherit" w:cs="Calibri"/>
                <w:color w:val="000000"/>
              </w:rPr>
            </w:pP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Can load and visualize much larger networks than Cytoscape. </w:t>
            </w:r>
          </w:p>
        </w:tc>
      </w:tr>
      <w:tr w:rsidR="001622D4" w:rsidRPr="00AC6D41" w:rsidTr="001622D4">
        <w:trPr>
          <w:trHeight w:val="552"/>
        </w:trPr>
        <w:tc>
          <w:tcPr>
            <w:tcW w:w="5000" w:type="pct"/>
            <w:gridSpan w:val="2"/>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CE1EFB">
              <w:rPr>
                <w:rFonts w:ascii="inherit" w:eastAsia="Times New Roman" w:hAnsi="inherit" w:cs="Calibri"/>
                <w:color w:val="000000"/>
                <w:highlight w:val="yellow"/>
              </w:rPr>
              <w:t>Co-expression databases</w:t>
            </w:r>
          </w:p>
        </w:tc>
      </w:tr>
      <w:tr w:rsidR="001622D4" w:rsidRPr="00AC6D41" w:rsidTr="00161A95">
        <w:trPr>
          <w:trHeight w:val="288"/>
        </w:trPr>
        <w:tc>
          <w:tcPr>
            <w:tcW w:w="1441" w:type="pct"/>
            <w:shd w:val="clear" w:color="auto" w:fill="auto"/>
            <w:noWrap/>
            <w:vAlign w:val="center"/>
            <w:hideMark/>
          </w:tcPr>
          <w:p w:rsidR="001622D4" w:rsidRPr="00AC6D41" w:rsidRDefault="001622D4" w:rsidP="00EC2CF7">
            <w:pPr>
              <w:spacing w:after="0" w:line="240" w:lineRule="auto"/>
              <w:rPr>
                <w:rFonts w:ascii="inherit" w:eastAsia="Times New Roman" w:hAnsi="inherit" w:cs="Calibri"/>
                <w:color w:val="000000"/>
              </w:rPr>
            </w:pPr>
            <w:r>
              <w:rPr>
                <w:rFonts w:ascii="inherit" w:eastAsia="Times New Roman" w:hAnsi="inherit" w:cs="Calibri"/>
                <w:color w:val="000000"/>
              </w:rPr>
              <w:t xml:space="preserve">COXPRESdb </w:t>
            </w:r>
            <w:hyperlink r:id="rId42" w:history="1">
              <w:r w:rsidR="00EC2CF7" w:rsidRPr="00277A16">
                <w:rPr>
                  <w:rStyle w:val="Hyperlink"/>
                  <w:rFonts w:ascii="inherit" w:eastAsia="Times New Roman" w:hAnsi="inherit" w:cs="Calibri"/>
                </w:rPr>
                <w:t>http://coxpresdb.jp/</w:t>
              </w:r>
            </w:hyperlink>
            <w:r w:rsidRPr="00AC6D41">
              <w:rPr>
                <w:rFonts w:ascii="inherit" w:eastAsia="Times New Roman" w:hAnsi="inherit" w:cs="Calibri"/>
                <w:color w:val="000000"/>
              </w:rPr>
              <w:t> </w:t>
            </w:r>
          </w:p>
        </w:tc>
        <w:tc>
          <w:tcPr>
            <w:tcW w:w="3559" w:type="pct"/>
            <w:shd w:val="clear" w:color="auto" w:fill="auto"/>
            <w:noWrap/>
            <w:vAlign w:val="center"/>
            <w:hideMark/>
          </w:tcPr>
          <w:p w:rsidR="001622D4" w:rsidRPr="00AC6D41" w:rsidRDefault="001622D4"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 A web resource incorporating 12 co-expression networks for different species created from </w:t>
            </w:r>
            <w:r w:rsidRPr="00AC6D41">
              <w:rPr>
                <w:rFonts w:ascii="Cambria Math" w:eastAsia="Times New Roman" w:hAnsi="Cambria Math" w:cs="Cambria Math"/>
                <w:color w:val="000000"/>
              </w:rPr>
              <w:t>∼</w:t>
            </w:r>
            <w:r w:rsidRPr="00AC6D41">
              <w:rPr>
                <w:rFonts w:ascii="inherit" w:eastAsia="Times New Roman" w:hAnsi="inherit" w:cs="Calibri"/>
                <w:color w:val="000000"/>
              </w:rPr>
              <w:t>157</w:t>
            </w:r>
            <w:r w:rsidRPr="00AC6D41">
              <w:rPr>
                <w:rFonts w:ascii="Times New Roman" w:eastAsia="Times New Roman" w:hAnsi="Times New Roman" w:cs="Times New Roman"/>
                <w:color w:val="000000"/>
              </w:rPr>
              <w:t> </w:t>
            </w:r>
            <w:r w:rsidRPr="00AC6D41">
              <w:rPr>
                <w:rFonts w:ascii="inherit" w:eastAsia="Times New Roman" w:hAnsi="inherit" w:cs="Calibri"/>
                <w:color w:val="000000"/>
              </w:rPr>
              <w:t>000 microarrays and 10</w:t>
            </w:r>
            <w:r w:rsidRPr="00AC6D41">
              <w:rPr>
                <w:rFonts w:ascii="Times New Roman" w:eastAsia="Times New Roman" w:hAnsi="Times New Roman" w:cs="Times New Roman"/>
                <w:color w:val="000000"/>
              </w:rPr>
              <w:t> </w:t>
            </w:r>
            <w:r w:rsidRPr="00AC6D41">
              <w:rPr>
                <w:rFonts w:ascii="inherit" w:eastAsia="Times New Roman" w:hAnsi="inherit" w:cs="Calibri"/>
                <w:color w:val="000000"/>
              </w:rPr>
              <w:t>000 RNA-seq samples. Has a focus on protein-coding RNAs. </w:t>
            </w:r>
          </w:p>
        </w:tc>
      </w:tr>
      <w:tr w:rsidR="00526F7D" w:rsidRPr="00AC6D41" w:rsidTr="00161A95">
        <w:trPr>
          <w:trHeight w:val="1107"/>
        </w:trPr>
        <w:tc>
          <w:tcPr>
            <w:tcW w:w="1441" w:type="pct"/>
            <w:shd w:val="clear" w:color="auto" w:fill="auto"/>
            <w:noWrap/>
            <w:vAlign w:val="center"/>
            <w:hideMark/>
          </w:tcPr>
          <w:p w:rsidR="00526F7D" w:rsidRPr="00AC6D41" w:rsidRDefault="00526F7D" w:rsidP="00EC2CF7">
            <w:pPr>
              <w:spacing w:after="0" w:line="240" w:lineRule="auto"/>
              <w:rPr>
                <w:rFonts w:ascii="inherit" w:eastAsia="Times New Roman" w:hAnsi="inherit" w:cs="Calibri"/>
                <w:color w:val="000000"/>
              </w:rPr>
            </w:pPr>
            <w:r>
              <w:rPr>
                <w:rFonts w:ascii="inherit" w:eastAsia="Times New Roman" w:hAnsi="inherit" w:cs="Calibri"/>
                <w:color w:val="000000"/>
              </w:rPr>
              <w:t xml:space="preserve">GeneFriends </w:t>
            </w:r>
            <w:hyperlink r:id="rId43" w:history="1">
              <w:r w:rsidR="00EC2CF7" w:rsidRPr="00277A16">
                <w:rPr>
                  <w:rStyle w:val="Hyperlink"/>
                  <w:rFonts w:ascii="inherit" w:eastAsia="Times New Roman" w:hAnsi="inherit" w:cs="Calibri"/>
                </w:rPr>
                <w:t>http://www.genefriends.org/</w:t>
              </w:r>
            </w:hyperlink>
          </w:p>
        </w:tc>
        <w:tc>
          <w:tcPr>
            <w:tcW w:w="3559" w:type="pct"/>
            <w:shd w:val="clear" w:color="auto" w:fill="auto"/>
            <w:noWrap/>
            <w:vAlign w:val="center"/>
            <w:hideMark/>
          </w:tcPr>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Human and mouse gene and transcript co-expression networks.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 Networks constructed from </w:t>
            </w:r>
            <w:r w:rsidRPr="00AC6D41">
              <w:rPr>
                <w:rFonts w:ascii="Cambria Math" w:eastAsia="Times New Roman" w:hAnsi="Cambria Math" w:cs="Cambria Math"/>
                <w:color w:val="000000"/>
              </w:rPr>
              <w:t>∼</w:t>
            </w:r>
            <w:r w:rsidRPr="00AC6D41">
              <w:rPr>
                <w:rFonts w:ascii="inherit" w:eastAsia="Times New Roman" w:hAnsi="inherit" w:cs="Calibri"/>
                <w:color w:val="000000"/>
              </w:rPr>
              <w:t>4000 RNA-seq samples each.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Includes a number of non-coding RNAs (</w:t>
            </w:r>
            <w:r w:rsidRPr="00AC6D41">
              <w:rPr>
                <w:rFonts w:ascii="Cambria Math" w:eastAsia="Times New Roman" w:hAnsi="Cambria Math" w:cs="Cambria Math"/>
                <w:color w:val="000000"/>
              </w:rPr>
              <w:t>∼</w:t>
            </w:r>
            <w:r w:rsidRPr="00AC6D41">
              <w:rPr>
                <w:rFonts w:ascii="inherit" w:eastAsia="Times New Roman" w:hAnsi="inherit" w:cs="Calibri"/>
                <w:color w:val="000000"/>
              </w:rPr>
              <w:t>10</w:t>
            </w:r>
            <w:r w:rsidRPr="00AC6D41">
              <w:rPr>
                <w:rFonts w:ascii="Times New Roman" w:eastAsia="Times New Roman" w:hAnsi="Times New Roman" w:cs="Times New Roman"/>
                <w:color w:val="000000"/>
              </w:rPr>
              <w:t> </w:t>
            </w:r>
            <w:r w:rsidRPr="00AC6D41">
              <w:rPr>
                <w:rFonts w:ascii="inherit" w:eastAsia="Times New Roman" w:hAnsi="inherit" w:cs="Calibri"/>
                <w:color w:val="000000"/>
              </w:rPr>
              <w:t xml:space="preserve">000 for mouse and </w:t>
            </w:r>
            <w:r w:rsidRPr="00AC6D41">
              <w:rPr>
                <w:rFonts w:ascii="Cambria Math" w:eastAsia="Times New Roman" w:hAnsi="Cambria Math" w:cs="Cambria Math"/>
                <w:color w:val="000000"/>
              </w:rPr>
              <w:t>∼</w:t>
            </w:r>
            <w:r w:rsidRPr="00AC6D41">
              <w:rPr>
                <w:rFonts w:ascii="inherit" w:eastAsia="Times New Roman" w:hAnsi="inherit" w:cs="Calibri"/>
                <w:color w:val="000000"/>
              </w:rPr>
              <w:t>25</w:t>
            </w:r>
            <w:r w:rsidRPr="00AC6D41">
              <w:rPr>
                <w:rFonts w:ascii="Times New Roman" w:eastAsia="Times New Roman" w:hAnsi="Times New Roman" w:cs="Times New Roman"/>
                <w:color w:val="000000"/>
              </w:rPr>
              <w:t> </w:t>
            </w:r>
            <w:r w:rsidRPr="00AC6D41">
              <w:rPr>
                <w:rFonts w:ascii="inherit" w:eastAsia="Times New Roman" w:hAnsi="inherit" w:cs="Calibri"/>
                <w:color w:val="000000"/>
              </w:rPr>
              <w:t>000 for human). </w:t>
            </w:r>
          </w:p>
        </w:tc>
      </w:tr>
      <w:tr w:rsidR="00526F7D" w:rsidRPr="00AC6D41" w:rsidTr="00161A95">
        <w:trPr>
          <w:trHeight w:val="804"/>
        </w:trPr>
        <w:tc>
          <w:tcPr>
            <w:tcW w:w="1441" w:type="pct"/>
            <w:shd w:val="clear" w:color="auto" w:fill="auto"/>
            <w:noWrap/>
            <w:vAlign w:val="center"/>
            <w:hideMark/>
          </w:tcPr>
          <w:p w:rsidR="00526F7D" w:rsidRDefault="00526F7D" w:rsidP="00EC2CF7">
            <w:pPr>
              <w:spacing w:after="0" w:line="240" w:lineRule="auto"/>
              <w:rPr>
                <w:rFonts w:ascii="inherit" w:eastAsia="Times New Roman" w:hAnsi="inherit" w:cs="Calibri"/>
                <w:color w:val="006FB7"/>
              </w:rPr>
            </w:pPr>
            <w:r>
              <w:rPr>
                <w:rFonts w:ascii="inherit" w:eastAsia="Times New Roman" w:hAnsi="inherit" w:cs="Calibri"/>
                <w:color w:val="000000"/>
              </w:rPr>
              <w:t xml:space="preserve">GeneMANIA </w:t>
            </w:r>
            <w:hyperlink r:id="rId44" w:history="1">
              <w:r w:rsidR="00EC2CF7" w:rsidRPr="00277A16">
                <w:rPr>
                  <w:rStyle w:val="Hyperlink"/>
                  <w:rFonts w:ascii="inherit" w:eastAsia="Times New Roman" w:hAnsi="inherit" w:cs="Calibri"/>
                </w:rPr>
                <w:t>http://www.genemania.org/</w:t>
              </w:r>
            </w:hyperlink>
          </w:p>
          <w:p w:rsidR="00EC2CF7" w:rsidRPr="00AC6D41" w:rsidRDefault="00EC2CF7" w:rsidP="00EC2CF7">
            <w:pPr>
              <w:spacing w:after="0" w:line="240" w:lineRule="auto"/>
              <w:rPr>
                <w:rFonts w:ascii="inherit" w:eastAsia="Times New Roman" w:hAnsi="inherit" w:cs="Calibri"/>
                <w:color w:val="000000"/>
              </w:rPr>
            </w:pPr>
          </w:p>
        </w:tc>
        <w:tc>
          <w:tcPr>
            <w:tcW w:w="3559" w:type="pct"/>
            <w:shd w:val="clear" w:color="auto" w:fill="auto"/>
            <w:noWrap/>
            <w:vAlign w:val="center"/>
            <w:hideMark/>
          </w:tcPr>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Also includes physical and genetic interaction, co-localization, pathway and shared protein domain information data sets.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Networks for nine species. </w:t>
            </w:r>
          </w:p>
        </w:tc>
      </w:tr>
      <w:tr w:rsidR="00526F7D" w:rsidRPr="00AC6D41" w:rsidTr="00161A95">
        <w:trPr>
          <w:trHeight w:val="1182"/>
        </w:trPr>
        <w:tc>
          <w:tcPr>
            <w:tcW w:w="1441" w:type="pct"/>
            <w:shd w:val="clear" w:color="auto" w:fill="auto"/>
            <w:noWrap/>
            <w:vAlign w:val="center"/>
            <w:hideMark/>
          </w:tcPr>
          <w:p w:rsidR="00526F7D" w:rsidRPr="00AC6D41" w:rsidRDefault="00526F7D" w:rsidP="00EC2CF7">
            <w:pPr>
              <w:spacing w:after="0" w:line="240" w:lineRule="auto"/>
              <w:rPr>
                <w:rFonts w:ascii="inherit" w:eastAsia="Times New Roman" w:hAnsi="inherit" w:cs="Calibri"/>
                <w:color w:val="000000"/>
              </w:rPr>
            </w:pPr>
            <w:r>
              <w:rPr>
                <w:rFonts w:ascii="inherit" w:eastAsia="Times New Roman" w:hAnsi="inherit" w:cs="Calibri"/>
                <w:color w:val="000000"/>
              </w:rPr>
              <w:t xml:space="preserve">GENEVESTIGATOR </w:t>
            </w:r>
            <w:hyperlink r:id="rId45" w:history="1">
              <w:r w:rsidR="00EC2CF7" w:rsidRPr="00277A16">
                <w:rPr>
                  <w:rStyle w:val="Hyperlink"/>
                  <w:rFonts w:ascii="inherit" w:eastAsia="Times New Roman" w:hAnsi="inherit" w:cs="Calibri"/>
                </w:rPr>
                <w:t>https://genevestigator.com/gv/</w:t>
              </w:r>
            </w:hyperlink>
            <w:r w:rsidRPr="00AC6D41">
              <w:rPr>
                <w:rFonts w:ascii="inherit" w:eastAsia="Times New Roman" w:hAnsi="inherit" w:cs="Calibri"/>
                <w:color w:val="000000"/>
              </w:rPr>
              <w:t> </w:t>
            </w:r>
          </w:p>
        </w:tc>
        <w:tc>
          <w:tcPr>
            <w:tcW w:w="3559" w:type="pct"/>
            <w:shd w:val="clear" w:color="auto" w:fill="auto"/>
            <w:noWrap/>
            <w:vAlign w:val="center"/>
            <w:hideMark/>
          </w:tcPr>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xml:space="preserve">• A database constructed using </w:t>
            </w:r>
            <w:r w:rsidRPr="00AC6D41">
              <w:rPr>
                <w:rFonts w:ascii="Cambria Math" w:eastAsia="Times New Roman" w:hAnsi="Cambria Math" w:cs="Cambria Math"/>
                <w:color w:val="000000"/>
              </w:rPr>
              <w:t>∼</w:t>
            </w:r>
            <w:r w:rsidRPr="00AC6D41">
              <w:rPr>
                <w:rFonts w:ascii="inherit" w:eastAsia="Times New Roman" w:hAnsi="inherit" w:cs="Calibri"/>
                <w:color w:val="000000"/>
              </w:rPr>
              <w:t>145</w:t>
            </w:r>
            <w:r w:rsidRPr="00AC6D41">
              <w:rPr>
                <w:rFonts w:ascii="Times New Roman" w:eastAsia="Times New Roman" w:hAnsi="Times New Roman" w:cs="Times New Roman"/>
                <w:color w:val="000000"/>
              </w:rPr>
              <w:t> </w:t>
            </w:r>
            <w:r w:rsidRPr="00AC6D41">
              <w:rPr>
                <w:rFonts w:ascii="inherit" w:eastAsia="Times New Roman" w:hAnsi="inherit" w:cs="Calibri"/>
                <w:color w:val="000000"/>
              </w:rPr>
              <w:t>000 samples.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Curated database.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Networks for 18 species.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Multiple data types. </w:t>
            </w:r>
          </w:p>
        </w:tc>
      </w:tr>
      <w:tr w:rsidR="00526F7D" w:rsidRPr="00AC6D41" w:rsidTr="00161A95">
        <w:trPr>
          <w:trHeight w:val="1320"/>
        </w:trPr>
        <w:tc>
          <w:tcPr>
            <w:tcW w:w="1441" w:type="pct"/>
            <w:shd w:val="clear" w:color="auto" w:fill="auto"/>
            <w:noWrap/>
            <w:vAlign w:val="center"/>
            <w:hideMark/>
          </w:tcPr>
          <w:p w:rsidR="009837BE" w:rsidRPr="00AC6D41" w:rsidRDefault="00526F7D" w:rsidP="009837BE">
            <w:pPr>
              <w:spacing w:after="0" w:line="240" w:lineRule="auto"/>
              <w:rPr>
                <w:rFonts w:ascii="inherit" w:eastAsia="Times New Roman" w:hAnsi="inherit" w:cs="Calibri"/>
                <w:color w:val="000000"/>
              </w:rPr>
            </w:pPr>
            <w:r>
              <w:rPr>
                <w:rFonts w:ascii="inherit" w:eastAsia="Times New Roman" w:hAnsi="inherit" w:cs="Calibri"/>
                <w:color w:val="000000"/>
              </w:rPr>
              <w:t xml:space="preserve">GIANT </w:t>
            </w:r>
            <w:hyperlink r:id="rId46" w:history="1">
              <w:r w:rsidR="009837BE" w:rsidRPr="00277A16">
                <w:rPr>
                  <w:rStyle w:val="Hyperlink"/>
                  <w:rFonts w:ascii="inherit" w:eastAsia="Times New Roman" w:hAnsi="inherit" w:cs="Calibri"/>
                </w:rPr>
                <w:t>http://giant.princeton.edu</w:t>
              </w:r>
            </w:hyperlink>
          </w:p>
        </w:tc>
        <w:tc>
          <w:tcPr>
            <w:tcW w:w="3559" w:type="pct"/>
            <w:shd w:val="clear" w:color="auto" w:fill="auto"/>
            <w:noWrap/>
            <w:vAlign w:val="center"/>
            <w:hideMark/>
          </w:tcPr>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Tissue-specific interaction network database.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Includes 987 Datasets encompassing 38 000 conditions describing 144 tissues types. </w:t>
            </w:r>
          </w:p>
          <w:p w:rsidR="00526F7D" w:rsidRPr="00AC6D41" w:rsidRDefault="00526F7D" w:rsidP="0004774E">
            <w:pPr>
              <w:spacing w:after="0" w:line="240" w:lineRule="auto"/>
              <w:rPr>
                <w:rFonts w:ascii="inherit" w:eastAsia="Times New Roman" w:hAnsi="inherit" w:cs="Calibri"/>
                <w:color w:val="000000"/>
              </w:rPr>
            </w:pPr>
            <w:r w:rsidRPr="00AC6D41">
              <w:rPr>
                <w:rFonts w:ascii="inherit" w:eastAsia="Times New Roman" w:hAnsi="inherit" w:cs="Calibri"/>
                <w:color w:val="000000"/>
              </w:rPr>
              <w:t>+ Integrates physical interaction, co-expression, miRNA binding motif and TF binding site data. </w:t>
            </w:r>
          </w:p>
        </w:tc>
      </w:tr>
    </w:tbl>
    <w:p w:rsidR="001622D4" w:rsidRPr="004D2192" w:rsidRDefault="001622D4" w:rsidP="006A1B01">
      <w:pPr>
        <w:pStyle w:val="NoSpacing"/>
      </w:pPr>
    </w:p>
    <w:p w:rsidR="00D20F68" w:rsidRDefault="00D20F68" w:rsidP="00D20F68">
      <w:pPr>
        <w:pStyle w:val="NoSpacing"/>
      </w:pPr>
      <w:r w:rsidRPr="004D2192">
        <w:rPr>
          <w:b/>
        </w:rPr>
        <w:t>Reference</w:t>
      </w:r>
      <w:r>
        <w:t xml:space="preserve">: </w:t>
      </w:r>
    </w:p>
    <w:p w:rsidR="00D20F68" w:rsidRPr="006A1B01" w:rsidRDefault="00D20F68" w:rsidP="00D20F68">
      <w:pPr>
        <w:pStyle w:val="NoSpacing"/>
      </w:pPr>
      <w:r w:rsidRPr="00D20F68">
        <w:t>Briefings in Bioinformatics, bbw139</w:t>
      </w:r>
    </w:p>
    <w:p w:rsidR="00D20F68" w:rsidRDefault="00D20F68" w:rsidP="00D20F68">
      <w:pPr>
        <w:pStyle w:val="NoSpacing"/>
      </w:pPr>
      <w:r w:rsidRPr="006A1B01">
        <w:t xml:space="preserve">Published online </w:t>
      </w:r>
      <w:r w:rsidRPr="00D20F68">
        <w:t>10 January 2017</w:t>
      </w:r>
      <w:r w:rsidRPr="006A1B01">
        <w:t>. doi:  </w:t>
      </w:r>
      <w:hyperlink r:id="rId47" w:history="1">
        <w:r w:rsidRPr="00F038CE">
          <w:rPr>
            <w:rStyle w:val="Hyperlink"/>
          </w:rPr>
          <w:t>https://doi.org/10.1093/bib/bbw139</w:t>
        </w:r>
      </w:hyperlink>
    </w:p>
    <w:p w:rsidR="006A1B01" w:rsidRDefault="00D20F68">
      <w:r w:rsidRPr="00D20F68">
        <w:t>Gene co-expression analysis for functional classification and gene–disease predictions</w:t>
      </w:r>
    </w:p>
    <w:tbl>
      <w:tblPr>
        <w:tblStyle w:val="TableGrid"/>
        <w:tblW w:w="5000" w:type="pct"/>
        <w:tblLook w:val="04A0" w:firstRow="1" w:lastRow="0" w:firstColumn="1" w:lastColumn="0" w:noHBand="0" w:noVBand="1"/>
      </w:tblPr>
      <w:tblGrid>
        <w:gridCol w:w="4688"/>
        <w:gridCol w:w="4662"/>
      </w:tblGrid>
      <w:tr w:rsidR="00CE1EFB" w:rsidTr="00CE1EFB">
        <w:tc>
          <w:tcPr>
            <w:tcW w:w="5000" w:type="pct"/>
            <w:gridSpan w:val="2"/>
          </w:tcPr>
          <w:p w:rsidR="00CE1EFB" w:rsidRDefault="00CE1EFB" w:rsidP="0004774E">
            <w:r w:rsidRPr="002834DC">
              <w:rPr>
                <w:highlight w:val="yellow"/>
              </w:rPr>
              <w:t>Protein Dynamics</w:t>
            </w:r>
          </w:p>
        </w:tc>
      </w:tr>
      <w:tr w:rsidR="00CE1EFB" w:rsidTr="00974B83">
        <w:tc>
          <w:tcPr>
            <w:tcW w:w="2507" w:type="pct"/>
          </w:tcPr>
          <w:p w:rsidR="00CE1EFB" w:rsidRDefault="00CE1EFB">
            <w:r>
              <w:t>Server Name</w:t>
            </w:r>
          </w:p>
        </w:tc>
        <w:tc>
          <w:tcPr>
            <w:tcW w:w="2493" w:type="pct"/>
          </w:tcPr>
          <w:p w:rsidR="00CE1EFB" w:rsidRDefault="00CE1EFB">
            <w:r>
              <w:t>Description</w:t>
            </w:r>
          </w:p>
        </w:tc>
      </w:tr>
      <w:tr w:rsidR="00CE1EFB" w:rsidTr="00974B83">
        <w:tc>
          <w:tcPr>
            <w:tcW w:w="2507" w:type="pct"/>
          </w:tcPr>
          <w:p w:rsidR="00CE1EFB" w:rsidRDefault="00CE1EFB" w:rsidP="00CE1EFB">
            <w:r>
              <w:t>MakeMultimer</w:t>
            </w:r>
          </w:p>
          <w:p w:rsidR="00CE1EFB" w:rsidRDefault="00DC53E2" w:rsidP="00CE1EFB">
            <w:hyperlink r:id="rId48" w:history="1">
              <w:r w:rsidR="00CE1EFB" w:rsidRPr="00A5345F">
                <w:rPr>
                  <w:rStyle w:val="Hyperlink"/>
                </w:rPr>
                <w:t>http://watcut.uwaterloo.ca/tools/makemultimer/</w:t>
              </w:r>
            </w:hyperlink>
          </w:p>
          <w:p w:rsidR="00CE1EFB" w:rsidRDefault="00CE1EFB"/>
        </w:tc>
        <w:tc>
          <w:tcPr>
            <w:tcW w:w="2493" w:type="pct"/>
          </w:tcPr>
          <w:p w:rsidR="00CE1EFB" w:rsidRDefault="005D5603" w:rsidP="005D5603">
            <w:r>
              <w:t>C</w:t>
            </w:r>
            <w:r w:rsidRPr="005D5603">
              <w:t xml:space="preserve">alculates the coordinates of the missing subunits </w:t>
            </w:r>
            <w:r>
              <w:t xml:space="preserve"> of pdb structures that represent multimeric molecules</w:t>
            </w:r>
          </w:p>
        </w:tc>
      </w:tr>
      <w:tr w:rsidR="00CE1EFB" w:rsidTr="00974B83">
        <w:tc>
          <w:tcPr>
            <w:tcW w:w="2507" w:type="pct"/>
          </w:tcPr>
          <w:p w:rsidR="00CE1EFB" w:rsidRDefault="00CE1EFB" w:rsidP="00CE1EFB">
            <w:r>
              <w:t xml:space="preserve">Protein Interaction Server </w:t>
            </w:r>
          </w:p>
          <w:p w:rsidR="00CE1EFB" w:rsidRDefault="00DC53E2" w:rsidP="000F2737">
            <w:pPr>
              <w:rPr>
                <w:rStyle w:val="Hyperlink"/>
              </w:rPr>
            </w:pPr>
            <w:hyperlink r:id="rId49" w:history="1">
              <w:r w:rsidR="00CE1EFB" w:rsidRPr="00A5345F">
                <w:rPr>
                  <w:rStyle w:val="Hyperlink"/>
                </w:rPr>
                <w:t>http://pic.mbu.iisc.ernet.in</w:t>
              </w:r>
            </w:hyperlink>
          </w:p>
          <w:p w:rsidR="000F2737" w:rsidRDefault="000F2737" w:rsidP="000F2737"/>
        </w:tc>
        <w:tc>
          <w:tcPr>
            <w:tcW w:w="2493" w:type="pct"/>
          </w:tcPr>
          <w:p w:rsidR="00CE1EFB" w:rsidRDefault="000F2737" w:rsidP="000F2737">
            <w:r>
              <w:t>It r</w:t>
            </w:r>
            <w:r w:rsidRPr="000F2737">
              <w:t>ecognizes</w:t>
            </w:r>
            <w:r>
              <w:t xml:space="preserve"> various kinds of interactions </w:t>
            </w:r>
            <w:r w:rsidRPr="000F2737">
              <w:t>within a protein or</w:t>
            </w:r>
            <w:r>
              <w:t xml:space="preserve"> between proteins in a complex.</w:t>
            </w:r>
          </w:p>
        </w:tc>
      </w:tr>
      <w:tr w:rsidR="00CE1EFB" w:rsidTr="00974B83">
        <w:tc>
          <w:tcPr>
            <w:tcW w:w="2507" w:type="pct"/>
          </w:tcPr>
          <w:p w:rsidR="005714E8" w:rsidRDefault="005714E8" w:rsidP="00CE1EFB">
            <w:r w:rsidRPr="005714E8">
              <w:t>The ConSurf Server</w:t>
            </w:r>
          </w:p>
          <w:p w:rsidR="00CE1EFB" w:rsidRDefault="00DC53E2" w:rsidP="00CE1EFB">
            <w:hyperlink r:id="rId50" w:history="1">
              <w:r w:rsidR="00CE1EFB" w:rsidRPr="00A5345F">
                <w:rPr>
                  <w:rStyle w:val="Hyperlink"/>
                </w:rPr>
                <w:t>http://consurf.tau.ac.il/2016/</w:t>
              </w:r>
            </w:hyperlink>
          </w:p>
          <w:p w:rsidR="00CE1EFB" w:rsidRDefault="00CE1EFB" w:rsidP="00CE1EFB"/>
        </w:tc>
        <w:tc>
          <w:tcPr>
            <w:tcW w:w="2493" w:type="pct"/>
          </w:tcPr>
          <w:p w:rsidR="00CE1EFB" w:rsidRDefault="00CE1EFB" w:rsidP="00CE1EFB">
            <w:r>
              <w:t>Identification of Function regions of a protein</w:t>
            </w:r>
          </w:p>
          <w:p w:rsidR="00CE1EFB" w:rsidRDefault="00CE1EFB"/>
        </w:tc>
      </w:tr>
      <w:tr w:rsidR="00CE1EFB" w:rsidTr="00974B83">
        <w:tc>
          <w:tcPr>
            <w:tcW w:w="2507" w:type="pct"/>
          </w:tcPr>
          <w:p w:rsidR="005D5603" w:rsidRDefault="005D5603" w:rsidP="00CE1EFB">
            <w:r>
              <w:t>meta-PPISP</w:t>
            </w:r>
          </w:p>
          <w:p w:rsidR="00CE1EFB" w:rsidRDefault="00DC53E2" w:rsidP="00CE1EFB">
            <w:hyperlink r:id="rId51" w:history="1">
              <w:r w:rsidR="00CE1EFB" w:rsidRPr="00A5345F">
                <w:rPr>
                  <w:rStyle w:val="Hyperlink"/>
                </w:rPr>
                <w:t>http://pipe.scs.fsu.edu/meta-ppisp.html</w:t>
              </w:r>
            </w:hyperlink>
          </w:p>
          <w:p w:rsidR="00CE1EFB" w:rsidRDefault="00CE1EFB" w:rsidP="00CE1EFB"/>
        </w:tc>
        <w:tc>
          <w:tcPr>
            <w:tcW w:w="2493" w:type="pct"/>
          </w:tcPr>
          <w:p w:rsidR="00CE1EFB" w:rsidRDefault="00CE1EFB" w:rsidP="00CE1EFB">
            <w:r>
              <w:lastRenderedPageBreak/>
              <w:t>Binding site Prediction - Protein</w:t>
            </w:r>
          </w:p>
          <w:p w:rsidR="00CE1EFB" w:rsidRDefault="00CE1EFB" w:rsidP="00CE1EFB"/>
        </w:tc>
      </w:tr>
      <w:tr w:rsidR="00CE1EFB" w:rsidTr="00974B83">
        <w:tc>
          <w:tcPr>
            <w:tcW w:w="2507" w:type="pct"/>
          </w:tcPr>
          <w:p w:rsidR="005D5603" w:rsidRDefault="005D5603" w:rsidP="00CE1EFB">
            <w:r>
              <w:lastRenderedPageBreak/>
              <w:t>Protein Plus</w:t>
            </w:r>
          </w:p>
          <w:p w:rsidR="00CE1EFB" w:rsidRDefault="00DC53E2" w:rsidP="00CE1EFB">
            <w:pPr>
              <w:rPr>
                <w:rStyle w:val="Hyperlink"/>
              </w:rPr>
            </w:pPr>
            <w:hyperlink r:id="rId52" w:history="1">
              <w:r w:rsidR="00CE1EFB" w:rsidRPr="00A5345F">
                <w:rPr>
                  <w:rStyle w:val="Hyperlink"/>
                </w:rPr>
                <w:t>https://proteins.plus/</w:t>
              </w:r>
            </w:hyperlink>
          </w:p>
          <w:p w:rsidR="005D5603" w:rsidRDefault="005D5603" w:rsidP="00CE1EFB"/>
        </w:tc>
        <w:tc>
          <w:tcPr>
            <w:tcW w:w="2493" w:type="pct"/>
          </w:tcPr>
          <w:p w:rsidR="00CE1EFB" w:rsidRDefault="00CE1EFB" w:rsidP="00CE1EFB">
            <w:r>
              <w:t>Binding site Prediction – Small Ligands</w:t>
            </w:r>
          </w:p>
          <w:p w:rsidR="00CE1EFB" w:rsidRDefault="00CE1EFB" w:rsidP="00CE1EFB"/>
        </w:tc>
      </w:tr>
      <w:tr w:rsidR="00CE1EFB" w:rsidTr="00974B83">
        <w:tc>
          <w:tcPr>
            <w:tcW w:w="2507" w:type="pct"/>
          </w:tcPr>
          <w:p w:rsidR="005D5603" w:rsidRDefault="005D5603" w:rsidP="00CE1EFB">
            <w:r>
              <w:t>Hotspot Wizard</w:t>
            </w:r>
          </w:p>
          <w:p w:rsidR="00CE1EFB" w:rsidRDefault="00DC53E2" w:rsidP="00CE1EFB">
            <w:hyperlink r:id="rId53" w:history="1">
              <w:r w:rsidR="00CE1EFB" w:rsidRPr="00A5345F">
                <w:rPr>
                  <w:rStyle w:val="Hyperlink"/>
                </w:rPr>
                <w:t>https://loschmidt.chemi.muni.cz/hotspotwizard/</w:t>
              </w:r>
            </w:hyperlink>
          </w:p>
          <w:p w:rsidR="00CE1EFB" w:rsidRDefault="00CE1EFB" w:rsidP="00CE1EFB"/>
        </w:tc>
        <w:tc>
          <w:tcPr>
            <w:tcW w:w="2493" w:type="pct"/>
          </w:tcPr>
          <w:p w:rsidR="00CE1EFB" w:rsidRDefault="00807384" w:rsidP="00807384">
            <w:r>
              <w:t>Design of Mutations and smart libraries in protein engineering</w:t>
            </w:r>
          </w:p>
        </w:tc>
      </w:tr>
      <w:tr w:rsidR="00CE1EFB" w:rsidTr="00974B83">
        <w:tc>
          <w:tcPr>
            <w:tcW w:w="2507" w:type="pct"/>
          </w:tcPr>
          <w:p w:rsidR="00CE1EFB" w:rsidRDefault="00CE1EFB" w:rsidP="00CE1EFB">
            <w:r w:rsidRPr="00CE1EFB">
              <w:t>CAVER</w:t>
            </w:r>
          </w:p>
          <w:p w:rsidR="00CE1EFB" w:rsidRDefault="00DC53E2" w:rsidP="00CE1EFB">
            <w:hyperlink r:id="rId54" w:history="1">
              <w:r w:rsidR="00CE1EFB" w:rsidRPr="00277A16">
                <w:rPr>
                  <w:rStyle w:val="Hyperlink"/>
                </w:rPr>
                <w:t>http://www.caver.cz/index.php</w:t>
              </w:r>
            </w:hyperlink>
          </w:p>
          <w:p w:rsidR="00CE1EFB" w:rsidRDefault="00CE1EFB" w:rsidP="00CE1EFB"/>
        </w:tc>
        <w:tc>
          <w:tcPr>
            <w:tcW w:w="2493" w:type="pct"/>
          </w:tcPr>
          <w:p w:rsidR="00CE1EFB" w:rsidRDefault="00CE1EFB" w:rsidP="00CE1EFB">
            <w:r>
              <w:t>A</w:t>
            </w:r>
            <w:r w:rsidRPr="00CE1EFB">
              <w:t>nalysis and visualization of tunnels and channels in protein structures</w:t>
            </w:r>
          </w:p>
        </w:tc>
      </w:tr>
      <w:tr w:rsidR="00CE1EFB" w:rsidTr="00974B83">
        <w:tc>
          <w:tcPr>
            <w:tcW w:w="2507" w:type="pct"/>
          </w:tcPr>
          <w:p w:rsidR="00CE1EFB" w:rsidRDefault="00CE1EFB" w:rsidP="00CE1EFB">
            <w:r>
              <w:t>Nucleic Acid Database</w:t>
            </w:r>
          </w:p>
          <w:p w:rsidR="00CE1EFB" w:rsidRDefault="00DC53E2" w:rsidP="00CE1EFB">
            <w:hyperlink r:id="rId55" w:history="1">
              <w:r w:rsidR="00CE1EFB" w:rsidRPr="00277A16">
                <w:rPr>
                  <w:rStyle w:val="Hyperlink"/>
                </w:rPr>
                <w:t>http://ndbserver.rutgers.edu</w:t>
              </w:r>
            </w:hyperlink>
          </w:p>
          <w:p w:rsidR="00CE1EFB" w:rsidRPr="00CE1EFB" w:rsidRDefault="00CE1EFB" w:rsidP="00CE1EFB"/>
        </w:tc>
        <w:tc>
          <w:tcPr>
            <w:tcW w:w="2493" w:type="pct"/>
          </w:tcPr>
          <w:p w:rsidR="00CE1EFB" w:rsidRDefault="00CE1EFB" w:rsidP="00CE1EFB">
            <w:r>
              <w:t>E</w:t>
            </w:r>
            <w:r w:rsidRPr="00CE1EFB">
              <w:t>xperimentally-determined nucleic acids and complex assemblies</w:t>
            </w:r>
          </w:p>
        </w:tc>
      </w:tr>
      <w:tr w:rsidR="00CE1EFB" w:rsidTr="00974B83">
        <w:tc>
          <w:tcPr>
            <w:tcW w:w="2507" w:type="pct"/>
          </w:tcPr>
          <w:p w:rsidR="00CE1EFB" w:rsidRDefault="00CE1EFB" w:rsidP="00CE1EFB">
            <w:r>
              <w:t>EM Databank</w:t>
            </w:r>
          </w:p>
          <w:p w:rsidR="00CE1EFB" w:rsidRDefault="00DC53E2" w:rsidP="00CE1EFB">
            <w:hyperlink r:id="rId56" w:history="1">
              <w:r w:rsidR="00CE1EFB" w:rsidRPr="00277A16">
                <w:rPr>
                  <w:rStyle w:val="Hyperlink"/>
                </w:rPr>
                <w:t>http://www.emdatabank.org</w:t>
              </w:r>
            </w:hyperlink>
          </w:p>
          <w:p w:rsidR="00CE1EFB" w:rsidRDefault="00CE1EFB" w:rsidP="00CE1EFB"/>
        </w:tc>
        <w:tc>
          <w:tcPr>
            <w:tcW w:w="2493" w:type="pct"/>
          </w:tcPr>
          <w:p w:rsidR="00CE1EFB" w:rsidRDefault="000F2737" w:rsidP="00CE1EFB">
            <w:r>
              <w:t>U</w:t>
            </w:r>
            <w:r w:rsidRPr="000F2737">
              <w:t>nified Data Resource for 3-Dimensional Electron Microscopy</w:t>
            </w:r>
          </w:p>
        </w:tc>
      </w:tr>
      <w:tr w:rsidR="008305FE" w:rsidTr="00974B83">
        <w:tc>
          <w:tcPr>
            <w:tcW w:w="2507" w:type="pct"/>
          </w:tcPr>
          <w:p w:rsidR="008305FE" w:rsidRDefault="008305FE" w:rsidP="00CE1EFB">
            <w:r w:rsidRPr="008305FE">
              <w:t>DAVID</w:t>
            </w:r>
          </w:p>
          <w:p w:rsidR="008305FE" w:rsidRDefault="00DC53E2" w:rsidP="00CE1EFB">
            <w:hyperlink r:id="rId57" w:history="1">
              <w:r w:rsidR="008305FE" w:rsidRPr="00720E92">
                <w:rPr>
                  <w:rStyle w:val="Hyperlink"/>
                </w:rPr>
                <w:t>https://david.ncifcrf.gov/home.jsp</w:t>
              </w:r>
            </w:hyperlink>
          </w:p>
          <w:p w:rsidR="008305FE" w:rsidRDefault="008305FE" w:rsidP="00CE1EFB"/>
        </w:tc>
        <w:tc>
          <w:tcPr>
            <w:tcW w:w="2493" w:type="pct"/>
          </w:tcPr>
          <w:p w:rsidR="008305FE" w:rsidRDefault="008305FE" w:rsidP="00CE1EFB">
            <w:r w:rsidRPr="008305FE">
              <w:t>DAVID now provides a comprehensive set of functional annotation tools for investigators to understand biological meaning behind large list of genes.</w:t>
            </w:r>
          </w:p>
        </w:tc>
      </w:tr>
      <w:tr w:rsidR="00375C0D" w:rsidTr="00974B83">
        <w:tc>
          <w:tcPr>
            <w:tcW w:w="2507" w:type="pct"/>
          </w:tcPr>
          <w:p w:rsidR="00375C0D" w:rsidRDefault="00375C0D" w:rsidP="00CE1EFB">
            <w:r>
              <w:t>PDB - Europe</w:t>
            </w:r>
          </w:p>
          <w:p w:rsidR="00375C0D" w:rsidRDefault="00DC53E2" w:rsidP="00CE1EFB">
            <w:hyperlink r:id="rId58" w:history="1">
              <w:r w:rsidR="00375C0D" w:rsidRPr="00720E92">
                <w:rPr>
                  <w:rStyle w:val="Hyperlink"/>
                </w:rPr>
                <w:t>https://www.ebi.ac.uk/pdbe/</w:t>
              </w:r>
            </w:hyperlink>
          </w:p>
          <w:p w:rsidR="00375C0D" w:rsidRPr="008305FE" w:rsidRDefault="00375C0D" w:rsidP="00CE1EFB"/>
        </w:tc>
        <w:tc>
          <w:tcPr>
            <w:tcW w:w="2493" w:type="pct"/>
          </w:tcPr>
          <w:p w:rsidR="00375C0D" w:rsidRPr="008305FE" w:rsidRDefault="00375C0D" w:rsidP="00CE1EFB">
            <w:r w:rsidRPr="00375C0D">
              <w:t>European resource for the collection, organisation and dissemination of data on biological macromolecular structures</w:t>
            </w:r>
          </w:p>
        </w:tc>
      </w:tr>
    </w:tbl>
    <w:p w:rsidR="00CE1EFB" w:rsidRDefault="00CE1EFB"/>
    <w:p w:rsidR="00974B83" w:rsidRDefault="00C87925">
      <w:r>
        <w:t>Other Databases and Websites</w:t>
      </w:r>
    </w:p>
    <w:tbl>
      <w:tblPr>
        <w:tblStyle w:val="TableGrid"/>
        <w:tblW w:w="0" w:type="auto"/>
        <w:tblLayout w:type="fixed"/>
        <w:tblLook w:val="04A0" w:firstRow="1" w:lastRow="0" w:firstColumn="1" w:lastColumn="0" w:noHBand="0" w:noVBand="1"/>
      </w:tblPr>
      <w:tblGrid>
        <w:gridCol w:w="4855"/>
        <w:gridCol w:w="4495"/>
      </w:tblGrid>
      <w:tr w:rsidR="00974B83" w:rsidTr="00C547F5">
        <w:tc>
          <w:tcPr>
            <w:tcW w:w="4855" w:type="dxa"/>
          </w:tcPr>
          <w:p w:rsidR="00974B83" w:rsidRDefault="00974B83">
            <w:r>
              <w:t>MSigDB</w:t>
            </w:r>
          </w:p>
          <w:p w:rsidR="00974B83" w:rsidRDefault="00DC53E2">
            <w:hyperlink r:id="rId59" w:history="1">
              <w:r w:rsidR="00974B83" w:rsidRPr="00720E92">
                <w:rPr>
                  <w:rStyle w:val="Hyperlink"/>
                </w:rPr>
                <w:t>http://software.broadinstitute.org/gsea/msigdb/index.jsp</w:t>
              </w:r>
            </w:hyperlink>
          </w:p>
        </w:tc>
        <w:tc>
          <w:tcPr>
            <w:tcW w:w="4495" w:type="dxa"/>
          </w:tcPr>
          <w:p w:rsidR="00974B83" w:rsidRDefault="00974B83" w:rsidP="00974B83">
            <w:r>
              <w:t>Gene set Enrichment Analysis:</w:t>
            </w:r>
            <w:r>
              <w:rPr>
                <w:rFonts w:ascii="Verdana" w:hAnsi="Verdana"/>
                <w:color w:val="000000"/>
                <w:sz w:val="17"/>
                <w:szCs w:val="17"/>
                <w:shd w:val="clear" w:color="auto" w:fill="FFFFFF"/>
              </w:rPr>
              <w:t xml:space="preserve"> The Molecular Signatures Database (MSigDB) is a collection of annotated gene sets for use with GSEA software.</w:t>
            </w:r>
          </w:p>
        </w:tc>
      </w:tr>
      <w:tr w:rsidR="00974B83" w:rsidTr="00C547F5">
        <w:tc>
          <w:tcPr>
            <w:tcW w:w="4855" w:type="dxa"/>
          </w:tcPr>
          <w:p w:rsidR="00974B83" w:rsidRDefault="00974B83">
            <w:r>
              <w:t>Melina II</w:t>
            </w:r>
          </w:p>
          <w:p w:rsidR="00974B83" w:rsidRDefault="00DC53E2" w:rsidP="00974B83">
            <w:hyperlink r:id="rId60" w:history="1">
              <w:r w:rsidR="00974B83" w:rsidRPr="00720E92">
                <w:rPr>
                  <w:rStyle w:val="Hyperlink"/>
                </w:rPr>
                <w:t>http://melina2.hgc.jp/public/index.html</w:t>
              </w:r>
            </w:hyperlink>
          </w:p>
        </w:tc>
        <w:tc>
          <w:tcPr>
            <w:tcW w:w="4495" w:type="dxa"/>
          </w:tcPr>
          <w:p w:rsidR="00974B83" w:rsidRDefault="00974B83" w:rsidP="00974B83">
            <w:r w:rsidRPr="00974B83">
              <w:t>motif search tool</w:t>
            </w:r>
            <w:r>
              <w:t xml:space="preserve"> : </w:t>
            </w:r>
            <w:r w:rsidRPr="00974B83">
              <w:t>Melina is composed of several published programs such as CONSENSUS, GIBBS DNA, MEME and Coresearch, which are considered to be the most progressive motif search algorithms</w:t>
            </w:r>
          </w:p>
        </w:tc>
      </w:tr>
      <w:tr w:rsidR="00974B83" w:rsidTr="00C547F5">
        <w:tc>
          <w:tcPr>
            <w:tcW w:w="4855" w:type="dxa"/>
          </w:tcPr>
          <w:p w:rsidR="00974B83" w:rsidRDefault="00974B83">
            <w:r>
              <w:t>Prosite</w:t>
            </w:r>
          </w:p>
          <w:p w:rsidR="00974B83" w:rsidRDefault="00DC53E2">
            <w:hyperlink r:id="rId61" w:history="1">
              <w:r w:rsidR="00974B83" w:rsidRPr="00720E92">
                <w:rPr>
                  <w:rStyle w:val="Hyperlink"/>
                </w:rPr>
                <w:t>https://prosite.expasy.org/prosite.html</w:t>
              </w:r>
            </w:hyperlink>
          </w:p>
          <w:p w:rsidR="00974B83" w:rsidRDefault="00974B83"/>
        </w:tc>
        <w:tc>
          <w:tcPr>
            <w:tcW w:w="4495" w:type="dxa"/>
          </w:tcPr>
          <w:p w:rsidR="00974B83" w:rsidRPr="00974B83" w:rsidRDefault="00974B83" w:rsidP="00974B83">
            <w:r>
              <w:t>D</w:t>
            </w:r>
            <w:r w:rsidRPr="00974B83">
              <w:t>atabase of protein families and domains. It is based on the observation that, while there is a huge number of different proteins, most of them can be grouped, on the basis of similarities in their sequences, into a limited number of families.</w:t>
            </w:r>
          </w:p>
        </w:tc>
      </w:tr>
      <w:tr w:rsidR="00974B83" w:rsidTr="00C547F5">
        <w:tc>
          <w:tcPr>
            <w:tcW w:w="4855" w:type="dxa"/>
          </w:tcPr>
          <w:p w:rsidR="00974B83" w:rsidRDefault="00974B83">
            <w:r>
              <w:t>Interpro</w:t>
            </w:r>
          </w:p>
          <w:p w:rsidR="00974B83" w:rsidRDefault="00DC53E2">
            <w:hyperlink r:id="rId62" w:history="1">
              <w:r w:rsidR="00974B83" w:rsidRPr="00720E92">
                <w:rPr>
                  <w:rStyle w:val="Hyperlink"/>
                </w:rPr>
                <w:t>http://www.ebi.ac.uk/interpro/</w:t>
              </w:r>
            </w:hyperlink>
          </w:p>
          <w:p w:rsidR="00974B83" w:rsidRDefault="00974B83"/>
        </w:tc>
        <w:tc>
          <w:tcPr>
            <w:tcW w:w="4495" w:type="dxa"/>
          </w:tcPr>
          <w:p w:rsidR="00974B83" w:rsidRDefault="00974B83" w:rsidP="00974B83">
            <w:r>
              <w:t>Protein sequence analysis &amp; classification. InterPro provides functional analysis of proteins by classifying them into families and predicting domains and important sites.</w:t>
            </w:r>
          </w:p>
        </w:tc>
      </w:tr>
      <w:tr w:rsidR="00C23C14" w:rsidTr="00C547F5">
        <w:tc>
          <w:tcPr>
            <w:tcW w:w="4855" w:type="dxa"/>
          </w:tcPr>
          <w:p w:rsidR="00C23C14" w:rsidRDefault="00C23C14">
            <w:r w:rsidRPr="00C23C14">
              <w:lastRenderedPageBreak/>
              <w:t>Pscan</w:t>
            </w:r>
          </w:p>
          <w:p w:rsidR="00C23C14" w:rsidRDefault="00DC53E2">
            <w:hyperlink r:id="rId63" w:history="1">
              <w:r w:rsidR="00C23C14" w:rsidRPr="00720E92">
                <w:rPr>
                  <w:rStyle w:val="Hyperlink"/>
                </w:rPr>
                <w:t>http://159.149.160.88/pscan/</w:t>
              </w:r>
            </w:hyperlink>
          </w:p>
          <w:p w:rsidR="00C23C14" w:rsidRDefault="00C23C14"/>
        </w:tc>
        <w:tc>
          <w:tcPr>
            <w:tcW w:w="4495" w:type="dxa"/>
          </w:tcPr>
          <w:p w:rsidR="00C23C14" w:rsidRDefault="00C23C14" w:rsidP="00974B83">
            <w:r>
              <w:t>F</w:t>
            </w:r>
            <w:r w:rsidRPr="00C23C14">
              <w:t>inding over-represented transcription factor binding site motifs in sequences from co-regulated or co-expressed genes</w:t>
            </w:r>
          </w:p>
        </w:tc>
      </w:tr>
      <w:tr w:rsidR="0094050E" w:rsidTr="00C547F5">
        <w:tc>
          <w:tcPr>
            <w:tcW w:w="4855" w:type="dxa"/>
          </w:tcPr>
          <w:p w:rsidR="0094050E" w:rsidRDefault="0094050E">
            <w:r>
              <w:t>psRNATarget</w:t>
            </w:r>
          </w:p>
          <w:p w:rsidR="0094050E" w:rsidRDefault="00DC53E2">
            <w:hyperlink r:id="rId64" w:history="1">
              <w:r w:rsidR="0094050E" w:rsidRPr="00720E92">
                <w:rPr>
                  <w:rStyle w:val="Hyperlink"/>
                </w:rPr>
                <w:t>http://plantgrn.noble.org/psRNATarget/</w:t>
              </w:r>
            </w:hyperlink>
          </w:p>
          <w:p w:rsidR="0094050E" w:rsidRPr="00C23C14" w:rsidRDefault="0094050E"/>
        </w:tc>
        <w:tc>
          <w:tcPr>
            <w:tcW w:w="4495" w:type="dxa"/>
          </w:tcPr>
          <w:p w:rsidR="0094050E" w:rsidRDefault="0094050E" w:rsidP="00974B83">
            <w:r w:rsidRPr="0094050E">
              <w:t>The psRNATarget was specifically developed to identify target transcripts of these sRNAs through i) analyzing complementary matching between sRNA and target using a predefined scoring schema</w:t>
            </w:r>
          </w:p>
        </w:tc>
      </w:tr>
      <w:tr w:rsidR="008305FE" w:rsidTr="00C547F5">
        <w:tc>
          <w:tcPr>
            <w:tcW w:w="4855" w:type="dxa"/>
          </w:tcPr>
          <w:p w:rsidR="008305FE" w:rsidRDefault="008305FE">
            <w:r w:rsidRPr="008305FE">
              <w:t>P3DB</w:t>
            </w:r>
          </w:p>
          <w:p w:rsidR="008305FE" w:rsidRDefault="00DC53E2">
            <w:hyperlink r:id="rId65" w:history="1">
              <w:r w:rsidR="008305FE" w:rsidRPr="00720E92">
                <w:rPr>
                  <w:rStyle w:val="Hyperlink"/>
                </w:rPr>
                <w:t>http://p3db.org/index.php</w:t>
              </w:r>
            </w:hyperlink>
          </w:p>
        </w:tc>
        <w:tc>
          <w:tcPr>
            <w:tcW w:w="4495" w:type="dxa"/>
          </w:tcPr>
          <w:p w:rsidR="008305FE" w:rsidRPr="0094050E" w:rsidRDefault="008305FE" w:rsidP="00974B83">
            <w:r w:rsidRPr="008305FE">
              <w:t>Plant Protein Phosphorylation DataBase</w:t>
            </w:r>
          </w:p>
        </w:tc>
      </w:tr>
      <w:tr w:rsidR="008305FE" w:rsidTr="00C547F5">
        <w:tc>
          <w:tcPr>
            <w:tcW w:w="4855" w:type="dxa"/>
          </w:tcPr>
          <w:p w:rsidR="00375C0D" w:rsidRDefault="00375C0D">
            <w:r>
              <w:t>Java Heatchart</w:t>
            </w:r>
          </w:p>
          <w:p w:rsidR="00375C0D" w:rsidRPr="008305FE" w:rsidRDefault="00DC53E2">
            <w:hyperlink r:id="rId66" w:history="1">
              <w:r w:rsidR="00375C0D" w:rsidRPr="00720E92">
                <w:rPr>
                  <w:rStyle w:val="Hyperlink"/>
                </w:rPr>
                <w:t>http://www.javaheatmap.com</w:t>
              </w:r>
            </w:hyperlink>
          </w:p>
        </w:tc>
        <w:tc>
          <w:tcPr>
            <w:tcW w:w="4495" w:type="dxa"/>
          </w:tcPr>
          <w:p w:rsidR="008305FE" w:rsidRPr="008305FE" w:rsidRDefault="008305FE" w:rsidP="00974B83"/>
        </w:tc>
      </w:tr>
      <w:tr w:rsidR="00375C0D" w:rsidTr="00C547F5">
        <w:tc>
          <w:tcPr>
            <w:tcW w:w="4855" w:type="dxa"/>
          </w:tcPr>
          <w:p w:rsidR="00375C0D" w:rsidRDefault="00375C0D">
            <w:r w:rsidRPr="00375C0D">
              <w:t>miARma-Seq</w:t>
            </w:r>
          </w:p>
          <w:p w:rsidR="00375C0D" w:rsidRDefault="00DC53E2">
            <w:hyperlink r:id="rId67" w:history="1">
              <w:r w:rsidR="00375C0D" w:rsidRPr="00720E92">
                <w:rPr>
                  <w:rStyle w:val="Hyperlink"/>
                </w:rPr>
                <w:t>https://www.nature.com/articles/srep25749</w:t>
              </w:r>
            </w:hyperlink>
          </w:p>
        </w:tc>
        <w:tc>
          <w:tcPr>
            <w:tcW w:w="4495" w:type="dxa"/>
          </w:tcPr>
          <w:p w:rsidR="00375C0D" w:rsidRPr="008305FE" w:rsidRDefault="00375C0D" w:rsidP="00974B83">
            <w:r w:rsidRPr="00375C0D">
              <w:t>a comprehensive tool for miRNA, mRNA and circRNA analysis</w:t>
            </w:r>
          </w:p>
        </w:tc>
      </w:tr>
      <w:tr w:rsidR="0004774E" w:rsidTr="00C547F5">
        <w:tc>
          <w:tcPr>
            <w:tcW w:w="4855" w:type="dxa"/>
          </w:tcPr>
          <w:p w:rsidR="0004774E" w:rsidRDefault="0004774E">
            <w:r>
              <w:t>miRGen</w:t>
            </w:r>
          </w:p>
          <w:p w:rsidR="0004774E" w:rsidRPr="00375C0D" w:rsidRDefault="00DC53E2">
            <w:hyperlink r:id="rId68" w:history="1">
              <w:r w:rsidR="0004774E" w:rsidRPr="005E48A9">
                <w:rPr>
                  <w:rStyle w:val="Hyperlink"/>
                </w:rPr>
                <w:t>http://carolina.imis.athena-innovation.gr/diana_tools/web/index.php?r=mirgenv3%2Findex</w:t>
              </w:r>
            </w:hyperlink>
          </w:p>
        </w:tc>
        <w:tc>
          <w:tcPr>
            <w:tcW w:w="4495" w:type="dxa"/>
          </w:tcPr>
          <w:p w:rsidR="0004774E" w:rsidRPr="00375C0D" w:rsidRDefault="0004774E" w:rsidP="00974B83">
            <w:r>
              <w:t>Discover the connection between miRNAS and IncRNAs</w:t>
            </w:r>
          </w:p>
        </w:tc>
      </w:tr>
      <w:tr w:rsidR="0004774E" w:rsidTr="00C547F5">
        <w:tc>
          <w:tcPr>
            <w:tcW w:w="4855" w:type="dxa"/>
          </w:tcPr>
          <w:p w:rsidR="0004774E" w:rsidRDefault="0004774E">
            <w:r>
              <w:t>TarBase</w:t>
            </w:r>
          </w:p>
          <w:p w:rsidR="0004774E" w:rsidRDefault="00DC53E2">
            <w:hyperlink r:id="rId69" w:history="1">
              <w:r w:rsidR="0004774E" w:rsidRPr="005E48A9">
                <w:rPr>
                  <w:rStyle w:val="Hyperlink"/>
                </w:rPr>
                <w:t>http://carolina.imis.athena-innovation.gr/diana_tools/web/index.php?r=tarbasev8%2Findex/</w:t>
              </w:r>
            </w:hyperlink>
          </w:p>
        </w:tc>
        <w:tc>
          <w:tcPr>
            <w:tcW w:w="4495" w:type="dxa"/>
          </w:tcPr>
          <w:p w:rsidR="0004774E" w:rsidRDefault="0004774E" w:rsidP="00974B83">
            <w:r>
              <w:t>A Database of experimentally supported miRNA gene interactions</w:t>
            </w:r>
          </w:p>
        </w:tc>
      </w:tr>
      <w:tr w:rsidR="0004774E" w:rsidTr="00C547F5">
        <w:tc>
          <w:tcPr>
            <w:tcW w:w="4855" w:type="dxa"/>
          </w:tcPr>
          <w:p w:rsidR="0004774E" w:rsidRDefault="0004774E">
            <w:r>
              <w:t>ViennaRNA Web Services</w:t>
            </w:r>
          </w:p>
          <w:p w:rsidR="0004774E" w:rsidRDefault="00DC53E2">
            <w:hyperlink r:id="rId70" w:history="1">
              <w:r w:rsidR="0004774E" w:rsidRPr="005E48A9">
                <w:rPr>
                  <w:rStyle w:val="Hyperlink"/>
                </w:rPr>
                <w:t>http://rna.tbi.univie.ac.at</w:t>
              </w:r>
            </w:hyperlink>
          </w:p>
        </w:tc>
        <w:tc>
          <w:tcPr>
            <w:tcW w:w="4495" w:type="dxa"/>
          </w:tcPr>
          <w:p w:rsidR="0004774E" w:rsidRDefault="0004774E" w:rsidP="00974B83">
            <w:r w:rsidRPr="0004774E">
              <w:t>server provides programs, web services, and databases, related to our work on RNA secondary structures</w:t>
            </w:r>
          </w:p>
        </w:tc>
      </w:tr>
      <w:tr w:rsidR="00C87925" w:rsidTr="00C547F5">
        <w:tc>
          <w:tcPr>
            <w:tcW w:w="4855" w:type="dxa"/>
          </w:tcPr>
          <w:p w:rsidR="00C87925" w:rsidRDefault="00C87925">
            <w:r>
              <w:t>SNPin</w:t>
            </w:r>
          </w:p>
          <w:p w:rsidR="00C87925" w:rsidRDefault="00DC53E2">
            <w:hyperlink r:id="rId71" w:history="1">
              <w:r w:rsidR="00C87925" w:rsidRPr="005E48A9">
                <w:rPr>
                  <w:rStyle w:val="Hyperlink"/>
                </w:rPr>
                <w:t>http://korkinlab.org/snpintool/</w:t>
              </w:r>
            </w:hyperlink>
          </w:p>
        </w:tc>
        <w:tc>
          <w:tcPr>
            <w:tcW w:w="4495" w:type="dxa"/>
          </w:tcPr>
          <w:p w:rsidR="00C87925" w:rsidRPr="0004774E" w:rsidRDefault="00C87925" w:rsidP="00974B83">
            <w:r>
              <w:t>Predictin effects of non-synonymous SNPs in Interactions</w:t>
            </w:r>
          </w:p>
        </w:tc>
      </w:tr>
      <w:tr w:rsidR="00C87925" w:rsidTr="00C547F5">
        <w:tc>
          <w:tcPr>
            <w:tcW w:w="4855" w:type="dxa"/>
          </w:tcPr>
          <w:p w:rsidR="00C87925" w:rsidRDefault="00C87925">
            <w:r>
              <w:t>CyTrargetLinker</w:t>
            </w:r>
          </w:p>
          <w:p w:rsidR="00C87925" w:rsidRDefault="00DC53E2">
            <w:hyperlink r:id="rId72" w:history="1">
              <w:r w:rsidR="00C87925" w:rsidRPr="005E48A9">
                <w:rPr>
                  <w:rStyle w:val="Hyperlink"/>
                </w:rPr>
                <w:t>https://projects.bigcat.unimaas.nl/cytargetlinker/tutorial-1/</w:t>
              </w:r>
            </w:hyperlink>
          </w:p>
        </w:tc>
        <w:tc>
          <w:tcPr>
            <w:tcW w:w="4495" w:type="dxa"/>
          </w:tcPr>
          <w:p w:rsidR="00C87925" w:rsidRDefault="00C87925" w:rsidP="00974B83">
            <w:r w:rsidRPr="00C87925">
              <w:t>Cytoscape with our CyTargetLinker</w:t>
            </w:r>
          </w:p>
        </w:tc>
      </w:tr>
      <w:tr w:rsidR="00C87925" w:rsidTr="00C547F5">
        <w:tc>
          <w:tcPr>
            <w:tcW w:w="4855" w:type="dxa"/>
          </w:tcPr>
          <w:p w:rsidR="00C87925" w:rsidRDefault="00C87925">
            <w:r>
              <w:t>CoExpress</w:t>
            </w:r>
          </w:p>
          <w:p w:rsidR="00C87925" w:rsidRDefault="00DC53E2" w:rsidP="00C87925">
            <w:hyperlink r:id="rId73" w:history="1">
              <w:r w:rsidR="00C87925" w:rsidRPr="005E48A9">
                <w:rPr>
                  <w:rStyle w:val="Hyperlink"/>
                </w:rPr>
                <w:t>http://sablab.net/coexpress.html</w:t>
              </w:r>
            </w:hyperlink>
          </w:p>
        </w:tc>
        <w:tc>
          <w:tcPr>
            <w:tcW w:w="4495" w:type="dxa"/>
          </w:tcPr>
          <w:p w:rsidR="00C87925" w:rsidRPr="00C87925" w:rsidRDefault="00C87925" w:rsidP="00974B83">
            <w:r w:rsidRPr="00C87925">
              <w:t>A Tool for an Effective Co-Expression Analysis of Large Microarray Data Sets</w:t>
            </w:r>
          </w:p>
        </w:tc>
      </w:tr>
      <w:tr w:rsidR="00C87925" w:rsidTr="00C547F5">
        <w:tc>
          <w:tcPr>
            <w:tcW w:w="4855" w:type="dxa"/>
          </w:tcPr>
          <w:p w:rsidR="00C87925" w:rsidRDefault="00C87925">
            <w:r>
              <w:t>PMRD : Plant microRNA Database</w:t>
            </w:r>
          </w:p>
          <w:p w:rsidR="00C87925" w:rsidRDefault="00DC53E2">
            <w:hyperlink r:id="rId74" w:history="1">
              <w:r w:rsidR="00C87925" w:rsidRPr="005E48A9">
                <w:rPr>
                  <w:rStyle w:val="Hyperlink"/>
                </w:rPr>
                <w:t>http://bioinformatics.cau.edu.cn/PMRD/</w:t>
              </w:r>
            </w:hyperlink>
          </w:p>
          <w:p w:rsidR="00C87925" w:rsidRDefault="00C87925"/>
        </w:tc>
        <w:tc>
          <w:tcPr>
            <w:tcW w:w="4495" w:type="dxa"/>
          </w:tcPr>
          <w:p w:rsidR="00C87925" w:rsidRPr="00C87925" w:rsidRDefault="00C87925" w:rsidP="00974B83">
            <w:r>
              <w:t>P</w:t>
            </w:r>
            <w:r w:rsidRPr="00C87925">
              <w:t>lant microRNA database</w:t>
            </w:r>
          </w:p>
        </w:tc>
      </w:tr>
      <w:tr w:rsidR="00C87925" w:rsidTr="00C547F5">
        <w:tc>
          <w:tcPr>
            <w:tcW w:w="4855" w:type="dxa"/>
          </w:tcPr>
          <w:p w:rsidR="00C87925" w:rsidRDefault="00C87925">
            <w:r>
              <w:t>Arabidopsis miRNA candidates</w:t>
            </w:r>
          </w:p>
          <w:p w:rsidR="00C87925" w:rsidRDefault="00DC53E2" w:rsidP="00C87925">
            <w:hyperlink r:id="rId75" w:history="1">
              <w:r w:rsidR="00C87925" w:rsidRPr="005E48A9">
                <w:rPr>
                  <w:rStyle w:val="Hyperlink"/>
                </w:rPr>
                <w:t>http://sundarlab.ucdavis.edu/mirna/search_candidates.html</w:t>
              </w:r>
            </w:hyperlink>
          </w:p>
        </w:tc>
        <w:tc>
          <w:tcPr>
            <w:tcW w:w="4495" w:type="dxa"/>
          </w:tcPr>
          <w:p w:rsidR="00C87925" w:rsidRDefault="00C87925" w:rsidP="00974B83">
            <w:r w:rsidRPr="00C87925">
              <w:t>Computational Prediction of miRNAs in Arabidopsis thaliana</w:t>
            </w:r>
          </w:p>
        </w:tc>
      </w:tr>
      <w:tr w:rsidR="00C87925" w:rsidTr="00C547F5">
        <w:tc>
          <w:tcPr>
            <w:tcW w:w="4855" w:type="dxa"/>
          </w:tcPr>
          <w:p w:rsidR="00C87925" w:rsidRDefault="00C87925">
            <w:r>
              <w:t>MetaboAnalyst</w:t>
            </w:r>
          </w:p>
          <w:p w:rsidR="00C87925" w:rsidRDefault="00DC53E2" w:rsidP="00C87925">
            <w:hyperlink r:id="rId76" w:history="1">
              <w:r w:rsidR="00C87925" w:rsidRPr="005E48A9">
                <w:rPr>
                  <w:rStyle w:val="Hyperlink"/>
                </w:rPr>
                <w:t>http://www.metaboanalyst.ca</w:t>
              </w:r>
            </w:hyperlink>
          </w:p>
        </w:tc>
        <w:tc>
          <w:tcPr>
            <w:tcW w:w="4495" w:type="dxa"/>
          </w:tcPr>
          <w:p w:rsidR="00C87925" w:rsidRPr="00C87925" w:rsidRDefault="00C87925" w:rsidP="00974B83">
            <w:r>
              <w:t>Statistical, Functional and I</w:t>
            </w:r>
            <w:r w:rsidRPr="00C87925">
              <w:t>ntegrative analysis of metabolomics data</w:t>
            </w:r>
          </w:p>
        </w:tc>
      </w:tr>
      <w:tr w:rsidR="00C87925" w:rsidTr="00C547F5">
        <w:tc>
          <w:tcPr>
            <w:tcW w:w="4855" w:type="dxa"/>
          </w:tcPr>
          <w:p w:rsidR="00C87925" w:rsidRDefault="00C87925">
            <w:r>
              <w:t>Trava</w:t>
            </w:r>
          </w:p>
          <w:p w:rsidR="00C87925" w:rsidRDefault="00DC53E2" w:rsidP="00C87925">
            <w:hyperlink r:id="rId77" w:history="1">
              <w:r w:rsidR="00C87925" w:rsidRPr="005E48A9">
                <w:rPr>
                  <w:rStyle w:val="Hyperlink"/>
                </w:rPr>
                <w:t>http://travadb.org</w:t>
              </w:r>
            </w:hyperlink>
          </w:p>
        </w:tc>
        <w:tc>
          <w:tcPr>
            <w:tcW w:w="4495" w:type="dxa"/>
          </w:tcPr>
          <w:p w:rsidR="00C87925" w:rsidRDefault="00C87925" w:rsidP="00974B83">
            <w:r>
              <w:t xml:space="preserve">Transcriptome Variation Analysis: </w:t>
            </w:r>
            <w:r w:rsidRPr="00C87925">
              <w:t>the database of gene expression profiles in Arabidopsis thaliana based on RNA-seq analysis</w:t>
            </w:r>
          </w:p>
        </w:tc>
      </w:tr>
      <w:tr w:rsidR="00C87925" w:rsidTr="00C547F5">
        <w:tc>
          <w:tcPr>
            <w:tcW w:w="4855" w:type="dxa"/>
          </w:tcPr>
          <w:p w:rsidR="00C87925" w:rsidRDefault="003C3620">
            <w:r>
              <w:t>MicroRNA</w:t>
            </w:r>
          </w:p>
          <w:p w:rsidR="003C3620" w:rsidRDefault="00DC53E2" w:rsidP="003C3620">
            <w:hyperlink r:id="rId78" w:history="1">
              <w:r w:rsidR="003C3620" w:rsidRPr="009B60FA">
                <w:rPr>
                  <w:rStyle w:val="Hyperlink"/>
                </w:rPr>
                <w:t>http://sundarlab.ucdavis.edu/mirna/</w:t>
              </w:r>
            </w:hyperlink>
          </w:p>
        </w:tc>
        <w:tc>
          <w:tcPr>
            <w:tcW w:w="4495" w:type="dxa"/>
          </w:tcPr>
          <w:p w:rsidR="00C87925" w:rsidRDefault="003C3620" w:rsidP="00974B83">
            <w:r w:rsidRPr="003C3620">
              <w:t>Precursor Candidates for Arabidopsis thaliana</w:t>
            </w:r>
          </w:p>
        </w:tc>
      </w:tr>
      <w:tr w:rsidR="003C3620" w:rsidTr="00C547F5">
        <w:tc>
          <w:tcPr>
            <w:tcW w:w="4855" w:type="dxa"/>
          </w:tcPr>
          <w:p w:rsidR="003C3620" w:rsidRDefault="003C3620">
            <w:r>
              <w:t>Cyverse</w:t>
            </w:r>
          </w:p>
          <w:p w:rsidR="003C3620" w:rsidRDefault="00DC53E2" w:rsidP="003C3620">
            <w:hyperlink r:id="rId79" w:history="1">
              <w:r w:rsidR="003C3620" w:rsidRPr="009B60FA">
                <w:rPr>
                  <w:rStyle w:val="Hyperlink"/>
                </w:rPr>
                <w:t>https://wiki.cyverse.org/wiki/dashboard.action</w:t>
              </w:r>
            </w:hyperlink>
          </w:p>
        </w:tc>
        <w:tc>
          <w:tcPr>
            <w:tcW w:w="4495" w:type="dxa"/>
          </w:tcPr>
          <w:p w:rsidR="003C3620" w:rsidRPr="003C3620" w:rsidRDefault="003C3620" w:rsidP="00974B83">
            <w:r>
              <w:t>NGS analysis pipeline</w:t>
            </w:r>
          </w:p>
        </w:tc>
      </w:tr>
      <w:tr w:rsidR="003C3620" w:rsidTr="00C547F5">
        <w:tc>
          <w:tcPr>
            <w:tcW w:w="4855" w:type="dxa"/>
          </w:tcPr>
          <w:p w:rsidR="003C3620" w:rsidRDefault="003C3620">
            <w:r>
              <w:lastRenderedPageBreak/>
              <w:t>Ensembl Plants</w:t>
            </w:r>
          </w:p>
          <w:p w:rsidR="003C3620" w:rsidRDefault="00DC53E2" w:rsidP="003C3620">
            <w:hyperlink r:id="rId80" w:history="1">
              <w:r w:rsidR="003C3620" w:rsidRPr="009B60FA">
                <w:rPr>
                  <w:rStyle w:val="Hyperlink"/>
                </w:rPr>
                <w:t>https://plants.ensembl.org/info/website/ftp/index.html</w:t>
              </w:r>
            </w:hyperlink>
          </w:p>
        </w:tc>
        <w:tc>
          <w:tcPr>
            <w:tcW w:w="4495" w:type="dxa"/>
          </w:tcPr>
          <w:p w:rsidR="003C3620" w:rsidRDefault="003C3620" w:rsidP="00974B83"/>
        </w:tc>
      </w:tr>
      <w:tr w:rsidR="003C3620" w:rsidTr="00C547F5">
        <w:tc>
          <w:tcPr>
            <w:tcW w:w="4855" w:type="dxa"/>
          </w:tcPr>
          <w:p w:rsidR="003C3620" w:rsidRDefault="003C3620">
            <w:r>
              <w:t>OmicsDB</w:t>
            </w:r>
          </w:p>
          <w:p w:rsidR="003C3620" w:rsidRDefault="00DC53E2" w:rsidP="003C3620">
            <w:hyperlink r:id="rId81" w:history="1">
              <w:r w:rsidR="003C3620" w:rsidRPr="009B60FA">
                <w:rPr>
                  <w:rStyle w:val="Hyperlink"/>
                </w:rPr>
                <w:t>https://www.omicsdi.org/home</w:t>
              </w:r>
            </w:hyperlink>
          </w:p>
        </w:tc>
        <w:tc>
          <w:tcPr>
            <w:tcW w:w="4495" w:type="dxa"/>
          </w:tcPr>
          <w:p w:rsidR="003C3620" w:rsidRDefault="003C3620" w:rsidP="00974B83"/>
        </w:tc>
      </w:tr>
      <w:tr w:rsidR="003C3620" w:rsidTr="00C547F5">
        <w:tc>
          <w:tcPr>
            <w:tcW w:w="4855" w:type="dxa"/>
          </w:tcPr>
          <w:p w:rsidR="003C3620" w:rsidRDefault="003C3620">
            <w:r>
              <w:t>Arabidopsis eFP Browser</w:t>
            </w:r>
          </w:p>
          <w:p w:rsidR="003C3620" w:rsidRDefault="00DC53E2" w:rsidP="003C3620">
            <w:hyperlink r:id="rId82" w:history="1">
              <w:r w:rsidR="003C3620" w:rsidRPr="009B60FA">
                <w:rPr>
                  <w:rStyle w:val="Hyperlink"/>
                </w:rPr>
                <w:t>http://bar.utoronto.ca/efp/cgi-bin/efpWeb.cgi</w:t>
              </w:r>
            </w:hyperlink>
          </w:p>
        </w:tc>
        <w:tc>
          <w:tcPr>
            <w:tcW w:w="4495" w:type="dxa"/>
          </w:tcPr>
          <w:p w:rsidR="003C3620" w:rsidRDefault="003C3620" w:rsidP="00974B83">
            <w:r w:rsidRPr="003C3620">
              <w:t>Gene Expression and Protein Tools</w:t>
            </w:r>
          </w:p>
        </w:tc>
      </w:tr>
      <w:tr w:rsidR="003C3620" w:rsidTr="00C547F5">
        <w:tc>
          <w:tcPr>
            <w:tcW w:w="4855" w:type="dxa"/>
          </w:tcPr>
          <w:p w:rsidR="003C3620" w:rsidRDefault="003C3620">
            <w:r>
              <w:t>Expression Angler</w:t>
            </w:r>
          </w:p>
          <w:p w:rsidR="003C3620" w:rsidRDefault="00DC53E2" w:rsidP="003C3620">
            <w:hyperlink r:id="rId83" w:history="1">
              <w:r w:rsidR="003C3620" w:rsidRPr="009B60FA">
                <w:rPr>
                  <w:rStyle w:val="Hyperlink"/>
                </w:rPr>
                <w:t>http://bar.utoronto.ca/ntools/cgi-bin/ntools_expression_angler.cgi</w:t>
              </w:r>
            </w:hyperlink>
          </w:p>
        </w:tc>
        <w:tc>
          <w:tcPr>
            <w:tcW w:w="4495" w:type="dxa"/>
          </w:tcPr>
          <w:p w:rsidR="003C3620" w:rsidRPr="003C3620" w:rsidRDefault="003C3620" w:rsidP="00974B83"/>
        </w:tc>
      </w:tr>
      <w:tr w:rsidR="00416289" w:rsidTr="00C547F5">
        <w:tc>
          <w:tcPr>
            <w:tcW w:w="4855" w:type="dxa"/>
          </w:tcPr>
          <w:p w:rsidR="00416289" w:rsidRDefault="00416289">
            <w:r w:rsidRPr="00416289">
              <w:t>RNA-seqlopedia</w:t>
            </w:r>
          </w:p>
          <w:p w:rsidR="00416289" w:rsidRDefault="00DC53E2" w:rsidP="00416289">
            <w:hyperlink r:id="rId84" w:anchor="figure3.4" w:history="1">
              <w:r w:rsidR="00416289" w:rsidRPr="009B60FA">
                <w:rPr>
                  <w:rStyle w:val="Hyperlink"/>
                </w:rPr>
                <w:t>https://rnaseq.uoregon.edu/#figure3.4</w:t>
              </w:r>
            </w:hyperlink>
          </w:p>
        </w:tc>
        <w:tc>
          <w:tcPr>
            <w:tcW w:w="4495" w:type="dxa"/>
          </w:tcPr>
          <w:p w:rsidR="00416289" w:rsidRPr="003C3620" w:rsidRDefault="00416289" w:rsidP="00974B83">
            <w:r>
              <w:t>O</w:t>
            </w:r>
            <w:r w:rsidRPr="00416289">
              <w:t>verview of RNA-seq and of the choices necessary to carry out a successful RNA-seq experiment</w:t>
            </w:r>
          </w:p>
        </w:tc>
      </w:tr>
      <w:tr w:rsidR="00416289" w:rsidTr="00C547F5">
        <w:tc>
          <w:tcPr>
            <w:tcW w:w="4855" w:type="dxa"/>
          </w:tcPr>
          <w:p w:rsidR="00416289" w:rsidRDefault="001B1885">
            <w:r>
              <w:t>RNA Seq Tutorial</w:t>
            </w:r>
          </w:p>
          <w:p w:rsidR="001B1885" w:rsidRPr="00416289" w:rsidRDefault="00DC53E2" w:rsidP="001B1885">
            <w:hyperlink r:id="rId85" w:history="1">
              <w:r w:rsidR="001B1885" w:rsidRPr="009B60FA">
                <w:rPr>
                  <w:rStyle w:val="Hyperlink"/>
                </w:rPr>
                <w:t>https://github.com/griffithlab/rnaseq_tutorial</w:t>
              </w:r>
            </w:hyperlink>
          </w:p>
        </w:tc>
        <w:tc>
          <w:tcPr>
            <w:tcW w:w="4495" w:type="dxa"/>
          </w:tcPr>
          <w:p w:rsidR="00416289" w:rsidRDefault="00416289" w:rsidP="00974B83"/>
        </w:tc>
      </w:tr>
      <w:tr w:rsidR="001B1885" w:rsidTr="00C547F5">
        <w:tc>
          <w:tcPr>
            <w:tcW w:w="4855" w:type="dxa"/>
          </w:tcPr>
          <w:p w:rsidR="001B1885" w:rsidRDefault="001B1885">
            <w:r w:rsidRPr="001B1885">
              <w:t>Arabidopsis Hormone Database</w:t>
            </w:r>
          </w:p>
          <w:p w:rsidR="001B1885" w:rsidRDefault="00DC53E2" w:rsidP="001B1885">
            <w:hyperlink r:id="rId86" w:history="1">
              <w:r w:rsidR="001B1885" w:rsidRPr="009B60FA">
                <w:rPr>
                  <w:rStyle w:val="Hyperlink"/>
                </w:rPr>
                <w:t>http://ahd.cbi.pku.edu.cn</w:t>
              </w:r>
            </w:hyperlink>
          </w:p>
        </w:tc>
        <w:tc>
          <w:tcPr>
            <w:tcW w:w="4495" w:type="dxa"/>
          </w:tcPr>
          <w:p w:rsidR="001B1885" w:rsidRDefault="001B1885" w:rsidP="00974B83"/>
        </w:tc>
      </w:tr>
      <w:tr w:rsidR="001B1885" w:rsidTr="00C547F5">
        <w:tc>
          <w:tcPr>
            <w:tcW w:w="4855" w:type="dxa"/>
          </w:tcPr>
          <w:p w:rsidR="001B1885" w:rsidRDefault="001B1885">
            <w:r>
              <w:t>pssRNAMiner</w:t>
            </w:r>
          </w:p>
          <w:p w:rsidR="001B1885" w:rsidRPr="001B1885" w:rsidRDefault="00DC53E2" w:rsidP="001B1885">
            <w:hyperlink r:id="rId87" w:history="1">
              <w:r w:rsidR="001B1885" w:rsidRPr="009B60FA">
                <w:rPr>
                  <w:rStyle w:val="Hyperlink"/>
                </w:rPr>
                <w:t>http://bioinfo3.noble.org/pssRNAMiner/</w:t>
              </w:r>
            </w:hyperlink>
          </w:p>
        </w:tc>
        <w:tc>
          <w:tcPr>
            <w:tcW w:w="4495" w:type="dxa"/>
          </w:tcPr>
          <w:p w:rsidR="001B1885" w:rsidRDefault="001B1885" w:rsidP="00974B83">
            <w:r w:rsidRPr="001B1885">
              <w:t>A plant short small RNA regulatory cascade analysis server</w:t>
            </w:r>
          </w:p>
        </w:tc>
      </w:tr>
      <w:tr w:rsidR="001B1885" w:rsidTr="00C547F5">
        <w:tc>
          <w:tcPr>
            <w:tcW w:w="4855" w:type="dxa"/>
          </w:tcPr>
          <w:p w:rsidR="001B1885" w:rsidRDefault="001B1885">
            <w:r w:rsidRPr="001B1885">
              <w:t>AtPIN</w:t>
            </w:r>
          </w:p>
          <w:p w:rsidR="001B1885" w:rsidRDefault="00DC53E2">
            <w:hyperlink r:id="rId88" w:history="1">
              <w:r w:rsidR="001B1885" w:rsidRPr="009B60FA">
                <w:rPr>
                  <w:rStyle w:val="Hyperlink"/>
                </w:rPr>
                <w:t>https://atpin.bioinfoguy.net/cgi-bin/atpin.pl</w:t>
              </w:r>
            </w:hyperlink>
          </w:p>
        </w:tc>
        <w:tc>
          <w:tcPr>
            <w:tcW w:w="4495" w:type="dxa"/>
          </w:tcPr>
          <w:p w:rsidR="001B1885" w:rsidRPr="001B1885" w:rsidRDefault="001B1885" w:rsidP="00974B83">
            <w:r w:rsidRPr="001B1885">
              <w:t>Arabidopsis thaliana protein interaction network</w:t>
            </w:r>
          </w:p>
        </w:tc>
      </w:tr>
      <w:tr w:rsidR="00161A95" w:rsidTr="00C547F5">
        <w:tc>
          <w:tcPr>
            <w:tcW w:w="4855" w:type="dxa"/>
          </w:tcPr>
          <w:p w:rsidR="00161A95" w:rsidRDefault="00161A95">
            <w:r w:rsidRPr="00161A95">
              <w:t>UbPred</w:t>
            </w:r>
          </w:p>
          <w:p w:rsidR="00161A95" w:rsidRPr="001B1885" w:rsidRDefault="00DC53E2" w:rsidP="00161A95">
            <w:hyperlink r:id="rId89" w:history="1">
              <w:r w:rsidR="00161A95" w:rsidRPr="009B60FA">
                <w:rPr>
                  <w:rStyle w:val="Hyperlink"/>
                </w:rPr>
                <w:t>http://www.ubpred.org</w:t>
              </w:r>
            </w:hyperlink>
          </w:p>
        </w:tc>
        <w:tc>
          <w:tcPr>
            <w:tcW w:w="4495" w:type="dxa"/>
          </w:tcPr>
          <w:p w:rsidR="00161A95" w:rsidRPr="001B1885" w:rsidRDefault="00161A95" w:rsidP="00974B83">
            <w:r>
              <w:t>P</w:t>
            </w:r>
            <w:r w:rsidRPr="00161A95">
              <w:t>redictor of protein ubiquitination sites</w:t>
            </w:r>
          </w:p>
        </w:tc>
      </w:tr>
      <w:tr w:rsidR="004B4EF2" w:rsidTr="00C547F5">
        <w:tc>
          <w:tcPr>
            <w:tcW w:w="4855" w:type="dxa"/>
          </w:tcPr>
          <w:p w:rsidR="004B4EF2" w:rsidRDefault="004B4EF2">
            <w:r>
              <w:t>miRNEST 2.0</w:t>
            </w:r>
          </w:p>
          <w:p w:rsidR="004B4EF2" w:rsidRPr="00161A95" w:rsidRDefault="00DC53E2" w:rsidP="004B4EF2">
            <w:hyperlink r:id="rId90" w:history="1">
              <w:r w:rsidR="004B4EF2" w:rsidRPr="009B60FA">
                <w:rPr>
                  <w:rStyle w:val="Hyperlink"/>
                </w:rPr>
                <w:t>http://rhesus.amu.edu.pl/mirnest/copy/home.php</w:t>
              </w:r>
            </w:hyperlink>
          </w:p>
        </w:tc>
        <w:tc>
          <w:tcPr>
            <w:tcW w:w="4495" w:type="dxa"/>
          </w:tcPr>
          <w:p w:rsidR="004B4EF2" w:rsidRDefault="004B4EF2" w:rsidP="00974B83">
            <w:r w:rsidRPr="004B4EF2">
              <w:t>integrative collection of animal, plant and virus microRNA data</w:t>
            </w:r>
          </w:p>
        </w:tc>
      </w:tr>
      <w:tr w:rsidR="004B4EF2" w:rsidTr="00C547F5">
        <w:tc>
          <w:tcPr>
            <w:tcW w:w="4855" w:type="dxa"/>
          </w:tcPr>
          <w:p w:rsidR="004B4EF2" w:rsidRDefault="004B4EF2">
            <w:r>
              <w:t>RNA Tools</w:t>
            </w:r>
          </w:p>
          <w:p w:rsidR="004B4EF2" w:rsidRDefault="00DC53E2" w:rsidP="004B4EF2">
            <w:hyperlink r:id="rId91" w:history="1">
              <w:r w:rsidR="004B4EF2" w:rsidRPr="009B60FA">
                <w:rPr>
                  <w:rStyle w:val="Hyperlink"/>
                </w:rPr>
                <w:t>https://web.njit.edu/~wangj/rna/sequence.htm</w:t>
              </w:r>
            </w:hyperlink>
          </w:p>
          <w:p w:rsidR="004B4EF2" w:rsidRDefault="00DC53E2" w:rsidP="00C547F5">
            <w:hyperlink r:id="rId92" w:history="1">
              <w:r w:rsidR="004B4EF2" w:rsidRPr="009B60FA">
                <w:rPr>
                  <w:rStyle w:val="Hyperlink"/>
                </w:rPr>
                <w:t>http://rna.informatik.uni-freiburg.de/INFORNA/Input.jsp</w:t>
              </w:r>
            </w:hyperlink>
          </w:p>
        </w:tc>
        <w:tc>
          <w:tcPr>
            <w:tcW w:w="4495" w:type="dxa"/>
          </w:tcPr>
          <w:p w:rsidR="004B4EF2" w:rsidRPr="004B4EF2" w:rsidRDefault="004B4EF2" w:rsidP="00974B83">
            <w:r>
              <w:t>Collection of RNA Tools</w:t>
            </w:r>
          </w:p>
        </w:tc>
      </w:tr>
      <w:tr w:rsidR="004B4EF2" w:rsidTr="00C547F5">
        <w:tc>
          <w:tcPr>
            <w:tcW w:w="4855" w:type="dxa"/>
          </w:tcPr>
          <w:p w:rsidR="004B4EF2" w:rsidRDefault="004B4EF2">
            <w:r>
              <w:t>GSA</w:t>
            </w:r>
          </w:p>
          <w:p w:rsidR="004B4EF2" w:rsidRDefault="00DC53E2" w:rsidP="004B4EF2">
            <w:hyperlink r:id="rId93" w:history="1">
              <w:r w:rsidR="004B4EF2" w:rsidRPr="009B60FA">
                <w:rPr>
                  <w:rStyle w:val="Hyperlink"/>
                </w:rPr>
                <w:t>http://bigd.big.ac.cn/gsa/</w:t>
              </w:r>
            </w:hyperlink>
          </w:p>
        </w:tc>
        <w:tc>
          <w:tcPr>
            <w:tcW w:w="4495" w:type="dxa"/>
          </w:tcPr>
          <w:p w:rsidR="004B4EF2" w:rsidRDefault="004B4EF2" w:rsidP="00974B83">
            <w:r>
              <w:t>Genome Sequence Archive</w:t>
            </w:r>
          </w:p>
        </w:tc>
      </w:tr>
      <w:tr w:rsidR="004B4EF2" w:rsidTr="00C547F5">
        <w:tc>
          <w:tcPr>
            <w:tcW w:w="4855" w:type="dxa"/>
          </w:tcPr>
          <w:p w:rsidR="004B4EF2" w:rsidRDefault="004B4EF2" w:rsidP="004B4EF2">
            <w:r>
              <w:t>PMirKB</w:t>
            </w:r>
          </w:p>
          <w:p w:rsidR="004B4EF2" w:rsidRDefault="00DC53E2" w:rsidP="004B4EF2">
            <w:hyperlink r:id="rId94" w:history="1">
              <w:r w:rsidR="004B4EF2" w:rsidRPr="009B60FA">
                <w:rPr>
                  <w:rStyle w:val="Hyperlink"/>
                </w:rPr>
                <w:t>http://bis.zju.edu.cn/pmirkb/index.php</w:t>
              </w:r>
            </w:hyperlink>
          </w:p>
        </w:tc>
        <w:tc>
          <w:tcPr>
            <w:tcW w:w="4495" w:type="dxa"/>
          </w:tcPr>
          <w:p w:rsidR="004B4EF2" w:rsidRDefault="004B4EF2" w:rsidP="00974B83">
            <w:r w:rsidRPr="004B4EF2">
              <w:t>Plant microRNA Knowledge Base</w:t>
            </w:r>
          </w:p>
        </w:tc>
      </w:tr>
      <w:tr w:rsidR="008502B1" w:rsidTr="00C547F5">
        <w:tc>
          <w:tcPr>
            <w:tcW w:w="4855" w:type="dxa"/>
          </w:tcPr>
          <w:p w:rsidR="008502B1" w:rsidRDefault="008502B1" w:rsidP="004B4EF2">
            <w:r>
              <w:t>iPTMNet</w:t>
            </w:r>
          </w:p>
          <w:p w:rsidR="008502B1" w:rsidRDefault="00DC53E2" w:rsidP="004B4EF2">
            <w:hyperlink r:id="rId95" w:history="1">
              <w:r w:rsidR="008502B1" w:rsidRPr="009B60FA">
                <w:rPr>
                  <w:rStyle w:val="Hyperlink"/>
                </w:rPr>
                <w:t>https://research.bioinformatics.udel.edu/iptmnet/</w:t>
              </w:r>
            </w:hyperlink>
          </w:p>
          <w:p w:rsidR="008502B1" w:rsidRDefault="008502B1" w:rsidP="004B4EF2"/>
        </w:tc>
        <w:tc>
          <w:tcPr>
            <w:tcW w:w="4495" w:type="dxa"/>
          </w:tcPr>
          <w:p w:rsidR="008502B1" w:rsidRPr="004B4EF2" w:rsidRDefault="008502B1" w:rsidP="00974B83">
            <w:r w:rsidRPr="008502B1">
              <w:t>integrated understanding of protein post-translational modifications (PTMs) in systems biology</w:t>
            </w:r>
          </w:p>
        </w:tc>
      </w:tr>
      <w:tr w:rsidR="008502B1" w:rsidTr="00C547F5">
        <w:tc>
          <w:tcPr>
            <w:tcW w:w="4855" w:type="dxa"/>
          </w:tcPr>
          <w:p w:rsidR="008502B1" w:rsidRDefault="008502B1" w:rsidP="004B4EF2">
            <w:r>
              <w:t>PaxDB</w:t>
            </w:r>
          </w:p>
          <w:p w:rsidR="008502B1" w:rsidRDefault="00DC53E2" w:rsidP="008502B1">
            <w:hyperlink r:id="rId96" w:history="1">
              <w:r w:rsidR="008502B1" w:rsidRPr="009B60FA">
                <w:rPr>
                  <w:rStyle w:val="Hyperlink"/>
                </w:rPr>
                <w:t>https://pax-db.org</w:t>
              </w:r>
            </w:hyperlink>
          </w:p>
        </w:tc>
        <w:tc>
          <w:tcPr>
            <w:tcW w:w="4495" w:type="dxa"/>
          </w:tcPr>
          <w:p w:rsidR="008502B1" w:rsidRPr="008502B1" w:rsidRDefault="008502B1" w:rsidP="008502B1">
            <w:r>
              <w:t>Protein Abundance Database</w:t>
            </w:r>
          </w:p>
        </w:tc>
      </w:tr>
      <w:tr w:rsidR="008502B1" w:rsidTr="00C547F5">
        <w:tc>
          <w:tcPr>
            <w:tcW w:w="4855" w:type="dxa"/>
          </w:tcPr>
          <w:p w:rsidR="008502B1" w:rsidRDefault="008502B1" w:rsidP="004B4EF2">
            <w:r>
              <w:t>MicroRPM</w:t>
            </w:r>
          </w:p>
          <w:p w:rsidR="008502B1" w:rsidRDefault="00DC53E2" w:rsidP="008502B1">
            <w:hyperlink r:id="rId97" w:history="1">
              <w:r w:rsidR="008502B1" w:rsidRPr="009B60FA">
                <w:rPr>
                  <w:rStyle w:val="Hyperlink"/>
                </w:rPr>
                <w:t>http://microrpm.itps.ncku.edu.tw</w:t>
              </w:r>
            </w:hyperlink>
          </w:p>
        </w:tc>
        <w:tc>
          <w:tcPr>
            <w:tcW w:w="4495" w:type="dxa"/>
          </w:tcPr>
          <w:p w:rsidR="008502B1" w:rsidRDefault="008502B1" w:rsidP="008502B1">
            <w:r>
              <w:t>Predicting mature miRNAs from NGS Reads</w:t>
            </w:r>
          </w:p>
        </w:tc>
      </w:tr>
      <w:tr w:rsidR="008502B1" w:rsidTr="00C547F5">
        <w:tc>
          <w:tcPr>
            <w:tcW w:w="4855" w:type="dxa"/>
          </w:tcPr>
          <w:p w:rsidR="008502B1" w:rsidRDefault="008502B1" w:rsidP="004B4EF2">
            <w:r>
              <w:t>Interactome 3D</w:t>
            </w:r>
          </w:p>
          <w:p w:rsidR="008502B1" w:rsidRDefault="00DC53E2" w:rsidP="008502B1">
            <w:hyperlink r:id="rId98" w:history="1">
              <w:r w:rsidR="008502B1" w:rsidRPr="009B60FA">
                <w:rPr>
                  <w:rStyle w:val="Hyperlink"/>
                </w:rPr>
                <w:t>https://interactome3d.irbbarcelona.org/index.php</w:t>
              </w:r>
            </w:hyperlink>
          </w:p>
        </w:tc>
        <w:tc>
          <w:tcPr>
            <w:tcW w:w="4495" w:type="dxa"/>
          </w:tcPr>
          <w:p w:rsidR="008502B1" w:rsidRDefault="008502B1" w:rsidP="008502B1">
            <w:r>
              <w:t>S</w:t>
            </w:r>
            <w:r w:rsidRPr="008502B1">
              <w:t>tructural annotation of protein-protein interaction networks</w:t>
            </w:r>
          </w:p>
        </w:tc>
      </w:tr>
      <w:tr w:rsidR="003D02C2" w:rsidTr="00C547F5">
        <w:tc>
          <w:tcPr>
            <w:tcW w:w="4855" w:type="dxa"/>
          </w:tcPr>
          <w:p w:rsidR="003D02C2" w:rsidRDefault="003D02C2" w:rsidP="004B4EF2">
            <w:r>
              <w:t>RNA Server</w:t>
            </w:r>
          </w:p>
          <w:p w:rsidR="003D02C2" w:rsidRDefault="00DC53E2" w:rsidP="004B4EF2">
            <w:hyperlink r:id="rId99" w:history="1">
              <w:r w:rsidR="003D02C2" w:rsidRPr="0011012A">
                <w:rPr>
                  <w:rStyle w:val="Hyperlink"/>
                </w:rPr>
                <w:t>http://rna.tbi.univie.ac.at</w:t>
              </w:r>
            </w:hyperlink>
          </w:p>
        </w:tc>
        <w:tc>
          <w:tcPr>
            <w:tcW w:w="4495" w:type="dxa"/>
          </w:tcPr>
          <w:p w:rsidR="003D02C2" w:rsidRDefault="003D02C2" w:rsidP="008502B1">
            <w:r w:rsidRPr="003D02C2">
              <w:t>ViennaRNA Web Services</w:t>
            </w:r>
          </w:p>
        </w:tc>
      </w:tr>
      <w:tr w:rsidR="009122AB" w:rsidTr="00C547F5">
        <w:tc>
          <w:tcPr>
            <w:tcW w:w="4855" w:type="dxa"/>
          </w:tcPr>
          <w:p w:rsidR="009122AB" w:rsidRDefault="009122AB" w:rsidP="004B4EF2">
            <w:r w:rsidRPr="009122AB">
              <w:t>GREIN : GEO RNA-seq Experiments Interactive Navigator</w:t>
            </w:r>
          </w:p>
          <w:p w:rsidR="009122AB" w:rsidRDefault="00DC53E2" w:rsidP="00C547F5">
            <w:hyperlink r:id="rId100" w:history="1">
              <w:r w:rsidR="009122AB" w:rsidRPr="00CB3590">
                <w:rPr>
                  <w:rStyle w:val="Hyperlink"/>
                </w:rPr>
                <w:t>https://shiny.ilincs.org/grein/?gse</w:t>
              </w:r>
            </w:hyperlink>
            <w:r w:rsidR="009122AB" w:rsidRPr="009122AB">
              <w:t>=</w:t>
            </w:r>
          </w:p>
        </w:tc>
        <w:tc>
          <w:tcPr>
            <w:tcW w:w="4495" w:type="dxa"/>
          </w:tcPr>
          <w:p w:rsidR="009122AB" w:rsidRPr="003D02C2" w:rsidRDefault="009122AB" w:rsidP="008502B1">
            <w:r>
              <w:t>E</w:t>
            </w:r>
            <w:r w:rsidRPr="009122AB">
              <w:t>xplore and analyze GEO RNA-seq data</w:t>
            </w:r>
          </w:p>
        </w:tc>
      </w:tr>
      <w:tr w:rsidR="001B0631" w:rsidTr="00C547F5">
        <w:tc>
          <w:tcPr>
            <w:tcW w:w="4855" w:type="dxa"/>
          </w:tcPr>
          <w:p w:rsidR="001B0631" w:rsidRDefault="001B0631" w:rsidP="001B0631">
            <w:r>
              <w:lastRenderedPageBreak/>
              <w:t>KAAS - KEGG Automatic Annotation Server</w:t>
            </w:r>
          </w:p>
          <w:p w:rsidR="001B0631" w:rsidRPr="009122AB" w:rsidRDefault="00DC53E2" w:rsidP="00C547F5">
            <w:hyperlink r:id="rId101" w:history="1">
              <w:r w:rsidR="001B0631" w:rsidRPr="00F60E7D">
                <w:rPr>
                  <w:rStyle w:val="Hyperlink"/>
                </w:rPr>
                <w:t>https://www.genome.jp/tools/kaas/</w:t>
              </w:r>
            </w:hyperlink>
          </w:p>
        </w:tc>
        <w:tc>
          <w:tcPr>
            <w:tcW w:w="4495" w:type="dxa"/>
          </w:tcPr>
          <w:p w:rsidR="001B0631" w:rsidRDefault="001B0631" w:rsidP="008502B1">
            <w:r>
              <w:t>F</w:t>
            </w:r>
            <w:r w:rsidRPr="001B0631">
              <w:t xml:space="preserve">unctional </w:t>
            </w:r>
            <w:r w:rsidRPr="00C547F5">
              <w:rPr>
                <w:rFonts w:cstheme="minorHAnsi"/>
              </w:rPr>
              <w:t>annotation</w:t>
            </w:r>
            <w:r w:rsidRPr="001B0631">
              <w:t xml:space="preserve"> of genes by BLAST</w:t>
            </w:r>
          </w:p>
        </w:tc>
      </w:tr>
    </w:tbl>
    <w:p w:rsidR="00D858E4" w:rsidRDefault="00D858E4" w:rsidP="00D858E4">
      <w:pPr>
        <w:spacing w:after="0" w:line="240" w:lineRule="auto"/>
        <w:rPr>
          <w:rFonts w:ascii="Times New Roman" w:eastAsia="Times New Roman" w:hAnsi="Times New Roman" w:cs="Times New Roman"/>
          <w:b/>
          <w:bCs/>
          <w:color w:val="000000"/>
          <w:sz w:val="24"/>
          <w:szCs w:val="24"/>
        </w:rPr>
      </w:pPr>
    </w:p>
    <w:p w:rsidR="00D858E4" w:rsidRPr="00D858E4" w:rsidRDefault="00D858E4" w:rsidP="00D858E4">
      <w:pPr>
        <w:spacing w:after="0" w:line="240" w:lineRule="auto"/>
        <w:rPr>
          <w:rFonts w:ascii="Times New Roman" w:eastAsia="Times New Roman" w:hAnsi="Times New Roman" w:cs="Times New Roman"/>
          <w:color w:val="000000"/>
          <w:sz w:val="24"/>
          <w:szCs w:val="24"/>
        </w:rPr>
      </w:pPr>
      <w:r w:rsidRPr="00D858E4">
        <w:rPr>
          <w:rFonts w:ascii="Times New Roman" w:eastAsia="Times New Roman" w:hAnsi="Times New Roman" w:cs="Times New Roman"/>
          <w:b/>
          <w:bCs/>
          <w:color w:val="000000"/>
          <w:sz w:val="24"/>
          <w:szCs w:val="24"/>
        </w:rPr>
        <w:t>RNA-Seq library protocols</w:t>
      </w:r>
      <w:r w:rsidR="00801862">
        <w:rPr>
          <w:rFonts w:ascii="Times New Roman" w:eastAsia="Times New Roman" w:hAnsi="Times New Roman" w:cs="Times New Roman"/>
          <w:b/>
          <w:bCs/>
          <w:color w:val="000000"/>
          <w:sz w:val="24"/>
          <w:szCs w:val="24"/>
        </w:rPr>
        <w:t xml:space="preserve"> </w:t>
      </w:r>
      <w:r w:rsidR="00801862" w:rsidRPr="00801862">
        <w:rPr>
          <w:rFonts w:ascii="Times New Roman" w:eastAsia="Times New Roman" w:hAnsi="Times New Roman" w:cs="Times New Roman"/>
          <w:bCs/>
          <w:color w:val="000000"/>
          <w:sz w:val="24"/>
          <w:szCs w:val="24"/>
        </w:rPr>
        <w:t>(KR Kukurba et al ‎2015)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2340"/>
        <w:gridCol w:w="5289"/>
      </w:tblGrid>
      <w:tr w:rsidR="00D858E4" w:rsidRPr="00D858E4" w:rsidTr="00D858E4">
        <w:trPr>
          <w:tblHeader/>
        </w:trPr>
        <w:tc>
          <w:tcPr>
            <w:tcW w:w="0" w:type="auto"/>
            <w:tcMar>
              <w:top w:w="48" w:type="dxa"/>
              <w:left w:w="96" w:type="dxa"/>
              <w:bottom w:w="48" w:type="dxa"/>
              <w:right w:w="96" w:type="dxa"/>
            </w:tcMar>
            <w:vAlign w:val="center"/>
            <w:hideMark/>
          </w:tcPr>
          <w:p w:rsidR="00D858E4" w:rsidRPr="00C547F5" w:rsidRDefault="00D858E4" w:rsidP="00D858E4">
            <w:pPr>
              <w:spacing w:after="0" w:line="393" w:lineRule="atLeast"/>
              <w:rPr>
                <w:rFonts w:eastAsia="Times New Roman" w:cstheme="minorHAnsi"/>
                <w:b/>
                <w:bCs/>
              </w:rPr>
            </w:pPr>
            <w:r w:rsidRPr="00C547F5">
              <w:rPr>
                <w:rFonts w:eastAsia="Times New Roman" w:cstheme="minorHAnsi"/>
                <w:b/>
                <w:bCs/>
              </w:rPr>
              <w:t>Library design</w:t>
            </w:r>
          </w:p>
        </w:tc>
        <w:tc>
          <w:tcPr>
            <w:tcW w:w="0" w:type="auto"/>
            <w:tcMar>
              <w:top w:w="48" w:type="dxa"/>
              <w:left w:w="96" w:type="dxa"/>
              <w:bottom w:w="48" w:type="dxa"/>
              <w:right w:w="96" w:type="dxa"/>
            </w:tcMar>
            <w:vAlign w:val="center"/>
            <w:hideMark/>
          </w:tcPr>
          <w:p w:rsidR="00D858E4" w:rsidRPr="00C547F5" w:rsidRDefault="00D858E4" w:rsidP="00D858E4">
            <w:pPr>
              <w:spacing w:after="0" w:line="393" w:lineRule="atLeast"/>
              <w:rPr>
                <w:rFonts w:eastAsia="Times New Roman" w:cstheme="minorHAnsi"/>
                <w:b/>
                <w:bCs/>
              </w:rPr>
            </w:pPr>
            <w:r w:rsidRPr="00C547F5">
              <w:rPr>
                <w:rFonts w:eastAsia="Times New Roman" w:cstheme="minorHAnsi"/>
                <w:b/>
                <w:bCs/>
              </w:rPr>
              <w:t>Usage</w:t>
            </w:r>
          </w:p>
        </w:tc>
        <w:tc>
          <w:tcPr>
            <w:tcW w:w="0" w:type="auto"/>
            <w:tcMar>
              <w:top w:w="48" w:type="dxa"/>
              <w:left w:w="96" w:type="dxa"/>
              <w:bottom w:w="48" w:type="dxa"/>
              <w:right w:w="96" w:type="dxa"/>
            </w:tcMar>
            <w:vAlign w:val="center"/>
            <w:hideMark/>
          </w:tcPr>
          <w:p w:rsidR="00D858E4" w:rsidRPr="00C547F5" w:rsidRDefault="00D858E4" w:rsidP="00D858E4">
            <w:pPr>
              <w:spacing w:after="0" w:line="393" w:lineRule="atLeast"/>
              <w:rPr>
                <w:rFonts w:eastAsia="Times New Roman" w:cstheme="minorHAnsi"/>
                <w:b/>
                <w:bCs/>
              </w:rPr>
            </w:pPr>
            <w:r w:rsidRPr="00C547F5">
              <w:rPr>
                <w:rFonts w:eastAsia="Times New Roman" w:cstheme="minorHAnsi"/>
                <w:b/>
                <w:bCs/>
              </w:rPr>
              <w:t>Description</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Poly-A selection</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Sequencing mRNA</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Select for RNA species with poly-A tail and enriches for mRNA</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Ribo-depletion</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Sequencing mRNA, pre-mRNA, ncRNA</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Removes ribosomal RNA and enriches for mRNA, pre-mRNA, and ncRNA</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Size selection</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Sequencing miRNA</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Selects RNA species using size fractionation by gel electrophoresis</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Duplex-specific nuclease</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Reduce highly abundant transcripts</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Cleaves highly abundant transcripts, including rRNA and other highly expressed genes</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Strand-specific</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De novo transcriptome assembly</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Preserves strand information of the transcript</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Multiplexed</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Sequencing multiple samples together</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Genetic barcoding method that enables sequencing multiple samples together</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Short-read</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Higher coverage</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Produces 50–100 bp reads; generally higher read coverage and reduced error rate compared to long-read sequencing</w:t>
            </w:r>
          </w:p>
        </w:tc>
      </w:tr>
      <w:tr w:rsidR="00D858E4" w:rsidRPr="00D858E4" w:rsidTr="00D858E4">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Long-read</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De novo transcriptome assembly</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Produces &gt;1000 bp reads; advantageous for resolving splice junctions and repetitive regions</w:t>
            </w:r>
          </w:p>
        </w:tc>
      </w:tr>
    </w:tbl>
    <w:p w:rsidR="00D858E4" w:rsidRDefault="00D858E4" w:rsidP="00D858E4">
      <w:pPr>
        <w:spacing w:after="0" w:line="240" w:lineRule="auto"/>
        <w:rPr>
          <w:rFonts w:ascii="Times New Roman" w:eastAsia="Times New Roman" w:hAnsi="Times New Roman" w:cs="Times New Roman"/>
          <w:b/>
          <w:bCs/>
          <w:color w:val="000000"/>
          <w:sz w:val="24"/>
          <w:szCs w:val="24"/>
        </w:rPr>
      </w:pPr>
    </w:p>
    <w:p w:rsidR="00D858E4" w:rsidRPr="00D858E4" w:rsidRDefault="00D858E4" w:rsidP="00D858E4">
      <w:pPr>
        <w:spacing w:after="0" w:line="240" w:lineRule="auto"/>
        <w:rPr>
          <w:rFonts w:ascii="Times New Roman" w:eastAsia="Times New Roman" w:hAnsi="Times New Roman" w:cs="Times New Roman"/>
          <w:color w:val="000000"/>
          <w:sz w:val="24"/>
          <w:szCs w:val="24"/>
        </w:rPr>
      </w:pPr>
      <w:r w:rsidRPr="00D858E4">
        <w:rPr>
          <w:rFonts w:ascii="Times New Roman" w:eastAsia="Times New Roman" w:hAnsi="Times New Roman" w:cs="Times New Roman"/>
          <w:b/>
          <w:bCs/>
          <w:color w:val="000000"/>
          <w:sz w:val="24"/>
          <w:szCs w:val="24"/>
        </w:rPr>
        <w:t>Widely used RNA-Seq software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7"/>
        <w:gridCol w:w="1409"/>
        <w:gridCol w:w="5664"/>
      </w:tblGrid>
      <w:tr w:rsidR="00D858E4" w:rsidRPr="00C547F5" w:rsidTr="00D858E4">
        <w:trPr>
          <w:tblHeader/>
        </w:trPr>
        <w:tc>
          <w:tcPr>
            <w:tcW w:w="0" w:type="auto"/>
            <w:tcMar>
              <w:top w:w="48" w:type="dxa"/>
              <w:left w:w="96" w:type="dxa"/>
              <w:bottom w:w="48" w:type="dxa"/>
              <w:right w:w="96" w:type="dxa"/>
            </w:tcMar>
            <w:vAlign w:val="center"/>
            <w:hideMark/>
          </w:tcPr>
          <w:p w:rsidR="00D858E4" w:rsidRPr="00C547F5" w:rsidRDefault="00D858E4" w:rsidP="00C547F5">
            <w:pPr>
              <w:spacing w:after="0" w:line="240" w:lineRule="auto"/>
              <w:rPr>
                <w:rFonts w:eastAsia="Times New Roman" w:cstheme="minorHAnsi"/>
                <w:b/>
                <w:bCs/>
              </w:rPr>
            </w:pPr>
            <w:r w:rsidRPr="00C547F5">
              <w:rPr>
                <w:rFonts w:eastAsia="Times New Roman" w:cstheme="minorHAnsi"/>
                <w:b/>
                <w:bCs/>
              </w:rPr>
              <w:t>Primary category</w:t>
            </w:r>
          </w:p>
        </w:tc>
        <w:tc>
          <w:tcPr>
            <w:tcW w:w="0" w:type="auto"/>
            <w:tcMar>
              <w:top w:w="48" w:type="dxa"/>
              <w:left w:w="96" w:type="dxa"/>
              <w:bottom w:w="48" w:type="dxa"/>
              <w:right w:w="96" w:type="dxa"/>
            </w:tcMar>
            <w:vAlign w:val="center"/>
            <w:hideMark/>
          </w:tcPr>
          <w:p w:rsidR="00D858E4" w:rsidRPr="00C547F5" w:rsidRDefault="00D858E4" w:rsidP="00C547F5">
            <w:pPr>
              <w:spacing w:after="0" w:line="240" w:lineRule="auto"/>
              <w:rPr>
                <w:rFonts w:eastAsia="Times New Roman" w:cstheme="minorHAnsi"/>
                <w:b/>
                <w:bCs/>
              </w:rPr>
            </w:pPr>
            <w:r w:rsidRPr="00C547F5">
              <w:rPr>
                <w:rFonts w:eastAsia="Times New Roman" w:cstheme="minorHAnsi"/>
                <w:b/>
                <w:bCs/>
              </w:rPr>
              <w:t>Tool name</w:t>
            </w:r>
          </w:p>
        </w:tc>
        <w:tc>
          <w:tcPr>
            <w:tcW w:w="0" w:type="auto"/>
            <w:tcMar>
              <w:top w:w="48" w:type="dxa"/>
              <w:left w:w="96" w:type="dxa"/>
              <w:bottom w:w="48" w:type="dxa"/>
              <w:right w:w="96" w:type="dxa"/>
            </w:tcMar>
            <w:vAlign w:val="center"/>
            <w:hideMark/>
          </w:tcPr>
          <w:p w:rsidR="00D858E4" w:rsidRPr="00C547F5" w:rsidRDefault="00D858E4" w:rsidP="00C547F5">
            <w:pPr>
              <w:spacing w:after="0" w:line="240" w:lineRule="auto"/>
              <w:rPr>
                <w:rFonts w:eastAsia="Times New Roman" w:cstheme="minorHAnsi"/>
                <w:b/>
                <w:bCs/>
              </w:rPr>
            </w:pPr>
            <w:r w:rsidRPr="00C547F5">
              <w:rPr>
                <w:rFonts w:eastAsia="Times New Roman" w:cstheme="minorHAnsi"/>
                <w:b/>
                <w:bCs/>
              </w:rPr>
              <w:t>Notes</w:t>
            </w:r>
          </w:p>
        </w:tc>
      </w:tr>
      <w:tr w:rsidR="00D858E4" w:rsidRPr="00C547F5" w:rsidTr="00D858E4">
        <w:tc>
          <w:tcPr>
            <w:tcW w:w="0" w:type="auto"/>
            <w:vMerge w:val="restart"/>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Splice-aware read alignment</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GEM</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Filtration-based approach to approximate string matching for alignment</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GSNAP</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Based on seed and extend alignment algorithm aware of complex variants</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MapSplice</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Based on Burrows-Wheeler Transform (BWT) algorithm</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RUM</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Integrates alignment tools Blat and Bowtie to increase accuracy</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STAR</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Based on seed searching in an uncompressed suffix arrays followed by seed clustering and stitching procedure; fast but memory-intensive</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TopHat</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Uses Bowtie, based on BWT, to align reads; resolves spliced reads using exons by split read mapping</w:t>
            </w:r>
          </w:p>
        </w:tc>
      </w:tr>
      <w:tr w:rsidR="00D858E4" w:rsidRPr="00C547F5" w:rsidTr="00D858E4">
        <w:tc>
          <w:tcPr>
            <w:tcW w:w="0" w:type="auto"/>
            <w:vMerge w:val="restart"/>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Transcript assembly and quantification</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Cufflinks</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Assembles transcripts to reference annotations or de novo and quantifies abundance</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FluxCapacitor</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Quantifies transcripts using reference annotations</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iReckon</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Models novel isoforms and estimates their abundance</w:t>
            </w:r>
          </w:p>
        </w:tc>
      </w:tr>
      <w:tr w:rsidR="00D858E4" w:rsidRPr="00C547F5" w:rsidTr="00D858E4">
        <w:tc>
          <w:tcPr>
            <w:tcW w:w="0" w:type="auto"/>
            <w:vMerge w:val="restart"/>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Differential expression (DE)</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BaySeq</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Count-based approach using empirical Bayesian method to estimate posterior likelihoods</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Cuffdiff2</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Isoform-based approach based on beta negative binomial distribution</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DESeq</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Exon-based approach using the negative binomial model</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DEGSeq</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Isoform-based approach using the Poisson model</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EdgeR</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Count-based approach using empirical Bayes method based on the negative binomial model</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MISO</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Isoform-based model using Bayes factors to estimate posterior probabilities</w:t>
            </w:r>
          </w:p>
        </w:tc>
      </w:tr>
      <w:tr w:rsidR="00D858E4" w:rsidRPr="00C547F5" w:rsidTr="00D858E4">
        <w:tc>
          <w:tcPr>
            <w:tcW w:w="0" w:type="auto"/>
            <w:vMerge w:val="restart"/>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Other tools</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HCP</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Normalizes expression data by inferring known and hidden factors with prior knowledge</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PEER</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Normalizes expression data by inferring known and hidden factors using a probabilistic estimation based on the Bayesian framework</w:t>
            </w:r>
          </w:p>
        </w:tc>
      </w:tr>
      <w:tr w:rsidR="00D858E4" w:rsidRPr="00C547F5" w:rsidTr="00D858E4">
        <w:tc>
          <w:tcPr>
            <w:tcW w:w="0" w:type="auto"/>
            <w:vMerge/>
            <w:vAlign w:val="center"/>
            <w:hideMark/>
          </w:tcPr>
          <w:p w:rsidR="00D858E4" w:rsidRPr="00C547F5" w:rsidRDefault="00D858E4" w:rsidP="00C547F5">
            <w:pPr>
              <w:spacing w:after="0" w:line="240" w:lineRule="auto"/>
              <w:rPr>
                <w:rFonts w:eastAsia="Times New Roman" w:cstheme="minorHAnsi"/>
              </w:rPr>
            </w:pP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Matrix eQTL</w:t>
            </w:r>
          </w:p>
        </w:tc>
        <w:tc>
          <w:tcPr>
            <w:tcW w:w="0" w:type="auto"/>
            <w:tcMar>
              <w:top w:w="48" w:type="dxa"/>
              <w:left w:w="96" w:type="dxa"/>
              <w:bottom w:w="48" w:type="dxa"/>
              <w:right w:w="96" w:type="dxa"/>
            </w:tcMar>
            <w:hideMark/>
          </w:tcPr>
          <w:p w:rsidR="00D858E4" w:rsidRPr="00C547F5" w:rsidRDefault="00D858E4" w:rsidP="00C547F5">
            <w:pPr>
              <w:spacing w:after="0" w:line="240" w:lineRule="auto"/>
              <w:rPr>
                <w:rFonts w:eastAsia="Times New Roman" w:cstheme="minorHAnsi"/>
              </w:rPr>
            </w:pPr>
            <w:r w:rsidRPr="00C547F5">
              <w:rPr>
                <w:rFonts w:eastAsia="Times New Roman" w:cstheme="minorHAnsi"/>
              </w:rPr>
              <w:t>Fast eQTL detection tool that uses linear models (linear regression or ANOVA)</w:t>
            </w:r>
          </w:p>
        </w:tc>
      </w:tr>
    </w:tbl>
    <w:p w:rsidR="00974B83" w:rsidRDefault="00974B83">
      <w:pPr>
        <w:rPr>
          <w:rFonts w:cstheme="minorHAnsi"/>
        </w:rPr>
      </w:pPr>
    </w:p>
    <w:p w:rsidR="00806704" w:rsidRDefault="00806704">
      <w:pPr>
        <w:rPr>
          <w:rFonts w:cstheme="minorHAnsi"/>
        </w:rPr>
      </w:pPr>
      <w:r>
        <w:rPr>
          <w:rFonts w:cs="Times"/>
          <w:szCs w:val="24"/>
        </w:rPr>
        <w:t xml:space="preserve">Ref: </w:t>
      </w:r>
      <w:hyperlink r:id="rId102" w:history="1">
        <w:r w:rsidRPr="009C7FDD">
          <w:rPr>
            <w:rStyle w:val="Hyperlink"/>
            <w:rFonts w:cs="Times"/>
            <w:szCs w:val="24"/>
          </w:rPr>
          <w:t>https://github.com/griffithlab/rnaseq_tutorial</w:t>
        </w:r>
      </w:hyperlink>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25"/>
        <w:gridCol w:w="7825"/>
      </w:tblGrid>
      <w:tr w:rsidR="00806704" w:rsidRPr="00D14888" w:rsidTr="00806704">
        <w:trPr>
          <w:tblHeader/>
        </w:trPr>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jc w:val="center"/>
              <w:rPr>
                <w:rFonts w:ascii="Times New Roman" w:eastAsia="Times New Roman" w:hAnsi="Times New Roman"/>
                <w:b/>
                <w:bCs/>
                <w:color w:val="24292E"/>
                <w:szCs w:val="24"/>
              </w:rPr>
            </w:pPr>
            <w:r w:rsidRPr="00D14888">
              <w:rPr>
                <w:rFonts w:ascii="Times New Roman" w:hAnsi="Times New Roman"/>
                <w:b/>
                <w:bCs/>
                <w:color w:val="24292E"/>
                <w:szCs w:val="24"/>
              </w:rPr>
              <w:t>Category</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b/>
                <w:bCs/>
                <w:color w:val="24292E"/>
                <w:szCs w:val="24"/>
              </w:rPr>
            </w:pPr>
            <w:r w:rsidRPr="00D14888">
              <w:rPr>
                <w:rFonts w:ascii="Times New Roman" w:hAnsi="Times New Roman"/>
                <w:b/>
                <w:bCs/>
                <w:color w:val="24292E"/>
                <w:szCs w:val="24"/>
              </w:rPr>
              <w:t>Representative tools</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Raw data QC</w:t>
            </w:r>
            <w:r w:rsidRPr="00D14888">
              <w:rPr>
                <w:rFonts w:ascii="Times New Roman" w:hAnsi="Times New Roman"/>
                <w:color w:val="24292E"/>
                <w:szCs w:val="24"/>
              </w:rPr>
              <w:t>[</w:t>
            </w:r>
            <w:hyperlink r:id="rId103" w:history="1">
              <w:r w:rsidRPr="00D14888">
                <w:rPr>
                  <w:rStyle w:val="Hyperlink"/>
                  <w:rFonts w:ascii="Times New Roman" w:hAnsi="Times New Roman"/>
                  <w:color w:val="0366D6"/>
                  <w:szCs w:val="24"/>
                </w:rPr>
                <w:t>25577376</w:t>
              </w:r>
            </w:hyperlink>
            <w:r w:rsidRPr="00D14888">
              <w:rPr>
                <w:rFonts w:ascii="Times New Roman" w:hAnsi="Times New Roman"/>
                <w:color w:val="24292E"/>
                <w:szCs w:val="24"/>
              </w:rPr>
              <w:t>, </w:t>
            </w:r>
            <w:hyperlink r:id="rId104" w:history="1">
              <w:r w:rsidRPr="00D14888">
                <w:rPr>
                  <w:rStyle w:val="Hyperlink"/>
                  <w:rFonts w:ascii="Times New Roman" w:hAnsi="Times New Roman"/>
                  <w:color w:val="0366D6"/>
                  <w:szCs w:val="24"/>
                </w:rPr>
                <w:t>25150838</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FastQC, HTQC [</w:t>
            </w:r>
            <w:hyperlink r:id="rId105" w:history="1">
              <w:r w:rsidRPr="00D14888">
                <w:rPr>
                  <w:rStyle w:val="Hyperlink"/>
                  <w:rFonts w:ascii="Times New Roman" w:hAnsi="Times New Roman"/>
                  <w:color w:val="0366D6"/>
                  <w:szCs w:val="24"/>
                </w:rPr>
                <w:t>23363224</w:t>
              </w:r>
            </w:hyperlink>
            <w:r w:rsidRPr="00D14888">
              <w:rPr>
                <w:rFonts w:ascii="Times New Roman" w:hAnsi="Times New Roman"/>
                <w:color w:val="24292E"/>
                <w:szCs w:val="24"/>
              </w:rPr>
              <w:t>], QC3 [</w:t>
            </w:r>
            <w:hyperlink r:id="rId106" w:history="1">
              <w:r w:rsidRPr="00D14888">
                <w:rPr>
                  <w:rStyle w:val="Hyperlink"/>
                  <w:rFonts w:ascii="Times New Roman" w:hAnsi="Times New Roman"/>
                  <w:color w:val="0366D6"/>
                  <w:szCs w:val="24"/>
                </w:rPr>
                <w:t>24703969</w:t>
              </w:r>
            </w:hyperlink>
            <w:r w:rsidRPr="00D14888">
              <w:rPr>
                <w:rFonts w:ascii="Times New Roman" w:hAnsi="Times New Roman"/>
                <w:color w:val="24292E"/>
                <w:szCs w:val="24"/>
              </w:rPr>
              <w:t>], kPAL [</w:t>
            </w:r>
            <w:hyperlink r:id="rId107" w:history="1">
              <w:r w:rsidRPr="00D14888">
                <w:rPr>
                  <w:rStyle w:val="Hyperlink"/>
                  <w:rFonts w:ascii="Times New Roman" w:hAnsi="Times New Roman"/>
                  <w:color w:val="0366D6"/>
                  <w:szCs w:val="24"/>
                </w:rPr>
                <w:t>25514851</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Read trimming</w:t>
            </w:r>
            <w:r w:rsidRPr="00D14888">
              <w:rPr>
                <w:rFonts w:ascii="Times New Roman" w:hAnsi="Times New Roman"/>
                <w:color w:val="24292E"/>
                <w:szCs w:val="24"/>
              </w:rPr>
              <w:t>[</w:t>
            </w:r>
            <w:hyperlink r:id="rId108" w:history="1">
              <w:r w:rsidRPr="00D14888">
                <w:rPr>
                  <w:rStyle w:val="Hyperlink"/>
                  <w:rFonts w:ascii="Times New Roman" w:hAnsi="Times New Roman"/>
                  <w:color w:val="0366D6"/>
                  <w:szCs w:val="24"/>
                </w:rPr>
                <w:t>24376861</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Trimmomatic [</w:t>
            </w:r>
            <w:hyperlink r:id="rId109" w:history="1">
              <w:r w:rsidRPr="00D14888">
                <w:rPr>
                  <w:rStyle w:val="Hyperlink"/>
                  <w:rFonts w:ascii="Times New Roman" w:hAnsi="Times New Roman"/>
                  <w:color w:val="0366D6"/>
                  <w:szCs w:val="24"/>
                </w:rPr>
                <w:t>24695404</w:t>
              </w:r>
            </w:hyperlink>
            <w:r w:rsidRPr="00D14888">
              <w:rPr>
                <w:rFonts w:ascii="Times New Roman" w:hAnsi="Times New Roman"/>
                <w:color w:val="24292E"/>
                <w:szCs w:val="24"/>
              </w:rPr>
              <w:t>], Skewer [</w:t>
            </w:r>
            <w:hyperlink r:id="rId110" w:history="1">
              <w:r w:rsidRPr="00D14888">
                <w:rPr>
                  <w:rStyle w:val="Hyperlink"/>
                  <w:rFonts w:ascii="Times New Roman" w:hAnsi="Times New Roman"/>
                  <w:color w:val="0366D6"/>
                  <w:szCs w:val="24"/>
                </w:rPr>
                <w:t>24925680</w:t>
              </w:r>
            </w:hyperlink>
            <w:r w:rsidRPr="00D14888">
              <w:rPr>
                <w:rFonts w:ascii="Times New Roman" w:hAnsi="Times New Roman"/>
                <w:color w:val="24292E"/>
                <w:szCs w:val="24"/>
              </w:rPr>
              <w:t>], Flexbar [</w:t>
            </w:r>
            <w:hyperlink r:id="rId111" w:history="1">
              <w:r w:rsidRPr="00D14888">
                <w:rPr>
                  <w:rStyle w:val="Hyperlink"/>
                  <w:rFonts w:ascii="Times New Roman" w:hAnsi="Times New Roman"/>
                  <w:color w:val="0366D6"/>
                  <w:szCs w:val="24"/>
                </w:rPr>
                <w:t>24832523</w:t>
              </w:r>
            </w:hyperlink>
            <w:r w:rsidRPr="00D14888">
              <w:rPr>
                <w:rFonts w:ascii="Times New Roman" w:hAnsi="Times New Roman"/>
                <w:color w:val="24292E"/>
                <w:szCs w:val="24"/>
              </w:rPr>
              <w:t>], FASTX.</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Alignment (splice aware, for alignment to a reference genome)</w:t>
            </w:r>
            <w:r w:rsidRPr="00D14888">
              <w:rPr>
                <w:rFonts w:ascii="Times New Roman" w:hAnsi="Times New Roman"/>
                <w:color w:val="24292E"/>
                <w:szCs w:val="24"/>
              </w:rPr>
              <w:t> [</w:t>
            </w:r>
            <w:hyperlink r:id="rId112" w:history="1">
              <w:r w:rsidRPr="00D14888">
                <w:rPr>
                  <w:rStyle w:val="Hyperlink"/>
                  <w:rFonts w:ascii="Times New Roman" w:hAnsi="Times New Roman"/>
                  <w:color w:val="0366D6"/>
                  <w:szCs w:val="24"/>
                </w:rPr>
                <w:t>24185836</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TopHat [</w:t>
            </w:r>
            <w:hyperlink r:id="rId113" w:history="1">
              <w:r w:rsidRPr="00D14888">
                <w:rPr>
                  <w:rStyle w:val="Hyperlink"/>
                  <w:rFonts w:ascii="Times New Roman" w:hAnsi="Times New Roman"/>
                  <w:color w:val="0366D6"/>
                  <w:szCs w:val="24"/>
                </w:rPr>
                <w:t>19289445</w:t>
              </w:r>
            </w:hyperlink>
            <w:r w:rsidRPr="00D14888">
              <w:rPr>
                <w:rFonts w:ascii="Times New Roman" w:hAnsi="Times New Roman"/>
                <w:color w:val="24292E"/>
                <w:szCs w:val="24"/>
              </w:rPr>
              <w:t>, </w:t>
            </w:r>
            <w:hyperlink r:id="rId114" w:history="1">
              <w:r w:rsidRPr="00D14888">
                <w:rPr>
                  <w:rStyle w:val="Hyperlink"/>
                  <w:rFonts w:ascii="Times New Roman" w:hAnsi="Times New Roman"/>
                  <w:color w:val="0366D6"/>
                  <w:szCs w:val="24"/>
                </w:rPr>
                <w:t>23618408</w:t>
              </w:r>
            </w:hyperlink>
            <w:r w:rsidRPr="00D14888">
              <w:rPr>
                <w:rFonts w:ascii="Times New Roman" w:hAnsi="Times New Roman"/>
                <w:color w:val="24292E"/>
                <w:szCs w:val="24"/>
              </w:rPr>
              <w:t>], STAR [</w:t>
            </w:r>
            <w:hyperlink r:id="rId115" w:history="1">
              <w:r w:rsidRPr="00D14888">
                <w:rPr>
                  <w:rStyle w:val="Hyperlink"/>
                  <w:rFonts w:ascii="Times New Roman" w:hAnsi="Times New Roman"/>
                  <w:color w:val="0366D6"/>
                  <w:szCs w:val="24"/>
                </w:rPr>
                <w:t>23104886</w:t>
              </w:r>
            </w:hyperlink>
            <w:r w:rsidRPr="00D14888">
              <w:rPr>
                <w:rFonts w:ascii="Times New Roman" w:hAnsi="Times New Roman"/>
                <w:color w:val="24292E"/>
                <w:szCs w:val="24"/>
              </w:rPr>
              <w:t>], HISAT [</w:t>
            </w:r>
            <w:hyperlink r:id="rId116" w:history="1">
              <w:r w:rsidRPr="00D14888">
                <w:rPr>
                  <w:rStyle w:val="Hyperlink"/>
                  <w:rFonts w:ascii="Times New Roman" w:hAnsi="Times New Roman"/>
                  <w:color w:val="0366D6"/>
                  <w:szCs w:val="24"/>
                </w:rPr>
                <w:t>25751142</w:t>
              </w:r>
            </w:hyperlink>
            <w:r w:rsidRPr="00D14888">
              <w:rPr>
                <w:rFonts w:ascii="Times New Roman" w:hAnsi="Times New Roman"/>
                <w:color w:val="24292E"/>
                <w:szCs w:val="24"/>
              </w:rPr>
              <w:t>], </w:t>
            </w:r>
            <w:hyperlink r:id="rId117" w:history="1">
              <w:r w:rsidRPr="00D14888">
                <w:rPr>
                  <w:rStyle w:val="Hyperlink"/>
                  <w:rFonts w:ascii="Times New Roman" w:hAnsi="Times New Roman"/>
                  <w:color w:val="0366D6"/>
                  <w:szCs w:val="24"/>
                </w:rPr>
                <w:t>HISAT2</w:t>
              </w:r>
            </w:hyperlink>
            <w:r w:rsidRPr="00D14888">
              <w:rPr>
                <w:rFonts w:ascii="Times New Roman" w:hAnsi="Times New Roman"/>
                <w:color w:val="24292E"/>
                <w:szCs w:val="24"/>
              </w:rPr>
              <w:t>, segemehl [</w:t>
            </w:r>
            <w:hyperlink r:id="rId118" w:history="1">
              <w:r w:rsidRPr="00D14888">
                <w:rPr>
                  <w:rStyle w:val="Hyperlink"/>
                  <w:rFonts w:ascii="Times New Roman" w:hAnsi="Times New Roman"/>
                  <w:color w:val="0366D6"/>
                  <w:szCs w:val="24"/>
                </w:rPr>
                <w:t>24512684</w:t>
              </w:r>
            </w:hyperlink>
            <w:r w:rsidRPr="00D14888">
              <w:rPr>
                <w:rFonts w:ascii="Times New Roman" w:hAnsi="Times New Roman"/>
                <w:color w:val="24292E"/>
                <w:szCs w:val="24"/>
              </w:rPr>
              <w:t>], </w:t>
            </w:r>
            <w:hyperlink r:id="rId119" w:history="1">
              <w:r w:rsidRPr="00D14888">
                <w:rPr>
                  <w:rStyle w:val="Hyperlink"/>
                  <w:rFonts w:ascii="Times New Roman" w:hAnsi="Times New Roman"/>
                  <w:color w:val="0366D6"/>
                  <w:szCs w:val="24"/>
                </w:rPr>
                <w:t>SubRead</w:t>
              </w:r>
            </w:hyperlink>
            <w:r w:rsidRPr="00D14888">
              <w:rPr>
                <w:rFonts w:ascii="Times New Roman" w:hAnsi="Times New Roman"/>
                <w:color w:val="24292E"/>
                <w:szCs w:val="24"/>
              </w:rPr>
              <w:t>, GSNAP, MapSplice [</w:t>
            </w:r>
            <w:hyperlink r:id="rId120" w:history="1">
              <w:r w:rsidRPr="00D14888">
                <w:rPr>
                  <w:rStyle w:val="Hyperlink"/>
                  <w:rFonts w:ascii="Times New Roman" w:hAnsi="Times New Roman"/>
                  <w:color w:val="0366D6"/>
                  <w:szCs w:val="24"/>
                </w:rPr>
                <w:t>20802226</w:t>
              </w:r>
            </w:hyperlink>
            <w:r w:rsidRPr="00D14888">
              <w:rPr>
                <w:rFonts w:ascii="Times New Roman" w:hAnsi="Times New Roman"/>
                <w:color w:val="24292E"/>
                <w:szCs w:val="24"/>
              </w:rPr>
              <w:t>], JAGuaR [</w:t>
            </w:r>
            <w:hyperlink r:id="rId121" w:history="1">
              <w:r w:rsidRPr="00D14888">
                <w:rPr>
                  <w:rStyle w:val="Hyperlink"/>
                  <w:rFonts w:ascii="Times New Roman" w:hAnsi="Times New Roman"/>
                  <w:color w:val="0366D6"/>
                  <w:szCs w:val="24"/>
                </w:rPr>
                <w:t>25062255</w:t>
              </w:r>
            </w:hyperlink>
            <w:r w:rsidRPr="00D14888">
              <w:rPr>
                <w:rFonts w:ascii="Times New Roman" w:hAnsi="Times New Roman"/>
                <w:color w:val="24292E"/>
                <w:szCs w:val="24"/>
              </w:rPr>
              <w:t>], SpliceMap [</w:t>
            </w:r>
            <w:hyperlink r:id="rId122" w:history="1">
              <w:r w:rsidRPr="00D14888">
                <w:rPr>
                  <w:rStyle w:val="Hyperlink"/>
                  <w:rFonts w:ascii="Times New Roman" w:hAnsi="Times New Roman"/>
                  <w:color w:val="0366D6"/>
                  <w:szCs w:val="24"/>
                </w:rPr>
                <w:t>20371516</w:t>
              </w:r>
            </w:hyperlink>
            <w:r w:rsidRPr="00D14888">
              <w:rPr>
                <w:rFonts w:ascii="Times New Roman" w:hAnsi="Times New Roman"/>
                <w:color w:val="24292E"/>
                <w:szCs w:val="24"/>
              </w:rPr>
              <w:t>], HMMSplicer [</w:t>
            </w:r>
            <w:hyperlink r:id="rId123" w:history="1">
              <w:r w:rsidRPr="00D14888">
                <w:rPr>
                  <w:rStyle w:val="Hyperlink"/>
                  <w:rFonts w:ascii="Times New Roman" w:hAnsi="Times New Roman"/>
                  <w:color w:val="0366D6"/>
                  <w:szCs w:val="24"/>
                </w:rPr>
                <w:t>21079731</w:t>
              </w:r>
            </w:hyperlink>
            <w:r w:rsidRPr="00D14888">
              <w:rPr>
                <w:rFonts w:ascii="Times New Roman" w:hAnsi="Times New Roman"/>
                <w:color w:val="24292E"/>
                <w:szCs w:val="24"/>
              </w:rPr>
              <w:t>], TrueSight/UnSplicer [</w:t>
            </w:r>
            <w:hyperlink r:id="rId124" w:history="1">
              <w:r w:rsidRPr="00D14888">
                <w:rPr>
                  <w:rStyle w:val="Hyperlink"/>
                  <w:rFonts w:ascii="Times New Roman" w:hAnsi="Times New Roman"/>
                  <w:color w:val="0366D6"/>
                  <w:szCs w:val="24"/>
                </w:rPr>
                <w:t>24259430</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lastRenderedPageBreak/>
              <w:t>Alignment (non splice aware for alignment to a reference transcriptome)</w:t>
            </w:r>
            <w:r w:rsidRPr="00D14888">
              <w:rPr>
                <w:rFonts w:ascii="Times New Roman" w:hAnsi="Times New Roman"/>
                <w:color w:val="24292E"/>
                <w:szCs w:val="24"/>
              </w:rPr>
              <w:t>[</w:t>
            </w:r>
            <w:hyperlink r:id="rId125" w:history="1">
              <w:r w:rsidRPr="00D14888">
                <w:rPr>
                  <w:rStyle w:val="Hyperlink"/>
                  <w:rFonts w:ascii="Times New Roman" w:hAnsi="Times New Roman"/>
                  <w:color w:val="0366D6"/>
                  <w:szCs w:val="24"/>
                </w:rPr>
                <w:t>23060614</w:t>
              </w:r>
            </w:hyperlink>
            <w:r w:rsidRPr="00D14888">
              <w:rPr>
                <w:rFonts w:ascii="Times New Roman" w:hAnsi="Times New Roman"/>
                <w:color w:val="24292E"/>
                <w:szCs w:val="24"/>
              </w:rPr>
              <w:t>, </w:t>
            </w:r>
            <w:hyperlink r:id="rId126" w:history="1">
              <w:r w:rsidRPr="00D14888">
                <w:rPr>
                  <w:rStyle w:val="Hyperlink"/>
                  <w:rFonts w:ascii="Times New Roman" w:hAnsi="Times New Roman"/>
                  <w:color w:val="0366D6"/>
                  <w:szCs w:val="24"/>
                </w:rPr>
                <w:t>23758764</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BowTie [</w:t>
            </w:r>
            <w:hyperlink r:id="rId127" w:history="1">
              <w:r w:rsidRPr="00D14888">
                <w:rPr>
                  <w:rStyle w:val="Hyperlink"/>
                  <w:rFonts w:ascii="Times New Roman" w:hAnsi="Times New Roman"/>
                  <w:color w:val="0366D6"/>
                  <w:szCs w:val="24"/>
                </w:rPr>
                <w:t>19261174</w:t>
              </w:r>
            </w:hyperlink>
            <w:r w:rsidRPr="00D14888">
              <w:rPr>
                <w:rFonts w:ascii="Times New Roman" w:hAnsi="Times New Roman"/>
                <w:color w:val="24292E"/>
                <w:szCs w:val="24"/>
              </w:rPr>
              <w:t>], Bwa [</w:t>
            </w:r>
            <w:hyperlink r:id="rId128" w:history="1">
              <w:r w:rsidRPr="00D14888">
                <w:rPr>
                  <w:rStyle w:val="Hyperlink"/>
                  <w:rFonts w:ascii="Times New Roman" w:hAnsi="Times New Roman"/>
                  <w:color w:val="0366D6"/>
                  <w:szCs w:val="24"/>
                </w:rPr>
                <w:t>19451168</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Post-alignment QC</w:t>
            </w:r>
            <w:r w:rsidRPr="00D14888">
              <w:rPr>
                <w:rFonts w:ascii="Times New Roman" w:hAnsi="Times New Roman"/>
                <w:color w:val="24292E"/>
                <w:szCs w:val="24"/>
              </w:rPr>
              <w:t>[</w:t>
            </w:r>
            <w:hyperlink r:id="rId129" w:history="1">
              <w:r w:rsidRPr="00D14888">
                <w:rPr>
                  <w:rStyle w:val="Hyperlink"/>
                  <w:rFonts w:ascii="Times New Roman" w:hAnsi="Times New Roman"/>
                  <w:color w:val="0366D6"/>
                  <w:szCs w:val="24"/>
                </w:rPr>
                <w:t>24185836</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FastQC, samtools [</w:t>
            </w:r>
            <w:hyperlink r:id="rId130" w:history="1">
              <w:r w:rsidRPr="00D14888">
                <w:rPr>
                  <w:rStyle w:val="Hyperlink"/>
                  <w:rFonts w:ascii="Times New Roman" w:hAnsi="Times New Roman"/>
                  <w:color w:val="0366D6"/>
                  <w:szCs w:val="24"/>
                </w:rPr>
                <w:t>19505943</w:t>
              </w:r>
            </w:hyperlink>
            <w:r w:rsidRPr="00D14888">
              <w:rPr>
                <w:rFonts w:ascii="Times New Roman" w:hAnsi="Times New Roman"/>
                <w:color w:val="24292E"/>
                <w:szCs w:val="24"/>
              </w:rPr>
              <w:t>], QuaCRS [</w:t>
            </w:r>
            <w:hyperlink r:id="rId131" w:history="1">
              <w:r w:rsidRPr="00D14888">
                <w:rPr>
                  <w:rStyle w:val="Hyperlink"/>
                  <w:rFonts w:ascii="Times New Roman" w:hAnsi="Times New Roman"/>
                  <w:color w:val="0366D6"/>
                  <w:szCs w:val="24"/>
                </w:rPr>
                <w:t>25368506</w:t>
              </w:r>
            </w:hyperlink>
            <w:r w:rsidRPr="00D14888">
              <w:rPr>
                <w:rFonts w:ascii="Times New Roman" w:hAnsi="Times New Roman"/>
                <w:color w:val="24292E"/>
                <w:szCs w:val="24"/>
              </w:rPr>
              <w:t>], RSeQC [</w:t>
            </w:r>
            <w:hyperlink r:id="rId132" w:history="1">
              <w:r w:rsidRPr="00D14888">
                <w:rPr>
                  <w:rStyle w:val="Hyperlink"/>
                  <w:rFonts w:ascii="Times New Roman" w:hAnsi="Times New Roman"/>
                  <w:color w:val="0366D6"/>
                  <w:szCs w:val="24"/>
                </w:rPr>
                <w:t>22743226</w:t>
              </w:r>
            </w:hyperlink>
            <w:r w:rsidRPr="00D14888">
              <w:rPr>
                <w:rFonts w:ascii="Times New Roman" w:hAnsi="Times New Roman"/>
                <w:color w:val="24292E"/>
                <w:szCs w:val="24"/>
              </w:rPr>
              <w:t>], RNA-SeQC [</w:t>
            </w:r>
            <w:hyperlink r:id="rId133" w:history="1">
              <w:r w:rsidRPr="00D14888">
                <w:rPr>
                  <w:rStyle w:val="Hyperlink"/>
                  <w:rFonts w:ascii="Times New Roman" w:hAnsi="Times New Roman"/>
                  <w:color w:val="0366D6"/>
                  <w:szCs w:val="24"/>
                </w:rPr>
                <w:t>22539670</w:t>
              </w:r>
            </w:hyperlink>
            <w:r w:rsidRPr="00D14888">
              <w:rPr>
                <w:rFonts w:ascii="Times New Roman" w:hAnsi="Times New Roman"/>
                <w:color w:val="24292E"/>
                <w:szCs w:val="24"/>
              </w:rPr>
              <w:t>], Picard CollectRnaSeqMetrics, BAMstats, SAMstat [</w:t>
            </w:r>
            <w:hyperlink r:id="rId134" w:history="1">
              <w:r w:rsidRPr="00D14888">
                <w:rPr>
                  <w:rStyle w:val="Hyperlink"/>
                  <w:rFonts w:ascii="Times New Roman" w:hAnsi="Times New Roman"/>
                  <w:color w:val="0366D6"/>
                  <w:szCs w:val="24"/>
                </w:rPr>
                <w:t>21088025</w:t>
              </w:r>
            </w:hyperlink>
            <w:r w:rsidRPr="00D14888">
              <w:rPr>
                <w:rFonts w:ascii="Times New Roman" w:hAnsi="Times New Roman"/>
                <w:color w:val="24292E"/>
                <w:szCs w:val="24"/>
              </w:rPr>
              <w:t>], BlackOPs [</w:t>
            </w:r>
            <w:hyperlink r:id="rId135" w:history="1">
              <w:r w:rsidRPr="00D14888">
                <w:rPr>
                  <w:rStyle w:val="Hyperlink"/>
                  <w:rFonts w:ascii="Times New Roman" w:hAnsi="Times New Roman"/>
                  <w:color w:val="0366D6"/>
                  <w:szCs w:val="24"/>
                </w:rPr>
                <w:t>23935067</w:t>
              </w:r>
            </w:hyperlink>
            <w:r w:rsidRPr="00D14888">
              <w:rPr>
                <w:rFonts w:ascii="Times New Roman" w:hAnsi="Times New Roman"/>
                <w:color w:val="24292E"/>
                <w:szCs w:val="24"/>
              </w:rPr>
              <w:t>], seqbias [</w:t>
            </w:r>
            <w:hyperlink r:id="rId136" w:history="1">
              <w:r w:rsidRPr="00D14888">
                <w:rPr>
                  <w:rStyle w:val="Hyperlink"/>
                  <w:rFonts w:ascii="Times New Roman" w:hAnsi="Times New Roman"/>
                  <w:color w:val="0366D6"/>
                  <w:szCs w:val="24"/>
                </w:rPr>
                <w:t>22285831</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Gene/transcriptome annotation</w:t>
            </w:r>
            <w:r w:rsidRPr="00D14888">
              <w:rPr>
                <w:rFonts w:ascii="Times New Roman" w:hAnsi="Times New Roman"/>
                <w:color w:val="24292E"/>
                <w:szCs w:val="24"/>
              </w:rPr>
              <w:t> [</w:t>
            </w:r>
            <w:hyperlink r:id="rId137" w:history="1">
              <w:r w:rsidRPr="00D14888">
                <w:rPr>
                  <w:rStyle w:val="Hyperlink"/>
                  <w:rFonts w:ascii="Times New Roman" w:hAnsi="Times New Roman"/>
                  <w:color w:val="0366D6"/>
                  <w:szCs w:val="24"/>
                </w:rPr>
                <w:t>24722185</w:t>
              </w:r>
            </w:hyperlink>
            <w:r w:rsidRPr="00D14888">
              <w:rPr>
                <w:rFonts w:ascii="Times New Roman" w:hAnsi="Times New Roman"/>
                <w:color w:val="24292E"/>
                <w:szCs w:val="24"/>
              </w:rPr>
              <w:t>, </w:t>
            </w:r>
            <w:hyperlink r:id="rId138" w:history="1">
              <w:r w:rsidRPr="00D14888">
                <w:rPr>
                  <w:rStyle w:val="Hyperlink"/>
                  <w:rFonts w:ascii="Times New Roman" w:hAnsi="Times New Roman"/>
                  <w:color w:val="0366D6"/>
                  <w:szCs w:val="24"/>
                </w:rPr>
                <w:t>25319663</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Annocript [</w:t>
            </w:r>
            <w:hyperlink r:id="rId139" w:history="1">
              <w:r w:rsidRPr="00D14888">
                <w:rPr>
                  <w:rStyle w:val="Hyperlink"/>
                  <w:rFonts w:ascii="Times New Roman" w:hAnsi="Times New Roman"/>
                  <w:color w:val="0366D6"/>
                  <w:szCs w:val="24"/>
                </w:rPr>
                <w:t>25701574</w:t>
              </w:r>
            </w:hyperlink>
            <w:r w:rsidRPr="00D14888">
              <w:rPr>
                <w:rFonts w:ascii="Times New Roman" w:hAnsi="Times New Roman"/>
                <w:color w:val="24292E"/>
                <w:szCs w:val="24"/>
              </w:rPr>
              <w:t>], XSAnno [</w:t>
            </w:r>
            <w:hyperlink r:id="rId140" w:history="1">
              <w:r w:rsidRPr="00D14888">
                <w:rPr>
                  <w:rStyle w:val="Hyperlink"/>
                  <w:rFonts w:ascii="Times New Roman" w:hAnsi="Times New Roman"/>
                  <w:color w:val="0366D6"/>
                  <w:szCs w:val="24"/>
                </w:rPr>
                <w:t>24884593</w:t>
              </w:r>
            </w:hyperlink>
            <w:r w:rsidRPr="00D14888">
              <w:rPr>
                <w:rFonts w:ascii="Times New Roman" w:hAnsi="Times New Roman"/>
                <w:color w:val="24292E"/>
                <w:szCs w:val="24"/>
              </w:rPr>
              <w:t>], GeneMark-ET [</w:t>
            </w:r>
            <w:hyperlink r:id="rId141" w:history="1">
              <w:r w:rsidRPr="00D14888">
                <w:rPr>
                  <w:rStyle w:val="Hyperlink"/>
                  <w:rFonts w:ascii="Times New Roman" w:hAnsi="Times New Roman"/>
                  <w:color w:val="0366D6"/>
                  <w:szCs w:val="24"/>
                </w:rPr>
                <w:t>24990371</w:t>
              </w:r>
            </w:hyperlink>
            <w:r w:rsidRPr="00D14888">
              <w:rPr>
                <w:rFonts w:ascii="Times New Roman" w:hAnsi="Times New Roman"/>
                <w:color w:val="24292E"/>
                <w:szCs w:val="24"/>
              </w:rPr>
              <w:t>], WImpiBLAST [</w:t>
            </w:r>
            <w:hyperlink r:id="rId142" w:history="1">
              <w:r w:rsidRPr="00D14888">
                <w:rPr>
                  <w:rStyle w:val="Hyperlink"/>
                  <w:rFonts w:ascii="Times New Roman" w:hAnsi="Times New Roman"/>
                  <w:color w:val="0366D6"/>
                  <w:szCs w:val="24"/>
                </w:rPr>
                <w:t>24979410</w:t>
              </w:r>
            </w:hyperlink>
            <w:r w:rsidRPr="00D14888">
              <w:rPr>
                <w:rFonts w:ascii="Times New Roman" w:hAnsi="Times New Roman"/>
                <w:color w:val="24292E"/>
                <w:szCs w:val="24"/>
              </w:rPr>
              <w:t>], RNASEG [</w:t>
            </w:r>
            <w:hyperlink r:id="rId143" w:history="1">
              <w:r w:rsidRPr="00D14888">
                <w:rPr>
                  <w:rStyle w:val="Hyperlink"/>
                  <w:rFonts w:ascii="Times New Roman" w:hAnsi="Times New Roman"/>
                  <w:color w:val="0366D6"/>
                  <w:szCs w:val="24"/>
                </w:rPr>
                <w:t>24780064</w:t>
              </w:r>
            </w:hyperlink>
            <w:r w:rsidRPr="00D14888">
              <w:rPr>
                <w:rFonts w:ascii="Times New Roman" w:hAnsi="Times New Roman"/>
                <w:color w:val="24292E"/>
                <w:szCs w:val="24"/>
              </w:rPr>
              <w:t>], TSSAR [</w:t>
            </w:r>
            <w:hyperlink r:id="rId144" w:history="1">
              <w:r w:rsidRPr="00D14888">
                <w:rPr>
                  <w:rStyle w:val="Hyperlink"/>
                  <w:rFonts w:ascii="Times New Roman" w:hAnsi="Times New Roman"/>
                  <w:color w:val="0366D6"/>
                  <w:szCs w:val="24"/>
                </w:rPr>
                <w:t>24674136</w:t>
              </w:r>
            </w:hyperlink>
            <w:r w:rsidRPr="00D14888">
              <w:rPr>
                <w:rFonts w:ascii="Times New Roman" w:hAnsi="Times New Roman"/>
                <w:color w:val="24292E"/>
                <w:szCs w:val="24"/>
              </w:rPr>
              <w:t>], Vicinal [</w:t>
            </w:r>
            <w:hyperlink r:id="rId145" w:history="1">
              <w:r w:rsidRPr="00D14888">
                <w:rPr>
                  <w:rStyle w:val="Hyperlink"/>
                  <w:rFonts w:ascii="Times New Roman" w:hAnsi="Times New Roman"/>
                  <w:color w:val="0366D6"/>
                  <w:szCs w:val="24"/>
                </w:rPr>
                <w:t>24623808</w:t>
              </w:r>
            </w:hyperlink>
            <w:r w:rsidRPr="00D14888">
              <w:rPr>
                <w:rFonts w:ascii="Times New Roman" w:hAnsi="Times New Roman"/>
                <w:color w:val="24292E"/>
                <w:szCs w:val="24"/>
              </w:rPr>
              <w:t>], OMIGA [</w:t>
            </w:r>
            <w:hyperlink r:id="rId146" w:history="1">
              <w:r w:rsidRPr="00D14888">
                <w:rPr>
                  <w:rStyle w:val="Hyperlink"/>
                  <w:rFonts w:ascii="Times New Roman" w:hAnsi="Times New Roman"/>
                  <w:color w:val="0366D6"/>
                  <w:szCs w:val="24"/>
                </w:rPr>
                <w:t>24609470</w:t>
              </w:r>
            </w:hyperlink>
            <w:r w:rsidRPr="00D14888">
              <w:rPr>
                <w:rFonts w:ascii="Times New Roman" w:hAnsi="Times New Roman"/>
                <w:color w:val="24292E"/>
                <w:szCs w:val="24"/>
              </w:rPr>
              <w:t>], CoRAL [</w:t>
            </w:r>
            <w:hyperlink r:id="rId147" w:history="1">
              <w:r w:rsidRPr="00D14888">
                <w:rPr>
                  <w:rStyle w:val="Hyperlink"/>
                  <w:rFonts w:ascii="Times New Roman" w:hAnsi="Times New Roman"/>
                  <w:color w:val="0366D6"/>
                  <w:szCs w:val="24"/>
                </w:rPr>
                <w:t>24145223</w:t>
              </w:r>
            </w:hyperlink>
            <w:r w:rsidRPr="00D14888">
              <w:rPr>
                <w:rFonts w:ascii="Times New Roman" w:hAnsi="Times New Roman"/>
                <w:color w:val="24292E"/>
                <w:szCs w:val="24"/>
              </w:rPr>
              <w:t>], AfterParty [</w:t>
            </w:r>
            <w:hyperlink r:id="rId148" w:history="1">
              <w:r w:rsidRPr="00D14888">
                <w:rPr>
                  <w:rStyle w:val="Hyperlink"/>
                  <w:rFonts w:ascii="Times New Roman" w:hAnsi="Times New Roman"/>
                  <w:color w:val="0366D6"/>
                  <w:szCs w:val="24"/>
                </w:rPr>
                <w:t>24093729</w:t>
              </w:r>
            </w:hyperlink>
            <w:r w:rsidRPr="00D14888">
              <w:rPr>
                <w:rFonts w:ascii="Times New Roman" w:hAnsi="Times New Roman"/>
                <w:color w:val="24292E"/>
                <w:szCs w:val="24"/>
              </w:rPr>
              <w:t>], ShortStack [</w:t>
            </w:r>
            <w:hyperlink r:id="rId149" w:history="1">
              <w:r w:rsidRPr="00D14888">
                <w:rPr>
                  <w:rStyle w:val="Hyperlink"/>
                  <w:rFonts w:ascii="Times New Roman" w:hAnsi="Times New Roman"/>
                  <w:color w:val="0366D6"/>
                  <w:szCs w:val="24"/>
                </w:rPr>
                <w:t>23610128</w:t>
              </w:r>
            </w:hyperlink>
            <w:r w:rsidRPr="00D14888">
              <w:rPr>
                <w:rFonts w:ascii="Times New Roman" w:hAnsi="Times New Roman"/>
                <w:color w:val="24292E"/>
                <w:szCs w:val="24"/>
              </w:rPr>
              <w:t>], CIRI [</w:t>
            </w:r>
            <w:hyperlink r:id="rId150" w:history="1">
              <w:r w:rsidRPr="00D14888">
                <w:rPr>
                  <w:rStyle w:val="Hyperlink"/>
                  <w:rFonts w:ascii="Times New Roman" w:hAnsi="Times New Roman"/>
                  <w:color w:val="0366D6"/>
                  <w:szCs w:val="24"/>
                </w:rPr>
                <w:t>25583365</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Small RNA identification and characterization (e.g., miRNAs)</w:t>
            </w:r>
            <w:r w:rsidRPr="00D14888">
              <w:rPr>
                <w:rFonts w:ascii="Times New Roman" w:hAnsi="Times New Roman"/>
                <w:color w:val="24292E"/>
                <w:szCs w:val="24"/>
              </w:rPr>
              <w:t> [</w:t>
            </w:r>
            <w:hyperlink r:id="rId151" w:history="1">
              <w:r w:rsidRPr="00D14888">
                <w:rPr>
                  <w:rStyle w:val="Hyperlink"/>
                  <w:rFonts w:ascii="Times New Roman" w:hAnsi="Times New Roman"/>
                  <w:color w:val="0366D6"/>
                  <w:szCs w:val="24"/>
                </w:rPr>
                <w:t>25319663</w:t>
              </w:r>
            </w:hyperlink>
            <w:r w:rsidRPr="00D14888">
              <w:rPr>
                <w:rFonts w:ascii="Times New Roman" w:hAnsi="Times New Roman"/>
                <w:color w:val="24292E"/>
                <w:szCs w:val="24"/>
              </w:rPr>
              <w:t>, </w:t>
            </w:r>
            <w:hyperlink r:id="rId152" w:history="1">
              <w:r w:rsidRPr="00D14888">
                <w:rPr>
                  <w:rStyle w:val="Hyperlink"/>
                  <w:rFonts w:ascii="Times New Roman" w:hAnsi="Times New Roman"/>
                  <w:color w:val="0366D6"/>
                  <w:szCs w:val="24"/>
                </w:rPr>
                <w:t>23720668</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ShortStack [</w:t>
            </w:r>
            <w:hyperlink r:id="rId153" w:history="1">
              <w:r w:rsidRPr="00D14888">
                <w:rPr>
                  <w:rStyle w:val="Hyperlink"/>
                  <w:rFonts w:ascii="Times New Roman" w:hAnsi="Times New Roman"/>
                  <w:color w:val="0366D6"/>
                  <w:szCs w:val="24"/>
                </w:rPr>
                <w:t>23610128</w:t>
              </w:r>
            </w:hyperlink>
            <w:r w:rsidRPr="00D14888">
              <w:rPr>
                <w:rFonts w:ascii="Times New Roman" w:hAnsi="Times New Roman"/>
                <w:color w:val="24292E"/>
                <w:szCs w:val="24"/>
              </w:rPr>
              <w:t>], CoRAL [</w:t>
            </w:r>
            <w:hyperlink r:id="rId154" w:history="1">
              <w:r w:rsidRPr="00D14888">
                <w:rPr>
                  <w:rStyle w:val="Hyperlink"/>
                  <w:rFonts w:ascii="Times New Roman" w:hAnsi="Times New Roman"/>
                  <w:color w:val="0366D6"/>
                  <w:szCs w:val="24"/>
                </w:rPr>
                <w:t>24145223</w:t>
              </w:r>
            </w:hyperlink>
            <w:r w:rsidRPr="00D14888">
              <w:rPr>
                <w:rFonts w:ascii="Times New Roman" w:hAnsi="Times New Roman"/>
                <w:color w:val="24292E"/>
                <w:szCs w:val="24"/>
              </w:rPr>
              <w:t>], MTide [</w:t>
            </w:r>
            <w:hyperlink r:id="rId155" w:history="1">
              <w:r w:rsidRPr="00D14888">
                <w:rPr>
                  <w:rStyle w:val="Hyperlink"/>
                  <w:rFonts w:ascii="Times New Roman" w:hAnsi="Times New Roman"/>
                  <w:color w:val="0366D6"/>
                  <w:szCs w:val="24"/>
                </w:rPr>
                <w:t>25256573</w:t>
              </w:r>
            </w:hyperlink>
            <w:r w:rsidRPr="00D14888">
              <w:rPr>
                <w:rFonts w:ascii="Times New Roman" w:hAnsi="Times New Roman"/>
                <w:color w:val="24292E"/>
                <w:szCs w:val="24"/>
              </w:rPr>
              <w:t>], FlaiMapper [</w:t>
            </w:r>
            <w:hyperlink r:id="rId156" w:history="1">
              <w:r w:rsidRPr="00D14888">
                <w:rPr>
                  <w:rStyle w:val="Hyperlink"/>
                  <w:rFonts w:ascii="Times New Roman" w:hAnsi="Times New Roman"/>
                  <w:color w:val="0366D6"/>
                  <w:szCs w:val="24"/>
                </w:rPr>
                <w:t>25338717</w:t>
              </w:r>
            </w:hyperlink>
            <w:r w:rsidRPr="00D14888">
              <w:rPr>
                <w:rFonts w:ascii="Times New Roman" w:hAnsi="Times New Roman"/>
                <w:color w:val="24292E"/>
                <w:szCs w:val="24"/>
              </w:rPr>
              <w:t>], miRPlant [</w:t>
            </w:r>
            <w:hyperlink r:id="rId157" w:history="1">
              <w:r w:rsidRPr="00D14888">
                <w:rPr>
                  <w:rStyle w:val="Hyperlink"/>
                  <w:rFonts w:ascii="Times New Roman" w:hAnsi="Times New Roman"/>
                  <w:color w:val="0366D6"/>
                  <w:szCs w:val="24"/>
                </w:rPr>
                <w:t>25117656</w:t>
              </w:r>
            </w:hyperlink>
            <w:r w:rsidRPr="00D14888">
              <w:rPr>
                <w:rFonts w:ascii="Times New Roman" w:hAnsi="Times New Roman"/>
                <w:color w:val="24292E"/>
                <w:szCs w:val="24"/>
              </w:rPr>
              <w:t>], PROmiRNA [</w:t>
            </w:r>
            <w:hyperlink r:id="rId158" w:history="1">
              <w:r w:rsidRPr="00D14888">
                <w:rPr>
                  <w:rStyle w:val="Hyperlink"/>
                  <w:rFonts w:ascii="Times New Roman" w:hAnsi="Times New Roman"/>
                  <w:color w:val="0366D6"/>
                  <w:szCs w:val="24"/>
                </w:rPr>
                <w:t>23958307</w:t>
              </w:r>
            </w:hyperlink>
            <w:r w:rsidRPr="00D14888">
              <w:rPr>
                <w:rFonts w:ascii="Times New Roman" w:hAnsi="Times New Roman"/>
                <w:color w:val="24292E"/>
                <w:szCs w:val="24"/>
              </w:rPr>
              <w:t>], omiRas [</w:t>
            </w:r>
            <w:hyperlink r:id="rId159" w:history="1">
              <w:r w:rsidRPr="00D14888">
                <w:rPr>
                  <w:rStyle w:val="Hyperlink"/>
                  <w:rFonts w:ascii="Times New Roman" w:hAnsi="Times New Roman"/>
                  <w:color w:val="0366D6"/>
                  <w:szCs w:val="24"/>
                </w:rPr>
                <w:t>23946503</w:t>
              </w:r>
            </w:hyperlink>
            <w:r w:rsidRPr="00D14888">
              <w:rPr>
                <w:rFonts w:ascii="Times New Roman" w:hAnsi="Times New Roman"/>
                <w:color w:val="24292E"/>
                <w:szCs w:val="24"/>
              </w:rPr>
              <w:t>], DREAM [</w:t>
            </w:r>
            <w:hyperlink r:id="rId160" w:history="1">
              <w:r w:rsidRPr="00D14888">
                <w:rPr>
                  <w:rStyle w:val="Hyperlink"/>
                  <w:rFonts w:ascii="Times New Roman" w:hAnsi="Times New Roman"/>
                  <w:color w:val="0366D6"/>
                  <w:szCs w:val="24"/>
                </w:rPr>
                <w:t>25840043</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Transcript assembly (reference genome guided)</w:t>
            </w:r>
            <w:r w:rsidRPr="00D14888">
              <w:rPr>
                <w:rFonts w:ascii="Times New Roman" w:hAnsi="Times New Roman"/>
                <w:color w:val="24292E"/>
                <w:szCs w:val="24"/>
              </w:rPr>
              <w:t> [</w:t>
            </w:r>
            <w:hyperlink r:id="rId161" w:history="1">
              <w:r w:rsidRPr="00D14888">
                <w:rPr>
                  <w:rStyle w:val="Hyperlink"/>
                  <w:rFonts w:ascii="Times New Roman" w:hAnsi="Times New Roman"/>
                  <w:color w:val="0366D6"/>
                  <w:szCs w:val="24"/>
                </w:rPr>
                <w:t>24185837</w:t>
              </w:r>
            </w:hyperlink>
            <w:r w:rsidRPr="00D14888">
              <w:rPr>
                <w:rFonts w:ascii="Times New Roman" w:hAnsi="Times New Roman"/>
                <w:color w:val="24292E"/>
                <w:szCs w:val="24"/>
              </w:rPr>
              <w:t>, </w:t>
            </w:r>
            <w:hyperlink r:id="rId162" w:history="1">
              <w:r w:rsidRPr="00D14888">
                <w:rPr>
                  <w:rStyle w:val="Hyperlink"/>
                  <w:rFonts w:ascii="Times New Roman" w:hAnsi="Times New Roman"/>
                  <w:color w:val="0366D6"/>
                  <w:szCs w:val="24"/>
                </w:rPr>
                <w:t>21897427</w:t>
              </w:r>
            </w:hyperlink>
            <w:r w:rsidRPr="00D14888">
              <w:rPr>
                <w:rFonts w:ascii="Times New Roman" w:hAnsi="Times New Roman"/>
                <w:color w:val="24292E"/>
                <w:szCs w:val="24"/>
              </w:rPr>
              <w:t>, </w:t>
            </w:r>
            <w:hyperlink r:id="rId163" w:history="1">
              <w:r w:rsidRPr="00D14888">
                <w:rPr>
                  <w:rStyle w:val="Hyperlink"/>
                  <w:rFonts w:ascii="Times New Roman" w:hAnsi="Times New Roman"/>
                  <w:color w:val="0366D6"/>
                  <w:szCs w:val="24"/>
                </w:rPr>
                <w:t>23393030</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Cufflinks [</w:t>
            </w:r>
            <w:hyperlink r:id="rId164" w:history="1">
              <w:r w:rsidRPr="00D14888">
                <w:rPr>
                  <w:rStyle w:val="Hyperlink"/>
                  <w:rFonts w:ascii="Times New Roman" w:hAnsi="Times New Roman"/>
                  <w:color w:val="0366D6"/>
                  <w:szCs w:val="24"/>
                </w:rPr>
                <w:t>20436464</w:t>
              </w:r>
            </w:hyperlink>
            <w:r w:rsidRPr="00D14888">
              <w:rPr>
                <w:rFonts w:ascii="Times New Roman" w:hAnsi="Times New Roman"/>
                <w:color w:val="24292E"/>
                <w:szCs w:val="24"/>
              </w:rPr>
              <w:t>], Scripture [</w:t>
            </w:r>
            <w:hyperlink r:id="rId165" w:history="1">
              <w:r w:rsidRPr="00D14888">
                <w:rPr>
                  <w:rStyle w:val="Hyperlink"/>
                  <w:rFonts w:ascii="Times New Roman" w:hAnsi="Times New Roman"/>
                  <w:color w:val="0366D6"/>
                  <w:szCs w:val="24"/>
                </w:rPr>
                <w:t>20436462</w:t>
              </w:r>
            </w:hyperlink>
            <w:r w:rsidRPr="00D14888">
              <w:rPr>
                <w:rFonts w:ascii="Times New Roman" w:hAnsi="Times New Roman"/>
                <w:color w:val="24292E"/>
                <w:szCs w:val="24"/>
              </w:rPr>
              <w:t>], StringTie [</w:t>
            </w:r>
            <w:hyperlink r:id="rId166" w:history="1">
              <w:r w:rsidRPr="00D14888">
                <w:rPr>
                  <w:rStyle w:val="Hyperlink"/>
                  <w:rFonts w:ascii="Times New Roman" w:hAnsi="Times New Roman"/>
                  <w:color w:val="0366D6"/>
                  <w:szCs w:val="24"/>
                </w:rPr>
                <w:t>25690850</w:t>
              </w:r>
            </w:hyperlink>
            <w:r w:rsidRPr="00D14888">
              <w:rPr>
                <w:rFonts w:ascii="Times New Roman" w:hAnsi="Times New Roman"/>
                <w:color w:val="24292E"/>
                <w:szCs w:val="24"/>
              </w:rPr>
              <w:t>], bayesembler [</w:t>
            </w:r>
            <w:hyperlink r:id="rId167" w:history="1">
              <w:r w:rsidRPr="00D14888">
                <w:rPr>
                  <w:rStyle w:val="Hyperlink"/>
                  <w:rFonts w:ascii="Times New Roman" w:hAnsi="Times New Roman"/>
                  <w:color w:val="0366D6"/>
                  <w:szCs w:val="24"/>
                </w:rPr>
                <w:t>25367074</w:t>
              </w:r>
            </w:hyperlink>
            <w:r w:rsidRPr="00D14888">
              <w:rPr>
                <w:rFonts w:ascii="Times New Roman" w:hAnsi="Times New Roman"/>
                <w:color w:val="24292E"/>
                <w:szCs w:val="24"/>
              </w:rPr>
              <w:t>], IsoLasso [</w:t>
            </w:r>
            <w:hyperlink r:id="rId168" w:history="1">
              <w:r w:rsidRPr="00D14888">
                <w:rPr>
                  <w:rStyle w:val="Hyperlink"/>
                  <w:rFonts w:ascii="Times New Roman" w:hAnsi="Times New Roman"/>
                  <w:color w:val="0366D6"/>
                  <w:szCs w:val="24"/>
                </w:rPr>
                <w:t>21951053</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 xml:space="preserve">Transcript assembly (de novo, </w:t>
            </w:r>
            <w:r w:rsidRPr="00D14888">
              <w:rPr>
                <w:rStyle w:val="Strong"/>
                <w:rFonts w:ascii="Times New Roman" w:hAnsi="Times New Roman"/>
                <w:color w:val="24292E"/>
                <w:szCs w:val="24"/>
              </w:rPr>
              <w:lastRenderedPageBreak/>
              <w:t>reference genome free)</w:t>
            </w:r>
            <w:r w:rsidRPr="00D14888">
              <w:rPr>
                <w:rFonts w:ascii="Times New Roman" w:hAnsi="Times New Roman"/>
                <w:color w:val="24292E"/>
                <w:szCs w:val="24"/>
              </w:rPr>
              <w:t>[</w:t>
            </w:r>
            <w:hyperlink r:id="rId169" w:history="1">
              <w:r w:rsidRPr="00D14888">
                <w:rPr>
                  <w:rStyle w:val="Hyperlink"/>
                  <w:rFonts w:ascii="Times New Roman" w:hAnsi="Times New Roman"/>
                  <w:color w:val="0366D6"/>
                  <w:szCs w:val="24"/>
                </w:rPr>
                <w:t>21897427</w:t>
              </w:r>
            </w:hyperlink>
            <w:r w:rsidRPr="00D14888">
              <w:rPr>
                <w:rFonts w:ascii="Times New Roman" w:hAnsi="Times New Roman"/>
                <w:color w:val="24292E"/>
                <w:szCs w:val="24"/>
              </w:rPr>
              <w:t>, </w:t>
            </w:r>
            <w:hyperlink r:id="rId170" w:history="1">
              <w:r w:rsidRPr="00D14888">
                <w:rPr>
                  <w:rStyle w:val="Hyperlink"/>
                  <w:rFonts w:ascii="Times New Roman" w:hAnsi="Times New Roman"/>
                  <w:color w:val="0366D6"/>
                  <w:szCs w:val="24"/>
                </w:rPr>
                <w:t>23393030</w:t>
              </w:r>
            </w:hyperlink>
            <w:r w:rsidRPr="00D14888">
              <w:rPr>
                <w:rFonts w:ascii="Times New Roman" w:hAnsi="Times New Roman"/>
                <w:color w:val="24292E"/>
                <w:szCs w:val="24"/>
              </w:rPr>
              <w:t>, </w:t>
            </w:r>
            <w:hyperlink r:id="rId171" w:history="1">
              <w:r w:rsidRPr="00D14888">
                <w:rPr>
                  <w:rStyle w:val="Hyperlink"/>
                  <w:rFonts w:ascii="Times New Roman" w:hAnsi="Times New Roman"/>
                  <w:color w:val="0366D6"/>
                  <w:szCs w:val="24"/>
                </w:rPr>
                <w:t>23056003</w:t>
              </w:r>
            </w:hyperlink>
            <w:r w:rsidRPr="00D14888">
              <w:rPr>
                <w:rFonts w:ascii="Times New Roman" w:hAnsi="Times New Roman"/>
                <w:color w:val="24292E"/>
                <w:szCs w:val="24"/>
              </w:rPr>
              <w:t>, </w:t>
            </w:r>
            <w:hyperlink r:id="rId172" w:history="1">
              <w:r w:rsidRPr="00D14888">
                <w:rPr>
                  <w:rStyle w:val="Hyperlink"/>
                  <w:rFonts w:ascii="Times New Roman" w:hAnsi="Times New Roman"/>
                  <w:color w:val="0366D6"/>
                  <w:szCs w:val="24"/>
                </w:rPr>
                <w:t>23666209</w:t>
              </w:r>
            </w:hyperlink>
            <w:r w:rsidRPr="00D14888">
              <w:rPr>
                <w:rFonts w:ascii="Times New Roman" w:hAnsi="Times New Roman"/>
                <w:color w:val="24292E"/>
                <w:szCs w:val="24"/>
              </w:rPr>
              <w:t>, </w:t>
            </w:r>
            <w:hyperlink r:id="rId173" w:history="1">
              <w:r w:rsidRPr="00D14888">
                <w:rPr>
                  <w:rStyle w:val="Hyperlink"/>
                  <w:rFonts w:ascii="Times New Roman" w:hAnsi="Times New Roman"/>
                  <w:color w:val="0366D6"/>
                  <w:szCs w:val="24"/>
                </w:rPr>
                <w:t>25084827</w:t>
              </w:r>
            </w:hyperlink>
            <w:r w:rsidRPr="00D14888">
              <w:rPr>
                <w:rFonts w:ascii="Times New Roman" w:hAnsi="Times New Roman"/>
                <w:color w:val="24292E"/>
                <w:szCs w:val="24"/>
              </w:rPr>
              <w:t>, </w:t>
            </w:r>
            <w:hyperlink r:id="rId174" w:history="1">
              <w:r w:rsidRPr="00D14888">
                <w:rPr>
                  <w:rStyle w:val="Hyperlink"/>
                  <w:rFonts w:ascii="Times New Roman" w:hAnsi="Times New Roman"/>
                  <w:color w:val="0366D6"/>
                  <w:szCs w:val="24"/>
                </w:rPr>
                <w:t>25279728</w:t>
              </w:r>
            </w:hyperlink>
            <w:r w:rsidRPr="00D14888">
              <w:rPr>
                <w:rFonts w:ascii="Times New Roman" w:hAnsi="Times New Roman"/>
                <w:color w:val="24292E"/>
                <w:szCs w:val="24"/>
              </w:rPr>
              <w:t>, </w:t>
            </w:r>
            <w:hyperlink r:id="rId175" w:history="1">
              <w:r w:rsidRPr="00D14888">
                <w:rPr>
                  <w:rStyle w:val="Hyperlink"/>
                  <w:rFonts w:ascii="Times New Roman" w:hAnsi="Times New Roman"/>
                  <w:color w:val="0366D6"/>
                  <w:szCs w:val="24"/>
                </w:rPr>
                <w:t>25788326</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lastRenderedPageBreak/>
              <w:t>Trinity [</w:t>
            </w:r>
            <w:hyperlink r:id="rId176" w:history="1">
              <w:r w:rsidRPr="00D14888">
                <w:rPr>
                  <w:rStyle w:val="Hyperlink"/>
                  <w:rFonts w:ascii="Times New Roman" w:hAnsi="Times New Roman"/>
                  <w:color w:val="0366D6"/>
                  <w:szCs w:val="24"/>
                </w:rPr>
                <w:t>23845962</w:t>
              </w:r>
            </w:hyperlink>
            <w:r w:rsidRPr="00D14888">
              <w:rPr>
                <w:rFonts w:ascii="Times New Roman" w:hAnsi="Times New Roman"/>
                <w:color w:val="24292E"/>
                <w:szCs w:val="24"/>
              </w:rPr>
              <w:t>], Trans-ABySS [</w:t>
            </w:r>
            <w:hyperlink r:id="rId177" w:history="1">
              <w:r w:rsidRPr="00D14888">
                <w:rPr>
                  <w:rStyle w:val="Hyperlink"/>
                  <w:rFonts w:ascii="Times New Roman" w:hAnsi="Times New Roman"/>
                  <w:color w:val="0366D6"/>
                  <w:szCs w:val="24"/>
                </w:rPr>
                <w:t>20935650</w:t>
              </w:r>
            </w:hyperlink>
            <w:r w:rsidRPr="00D14888">
              <w:rPr>
                <w:rFonts w:ascii="Times New Roman" w:hAnsi="Times New Roman"/>
                <w:color w:val="24292E"/>
                <w:szCs w:val="24"/>
              </w:rPr>
              <w:t>], Oases [</w:t>
            </w:r>
            <w:hyperlink r:id="rId178" w:history="1">
              <w:r w:rsidRPr="00D14888">
                <w:rPr>
                  <w:rStyle w:val="Hyperlink"/>
                  <w:rFonts w:ascii="Times New Roman" w:hAnsi="Times New Roman"/>
                  <w:color w:val="0366D6"/>
                  <w:szCs w:val="24"/>
                </w:rPr>
                <w:t>22368243</w:t>
              </w:r>
            </w:hyperlink>
            <w:r w:rsidRPr="00D14888">
              <w:rPr>
                <w:rFonts w:ascii="Times New Roman" w:hAnsi="Times New Roman"/>
                <w:color w:val="24292E"/>
                <w:szCs w:val="24"/>
              </w:rPr>
              <w:t>], RSEM [</w:t>
            </w:r>
            <w:hyperlink r:id="rId179" w:history="1">
              <w:r w:rsidRPr="00D14888">
                <w:rPr>
                  <w:rStyle w:val="Hyperlink"/>
                  <w:rFonts w:ascii="Times New Roman" w:hAnsi="Times New Roman"/>
                  <w:color w:val="0366D6"/>
                  <w:szCs w:val="24"/>
                </w:rPr>
                <w:t>21816040</w:t>
              </w:r>
            </w:hyperlink>
            <w:r w:rsidRPr="00D14888">
              <w:rPr>
                <w:rFonts w:ascii="Times New Roman" w:hAnsi="Times New Roman"/>
                <w:color w:val="24292E"/>
                <w:szCs w:val="24"/>
              </w:rPr>
              <w:t>], DETONATE [</w:t>
            </w:r>
            <w:hyperlink r:id="rId180" w:history="1">
              <w:r w:rsidRPr="00D14888">
                <w:rPr>
                  <w:rStyle w:val="Hyperlink"/>
                  <w:rFonts w:ascii="Times New Roman" w:hAnsi="Times New Roman"/>
                  <w:color w:val="0366D6"/>
                  <w:szCs w:val="24"/>
                </w:rPr>
                <w:t>25608678</w:t>
              </w:r>
            </w:hyperlink>
            <w:r w:rsidRPr="00D14888">
              <w:rPr>
                <w:rFonts w:ascii="Times New Roman" w:hAnsi="Times New Roman"/>
                <w:color w:val="24292E"/>
                <w:szCs w:val="24"/>
              </w:rPr>
              <w:t xml:space="preserve">], SEECER (sequencing error correction for </w:t>
            </w:r>
            <w:r w:rsidRPr="00D14888">
              <w:rPr>
                <w:rFonts w:ascii="Times New Roman" w:hAnsi="Times New Roman"/>
                <w:color w:val="24292E"/>
                <w:szCs w:val="24"/>
              </w:rPr>
              <w:lastRenderedPageBreak/>
              <w:t>assembly) [</w:t>
            </w:r>
            <w:hyperlink r:id="rId181" w:history="1">
              <w:r w:rsidRPr="00D14888">
                <w:rPr>
                  <w:rStyle w:val="Hyperlink"/>
                  <w:rFonts w:ascii="Times New Roman" w:hAnsi="Times New Roman"/>
                  <w:color w:val="0366D6"/>
                  <w:szCs w:val="24"/>
                </w:rPr>
                <w:t>23558750</w:t>
              </w:r>
            </w:hyperlink>
            <w:r w:rsidRPr="00D14888">
              <w:rPr>
                <w:rFonts w:ascii="Times New Roman" w:hAnsi="Times New Roman"/>
                <w:color w:val="24292E"/>
                <w:szCs w:val="24"/>
              </w:rPr>
              <w:t>], BRANCH [</w:t>
            </w:r>
            <w:hyperlink r:id="rId182" w:history="1">
              <w:r w:rsidRPr="00D14888">
                <w:rPr>
                  <w:rStyle w:val="Hyperlink"/>
                  <w:rFonts w:ascii="Times New Roman" w:hAnsi="Times New Roman"/>
                  <w:color w:val="0366D6"/>
                  <w:szCs w:val="24"/>
                </w:rPr>
                <w:t>23493323</w:t>
              </w:r>
            </w:hyperlink>
            <w:r w:rsidRPr="00D14888">
              <w:rPr>
                <w:rFonts w:ascii="Times New Roman" w:hAnsi="Times New Roman"/>
                <w:color w:val="24292E"/>
                <w:szCs w:val="24"/>
              </w:rPr>
              <w:t>] uses partial or related genomics sequences as a guide, EBARDenovo [</w:t>
            </w:r>
            <w:hyperlink r:id="rId183" w:history="1">
              <w:r w:rsidRPr="00D14888">
                <w:rPr>
                  <w:rStyle w:val="Hyperlink"/>
                  <w:rFonts w:ascii="Times New Roman" w:hAnsi="Times New Roman"/>
                  <w:color w:val="0366D6"/>
                  <w:szCs w:val="24"/>
                </w:rPr>
                <w:t>23457040</w:t>
              </w:r>
            </w:hyperlink>
            <w:r w:rsidRPr="00D14888">
              <w:rPr>
                <w:rFonts w:ascii="Times New Roman" w:hAnsi="Times New Roman"/>
                <w:color w:val="24292E"/>
                <w:szCs w:val="24"/>
              </w:rPr>
              <w:t>], Bridger [</w:t>
            </w:r>
            <w:hyperlink r:id="rId184" w:history="1">
              <w:r w:rsidRPr="00D14888">
                <w:rPr>
                  <w:rStyle w:val="Hyperlink"/>
                  <w:rFonts w:ascii="Times New Roman" w:hAnsi="Times New Roman"/>
                  <w:color w:val="0366D6"/>
                  <w:szCs w:val="24"/>
                </w:rPr>
                <w:t>25723335</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lastRenderedPageBreak/>
              <w:t>Transcript abundance or expression estimation (FPKM/RPKM)</w:t>
            </w:r>
            <w:r w:rsidRPr="00D14888">
              <w:rPr>
                <w:rFonts w:ascii="Times New Roman" w:hAnsi="Times New Roman"/>
                <w:color w:val="24292E"/>
                <w:szCs w:val="24"/>
              </w:rPr>
              <w:t>[</w:t>
            </w:r>
            <w:hyperlink r:id="rId185" w:history="1">
              <w:r w:rsidRPr="00D14888">
                <w:rPr>
                  <w:rStyle w:val="Hyperlink"/>
                  <w:rFonts w:ascii="Times New Roman" w:hAnsi="Times New Roman"/>
                  <w:color w:val="0366D6"/>
                  <w:szCs w:val="24"/>
                </w:rPr>
                <w:t>24185837</w:t>
              </w:r>
            </w:hyperlink>
            <w:r w:rsidRPr="00D14888">
              <w:rPr>
                <w:rFonts w:ascii="Times New Roman" w:hAnsi="Times New Roman"/>
                <w:color w:val="24292E"/>
                <w:szCs w:val="24"/>
              </w:rPr>
              <w:t>, </w:t>
            </w:r>
            <w:hyperlink r:id="rId186" w:history="1">
              <w:r w:rsidRPr="00D14888">
                <w:rPr>
                  <w:rStyle w:val="Hyperlink"/>
                  <w:rFonts w:ascii="Times New Roman" w:hAnsi="Times New Roman"/>
                  <w:color w:val="0366D6"/>
                  <w:szCs w:val="24"/>
                </w:rPr>
                <w:t>24885830</w:t>
              </w:r>
            </w:hyperlink>
            <w:r w:rsidRPr="00D14888">
              <w:rPr>
                <w:rFonts w:ascii="Times New Roman" w:hAnsi="Times New Roman"/>
                <w:color w:val="24292E"/>
                <w:szCs w:val="24"/>
              </w:rPr>
              <w:t>, </w:t>
            </w:r>
            <w:hyperlink r:id="rId187" w:history="1">
              <w:r w:rsidRPr="00D14888">
                <w:rPr>
                  <w:rStyle w:val="Hyperlink"/>
                  <w:rFonts w:ascii="Times New Roman" w:hAnsi="Times New Roman"/>
                  <w:color w:val="0366D6"/>
                  <w:szCs w:val="24"/>
                </w:rPr>
                <w:t>24109770</w:t>
              </w:r>
            </w:hyperlink>
            <w:r w:rsidRPr="00D14888">
              <w:rPr>
                <w:rFonts w:ascii="Times New Roman" w:hAnsi="Times New Roman"/>
                <w:color w:val="24292E"/>
                <w:szCs w:val="24"/>
              </w:rPr>
              <w:t>, </w:t>
            </w:r>
            <w:hyperlink r:id="rId188" w:history="1">
              <w:r w:rsidRPr="00D14888">
                <w:rPr>
                  <w:rStyle w:val="Hyperlink"/>
                  <w:rFonts w:ascii="Times New Roman" w:hAnsi="Times New Roman"/>
                  <w:color w:val="0366D6"/>
                  <w:szCs w:val="24"/>
                </w:rPr>
                <w:t>24685233</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Cufflinks [</w:t>
            </w:r>
            <w:hyperlink r:id="rId189" w:history="1">
              <w:r w:rsidRPr="00D14888">
                <w:rPr>
                  <w:rStyle w:val="Hyperlink"/>
                  <w:rFonts w:ascii="Times New Roman" w:hAnsi="Times New Roman"/>
                  <w:color w:val="0366D6"/>
                  <w:szCs w:val="24"/>
                </w:rPr>
                <w:t>20436464</w:t>
              </w:r>
            </w:hyperlink>
            <w:r w:rsidRPr="00D14888">
              <w:rPr>
                <w:rFonts w:ascii="Times New Roman" w:hAnsi="Times New Roman"/>
                <w:color w:val="24292E"/>
                <w:szCs w:val="24"/>
              </w:rPr>
              <w:t>], eXpress [</w:t>
            </w:r>
            <w:hyperlink r:id="rId190" w:history="1">
              <w:r w:rsidRPr="00D14888">
                <w:rPr>
                  <w:rStyle w:val="Hyperlink"/>
                  <w:rFonts w:ascii="Times New Roman" w:hAnsi="Times New Roman"/>
                  <w:color w:val="0366D6"/>
                  <w:szCs w:val="24"/>
                </w:rPr>
                <w:t>23160280</w:t>
              </w:r>
            </w:hyperlink>
            <w:r w:rsidRPr="00D14888">
              <w:rPr>
                <w:rFonts w:ascii="Times New Roman" w:hAnsi="Times New Roman"/>
                <w:color w:val="24292E"/>
                <w:szCs w:val="24"/>
              </w:rPr>
              <w:t>], RSEM [</w:t>
            </w:r>
            <w:hyperlink r:id="rId191" w:history="1">
              <w:r w:rsidRPr="00D14888">
                <w:rPr>
                  <w:rStyle w:val="Hyperlink"/>
                  <w:rFonts w:ascii="Times New Roman" w:hAnsi="Times New Roman"/>
                  <w:color w:val="0366D6"/>
                  <w:szCs w:val="24"/>
                </w:rPr>
                <w:t>21816040</w:t>
              </w:r>
            </w:hyperlink>
            <w:r w:rsidRPr="00D14888">
              <w:rPr>
                <w:rFonts w:ascii="Times New Roman" w:hAnsi="Times New Roman"/>
                <w:color w:val="24292E"/>
                <w:szCs w:val="24"/>
              </w:rPr>
              <w:t>], Sailfish (alignment free) [</w:t>
            </w:r>
            <w:hyperlink r:id="rId192" w:history="1">
              <w:r w:rsidRPr="00D14888">
                <w:rPr>
                  <w:rStyle w:val="Hyperlink"/>
                  <w:rFonts w:ascii="Times New Roman" w:hAnsi="Times New Roman"/>
                  <w:color w:val="0366D6"/>
                  <w:szCs w:val="24"/>
                </w:rPr>
                <w:t>24752080</w:t>
              </w:r>
            </w:hyperlink>
            <w:r w:rsidRPr="00D14888">
              <w:rPr>
                <w:rFonts w:ascii="Times New Roman" w:hAnsi="Times New Roman"/>
                <w:color w:val="24292E"/>
                <w:szCs w:val="24"/>
              </w:rPr>
              <w:t>], RNA-Skim (alignment free) [</w:t>
            </w:r>
            <w:hyperlink r:id="rId193" w:history="1">
              <w:r w:rsidRPr="00D14888">
                <w:rPr>
                  <w:rStyle w:val="Hyperlink"/>
                  <w:rFonts w:ascii="Times New Roman" w:hAnsi="Times New Roman"/>
                  <w:color w:val="0366D6"/>
                  <w:szCs w:val="24"/>
                </w:rPr>
                <w:t>24931995</w:t>
              </w:r>
            </w:hyperlink>
            <w:r w:rsidRPr="00D14888">
              <w:rPr>
                <w:rFonts w:ascii="Times New Roman" w:hAnsi="Times New Roman"/>
                <w:color w:val="24292E"/>
                <w:szCs w:val="24"/>
              </w:rPr>
              <w:t>], MITIE [</w:t>
            </w:r>
            <w:hyperlink r:id="rId194" w:history="1">
              <w:r w:rsidRPr="00D14888">
                <w:rPr>
                  <w:rStyle w:val="Hyperlink"/>
                  <w:rFonts w:ascii="Times New Roman" w:hAnsi="Times New Roman"/>
                  <w:color w:val="0366D6"/>
                  <w:szCs w:val="24"/>
                </w:rPr>
                <w:t>23980025</w:t>
              </w:r>
            </w:hyperlink>
            <w:r w:rsidRPr="00D14888">
              <w:rPr>
                <w:rFonts w:ascii="Times New Roman" w:hAnsi="Times New Roman"/>
                <w:color w:val="24292E"/>
                <w:szCs w:val="24"/>
              </w:rPr>
              <w:t>], ireckon [</w:t>
            </w:r>
            <w:hyperlink r:id="rId195" w:history="1">
              <w:r w:rsidRPr="00D14888">
                <w:rPr>
                  <w:rStyle w:val="Hyperlink"/>
                  <w:rFonts w:ascii="Times New Roman" w:hAnsi="Times New Roman"/>
                  <w:color w:val="0366D6"/>
                  <w:szCs w:val="24"/>
                </w:rPr>
                <w:t>23204306</w:t>
              </w:r>
            </w:hyperlink>
            <w:r w:rsidRPr="00D14888">
              <w:rPr>
                <w:rFonts w:ascii="Times New Roman" w:hAnsi="Times New Roman"/>
                <w:color w:val="24292E"/>
                <w:szCs w:val="24"/>
              </w:rPr>
              <w:t>], DRUT [</w:t>
            </w:r>
            <w:hyperlink r:id="rId196" w:history="1">
              <w:r w:rsidRPr="00D14888">
                <w:rPr>
                  <w:rStyle w:val="Hyperlink"/>
                  <w:rFonts w:ascii="Times New Roman" w:hAnsi="Times New Roman"/>
                  <w:color w:val="0366D6"/>
                  <w:szCs w:val="24"/>
                </w:rPr>
                <w:t>23202426</w:t>
              </w:r>
            </w:hyperlink>
            <w:r w:rsidRPr="00D14888">
              <w:rPr>
                <w:rFonts w:ascii="Times New Roman" w:hAnsi="Times New Roman"/>
                <w:color w:val="24292E"/>
                <w:szCs w:val="24"/>
              </w:rPr>
              <w:t>], Kallisto (alignment free) [</w:t>
            </w:r>
            <w:hyperlink r:id="rId197" w:history="1">
              <w:r w:rsidRPr="00D14888">
                <w:rPr>
                  <w:rStyle w:val="Hyperlink"/>
                  <w:rFonts w:ascii="Times New Roman" w:hAnsi="Times New Roman"/>
                  <w:color w:val="0366D6"/>
                  <w:szCs w:val="24"/>
                </w:rPr>
                <w:t>arXiv</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Obtaining raw transcript/gene read counts (FPM/RPM)</w:t>
            </w:r>
            <w:r w:rsidRPr="00D14888">
              <w:rPr>
                <w:rFonts w:ascii="Times New Roman" w:hAnsi="Times New Roman"/>
                <w:color w:val="24292E"/>
                <w:szCs w:val="24"/>
              </w:rPr>
              <w:t>[</w:t>
            </w:r>
            <w:hyperlink r:id="rId198" w:history="1">
              <w:r w:rsidRPr="00D14888">
                <w:rPr>
                  <w:rStyle w:val="Hyperlink"/>
                  <w:rFonts w:ascii="Times New Roman" w:hAnsi="Times New Roman"/>
                  <w:color w:val="0366D6"/>
                  <w:szCs w:val="24"/>
                </w:rPr>
                <w:t>21176179</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HTSeq [</w:t>
            </w:r>
            <w:hyperlink r:id="rId199" w:history="1">
              <w:r w:rsidRPr="00D14888">
                <w:rPr>
                  <w:rStyle w:val="Hyperlink"/>
                  <w:rFonts w:ascii="Times New Roman" w:hAnsi="Times New Roman"/>
                  <w:color w:val="0366D6"/>
                  <w:szCs w:val="24"/>
                </w:rPr>
                <w:t>25260700</w:t>
              </w:r>
            </w:hyperlink>
            <w:r w:rsidRPr="00D14888">
              <w:rPr>
                <w:rFonts w:ascii="Times New Roman" w:hAnsi="Times New Roman"/>
                <w:color w:val="24292E"/>
                <w:szCs w:val="24"/>
              </w:rPr>
              <w:t>], FeatureCounts [</w:t>
            </w:r>
            <w:hyperlink r:id="rId200" w:history="1">
              <w:r w:rsidRPr="00D14888">
                <w:rPr>
                  <w:rStyle w:val="Hyperlink"/>
                  <w:rFonts w:ascii="Times New Roman" w:hAnsi="Times New Roman"/>
                  <w:color w:val="0366D6"/>
                  <w:szCs w:val="24"/>
                </w:rPr>
                <w:t>24227677</w:t>
              </w:r>
            </w:hyperlink>
            <w:r w:rsidRPr="00D14888">
              <w:rPr>
                <w:rFonts w:ascii="Times New Roman" w:hAnsi="Times New Roman"/>
                <w:color w:val="24292E"/>
                <w:szCs w:val="24"/>
              </w:rPr>
              <w:t>], Rcount [</w:t>
            </w:r>
            <w:hyperlink r:id="rId201" w:history="1">
              <w:r w:rsidRPr="00D14888">
                <w:rPr>
                  <w:rStyle w:val="Hyperlink"/>
                  <w:rFonts w:ascii="Times New Roman" w:hAnsi="Times New Roman"/>
                  <w:color w:val="0366D6"/>
                  <w:szCs w:val="24"/>
                </w:rPr>
                <w:t>25322836</w:t>
              </w:r>
            </w:hyperlink>
            <w:r w:rsidRPr="00D14888">
              <w:rPr>
                <w:rFonts w:ascii="Times New Roman" w:hAnsi="Times New Roman"/>
                <w:color w:val="24292E"/>
                <w:szCs w:val="24"/>
              </w:rPr>
              <w:t>], maxcounts [</w:t>
            </w:r>
            <w:hyperlink r:id="rId202" w:history="1">
              <w:r w:rsidRPr="00D14888">
                <w:rPr>
                  <w:rStyle w:val="Hyperlink"/>
                  <w:rFonts w:ascii="Times New Roman" w:hAnsi="Times New Roman"/>
                  <w:color w:val="0366D6"/>
                  <w:szCs w:val="24"/>
                </w:rPr>
                <w:t>24564404</w:t>
              </w:r>
            </w:hyperlink>
            <w:r w:rsidRPr="00D14888">
              <w:rPr>
                <w:rFonts w:ascii="Times New Roman" w:hAnsi="Times New Roman"/>
                <w:color w:val="24292E"/>
                <w:szCs w:val="24"/>
              </w:rPr>
              <w:t>], FIXSEQ (adjusts counts to compensate for overdispersion) [</w:t>
            </w:r>
            <w:hyperlink r:id="rId203" w:history="1">
              <w:r w:rsidRPr="00D14888">
                <w:rPr>
                  <w:rStyle w:val="Hyperlink"/>
                  <w:rFonts w:ascii="Times New Roman" w:hAnsi="Times New Roman"/>
                  <w:color w:val="0366D6"/>
                  <w:szCs w:val="24"/>
                </w:rPr>
                <w:t>24603409</w:t>
              </w:r>
            </w:hyperlink>
            <w:r w:rsidRPr="00D14888">
              <w:rPr>
                <w:rFonts w:ascii="Times New Roman" w:hAnsi="Times New Roman"/>
                <w:color w:val="24292E"/>
                <w:szCs w:val="24"/>
              </w:rPr>
              <w:t>], Cuffquant.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Differential expression</w:t>
            </w:r>
            <w:r w:rsidRPr="00D14888">
              <w:rPr>
                <w:rFonts w:ascii="Times New Roman" w:hAnsi="Times New Roman"/>
                <w:color w:val="24292E"/>
                <w:szCs w:val="24"/>
              </w:rPr>
              <w:t>[</w:t>
            </w:r>
            <w:hyperlink r:id="rId204" w:history="1">
              <w:r w:rsidRPr="00D14888">
                <w:rPr>
                  <w:rStyle w:val="Hyperlink"/>
                  <w:rFonts w:ascii="Times New Roman" w:hAnsi="Times New Roman"/>
                  <w:color w:val="0366D6"/>
                  <w:szCs w:val="24"/>
                </w:rPr>
                <w:t>25119138</w:t>
              </w:r>
            </w:hyperlink>
            <w:r w:rsidRPr="00D14888">
              <w:rPr>
                <w:rFonts w:ascii="Times New Roman" w:hAnsi="Times New Roman"/>
                <w:color w:val="24292E"/>
                <w:szCs w:val="24"/>
              </w:rPr>
              <w:t>, </w:t>
            </w:r>
            <w:hyperlink r:id="rId205" w:history="1">
              <w:r w:rsidRPr="00D14888">
                <w:rPr>
                  <w:rStyle w:val="Hyperlink"/>
                  <w:rFonts w:ascii="Times New Roman" w:hAnsi="Times New Roman"/>
                  <w:color w:val="0366D6"/>
                  <w:szCs w:val="24"/>
                </w:rPr>
                <w:t>24300110</w:t>
              </w:r>
            </w:hyperlink>
            <w:r w:rsidRPr="00D14888">
              <w:rPr>
                <w:rFonts w:ascii="Times New Roman" w:hAnsi="Times New Roman"/>
                <w:color w:val="24292E"/>
                <w:szCs w:val="24"/>
              </w:rPr>
              <w:t>, </w:t>
            </w:r>
            <w:hyperlink r:id="rId206" w:history="1">
              <w:r w:rsidRPr="00D14888">
                <w:rPr>
                  <w:rStyle w:val="Hyperlink"/>
                  <w:rFonts w:ascii="Times New Roman" w:hAnsi="Times New Roman"/>
                  <w:color w:val="0366D6"/>
                  <w:szCs w:val="24"/>
                </w:rPr>
                <w:t>24020486</w:t>
              </w:r>
            </w:hyperlink>
            <w:r w:rsidRPr="00D14888">
              <w:rPr>
                <w:rFonts w:ascii="Times New Roman" w:hAnsi="Times New Roman"/>
                <w:color w:val="24292E"/>
                <w:szCs w:val="24"/>
              </w:rPr>
              <w:t>, </w:t>
            </w:r>
            <w:hyperlink r:id="rId207" w:history="1">
              <w:r w:rsidRPr="00D14888">
                <w:rPr>
                  <w:rStyle w:val="Hyperlink"/>
                  <w:rFonts w:ascii="Times New Roman" w:hAnsi="Times New Roman"/>
                  <w:color w:val="0366D6"/>
                  <w:szCs w:val="24"/>
                </w:rPr>
                <w:t>25024085</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Cuffdiff [</w:t>
            </w:r>
            <w:hyperlink r:id="rId208" w:history="1">
              <w:r w:rsidRPr="00D14888">
                <w:rPr>
                  <w:rStyle w:val="Hyperlink"/>
                  <w:rFonts w:ascii="Times New Roman" w:hAnsi="Times New Roman"/>
                  <w:color w:val="0366D6"/>
                  <w:szCs w:val="24"/>
                </w:rPr>
                <w:t>23222703</w:t>
              </w:r>
            </w:hyperlink>
            <w:r w:rsidRPr="00D14888">
              <w:rPr>
                <w:rFonts w:ascii="Times New Roman" w:hAnsi="Times New Roman"/>
                <w:color w:val="24292E"/>
                <w:szCs w:val="24"/>
              </w:rPr>
              <w:t>], limma [</w:t>
            </w:r>
            <w:hyperlink r:id="rId209" w:history="1">
              <w:r w:rsidRPr="00D14888">
                <w:rPr>
                  <w:rStyle w:val="Hyperlink"/>
                  <w:rFonts w:ascii="Times New Roman" w:hAnsi="Times New Roman"/>
                  <w:color w:val="0366D6"/>
                  <w:szCs w:val="24"/>
                </w:rPr>
                <w:t>25605792</w:t>
              </w:r>
            </w:hyperlink>
            <w:r w:rsidRPr="00D14888">
              <w:rPr>
                <w:rFonts w:ascii="Times New Roman" w:hAnsi="Times New Roman"/>
                <w:color w:val="24292E"/>
                <w:szCs w:val="24"/>
              </w:rPr>
              <w:t>], DESeq2 [</w:t>
            </w:r>
            <w:hyperlink r:id="rId210" w:history="1">
              <w:r w:rsidRPr="00D14888">
                <w:rPr>
                  <w:rStyle w:val="Hyperlink"/>
                  <w:rFonts w:ascii="Times New Roman" w:hAnsi="Times New Roman"/>
                  <w:color w:val="0366D6"/>
                  <w:szCs w:val="24"/>
                </w:rPr>
                <w:t>25516281</w:t>
              </w:r>
            </w:hyperlink>
            <w:r w:rsidRPr="00D14888">
              <w:rPr>
                <w:rFonts w:ascii="Times New Roman" w:hAnsi="Times New Roman"/>
                <w:color w:val="24292E"/>
                <w:szCs w:val="24"/>
              </w:rPr>
              <w:t>], EdgeR [</w:t>
            </w:r>
            <w:hyperlink r:id="rId211" w:history="1">
              <w:r w:rsidRPr="00D14888">
                <w:rPr>
                  <w:rStyle w:val="Hyperlink"/>
                  <w:rFonts w:ascii="Times New Roman" w:hAnsi="Times New Roman"/>
                  <w:color w:val="0366D6"/>
                  <w:szCs w:val="24"/>
                </w:rPr>
                <w:t>19910308</w:t>
              </w:r>
            </w:hyperlink>
            <w:r w:rsidRPr="00D14888">
              <w:rPr>
                <w:rFonts w:ascii="Times New Roman" w:hAnsi="Times New Roman"/>
                <w:color w:val="24292E"/>
                <w:szCs w:val="24"/>
              </w:rPr>
              <w:t>], Corset (for de novo assembled transcriptomes) [</w:t>
            </w:r>
            <w:hyperlink r:id="rId212" w:history="1">
              <w:r w:rsidRPr="00D14888">
                <w:rPr>
                  <w:rStyle w:val="Hyperlink"/>
                  <w:rFonts w:ascii="Times New Roman" w:hAnsi="Times New Roman"/>
                  <w:color w:val="0366D6"/>
                  <w:szCs w:val="24"/>
                </w:rPr>
                <w:t>25063469</w:t>
              </w:r>
            </w:hyperlink>
            <w:r w:rsidRPr="00D14888">
              <w:rPr>
                <w:rFonts w:ascii="Times New Roman" w:hAnsi="Times New Roman"/>
                <w:color w:val="24292E"/>
                <w:szCs w:val="24"/>
              </w:rPr>
              <w:t>], sSeq [</w:t>
            </w:r>
            <w:hyperlink r:id="rId213" w:history="1">
              <w:r w:rsidRPr="00D14888">
                <w:rPr>
                  <w:rStyle w:val="Hyperlink"/>
                  <w:rFonts w:ascii="Times New Roman" w:hAnsi="Times New Roman"/>
                  <w:color w:val="0366D6"/>
                  <w:szCs w:val="24"/>
                </w:rPr>
                <w:t>23589650</w:t>
              </w:r>
            </w:hyperlink>
            <w:r w:rsidRPr="00D14888">
              <w:rPr>
                <w:rFonts w:ascii="Times New Roman" w:hAnsi="Times New Roman"/>
                <w:color w:val="24292E"/>
                <w:szCs w:val="24"/>
              </w:rPr>
              <w:t>], BADGE [</w:t>
            </w:r>
            <w:hyperlink r:id="rId214" w:history="1">
              <w:r w:rsidRPr="00D14888">
                <w:rPr>
                  <w:rStyle w:val="Hyperlink"/>
                  <w:rFonts w:ascii="Times New Roman" w:hAnsi="Times New Roman"/>
                  <w:color w:val="0366D6"/>
                  <w:szCs w:val="24"/>
                </w:rPr>
                <w:t>25252852</w:t>
              </w:r>
            </w:hyperlink>
            <w:r w:rsidRPr="00D14888">
              <w:rPr>
                <w:rFonts w:ascii="Times New Roman" w:hAnsi="Times New Roman"/>
                <w:color w:val="24292E"/>
                <w:szCs w:val="24"/>
              </w:rPr>
              <w:t>], compcodeR [</w:t>
            </w:r>
            <w:hyperlink r:id="rId215" w:history="1">
              <w:r w:rsidRPr="00D14888">
                <w:rPr>
                  <w:rStyle w:val="Hyperlink"/>
                  <w:rFonts w:ascii="Times New Roman" w:hAnsi="Times New Roman"/>
                  <w:color w:val="0366D6"/>
                  <w:szCs w:val="24"/>
                </w:rPr>
                <w:t>24813215</w:t>
              </w:r>
            </w:hyperlink>
            <w:r w:rsidRPr="00D14888">
              <w:rPr>
                <w:rFonts w:ascii="Times New Roman" w:hAnsi="Times New Roman"/>
                <w:color w:val="24292E"/>
                <w:szCs w:val="24"/>
              </w:rPr>
              <w:t>], metaRNASeq [</w:t>
            </w:r>
            <w:hyperlink r:id="rId216" w:history="1">
              <w:r w:rsidRPr="00D14888">
                <w:rPr>
                  <w:rStyle w:val="Hyperlink"/>
                  <w:rFonts w:ascii="Times New Roman" w:hAnsi="Times New Roman"/>
                  <w:color w:val="0366D6"/>
                  <w:szCs w:val="24"/>
                </w:rPr>
                <w:t>24678608</w:t>
              </w:r>
            </w:hyperlink>
            <w:r w:rsidRPr="00D14888">
              <w:rPr>
                <w:rFonts w:ascii="Times New Roman" w:hAnsi="Times New Roman"/>
                <w:color w:val="24292E"/>
                <w:szCs w:val="24"/>
              </w:rPr>
              <w:t>], Characteristic Direction [</w:t>
            </w:r>
            <w:hyperlink r:id="rId217" w:history="1">
              <w:r w:rsidRPr="00D14888">
                <w:rPr>
                  <w:rStyle w:val="Hyperlink"/>
                  <w:rFonts w:ascii="Times New Roman" w:hAnsi="Times New Roman"/>
                  <w:color w:val="0366D6"/>
                  <w:szCs w:val="24"/>
                </w:rPr>
                <w:t>24650281</w:t>
              </w:r>
            </w:hyperlink>
            <w:r w:rsidRPr="00D14888">
              <w:rPr>
                <w:rFonts w:ascii="Times New Roman" w:hAnsi="Times New Roman"/>
                <w:color w:val="24292E"/>
                <w:szCs w:val="24"/>
              </w:rPr>
              <w:t>], NPEBseq [</w:t>
            </w:r>
            <w:hyperlink r:id="rId218" w:history="1">
              <w:r w:rsidRPr="00D14888">
                <w:rPr>
                  <w:rStyle w:val="Hyperlink"/>
                  <w:rFonts w:ascii="Times New Roman" w:hAnsi="Times New Roman"/>
                  <w:color w:val="0366D6"/>
                  <w:szCs w:val="24"/>
                </w:rPr>
                <w:t>23981227</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Alternative splicing, alternative expression</w:t>
            </w:r>
            <w:r w:rsidRPr="00D14888">
              <w:rPr>
                <w:rFonts w:ascii="Times New Roman" w:hAnsi="Times New Roman"/>
                <w:color w:val="24292E"/>
                <w:szCs w:val="24"/>
              </w:rPr>
              <w:t>[</w:t>
            </w:r>
            <w:hyperlink r:id="rId219" w:history="1">
              <w:r w:rsidRPr="00D14888">
                <w:rPr>
                  <w:rStyle w:val="Hyperlink"/>
                  <w:rFonts w:ascii="Times New Roman" w:hAnsi="Times New Roman"/>
                  <w:color w:val="0366D6"/>
                  <w:szCs w:val="24"/>
                </w:rPr>
                <w:t>24447644</w:t>
              </w:r>
            </w:hyperlink>
            <w:r w:rsidRPr="00D14888">
              <w:rPr>
                <w:rFonts w:ascii="Times New Roman" w:hAnsi="Times New Roman"/>
                <w:color w:val="24292E"/>
                <w:szCs w:val="24"/>
              </w:rPr>
              <w:t>, </w:t>
            </w:r>
            <w:hyperlink r:id="rId220" w:history="1">
              <w:r w:rsidRPr="00D14888">
                <w:rPr>
                  <w:rStyle w:val="Hyperlink"/>
                  <w:rFonts w:ascii="Times New Roman" w:hAnsi="Times New Roman"/>
                  <w:color w:val="0366D6"/>
                  <w:szCs w:val="24"/>
                </w:rPr>
                <w:t>24885830</w:t>
              </w:r>
            </w:hyperlink>
            <w:r w:rsidRPr="00D14888">
              <w:rPr>
                <w:rFonts w:ascii="Times New Roman" w:hAnsi="Times New Roman"/>
                <w:color w:val="24292E"/>
                <w:szCs w:val="24"/>
              </w:rPr>
              <w:t>, </w:t>
            </w:r>
            <w:hyperlink r:id="rId221" w:history="1">
              <w:r w:rsidRPr="00D14888">
                <w:rPr>
                  <w:rStyle w:val="Hyperlink"/>
                  <w:rFonts w:ascii="Times New Roman" w:hAnsi="Times New Roman"/>
                  <w:color w:val="0366D6"/>
                  <w:szCs w:val="24"/>
                </w:rPr>
                <w:t>24</w:t>
              </w:r>
              <w:r w:rsidRPr="00D14888">
                <w:rPr>
                  <w:rStyle w:val="Hyperlink"/>
                  <w:rFonts w:ascii="Times New Roman" w:hAnsi="Times New Roman"/>
                  <w:color w:val="0366D6"/>
                  <w:szCs w:val="24"/>
                </w:rPr>
                <w:lastRenderedPageBreak/>
                <w:t>058384</w:t>
              </w:r>
            </w:hyperlink>
            <w:r w:rsidRPr="00D14888">
              <w:rPr>
                <w:rFonts w:ascii="Times New Roman" w:hAnsi="Times New Roman"/>
                <w:color w:val="24292E"/>
                <w:szCs w:val="24"/>
              </w:rPr>
              <w:t>, </w:t>
            </w:r>
            <w:hyperlink r:id="rId222" w:history="1">
              <w:r w:rsidRPr="00D14888">
                <w:rPr>
                  <w:rStyle w:val="Hyperlink"/>
                  <w:rFonts w:ascii="Times New Roman" w:hAnsi="Times New Roman"/>
                  <w:color w:val="0366D6"/>
                  <w:szCs w:val="24"/>
                </w:rPr>
                <w:t>24549677</w:t>
              </w:r>
            </w:hyperlink>
            <w:r w:rsidRPr="00D14888">
              <w:rPr>
                <w:rFonts w:ascii="Times New Roman" w:hAnsi="Times New Roman"/>
                <w:color w:val="24292E"/>
                <w:szCs w:val="24"/>
              </w:rPr>
              <w:t>, </w:t>
            </w:r>
            <w:hyperlink r:id="rId223" w:history="1">
              <w:r w:rsidRPr="00D14888">
                <w:rPr>
                  <w:rStyle w:val="Hyperlink"/>
                  <w:rFonts w:ascii="Times New Roman" w:hAnsi="Times New Roman"/>
                  <w:color w:val="0366D6"/>
                  <w:szCs w:val="24"/>
                </w:rPr>
                <w:t>24951248</w:t>
              </w:r>
            </w:hyperlink>
            <w:r w:rsidRPr="00D14888">
              <w:rPr>
                <w:rFonts w:ascii="Times New Roman" w:hAnsi="Times New Roman"/>
                <w:color w:val="24292E"/>
                <w:szCs w:val="24"/>
              </w:rPr>
              <w:t>, </w:t>
            </w:r>
            <w:hyperlink r:id="rId224" w:history="1">
              <w:r w:rsidRPr="00D14888">
                <w:rPr>
                  <w:rStyle w:val="Hyperlink"/>
                  <w:rFonts w:ascii="Times New Roman" w:hAnsi="Times New Roman"/>
                  <w:color w:val="0366D6"/>
                  <w:szCs w:val="24"/>
                </w:rPr>
                <w:t>25511303</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lastRenderedPageBreak/>
              <w:t>Cuffdiff [</w:t>
            </w:r>
            <w:hyperlink r:id="rId225" w:history="1">
              <w:r w:rsidRPr="00D14888">
                <w:rPr>
                  <w:rStyle w:val="Hyperlink"/>
                  <w:rFonts w:ascii="Times New Roman" w:hAnsi="Times New Roman"/>
                  <w:color w:val="0366D6"/>
                  <w:szCs w:val="24"/>
                </w:rPr>
                <w:t>23222703</w:t>
              </w:r>
            </w:hyperlink>
            <w:r w:rsidRPr="00D14888">
              <w:rPr>
                <w:rFonts w:ascii="Times New Roman" w:hAnsi="Times New Roman"/>
                <w:color w:val="24292E"/>
                <w:szCs w:val="24"/>
              </w:rPr>
              <w:t>], DEXSeq [</w:t>
            </w:r>
            <w:hyperlink r:id="rId226" w:history="1">
              <w:r w:rsidRPr="00D14888">
                <w:rPr>
                  <w:rStyle w:val="Hyperlink"/>
                  <w:rFonts w:ascii="Times New Roman" w:hAnsi="Times New Roman"/>
                  <w:color w:val="0366D6"/>
                  <w:szCs w:val="24"/>
                </w:rPr>
                <w:t>22722343</w:t>
              </w:r>
            </w:hyperlink>
            <w:r w:rsidRPr="00D14888">
              <w:rPr>
                <w:rFonts w:ascii="Times New Roman" w:hAnsi="Times New Roman"/>
                <w:color w:val="24292E"/>
                <w:szCs w:val="24"/>
              </w:rPr>
              <w:t>], ALEXA-seq [</w:t>
            </w:r>
            <w:hyperlink r:id="rId227" w:history="1">
              <w:r w:rsidRPr="00D14888">
                <w:rPr>
                  <w:rStyle w:val="Hyperlink"/>
                  <w:rFonts w:ascii="Times New Roman" w:hAnsi="Times New Roman"/>
                  <w:color w:val="0366D6"/>
                  <w:szCs w:val="24"/>
                </w:rPr>
                <w:t>20835245</w:t>
              </w:r>
            </w:hyperlink>
            <w:r w:rsidRPr="00D14888">
              <w:rPr>
                <w:rFonts w:ascii="Times New Roman" w:hAnsi="Times New Roman"/>
                <w:color w:val="24292E"/>
                <w:szCs w:val="24"/>
              </w:rPr>
              <w:t>], IUTA [</w:t>
            </w:r>
            <w:hyperlink r:id="rId228" w:history="1">
              <w:r w:rsidRPr="00D14888">
                <w:rPr>
                  <w:rStyle w:val="Hyperlink"/>
                  <w:rFonts w:ascii="Times New Roman" w:hAnsi="Times New Roman"/>
                  <w:color w:val="0366D6"/>
                  <w:szCs w:val="24"/>
                </w:rPr>
                <w:t>25283306</w:t>
              </w:r>
            </w:hyperlink>
            <w:r w:rsidRPr="00D14888">
              <w:rPr>
                <w:rFonts w:ascii="Times New Roman" w:hAnsi="Times New Roman"/>
                <w:color w:val="24292E"/>
                <w:szCs w:val="24"/>
              </w:rPr>
              <w:t>], FineSplice [</w:t>
            </w:r>
            <w:hyperlink r:id="rId229" w:history="1">
              <w:r w:rsidRPr="00D14888">
                <w:rPr>
                  <w:rStyle w:val="Hyperlink"/>
                  <w:rFonts w:ascii="Times New Roman" w:hAnsi="Times New Roman"/>
                  <w:color w:val="0366D6"/>
                  <w:szCs w:val="24"/>
                </w:rPr>
                <w:t>24574529</w:t>
              </w:r>
            </w:hyperlink>
            <w:r w:rsidRPr="00D14888">
              <w:rPr>
                <w:rFonts w:ascii="Times New Roman" w:hAnsi="Times New Roman"/>
                <w:color w:val="24292E"/>
                <w:szCs w:val="24"/>
              </w:rPr>
              <w:t>], PennSeq [</w:t>
            </w:r>
            <w:hyperlink r:id="rId230" w:history="1">
              <w:r w:rsidRPr="00D14888">
                <w:rPr>
                  <w:rStyle w:val="Hyperlink"/>
                  <w:rFonts w:ascii="Times New Roman" w:hAnsi="Times New Roman"/>
                  <w:color w:val="0366D6"/>
                  <w:szCs w:val="24"/>
                </w:rPr>
                <w:t>24362841</w:t>
              </w:r>
            </w:hyperlink>
            <w:r w:rsidRPr="00D14888">
              <w:rPr>
                <w:rFonts w:ascii="Times New Roman" w:hAnsi="Times New Roman"/>
                <w:color w:val="24292E"/>
                <w:szCs w:val="24"/>
              </w:rPr>
              <w:t>], FlipFlop [</w:t>
            </w:r>
            <w:hyperlink r:id="rId231" w:history="1">
              <w:r w:rsidRPr="00D14888">
                <w:rPr>
                  <w:rStyle w:val="Hyperlink"/>
                  <w:rFonts w:ascii="Times New Roman" w:hAnsi="Times New Roman"/>
                  <w:color w:val="0366D6"/>
                  <w:szCs w:val="24"/>
                </w:rPr>
                <w:t>24813214</w:t>
              </w:r>
            </w:hyperlink>
            <w:r w:rsidRPr="00D14888">
              <w:rPr>
                <w:rFonts w:ascii="Times New Roman" w:hAnsi="Times New Roman"/>
                <w:color w:val="24292E"/>
                <w:szCs w:val="24"/>
              </w:rPr>
              <w:t>], SNPlice [</w:t>
            </w:r>
            <w:hyperlink r:id="rId232" w:history="1">
              <w:r w:rsidRPr="00D14888">
                <w:rPr>
                  <w:rStyle w:val="Hyperlink"/>
                  <w:rFonts w:ascii="Times New Roman" w:hAnsi="Times New Roman"/>
                  <w:color w:val="0366D6"/>
                  <w:szCs w:val="24"/>
                </w:rPr>
                <w:t>25481010</w:t>
              </w:r>
            </w:hyperlink>
            <w:r w:rsidRPr="00D14888">
              <w:rPr>
                <w:rFonts w:ascii="Times New Roman" w:hAnsi="Times New Roman"/>
                <w:color w:val="24292E"/>
                <w:szCs w:val="24"/>
              </w:rPr>
              <w:t>], spliceR [</w:t>
            </w:r>
            <w:hyperlink r:id="rId233" w:history="1">
              <w:r w:rsidRPr="00D14888">
                <w:rPr>
                  <w:rStyle w:val="Hyperlink"/>
                  <w:rFonts w:ascii="Times New Roman" w:hAnsi="Times New Roman"/>
                  <w:color w:val="0366D6"/>
                  <w:szCs w:val="24"/>
                </w:rPr>
                <w:t>24655717</w:t>
              </w:r>
            </w:hyperlink>
            <w:r w:rsidRPr="00D14888">
              <w:rPr>
                <w:rFonts w:ascii="Times New Roman" w:hAnsi="Times New Roman"/>
                <w:color w:val="24292E"/>
                <w:szCs w:val="24"/>
              </w:rPr>
              <w:t>], GESS [</w:t>
            </w:r>
            <w:hyperlink r:id="rId234" w:history="1">
              <w:r w:rsidRPr="00D14888">
                <w:rPr>
                  <w:rStyle w:val="Hyperlink"/>
                  <w:rFonts w:ascii="Times New Roman" w:hAnsi="Times New Roman"/>
                  <w:color w:val="0366D6"/>
                  <w:szCs w:val="24"/>
                </w:rPr>
                <w:t>24447644</w:t>
              </w:r>
            </w:hyperlink>
            <w:r w:rsidRPr="00D14888">
              <w:rPr>
                <w:rFonts w:ascii="Times New Roman" w:hAnsi="Times New Roman"/>
                <w:color w:val="24292E"/>
                <w:szCs w:val="24"/>
              </w:rPr>
              <w:t>], RNASeq-MATS [</w:t>
            </w:r>
            <w:hyperlink r:id="rId235" w:history="1">
              <w:r w:rsidRPr="00D14888">
                <w:rPr>
                  <w:rStyle w:val="Hyperlink"/>
                  <w:rFonts w:ascii="Times New Roman" w:hAnsi="Times New Roman"/>
                  <w:color w:val="0366D6"/>
                  <w:szCs w:val="24"/>
                </w:rPr>
                <w:t>23872975</w:t>
              </w:r>
            </w:hyperlink>
            <w:r w:rsidRPr="00D14888">
              <w:rPr>
                <w:rFonts w:ascii="Times New Roman" w:hAnsi="Times New Roman"/>
                <w:color w:val="24292E"/>
                <w:szCs w:val="24"/>
              </w:rPr>
              <w:t>], SplicingCompass [</w:t>
            </w:r>
            <w:hyperlink r:id="rId236" w:history="1">
              <w:r w:rsidRPr="00D14888">
                <w:rPr>
                  <w:rStyle w:val="Hyperlink"/>
                  <w:rFonts w:ascii="Times New Roman" w:hAnsi="Times New Roman"/>
                  <w:color w:val="0366D6"/>
                  <w:szCs w:val="24"/>
                </w:rPr>
                <w:t>23449093</w:t>
              </w:r>
            </w:hyperlink>
            <w:r w:rsidRPr="00D14888">
              <w:rPr>
                <w:rFonts w:ascii="Times New Roman" w:hAnsi="Times New Roman"/>
                <w:color w:val="24292E"/>
                <w:szCs w:val="24"/>
              </w:rPr>
              <w:t>], DiffSplice [</w:t>
            </w:r>
            <w:hyperlink r:id="rId237" w:history="1">
              <w:r w:rsidRPr="00D14888">
                <w:rPr>
                  <w:rStyle w:val="Hyperlink"/>
                  <w:rFonts w:ascii="Times New Roman" w:hAnsi="Times New Roman"/>
                  <w:color w:val="0366D6"/>
                  <w:szCs w:val="24"/>
                </w:rPr>
                <w:t>23155066</w:t>
              </w:r>
            </w:hyperlink>
            <w:r w:rsidRPr="00D14888">
              <w:rPr>
                <w:rFonts w:ascii="Times New Roman" w:hAnsi="Times New Roman"/>
                <w:color w:val="24292E"/>
                <w:szCs w:val="24"/>
              </w:rPr>
              <w:t xml:space="preserve">], SigFuge </w:t>
            </w:r>
            <w:r w:rsidRPr="00D14888">
              <w:rPr>
                <w:rFonts w:ascii="Times New Roman" w:hAnsi="Times New Roman"/>
                <w:color w:val="24292E"/>
                <w:szCs w:val="24"/>
              </w:rPr>
              <w:lastRenderedPageBreak/>
              <w:t>[</w:t>
            </w:r>
            <w:hyperlink r:id="rId238" w:history="1">
              <w:r w:rsidRPr="00D14888">
                <w:rPr>
                  <w:rStyle w:val="Hyperlink"/>
                  <w:rFonts w:ascii="Times New Roman" w:hAnsi="Times New Roman"/>
                  <w:color w:val="0366D6"/>
                  <w:szCs w:val="24"/>
                </w:rPr>
                <w:t>25030904</w:t>
              </w:r>
            </w:hyperlink>
            <w:r w:rsidRPr="00D14888">
              <w:rPr>
                <w:rFonts w:ascii="Times New Roman" w:hAnsi="Times New Roman"/>
                <w:color w:val="24292E"/>
                <w:szCs w:val="24"/>
              </w:rPr>
              <w:t>], SUPPA [bioRXiv], CLASS [bioRXiv], SplAdder [bioRXiv], SplicePie [</w:t>
            </w:r>
            <w:hyperlink r:id="rId239" w:history="1">
              <w:r w:rsidRPr="00D14888">
                <w:rPr>
                  <w:rStyle w:val="Hyperlink"/>
                  <w:rFonts w:ascii="Times New Roman" w:hAnsi="Times New Roman"/>
                  <w:color w:val="0366D6"/>
                  <w:szCs w:val="24"/>
                </w:rPr>
                <w:t>25800735</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lastRenderedPageBreak/>
              <w:t>Variant (e.g., SNP) and mutation detection</w:t>
            </w:r>
            <w:r w:rsidRPr="00D14888">
              <w:rPr>
                <w:rFonts w:ascii="Times New Roman" w:hAnsi="Times New Roman"/>
                <w:color w:val="24292E"/>
                <w:szCs w:val="24"/>
              </w:rPr>
              <w:t>[</w:t>
            </w:r>
            <w:hyperlink r:id="rId240" w:history="1">
              <w:r w:rsidRPr="00D14888">
                <w:rPr>
                  <w:rStyle w:val="Hyperlink"/>
                  <w:rFonts w:ascii="Times New Roman" w:hAnsi="Times New Roman"/>
                  <w:color w:val="0366D6"/>
                  <w:szCs w:val="24"/>
                </w:rPr>
                <w:t>23555596</w:t>
              </w:r>
            </w:hyperlink>
            <w:r w:rsidRPr="00D14888">
              <w:rPr>
                <w:rFonts w:ascii="Times New Roman" w:hAnsi="Times New Roman"/>
                <w:color w:val="24292E"/>
                <w:szCs w:val="24"/>
              </w:rPr>
              <w:t>, </w:t>
            </w:r>
            <w:hyperlink r:id="rId241" w:history="1">
              <w:r w:rsidRPr="00D14888">
                <w:rPr>
                  <w:rStyle w:val="Hyperlink"/>
                  <w:rFonts w:ascii="Times New Roman" w:hAnsi="Times New Roman"/>
                  <w:color w:val="0366D6"/>
                  <w:szCs w:val="24"/>
                </w:rPr>
                <w:t>24075185</w:t>
              </w:r>
            </w:hyperlink>
            <w:r w:rsidRPr="00D14888">
              <w:rPr>
                <w:rFonts w:ascii="Times New Roman" w:hAnsi="Times New Roman"/>
                <w:color w:val="24292E"/>
                <w:szCs w:val="24"/>
              </w:rPr>
              <w:t>, </w:t>
            </w:r>
            <w:hyperlink r:id="rId242" w:history="1">
              <w:r w:rsidRPr="00D14888">
                <w:rPr>
                  <w:rStyle w:val="Hyperlink"/>
                  <w:rFonts w:ascii="Times New Roman" w:hAnsi="Times New Roman"/>
                  <w:color w:val="0366D6"/>
                  <w:szCs w:val="24"/>
                </w:rPr>
                <w:t>22468815</w:t>
              </w:r>
            </w:hyperlink>
            <w:r w:rsidRPr="00D14888">
              <w:rPr>
                <w:rFonts w:ascii="Times New Roman" w:hAnsi="Times New Roman"/>
                <w:color w:val="24292E"/>
                <w:szCs w:val="24"/>
              </w:rPr>
              <w:t>], germline or somatic, and eQTL/sQTL characterization [</w:t>
            </w:r>
            <w:hyperlink r:id="rId243" w:history="1">
              <w:r w:rsidRPr="00D14888">
                <w:rPr>
                  <w:rStyle w:val="Hyperlink"/>
                  <w:rFonts w:ascii="Times New Roman" w:hAnsi="Times New Roman"/>
                  <w:color w:val="0366D6"/>
                  <w:szCs w:val="24"/>
                </w:rPr>
                <w:t>25733796</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GATK (Best Practices Guide) [</w:t>
            </w:r>
            <w:hyperlink r:id="rId244" w:history="1">
              <w:r w:rsidRPr="00D14888">
                <w:rPr>
                  <w:rStyle w:val="Hyperlink"/>
                  <w:rFonts w:ascii="Times New Roman" w:hAnsi="Times New Roman"/>
                  <w:color w:val="0366D6"/>
                  <w:szCs w:val="24"/>
                </w:rPr>
                <w:t>20644199</w:t>
              </w:r>
            </w:hyperlink>
            <w:r w:rsidRPr="00D14888">
              <w:rPr>
                <w:rFonts w:ascii="Times New Roman" w:hAnsi="Times New Roman"/>
                <w:color w:val="24292E"/>
                <w:szCs w:val="24"/>
              </w:rPr>
              <w:t>], samtools [</w:t>
            </w:r>
            <w:hyperlink r:id="rId245" w:history="1">
              <w:r w:rsidRPr="00D14888">
                <w:rPr>
                  <w:rStyle w:val="Hyperlink"/>
                  <w:rFonts w:ascii="Times New Roman" w:hAnsi="Times New Roman"/>
                  <w:color w:val="0366D6"/>
                  <w:szCs w:val="24"/>
                </w:rPr>
                <w:t>19505943</w:t>
              </w:r>
            </w:hyperlink>
            <w:r w:rsidRPr="00D14888">
              <w:rPr>
                <w:rFonts w:ascii="Times New Roman" w:hAnsi="Times New Roman"/>
                <w:color w:val="24292E"/>
                <w:szCs w:val="24"/>
              </w:rPr>
              <w:t>], SNVMix [</w:t>
            </w:r>
            <w:hyperlink r:id="rId246" w:history="1">
              <w:r w:rsidRPr="00D14888">
                <w:rPr>
                  <w:rStyle w:val="Hyperlink"/>
                  <w:rFonts w:ascii="Times New Roman" w:hAnsi="Times New Roman"/>
                  <w:color w:val="0366D6"/>
                  <w:szCs w:val="24"/>
                </w:rPr>
                <w:t>20130035</w:t>
              </w:r>
            </w:hyperlink>
            <w:r w:rsidRPr="00D14888">
              <w:rPr>
                <w:rFonts w:ascii="Times New Roman" w:hAnsi="Times New Roman"/>
                <w:color w:val="24292E"/>
                <w:szCs w:val="24"/>
              </w:rPr>
              <w:t>], SNPlice [</w:t>
            </w:r>
            <w:hyperlink r:id="rId247" w:history="1">
              <w:r w:rsidRPr="00D14888">
                <w:rPr>
                  <w:rStyle w:val="Hyperlink"/>
                  <w:rFonts w:ascii="Times New Roman" w:hAnsi="Times New Roman"/>
                  <w:color w:val="0366D6"/>
                  <w:szCs w:val="24"/>
                </w:rPr>
                <w:t>25481010</w:t>
              </w:r>
            </w:hyperlink>
            <w:r w:rsidRPr="00D14888">
              <w:rPr>
                <w:rFonts w:ascii="Times New Roman" w:hAnsi="Times New Roman"/>
                <w:color w:val="24292E"/>
                <w:szCs w:val="24"/>
              </w:rPr>
              <w:t>], eSNV-detect [</w:t>
            </w:r>
            <w:hyperlink r:id="rId248" w:history="1">
              <w:r w:rsidRPr="00D14888">
                <w:rPr>
                  <w:rStyle w:val="Hyperlink"/>
                  <w:rFonts w:ascii="Times New Roman" w:hAnsi="Times New Roman"/>
                  <w:color w:val="0366D6"/>
                  <w:szCs w:val="24"/>
                </w:rPr>
                <w:t>25352556</w:t>
              </w:r>
            </w:hyperlink>
            <w:r w:rsidRPr="00D14888">
              <w:rPr>
                <w:rFonts w:ascii="Times New Roman" w:hAnsi="Times New Roman"/>
                <w:color w:val="24292E"/>
                <w:szCs w:val="24"/>
              </w:rPr>
              <w:t>], RVboost [</w:t>
            </w:r>
            <w:hyperlink r:id="rId249" w:history="1">
              <w:r w:rsidRPr="00D14888">
                <w:rPr>
                  <w:rStyle w:val="Hyperlink"/>
                  <w:rFonts w:ascii="Times New Roman" w:hAnsi="Times New Roman"/>
                  <w:color w:val="0366D6"/>
                  <w:szCs w:val="24"/>
                </w:rPr>
                <w:t>25170027</w:t>
              </w:r>
            </w:hyperlink>
            <w:r w:rsidRPr="00D14888">
              <w:rPr>
                <w:rFonts w:ascii="Times New Roman" w:hAnsi="Times New Roman"/>
                <w:color w:val="24292E"/>
                <w:szCs w:val="24"/>
              </w:rPr>
              <w:t>], sQTLseekeR [</w:t>
            </w:r>
            <w:hyperlink r:id="rId250" w:history="1">
              <w:r w:rsidRPr="00D14888">
                <w:rPr>
                  <w:rStyle w:val="Hyperlink"/>
                  <w:rFonts w:ascii="Times New Roman" w:hAnsi="Times New Roman"/>
                  <w:color w:val="0366D6"/>
                  <w:szCs w:val="24"/>
                </w:rPr>
                <w:t>25140736</w:t>
              </w:r>
            </w:hyperlink>
            <w:r w:rsidRPr="00D14888">
              <w:rPr>
                <w:rFonts w:ascii="Times New Roman" w:hAnsi="Times New Roman"/>
                <w:color w:val="24292E"/>
                <w:szCs w:val="24"/>
              </w:rPr>
              <w:t>], eQTL/ASE, [BioRXiv], SNiPloid [</w:t>
            </w:r>
            <w:hyperlink r:id="rId251" w:history="1">
              <w:r w:rsidRPr="00D14888">
                <w:rPr>
                  <w:rStyle w:val="Hyperlink"/>
                  <w:rFonts w:ascii="Times New Roman" w:hAnsi="Times New Roman"/>
                  <w:color w:val="0366D6"/>
                  <w:szCs w:val="24"/>
                </w:rPr>
                <w:t>24163691</w:t>
              </w:r>
            </w:hyperlink>
            <w:r w:rsidRPr="00D14888">
              <w:rPr>
                <w:rFonts w:ascii="Times New Roman" w:hAnsi="Times New Roman"/>
                <w:color w:val="24292E"/>
                <w:szCs w:val="24"/>
              </w:rPr>
              <w:t>], SNPiR [</w:t>
            </w:r>
            <w:hyperlink r:id="rId252" w:history="1">
              <w:r w:rsidRPr="00D14888">
                <w:rPr>
                  <w:rStyle w:val="Hyperlink"/>
                  <w:rFonts w:ascii="Times New Roman" w:hAnsi="Times New Roman"/>
                  <w:color w:val="0366D6"/>
                  <w:szCs w:val="24"/>
                </w:rPr>
                <w:t>24075185</w:t>
              </w:r>
            </w:hyperlink>
            <w:r w:rsidRPr="00D14888">
              <w:rPr>
                <w:rFonts w:ascii="Times New Roman" w:hAnsi="Times New Roman"/>
                <w:color w:val="24292E"/>
                <w:szCs w:val="24"/>
              </w:rPr>
              <w:t>], QualitySNPng [</w:t>
            </w:r>
            <w:hyperlink r:id="rId253" w:history="1">
              <w:r w:rsidRPr="00D14888">
                <w:rPr>
                  <w:rStyle w:val="Hyperlink"/>
                  <w:rFonts w:ascii="Times New Roman" w:hAnsi="Times New Roman"/>
                  <w:color w:val="0366D6"/>
                  <w:szCs w:val="24"/>
                </w:rPr>
                <w:t>23632165</w:t>
              </w:r>
            </w:hyperlink>
            <w:r w:rsidRPr="00D14888">
              <w:rPr>
                <w:rFonts w:ascii="Times New Roman" w:hAnsi="Times New Roman"/>
                <w:color w:val="24292E"/>
                <w:szCs w:val="24"/>
              </w:rPr>
              <w:t>], RNAmapper [</w:t>
            </w:r>
            <w:hyperlink r:id="rId254" w:history="1">
              <w:r w:rsidRPr="00D14888">
                <w:rPr>
                  <w:rStyle w:val="Hyperlink"/>
                  <w:rFonts w:ascii="Times New Roman" w:hAnsi="Times New Roman"/>
                  <w:color w:val="0366D6"/>
                  <w:szCs w:val="24"/>
                </w:rPr>
                <w:t>23299976</w:t>
              </w:r>
            </w:hyperlink>
            <w:r w:rsidRPr="00D14888">
              <w:rPr>
                <w:rFonts w:ascii="Times New Roman" w:hAnsi="Times New Roman"/>
                <w:color w:val="24292E"/>
                <w:szCs w:val="24"/>
              </w:rPr>
              <w:t>], CRAC [</w:t>
            </w:r>
            <w:hyperlink r:id="rId255" w:history="1">
              <w:r w:rsidRPr="00D14888">
                <w:rPr>
                  <w:rStyle w:val="Hyperlink"/>
                  <w:rFonts w:ascii="Times New Roman" w:hAnsi="Times New Roman"/>
                  <w:color w:val="0366D6"/>
                  <w:szCs w:val="24"/>
                </w:rPr>
                <w:t>23537109</w:t>
              </w:r>
            </w:hyperlink>
            <w:r w:rsidRPr="00D14888">
              <w:rPr>
                <w:rFonts w:ascii="Times New Roman" w:hAnsi="Times New Roman"/>
                <w:color w:val="24292E"/>
                <w:szCs w:val="24"/>
              </w:rPr>
              <w:t>], RADIA [</w:t>
            </w:r>
            <w:hyperlink r:id="rId256" w:history="1">
              <w:r w:rsidRPr="00D14888">
                <w:rPr>
                  <w:rStyle w:val="Hyperlink"/>
                  <w:rFonts w:ascii="Times New Roman" w:hAnsi="Times New Roman"/>
                  <w:color w:val="0366D6"/>
                  <w:szCs w:val="24"/>
                </w:rPr>
                <w:t>25405470</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RNA editing</w:t>
            </w:r>
            <w:r w:rsidRPr="00D14888">
              <w:rPr>
                <w:rFonts w:ascii="Times New Roman" w:hAnsi="Times New Roman"/>
                <w:color w:val="24292E"/>
                <w:szCs w:val="24"/>
              </w:rPr>
              <w:t>[</w:t>
            </w:r>
            <w:hyperlink r:id="rId257" w:history="1">
              <w:r w:rsidRPr="00D14888">
                <w:rPr>
                  <w:rStyle w:val="Hyperlink"/>
                  <w:rFonts w:ascii="Times New Roman" w:hAnsi="Times New Roman"/>
                  <w:color w:val="0366D6"/>
                  <w:szCs w:val="24"/>
                </w:rPr>
                <w:t>22327324</w:t>
              </w:r>
            </w:hyperlink>
            <w:r w:rsidRPr="00D14888">
              <w:rPr>
                <w:rFonts w:ascii="Times New Roman" w:hAnsi="Times New Roman"/>
                <w:color w:val="24292E"/>
                <w:szCs w:val="24"/>
              </w:rPr>
              <w:t>, </w:t>
            </w:r>
            <w:hyperlink r:id="rId258" w:history="1">
              <w:r w:rsidRPr="00D14888">
                <w:rPr>
                  <w:rStyle w:val="Hyperlink"/>
                  <w:rFonts w:ascii="Times New Roman" w:hAnsi="Times New Roman"/>
                  <w:color w:val="0366D6"/>
                  <w:szCs w:val="24"/>
                </w:rPr>
                <w:t>23291724</w:t>
              </w:r>
            </w:hyperlink>
            <w:r w:rsidRPr="00D14888">
              <w:rPr>
                <w:rFonts w:ascii="Times New Roman" w:hAnsi="Times New Roman"/>
                <w:color w:val="24292E"/>
                <w:szCs w:val="24"/>
              </w:rPr>
              <w:t>, </w:t>
            </w:r>
            <w:hyperlink r:id="rId259" w:history="1">
              <w:r w:rsidRPr="00D14888">
                <w:rPr>
                  <w:rStyle w:val="Hyperlink"/>
                  <w:rFonts w:ascii="Times New Roman" w:hAnsi="Times New Roman"/>
                  <w:color w:val="0366D6"/>
                  <w:szCs w:val="24"/>
                </w:rPr>
                <w:t>23598527</w:t>
              </w:r>
            </w:hyperlink>
            <w:r w:rsidRPr="00D14888">
              <w:rPr>
                <w:rFonts w:ascii="Times New Roman" w:hAnsi="Times New Roman"/>
                <w:color w:val="24292E"/>
                <w:szCs w:val="24"/>
              </w:rPr>
              <w:t>, </w:t>
            </w:r>
            <w:hyperlink r:id="rId260" w:history="1">
              <w:r w:rsidRPr="00D14888">
                <w:rPr>
                  <w:rStyle w:val="Hyperlink"/>
                  <w:rFonts w:ascii="Times New Roman" w:hAnsi="Times New Roman"/>
                  <w:color w:val="0366D6"/>
                  <w:szCs w:val="24"/>
                </w:rPr>
                <w:t>25859542</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REDItools [</w:t>
            </w:r>
            <w:hyperlink r:id="rId261" w:history="1">
              <w:r w:rsidRPr="00D14888">
                <w:rPr>
                  <w:rStyle w:val="Hyperlink"/>
                  <w:rFonts w:ascii="Times New Roman" w:hAnsi="Times New Roman"/>
                  <w:color w:val="0366D6"/>
                  <w:szCs w:val="24"/>
                </w:rPr>
                <w:t>23742983</w:t>
              </w:r>
            </w:hyperlink>
            <w:r w:rsidRPr="00D14888">
              <w:rPr>
                <w:rFonts w:ascii="Times New Roman" w:hAnsi="Times New Roman"/>
                <w:color w:val="24292E"/>
                <w:szCs w:val="24"/>
              </w:rPr>
              <w:t>], GIREMI [</w:t>
            </w:r>
            <w:hyperlink r:id="rId262" w:history="1">
              <w:r w:rsidRPr="00D14888">
                <w:rPr>
                  <w:rStyle w:val="Hyperlink"/>
                  <w:rFonts w:ascii="Times New Roman" w:hAnsi="Times New Roman"/>
                  <w:color w:val="0366D6"/>
                  <w:szCs w:val="24"/>
                </w:rPr>
                <w:t>25730491</w:t>
              </w:r>
            </w:hyperlink>
            <w:r w:rsidRPr="00D14888">
              <w:rPr>
                <w:rFonts w:ascii="Times New Roman" w:hAnsi="Times New Roman"/>
                <w:color w:val="24292E"/>
                <w:szCs w:val="24"/>
              </w:rPr>
              <w:t>], ICEBreaker [</w:t>
            </w:r>
            <w:hyperlink r:id="rId263" w:history="1">
              <w:r w:rsidRPr="00D14888">
                <w:rPr>
                  <w:rStyle w:val="Hyperlink"/>
                  <w:rFonts w:ascii="Times New Roman" w:hAnsi="Times New Roman"/>
                  <w:color w:val="0366D6"/>
                  <w:szCs w:val="24"/>
                </w:rPr>
                <w:t>25855956</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Allele specific expression</w:t>
            </w:r>
            <w:r w:rsidRPr="00D14888">
              <w:rPr>
                <w:rFonts w:ascii="Times New Roman" w:hAnsi="Times New Roman"/>
                <w:color w:val="24292E"/>
                <w:szCs w:val="24"/>
              </w:rPr>
              <w:t> [</w:t>
            </w:r>
            <w:hyperlink r:id="rId264" w:history="1">
              <w:r w:rsidRPr="00D14888">
                <w:rPr>
                  <w:rStyle w:val="Hyperlink"/>
                  <w:rFonts w:ascii="Times New Roman" w:hAnsi="Times New Roman"/>
                  <w:color w:val="0366D6"/>
                  <w:szCs w:val="24"/>
                </w:rPr>
                <w:t>23919664</w:t>
              </w:r>
            </w:hyperlink>
            <w:r w:rsidRPr="00D14888">
              <w:rPr>
                <w:rFonts w:ascii="Times New Roman" w:hAnsi="Times New Roman"/>
                <w:color w:val="24292E"/>
                <w:szCs w:val="24"/>
              </w:rPr>
              <w:t>, </w:t>
            </w:r>
            <w:hyperlink r:id="rId265" w:history="1">
              <w:r w:rsidRPr="00D14888">
                <w:rPr>
                  <w:rStyle w:val="Hyperlink"/>
                  <w:rFonts w:ascii="Times New Roman" w:hAnsi="Times New Roman"/>
                  <w:color w:val="0366D6"/>
                  <w:szCs w:val="24"/>
                </w:rPr>
                <w:t>25183311</w:t>
              </w:r>
            </w:hyperlink>
            <w:r w:rsidRPr="00D14888">
              <w:rPr>
                <w:rFonts w:ascii="Times New Roman" w:hAnsi="Times New Roman"/>
                <w:color w:val="24292E"/>
                <w:szCs w:val="24"/>
              </w:rPr>
              <w:t>, </w:t>
            </w:r>
            <w:hyperlink r:id="rId266" w:history="1">
              <w:r w:rsidRPr="00D14888">
                <w:rPr>
                  <w:rStyle w:val="Hyperlink"/>
                  <w:rFonts w:ascii="Times New Roman" w:hAnsi="Times New Roman"/>
                  <w:color w:val="0366D6"/>
                  <w:szCs w:val="24"/>
                </w:rPr>
                <w:t>25339465</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AlleleSeq [</w:t>
            </w:r>
            <w:hyperlink r:id="rId267" w:history="1">
              <w:r w:rsidRPr="00D14888">
                <w:rPr>
                  <w:rStyle w:val="Hyperlink"/>
                  <w:rFonts w:ascii="Times New Roman" w:hAnsi="Times New Roman"/>
                  <w:color w:val="0366D6"/>
                  <w:szCs w:val="24"/>
                </w:rPr>
                <w:t>21811232</w:t>
              </w:r>
            </w:hyperlink>
            <w:r w:rsidRPr="00D14888">
              <w:rPr>
                <w:rFonts w:ascii="Times New Roman" w:hAnsi="Times New Roman"/>
                <w:color w:val="24292E"/>
                <w:szCs w:val="24"/>
              </w:rPr>
              <w:t>], Allim [</w:t>
            </w:r>
            <w:hyperlink r:id="rId268" w:history="1">
              <w:r w:rsidRPr="00D14888">
                <w:rPr>
                  <w:rStyle w:val="Hyperlink"/>
                  <w:rFonts w:ascii="Times New Roman" w:hAnsi="Times New Roman"/>
                  <w:color w:val="0366D6"/>
                  <w:szCs w:val="24"/>
                </w:rPr>
                <w:t>23615333</w:t>
              </w:r>
            </w:hyperlink>
            <w:r w:rsidRPr="00D14888">
              <w:rPr>
                <w:rFonts w:ascii="Times New Roman" w:hAnsi="Times New Roman"/>
                <w:color w:val="24292E"/>
                <w:szCs w:val="24"/>
              </w:rPr>
              <w:t>], mamba [</w:t>
            </w:r>
            <w:hyperlink r:id="rId269" w:history="1">
              <w:r w:rsidRPr="00D14888">
                <w:rPr>
                  <w:rStyle w:val="Hyperlink"/>
                  <w:rFonts w:ascii="Times New Roman" w:hAnsi="Times New Roman"/>
                  <w:color w:val="0366D6"/>
                  <w:szCs w:val="24"/>
                </w:rPr>
                <w:t>25819081</w:t>
              </w:r>
            </w:hyperlink>
            <w:r w:rsidRPr="00D14888">
              <w:rPr>
                <w:rFonts w:ascii="Times New Roman" w:hAnsi="Times New Roman"/>
                <w:color w:val="24292E"/>
                <w:szCs w:val="24"/>
              </w:rPr>
              <w:t>], EMASE, MBASED [</w:t>
            </w:r>
            <w:hyperlink r:id="rId270" w:history="1">
              <w:r w:rsidRPr="00D14888">
                <w:rPr>
                  <w:rStyle w:val="Hyperlink"/>
                  <w:rFonts w:ascii="Times New Roman" w:hAnsi="Times New Roman"/>
                  <w:color w:val="0366D6"/>
                  <w:szCs w:val="24"/>
                </w:rPr>
                <w:t>25315065</w:t>
              </w:r>
            </w:hyperlink>
            <w:r w:rsidRPr="00D14888">
              <w:rPr>
                <w:rFonts w:ascii="Times New Roman" w:hAnsi="Times New Roman"/>
                <w:color w:val="24292E"/>
                <w:szCs w:val="24"/>
              </w:rPr>
              <w:t>], limma [</w:t>
            </w:r>
            <w:hyperlink r:id="rId271" w:history="1">
              <w:r w:rsidRPr="00D14888">
                <w:rPr>
                  <w:rStyle w:val="Hyperlink"/>
                  <w:rFonts w:ascii="Times New Roman" w:hAnsi="Times New Roman"/>
                  <w:color w:val="0366D6"/>
                  <w:szCs w:val="24"/>
                </w:rPr>
                <w:t>25605792</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Viral detection</w:t>
            </w:r>
            <w:r w:rsidRPr="00D14888">
              <w:rPr>
                <w:rFonts w:ascii="Times New Roman" w:hAnsi="Times New Roman"/>
                <w:color w:val="24292E"/>
                <w:szCs w:val="24"/>
              </w:rPr>
              <w:t>[</w:t>
            </w:r>
            <w:hyperlink r:id="rId272" w:history="1">
              <w:r w:rsidRPr="00D14888">
                <w:rPr>
                  <w:rStyle w:val="Hyperlink"/>
                  <w:rFonts w:ascii="Times New Roman" w:hAnsi="Times New Roman"/>
                  <w:color w:val="0366D6"/>
                  <w:szCs w:val="24"/>
                </w:rPr>
                <w:t>23740984</w:t>
              </w:r>
            </w:hyperlink>
            <w:r w:rsidRPr="00D14888">
              <w:rPr>
                <w:rFonts w:ascii="Times New Roman" w:hAnsi="Times New Roman"/>
                <w:color w:val="24292E"/>
                <w:szCs w:val="24"/>
              </w:rPr>
              <w:t>, </w:t>
            </w:r>
            <w:hyperlink r:id="rId273" w:history="1">
              <w:r w:rsidRPr="00D14888">
                <w:rPr>
                  <w:rStyle w:val="Hyperlink"/>
                  <w:rFonts w:ascii="Times New Roman" w:hAnsi="Times New Roman"/>
                  <w:color w:val="0366D6"/>
                  <w:szCs w:val="24"/>
                </w:rPr>
                <w:t>23279287</w:t>
              </w:r>
            </w:hyperlink>
            <w:r w:rsidRPr="00D14888">
              <w:rPr>
                <w:rFonts w:ascii="Times New Roman" w:hAnsi="Times New Roman"/>
                <w:color w:val="24292E"/>
                <w:szCs w:val="24"/>
              </w:rPr>
              <w:t>, </w:t>
            </w:r>
            <w:hyperlink r:id="rId274" w:history="1">
              <w:r w:rsidRPr="00D14888">
                <w:rPr>
                  <w:rStyle w:val="Hyperlink"/>
                  <w:rFonts w:ascii="Times New Roman" w:hAnsi="Times New Roman"/>
                  <w:color w:val="0366D6"/>
                  <w:szCs w:val="24"/>
                </w:rPr>
                <w:t>22647373</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VirusSeq [</w:t>
            </w:r>
            <w:hyperlink r:id="rId275" w:history="1">
              <w:r w:rsidRPr="00D14888">
                <w:rPr>
                  <w:rStyle w:val="Hyperlink"/>
                  <w:rFonts w:ascii="Times New Roman" w:hAnsi="Times New Roman"/>
                  <w:color w:val="0366D6"/>
                  <w:szCs w:val="24"/>
                </w:rPr>
                <w:t>23162058</w:t>
              </w:r>
            </w:hyperlink>
            <w:r w:rsidRPr="00D14888">
              <w:rPr>
                <w:rFonts w:ascii="Times New Roman" w:hAnsi="Times New Roman"/>
                <w:color w:val="24292E"/>
                <w:szCs w:val="24"/>
              </w:rPr>
              <w:t>], VirusFinder [</w:t>
            </w:r>
            <w:hyperlink r:id="rId276" w:history="1">
              <w:r w:rsidRPr="00D14888">
                <w:rPr>
                  <w:rStyle w:val="Hyperlink"/>
                  <w:rFonts w:ascii="Times New Roman" w:hAnsi="Times New Roman"/>
                  <w:color w:val="0366D6"/>
                  <w:szCs w:val="24"/>
                </w:rPr>
                <w:t>23717618</w:t>
              </w:r>
            </w:hyperlink>
            <w:r w:rsidRPr="00D14888">
              <w:rPr>
                <w:rFonts w:ascii="Times New Roman" w:hAnsi="Times New Roman"/>
                <w:color w:val="24292E"/>
                <w:szCs w:val="24"/>
              </w:rPr>
              <w:t>], RNA CoMPASS [</w:t>
            </w:r>
            <w:hyperlink r:id="rId277" w:history="1">
              <w:r w:rsidRPr="00D14888">
                <w:rPr>
                  <w:rStyle w:val="Hyperlink"/>
                  <w:rFonts w:ascii="Times New Roman" w:hAnsi="Times New Roman"/>
                  <w:color w:val="0366D6"/>
                  <w:szCs w:val="24"/>
                </w:rPr>
                <w:t>24586784</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Fusion detection</w:t>
            </w:r>
            <w:r w:rsidRPr="00D14888">
              <w:rPr>
                <w:rFonts w:ascii="Times New Roman" w:hAnsi="Times New Roman"/>
                <w:color w:val="24292E"/>
                <w:szCs w:val="24"/>
              </w:rPr>
              <w:t>[</w:t>
            </w:r>
            <w:hyperlink r:id="rId278" w:history="1">
              <w:r w:rsidRPr="00D14888">
                <w:rPr>
                  <w:rStyle w:val="Hyperlink"/>
                  <w:rFonts w:ascii="Times New Roman" w:hAnsi="Times New Roman"/>
                  <w:color w:val="0366D6"/>
                  <w:szCs w:val="24"/>
                </w:rPr>
                <w:t>25500544</w:t>
              </w:r>
            </w:hyperlink>
            <w:r w:rsidRPr="00D14888">
              <w:rPr>
                <w:rFonts w:ascii="Times New Roman" w:hAnsi="Times New Roman"/>
                <w:color w:val="24292E"/>
                <w:szCs w:val="24"/>
              </w:rPr>
              <w:t>, </w:t>
            </w:r>
            <w:hyperlink r:id="rId279" w:history="1">
              <w:r w:rsidRPr="00D14888">
                <w:rPr>
                  <w:rStyle w:val="Hyperlink"/>
                  <w:rFonts w:ascii="Times New Roman" w:hAnsi="Times New Roman"/>
                  <w:color w:val="0366D6"/>
                  <w:szCs w:val="24"/>
                </w:rPr>
                <w:t>25</w:t>
              </w:r>
              <w:r w:rsidRPr="00D14888">
                <w:rPr>
                  <w:rStyle w:val="Hyperlink"/>
                  <w:rFonts w:ascii="Times New Roman" w:hAnsi="Times New Roman"/>
                  <w:color w:val="0366D6"/>
                  <w:szCs w:val="24"/>
                </w:rPr>
                <w:lastRenderedPageBreak/>
                <w:t>266161</w:t>
              </w:r>
            </w:hyperlink>
            <w:r w:rsidRPr="00D14888">
              <w:rPr>
                <w:rFonts w:ascii="Times New Roman" w:hAnsi="Times New Roman"/>
                <w:color w:val="24292E"/>
                <w:szCs w:val="24"/>
              </w:rPr>
              <w:t>, </w:t>
            </w:r>
            <w:hyperlink r:id="rId280" w:history="1">
              <w:r w:rsidRPr="00D14888">
                <w:rPr>
                  <w:rStyle w:val="Hyperlink"/>
                  <w:rFonts w:ascii="Times New Roman" w:hAnsi="Times New Roman"/>
                  <w:color w:val="0366D6"/>
                  <w:szCs w:val="24"/>
                </w:rPr>
                <w:t>23815381</w:t>
              </w:r>
            </w:hyperlink>
            <w:r w:rsidRPr="00D14888">
              <w:rPr>
                <w:rFonts w:ascii="Times New Roman" w:hAnsi="Times New Roman"/>
                <w:color w:val="24292E"/>
                <w:szCs w:val="24"/>
              </w:rPr>
              <w:t>, </w:t>
            </w:r>
            <w:hyperlink r:id="rId281" w:history="1">
              <w:r w:rsidRPr="00D14888">
                <w:rPr>
                  <w:rStyle w:val="Hyperlink"/>
                  <w:rFonts w:ascii="Times New Roman" w:hAnsi="Times New Roman"/>
                  <w:color w:val="0366D6"/>
                  <w:szCs w:val="24"/>
                </w:rPr>
                <w:t>23555082</w:t>
              </w:r>
            </w:hyperlink>
            <w:r w:rsidRPr="00D14888">
              <w:rPr>
                <w:rFonts w:ascii="Times New Roman" w:hAnsi="Times New Roman"/>
                <w:color w:val="24292E"/>
                <w:szCs w:val="24"/>
              </w:rPr>
              <w:t>, </w:t>
            </w:r>
            <w:hyperlink r:id="rId282" w:history="1">
              <w:r w:rsidRPr="00D14888">
                <w:rPr>
                  <w:rStyle w:val="Hyperlink"/>
                  <w:rFonts w:ascii="Times New Roman" w:hAnsi="Times New Roman"/>
                  <w:color w:val="0366D6"/>
                  <w:szCs w:val="24"/>
                </w:rPr>
                <w:t>25286921</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lastRenderedPageBreak/>
              <w:t>FusionQ [</w:t>
            </w:r>
            <w:hyperlink r:id="rId283" w:history="1">
              <w:r w:rsidRPr="00D14888">
                <w:rPr>
                  <w:rStyle w:val="Hyperlink"/>
                  <w:rFonts w:ascii="Times New Roman" w:hAnsi="Times New Roman"/>
                  <w:color w:val="0366D6"/>
                  <w:szCs w:val="24"/>
                </w:rPr>
                <w:t>23815381</w:t>
              </w:r>
            </w:hyperlink>
            <w:r w:rsidRPr="00D14888">
              <w:rPr>
                <w:rFonts w:ascii="Times New Roman" w:hAnsi="Times New Roman"/>
                <w:color w:val="24292E"/>
                <w:szCs w:val="24"/>
              </w:rPr>
              <w:t>], TRUP [</w:t>
            </w:r>
            <w:hyperlink r:id="rId284" w:history="1">
              <w:r w:rsidRPr="00D14888">
                <w:rPr>
                  <w:rStyle w:val="Hyperlink"/>
                  <w:rFonts w:ascii="Times New Roman" w:hAnsi="Times New Roman"/>
                  <w:color w:val="0366D6"/>
                  <w:szCs w:val="24"/>
                </w:rPr>
                <w:t>25650807</w:t>
              </w:r>
            </w:hyperlink>
            <w:r w:rsidRPr="00D14888">
              <w:rPr>
                <w:rFonts w:ascii="Times New Roman" w:hAnsi="Times New Roman"/>
                <w:color w:val="24292E"/>
                <w:szCs w:val="24"/>
              </w:rPr>
              <w:t>], Dissect [</w:t>
            </w:r>
            <w:hyperlink r:id="rId285" w:history="1">
              <w:r w:rsidRPr="00D14888">
                <w:rPr>
                  <w:rStyle w:val="Hyperlink"/>
                  <w:rFonts w:ascii="Times New Roman" w:hAnsi="Times New Roman"/>
                  <w:color w:val="0366D6"/>
                  <w:szCs w:val="24"/>
                </w:rPr>
                <w:t>22689759</w:t>
              </w:r>
            </w:hyperlink>
            <w:r w:rsidRPr="00D14888">
              <w:rPr>
                <w:rFonts w:ascii="Times New Roman" w:hAnsi="Times New Roman"/>
                <w:color w:val="24292E"/>
                <w:szCs w:val="24"/>
              </w:rPr>
              <w:t>], Trans-ABySS [</w:t>
            </w:r>
            <w:hyperlink r:id="rId286" w:history="1">
              <w:r w:rsidRPr="00D14888">
                <w:rPr>
                  <w:rStyle w:val="Hyperlink"/>
                  <w:rFonts w:ascii="Times New Roman" w:hAnsi="Times New Roman"/>
                  <w:color w:val="0366D6"/>
                  <w:szCs w:val="24"/>
                </w:rPr>
                <w:t>20935650</w:t>
              </w:r>
            </w:hyperlink>
            <w:r w:rsidRPr="00D14888">
              <w:rPr>
                <w:rFonts w:ascii="Times New Roman" w:hAnsi="Times New Roman"/>
                <w:color w:val="24292E"/>
                <w:szCs w:val="24"/>
              </w:rPr>
              <w:t>], PRADA (RNA-seq pipeline with a fusion module) [</w:t>
            </w:r>
            <w:hyperlink r:id="rId287" w:history="1">
              <w:r w:rsidRPr="00D14888">
                <w:rPr>
                  <w:rStyle w:val="Hyperlink"/>
                  <w:rFonts w:ascii="Times New Roman" w:hAnsi="Times New Roman"/>
                  <w:color w:val="0366D6"/>
                  <w:szCs w:val="24"/>
                </w:rPr>
                <w:t>24695405</w:t>
              </w:r>
            </w:hyperlink>
            <w:r w:rsidRPr="00D14888">
              <w:rPr>
                <w:rFonts w:ascii="Times New Roman" w:hAnsi="Times New Roman"/>
                <w:color w:val="24292E"/>
                <w:szCs w:val="24"/>
              </w:rPr>
              <w:t>], Pegasus (used for fusion annotation) [</w:t>
            </w:r>
            <w:hyperlink r:id="rId288" w:history="1">
              <w:r w:rsidRPr="00D14888">
                <w:rPr>
                  <w:rStyle w:val="Hyperlink"/>
                  <w:rFonts w:ascii="Times New Roman" w:hAnsi="Times New Roman"/>
                  <w:color w:val="0366D6"/>
                  <w:szCs w:val="24"/>
                </w:rPr>
                <w:t>25183062</w:t>
              </w:r>
            </w:hyperlink>
            <w:r w:rsidRPr="00D14888">
              <w:rPr>
                <w:rFonts w:ascii="Times New Roman" w:hAnsi="Times New Roman"/>
                <w:color w:val="24292E"/>
                <w:szCs w:val="24"/>
              </w:rPr>
              <w:t xml:space="preserve">], FusionCatcher, ChimeraScan </w:t>
            </w:r>
            <w:r w:rsidRPr="00D14888">
              <w:rPr>
                <w:rFonts w:ascii="Times New Roman" w:hAnsi="Times New Roman"/>
                <w:color w:val="24292E"/>
                <w:szCs w:val="24"/>
              </w:rPr>
              <w:lastRenderedPageBreak/>
              <w:t>[</w:t>
            </w:r>
            <w:hyperlink r:id="rId289" w:history="1">
              <w:r w:rsidRPr="00D14888">
                <w:rPr>
                  <w:rStyle w:val="Hyperlink"/>
                  <w:rFonts w:ascii="Times New Roman" w:hAnsi="Times New Roman"/>
                  <w:color w:val="0366D6"/>
                  <w:szCs w:val="24"/>
                </w:rPr>
                <w:t>21840877</w:t>
              </w:r>
            </w:hyperlink>
            <w:r w:rsidRPr="00D14888">
              <w:rPr>
                <w:rFonts w:ascii="Times New Roman" w:hAnsi="Times New Roman"/>
                <w:color w:val="24292E"/>
                <w:szCs w:val="24"/>
              </w:rPr>
              <w:t>], TopHat-fusion [</w:t>
            </w:r>
            <w:hyperlink r:id="rId290" w:history="1">
              <w:r w:rsidRPr="00D14888">
                <w:rPr>
                  <w:rStyle w:val="Hyperlink"/>
                  <w:rFonts w:ascii="Times New Roman" w:hAnsi="Times New Roman"/>
                  <w:color w:val="0366D6"/>
                  <w:szCs w:val="24"/>
                </w:rPr>
                <w:t>21835007</w:t>
              </w:r>
            </w:hyperlink>
            <w:r w:rsidRPr="00D14888">
              <w:rPr>
                <w:rFonts w:ascii="Times New Roman" w:hAnsi="Times New Roman"/>
                <w:color w:val="24292E"/>
                <w:szCs w:val="24"/>
              </w:rPr>
              <w:t>], BreakFusion [</w:t>
            </w:r>
            <w:hyperlink r:id="rId291" w:history="1">
              <w:r w:rsidRPr="00D14888">
                <w:rPr>
                  <w:rStyle w:val="Hyperlink"/>
                  <w:rFonts w:ascii="Times New Roman" w:hAnsi="Times New Roman"/>
                  <w:color w:val="0366D6"/>
                  <w:szCs w:val="24"/>
                </w:rPr>
                <w:t>22563071</w:t>
              </w:r>
            </w:hyperlink>
            <w:r w:rsidRPr="00D14888">
              <w:rPr>
                <w:rFonts w:ascii="Times New Roman" w:hAnsi="Times New Roman"/>
                <w:color w:val="24292E"/>
                <w:szCs w:val="24"/>
              </w:rPr>
              <w:t>], deFuse [</w:t>
            </w:r>
            <w:hyperlink r:id="rId292" w:history="1">
              <w:r w:rsidRPr="00D14888">
                <w:rPr>
                  <w:rStyle w:val="Hyperlink"/>
                  <w:rFonts w:ascii="Times New Roman" w:hAnsi="Times New Roman"/>
                  <w:color w:val="0366D6"/>
                  <w:szCs w:val="24"/>
                </w:rPr>
                <w:t>21625565</w:t>
              </w:r>
            </w:hyperlink>
            <w:r w:rsidRPr="00D14888">
              <w:rPr>
                <w:rFonts w:ascii="Times New Roman" w:hAnsi="Times New Roman"/>
                <w:color w:val="24292E"/>
                <w:szCs w:val="24"/>
              </w:rPr>
              <w:t>], FusionHunter [</w:t>
            </w:r>
            <w:hyperlink r:id="rId293" w:history="1">
              <w:r w:rsidRPr="00D14888">
                <w:rPr>
                  <w:rStyle w:val="Hyperlink"/>
                  <w:rFonts w:ascii="Times New Roman" w:hAnsi="Times New Roman"/>
                  <w:color w:val="0366D6"/>
                  <w:szCs w:val="24"/>
                </w:rPr>
                <w:t>21546395</w:t>
              </w:r>
            </w:hyperlink>
            <w:r w:rsidRPr="00D14888">
              <w:rPr>
                <w:rFonts w:ascii="Times New Roman" w:hAnsi="Times New Roman"/>
                <w:color w:val="24292E"/>
                <w:szCs w:val="24"/>
              </w:rPr>
              <w:t>], EricScript [</w:t>
            </w:r>
            <w:hyperlink r:id="rId294" w:history="1">
              <w:r w:rsidRPr="00D14888">
                <w:rPr>
                  <w:rStyle w:val="Hyperlink"/>
                  <w:rFonts w:ascii="Times New Roman" w:hAnsi="Times New Roman"/>
                  <w:color w:val="0366D6"/>
                  <w:szCs w:val="24"/>
                </w:rPr>
                <w:t>23093608</w:t>
              </w:r>
            </w:hyperlink>
            <w:r w:rsidRPr="00D14888">
              <w:rPr>
                <w:rFonts w:ascii="Times New Roman" w:hAnsi="Times New Roman"/>
                <w:color w:val="24292E"/>
                <w:szCs w:val="24"/>
              </w:rPr>
              <w:t>], Barnacle [</w:t>
            </w:r>
            <w:hyperlink r:id="rId295" w:history="1">
              <w:r w:rsidRPr="00D14888">
                <w:rPr>
                  <w:rStyle w:val="Hyperlink"/>
                  <w:rFonts w:ascii="Times New Roman" w:hAnsi="Times New Roman"/>
                  <w:color w:val="0366D6"/>
                  <w:szCs w:val="24"/>
                </w:rPr>
                <w:t>23941359</w:t>
              </w:r>
            </w:hyperlink>
            <w:r w:rsidRPr="00D14888">
              <w:rPr>
                <w:rFonts w:ascii="Times New Roman" w:hAnsi="Times New Roman"/>
                <w:color w:val="24292E"/>
                <w:szCs w:val="24"/>
              </w:rPr>
              <w:t>], bellerophontes [</w:t>
            </w:r>
            <w:hyperlink r:id="rId296" w:history="1">
              <w:r w:rsidRPr="00D14888">
                <w:rPr>
                  <w:rStyle w:val="Hyperlink"/>
                  <w:rFonts w:ascii="Times New Roman" w:hAnsi="Times New Roman"/>
                  <w:color w:val="0366D6"/>
                  <w:szCs w:val="24"/>
                </w:rPr>
                <w:t>22711792</w:t>
              </w:r>
            </w:hyperlink>
            <w:r w:rsidRPr="00D14888">
              <w:rPr>
                <w:rFonts w:ascii="Times New Roman" w:hAnsi="Times New Roman"/>
                <w:color w:val="24292E"/>
                <w:szCs w:val="24"/>
              </w:rPr>
              <w:t>], Chimera (merge results from multiple fusion algorithms) [</w:t>
            </w:r>
            <w:hyperlink r:id="rId297" w:history="1">
              <w:r w:rsidRPr="00D14888">
                <w:rPr>
                  <w:rStyle w:val="Hyperlink"/>
                  <w:rFonts w:ascii="Times New Roman" w:hAnsi="Times New Roman"/>
                  <w:color w:val="0366D6"/>
                  <w:szCs w:val="24"/>
                </w:rPr>
                <w:t>25286921</w:t>
              </w:r>
            </w:hyperlink>
            <w:r w:rsidRPr="00D14888">
              <w:rPr>
                <w:rFonts w:ascii="Times New Roman" w:hAnsi="Times New Roman"/>
                <w:color w:val="24292E"/>
                <w:szCs w:val="24"/>
              </w:rPr>
              <w:t>], GFML (format for representing fusion data) [</w:t>
            </w:r>
            <w:hyperlink r:id="rId298" w:history="1">
              <w:r w:rsidRPr="00D14888">
                <w:rPr>
                  <w:rStyle w:val="Hyperlink"/>
                  <w:rFonts w:ascii="Times New Roman" w:hAnsi="Times New Roman"/>
                  <w:color w:val="0366D6"/>
                  <w:szCs w:val="24"/>
                </w:rPr>
                <w:t>23072312</w:t>
              </w:r>
            </w:hyperlink>
            <w:r w:rsidRPr="00D14888">
              <w:rPr>
                <w:rFonts w:ascii="Times New Roman" w:hAnsi="Times New Roman"/>
                <w:color w:val="24292E"/>
                <w:szCs w:val="24"/>
              </w:rPr>
              <w:t>].</w:t>
            </w:r>
          </w:p>
        </w:tc>
      </w:tr>
      <w:tr w:rsidR="00806704" w:rsidRPr="00D14888" w:rsidTr="00806704">
        <w:tc>
          <w:tcPr>
            <w:tcW w:w="15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lastRenderedPageBreak/>
              <w:t>Visualization</w:t>
            </w:r>
            <w:r w:rsidRPr="00D14888">
              <w:rPr>
                <w:rFonts w:ascii="Times New Roman" w:hAnsi="Times New Roman"/>
                <w:color w:val="24292E"/>
                <w:szCs w:val="24"/>
              </w:rPr>
              <w:t>[</w:t>
            </w:r>
            <w:hyperlink r:id="rId299" w:history="1">
              <w:r w:rsidRPr="00D14888">
                <w:rPr>
                  <w:rStyle w:val="Hyperlink"/>
                  <w:rFonts w:ascii="Times New Roman" w:hAnsi="Times New Roman"/>
                  <w:color w:val="0366D6"/>
                  <w:szCs w:val="24"/>
                </w:rPr>
                <w:t>24792048</w:t>
              </w:r>
            </w:hyperlink>
            <w:r w:rsidRPr="00D14888">
              <w:rPr>
                <w:rFonts w:ascii="Times New Roman" w:hAnsi="Times New Roman"/>
                <w:color w:val="24292E"/>
                <w:szCs w:val="24"/>
              </w:rPr>
              <w:t>, </w:t>
            </w:r>
            <w:hyperlink r:id="rId300" w:history="1">
              <w:r w:rsidRPr="00D14888">
                <w:rPr>
                  <w:rStyle w:val="Hyperlink"/>
                  <w:rFonts w:ascii="Times New Roman" w:hAnsi="Times New Roman"/>
                  <w:color w:val="0366D6"/>
                  <w:szCs w:val="24"/>
                </w:rPr>
                <w:t>25757788</w:t>
              </w:r>
            </w:hyperlink>
            <w:r w:rsidRPr="00D14888">
              <w:rPr>
                <w:rFonts w:ascii="Times New Roman" w:hAnsi="Times New Roman"/>
                <w:color w:val="24292E"/>
                <w:szCs w:val="24"/>
              </w:rPr>
              <w:t>]</w:t>
            </w:r>
          </w:p>
        </w:tc>
        <w:tc>
          <w:tcPr>
            <w:tcW w:w="7825" w:type="dxa"/>
            <w:shd w:val="clear" w:color="auto" w:fill="FFFFFF"/>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SplicingViewer [</w:t>
            </w:r>
            <w:hyperlink r:id="rId301" w:history="1">
              <w:r w:rsidRPr="00D14888">
                <w:rPr>
                  <w:rStyle w:val="Hyperlink"/>
                  <w:rFonts w:ascii="Times New Roman" w:hAnsi="Times New Roman"/>
                  <w:color w:val="0366D6"/>
                  <w:szCs w:val="24"/>
                </w:rPr>
                <w:t>22226708</w:t>
              </w:r>
            </w:hyperlink>
            <w:r w:rsidRPr="00D14888">
              <w:rPr>
                <w:rFonts w:ascii="Times New Roman" w:hAnsi="Times New Roman"/>
                <w:color w:val="24292E"/>
                <w:szCs w:val="24"/>
              </w:rPr>
              <w:t>], IGV [</w:t>
            </w:r>
            <w:hyperlink r:id="rId302" w:history="1">
              <w:r w:rsidRPr="00D14888">
                <w:rPr>
                  <w:rStyle w:val="Hyperlink"/>
                  <w:rFonts w:ascii="Times New Roman" w:hAnsi="Times New Roman"/>
                  <w:color w:val="0366D6"/>
                  <w:szCs w:val="24"/>
                </w:rPr>
                <w:t>22517427</w:t>
              </w:r>
            </w:hyperlink>
            <w:r w:rsidRPr="00D14888">
              <w:rPr>
                <w:rFonts w:ascii="Times New Roman" w:hAnsi="Times New Roman"/>
                <w:color w:val="24292E"/>
                <w:szCs w:val="24"/>
              </w:rPr>
              <w:t>], Sashimi plots [</w:t>
            </w:r>
            <w:hyperlink r:id="rId303" w:history="1">
              <w:r w:rsidRPr="00D14888">
                <w:rPr>
                  <w:rStyle w:val="Hyperlink"/>
                  <w:rFonts w:ascii="Times New Roman" w:hAnsi="Times New Roman"/>
                  <w:color w:val="0366D6"/>
                  <w:szCs w:val="24"/>
                </w:rPr>
                <w:t>25617416</w:t>
              </w:r>
            </w:hyperlink>
            <w:r w:rsidRPr="00D14888">
              <w:rPr>
                <w:rFonts w:ascii="Times New Roman" w:hAnsi="Times New Roman"/>
                <w:color w:val="24292E"/>
                <w:szCs w:val="24"/>
              </w:rPr>
              <w:t>], IGB (splicing visualization protocol) [</w:t>
            </w:r>
            <w:hyperlink r:id="rId304" w:history="1">
              <w:r w:rsidRPr="00D14888">
                <w:rPr>
                  <w:rStyle w:val="Hyperlink"/>
                  <w:rFonts w:ascii="Times New Roman" w:hAnsi="Times New Roman"/>
                  <w:color w:val="0366D6"/>
                  <w:szCs w:val="24"/>
                </w:rPr>
                <w:t>24792048</w:t>
              </w:r>
            </w:hyperlink>
            <w:r w:rsidRPr="00D14888">
              <w:rPr>
                <w:rFonts w:ascii="Times New Roman" w:hAnsi="Times New Roman"/>
                <w:color w:val="24292E"/>
                <w:szCs w:val="24"/>
              </w:rPr>
              <w:t>], PrimerSeq (Visualize RNA-seq data for primer design) [</w:t>
            </w:r>
            <w:hyperlink r:id="rId305" w:history="1">
              <w:r w:rsidRPr="00D14888">
                <w:rPr>
                  <w:rStyle w:val="Hyperlink"/>
                  <w:rFonts w:ascii="Times New Roman" w:hAnsi="Times New Roman"/>
                  <w:color w:val="0366D6"/>
                  <w:szCs w:val="24"/>
                </w:rPr>
                <w:t>24747190</w:t>
              </w:r>
            </w:hyperlink>
            <w:r w:rsidRPr="00D14888">
              <w:rPr>
                <w:rFonts w:ascii="Times New Roman" w:hAnsi="Times New Roman"/>
                <w:color w:val="24292E"/>
                <w:szCs w:val="24"/>
              </w:rPr>
              <w:t>], ASTALAVISTA [</w:t>
            </w:r>
            <w:hyperlink r:id="rId306" w:history="1">
              <w:r w:rsidRPr="00D14888">
                <w:rPr>
                  <w:rStyle w:val="Hyperlink"/>
                  <w:rFonts w:ascii="Times New Roman" w:hAnsi="Times New Roman"/>
                  <w:color w:val="0366D6"/>
                  <w:szCs w:val="24"/>
                </w:rPr>
                <w:t>25577392</w:t>
              </w:r>
            </w:hyperlink>
            <w:r w:rsidRPr="00D14888">
              <w:rPr>
                <w:rFonts w:ascii="Times New Roman" w:hAnsi="Times New Roman"/>
                <w:color w:val="24292E"/>
                <w:szCs w:val="24"/>
              </w:rPr>
              <w:t>], Circos [</w:t>
            </w:r>
            <w:hyperlink r:id="rId307" w:history="1">
              <w:r w:rsidRPr="00D14888">
                <w:rPr>
                  <w:rStyle w:val="Hyperlink"/>
                  <w:rFonts w:ascii="Times New Roman" w:hAnsi="Times New Roman"/>
                  <w:color w:val="0366D6"/>
                  <w:szCs w:val="24"/>
                </w:rPr>
                <w:t>19541911</w:t>
              </w:r>
            </w:hyperlink>
            <w:r w:rsidRPr="00D14888">
              <w:rPr>
                <w:rFonts w:ascii="Times New Roman" w:hAnsi="Times New Roman"/>
                <w:color w:val="24292E"/>
                <w:szCs w:val="24"/>
              </w:rPr>
              <w:t>], Epiviz [</w:t>
            </w:r>
            <w:hyperlink r:id="rId308" w:history="1">
              <w:r w:rsidRPr="00D14888">
                <w:rPr>
                  <w:rStyle w:val="Hyperlink"/>
                  <w:rFonts w:ascii="Times New Roman" w:hAnsi="Times New Roman"/>
                  <w:color w:val="0366D6"/>
                  <w:szCs w:val="24"/>
                </w:rPr>
                <w:t>25086505</w:t>
              </w:r>
            </w:hyperlink>
            <w:r w:rsidRPr="00D14888">
              <w:rPr>
                <w:rFonts w:ascii="Times New Roman" w:hAnsi="Times New Roman"/>
                <w:color w:val="24292E"/>
                <w:szCs w:val="24"/>
              </w:rPr>
              <w:t>], RNAbrowse [</w:t>
            </w:r>
            <w:hyperlink r:id="rId309" w:history="1">
              <w:r w:rsidRPr="00D14888">
                <w:rPr>
                  <w:rStyle w:val="Hyperlink"/>
                  <w:rFonts w:ascii="Times New Roman" w:hAnsi="Times New Roman"/>
                  <w:color w:val="0366D6"/>
                  <w:szCs w:val="24"/>
                </w:rPr>
                <w:t>24823498</w:t>
              </w:r>
            </w:hyperlink>
            <w:r w:rsidRPr="00D14888">
              <w:rPr>
                <w:rFonts w:ascii="Times New Roman" w:hAnsi="Times New Roman"/>
                <w:color w:val="24292E"/>
                <w:szCs w:val="24"/>
              </w:rPr>
              <w:t>], ZENBU [</w:t>
            </w:r>
            <w:hyperlink r:id="rId310" w:history="1">
              <w:r w:rsidRPr="00D14888">
                <w:rPr>
                  <w:rStyle w:val="Hyperlink"/>
                  <w:rFonts w:ascii="Times New Roman" w:hAnsi="Times New Roman"/>
                  <w:color w:val="0366D6"/>
                  <w:szCs w:val="24"/>
                </w:rPr>
                <w:t>24727769</w:t>
              </w:r>
            </w:hyperlink>
            <w:r w:rsidRPr="00D14888">
              <w:rPr>
                <w:rFonts w:ascii="Times New Roman" w:hAnsi="Times New Roman"/>
                <w:color w:val="24292E"/>
                <w:szCs w:val="24"/>
              </w:rPr>
              <w:t>], RNAseqViewer [</w:t>
            </w:r>
            <w:hyperlink r:id="rId311" w:history="1">
              <w:r w:rsidRPr="00D14888">
                <w:rPr>
                  <w:rStyle w:val="Hyperlink"/>
                  <w:rFonts w:ascii="Times New Roman" w:hAnsi="Times New Roman"/>
                  <w:color w:val="0366D6"/>
                  <w:szCs w:val="24"/>
                </w:rPr>
                <w:t>24215023</w:t>
              </w:r>
            </w:hyperlink>
            <w:r w:rsidRPr="00D14888">
              <w:rPr>
                <w:rFonts w:ascii="Times New Roman" w:hAnsi="Times New Roman"/>
                <w:color w:val="24292E"/>
                <w:szCs w:val="24"/>
              </w:rPr>
              <w:t>], viRome [</w:t>
            </w:r>
            <w:hyperlink r:id="rId312" w:history="1">
              <w:r w:rsidRPr="00D14888">
                <w:rPr>
                  <w:rStyle w:val="Hyperlink"/>
                  <w:rFonts w:ascii="Times New Roman" w:hAnsi="Times New Roman"/>
                  <w:color w:val="0366D6"/>
                  <w:szCs w:val="24"/>
                </w:rPr>
                <w:t>23709497</w:t>
              </w:r>
            </w:hyperlink>
            <w:r w:rsidRPr="00D14888">
              <w:rPr>
                <w:rFonts w:ascii="Times New Roman" w:hAnsi="Times New Roman"/>
                <w:color w:val="24292E"/>
                <w:szCs w:val="24"/>
              </w:rPr>
              <w:t>], miRseqViewer [</w:t>
            </w:r>
            <w:hyperlink r:id="rId313" w:history="1">
              <w:r w:rsidRPr="00D14888">
                <w:rPr>
                  <w:rStyle w:val="Hyperlink"/>
                  <w:rFonts w:ascii="Times New Roman" w:hAnsi="Times New Roman"/>
                  <w:color w:val="0366D6"/>
                  <w:szCs w:val="24"/>
                </w:rPr>
                <w:t>25322835</w:t>
              </w:r>
            </w:hyperlink>
            <w:r w:rsidRPr="00D14888">
              <w:rPr>
                <w:rFonts w:ascii="Times New Roman" w:hAnsi="Times New Roman"/>
                <w:color w:val="24292E"/>
                <w:szCs w:val="24"/>
              </w:rPr>
              <w:t>], Circleator [</w:t>
            </w:r>
            <w:hyperlink r:id="rId314" w:history="1">
              <w:r w:rsidRPr="00D14888">
                <w:rPr>
                  <w:rStyle w:val="Hyperlink"/>
                  <w:rFonts w:ascii="Times New Roman" w:hAnsi="Times New Roman"/>
                  <w:color w:val="0366D6"/>
                  <w:szCs w:val="24"/>
                </w:rPr>
                <w:t>25075113</w:t>
              </w:r>
            </w:hyperlink>
            <w:r w:rsidRPr="00D14888">
              <w:rPr>
                <w:rFonts w:ascii="Times New Roman" w:hAnsi="Times New Roman"/>
                <w:color w:val="24292E"/>
                <w:szCs w:val="24"/>
              </w:rPr>
              <w:t>], RNASeqBrowser [</w:t>
            </w:r>
            <w:hyperlink r:id="rId315" w:history="1">
              <w:r w:rsidRPr="00D14888">
                <w:rPr>
                  <w:rStyle w:val="Hyperlink"/>
                  <w:rFonts w:ascii="Times New Roman" w:hAnsi="Times New Roman"/>
                  <w:color w:val="0366D6"/>
                  <w:szCs w:val="24"/>
                </w:rPr>
                <w:t>25766521</w:t>
              </w:r>
            </w:hyperlink>
            <w:r w:rsidRPr="00D14888">
              <w:rPr>
                <w:rFonts w:ascii="Times New Roman" w:hAnsi="Times New Roman"/>
                <w:color w:val="24292E"/>
                <w:szCs w:val="24"/>
              </w:rPr>
              <w:t>].</w:t>
            </w:r>
          </w:p>
        </w:tc>
      </w:tr>
      <w:tr w:rsidR="00806704" w:rsidRPr="00D14888" w:rsidTr="00806704">
        <w:tc>
          <w:tcPr>
            <w:tcW w:w="15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Style w:val="Strong"/>
                <w:rFonts w:ascii="Times New Roman" w:hAnsi="Times New Roman"/>
                <w:color w:val="24292E"/>
                <w:szCs w:val="24"/>
              </w:rPr>
              <w:t>Integration of DNA-seq and RNA-seq data</w:t>
            </w:r>
            <w:r w:rsidRPr="00D14888">
              <w:rPr>
                <w:rFonts w:ascii="Times New Roman" w:hAnsi="Times New Roman"/>
                <w:color w:val="24292E"/>
                <w:szCs w:val="24"/>
              </w:rPr>
              <w:t>[</w:t>
            </w:r>
            <w:hyperlink r:id="rId316" w:history="1">
              <w:r w:rsidRPr="00D14888">
                <w:rPr>
                  <w:rStyle w:val="Hyperlink"/>
                  <w:rFonts w:ascii="Times New Roman" w:hAnsi="Times New Roman"/>
                  <w:color w:val="0366D6"/>
                  <w:szCs w:val="24"/>
                </w:rPr>
                <w:t>23499923</w:t>
              </w:r>
            </w:hyperlink>
            <w:r w:rsidRPr="00D14888">
              <w:rPr>
                <w:rFonts w:ascii="Times New Roman" w:hAnsi="Times New Roman"/>
                <w:color w:val="24292E"/>
                <w:szCs w:val="24"/>
              </w:rPr>
              <w:t>]</w:t>
            </w:r>
          </w:p>
        </w:tc>
        <w:tc>
          <w:tcPr>
            <w:tcW w:w="7825" w:type="dxa"/>
            <w:shd w:val="clear" w:color="auto" w:fill="F6F8FA"/>
            <w:tcMar>
              <w:top w:w="90" w:type="dxa"/>
              <w:left w:w="195" w:type="dxa"/>
              <w:bottom w:w="90" w:type="dxa"/>
              <w:right w:w="195" w:type="dxa"/>
            </w:tcMar>
            <w:vAlign w:val="center"/>
            <w:hideMark/>
          </w:tcPr>
          <w:p w:rsidR="00806704" w:rsidRPr="00D14888" w:rsidRDefault="00806704" w:rsidP="008E7ADA">
            <w:pPr>
              <w:rPr>
                <w:rFonts w:ascii="Times New Roman" w:hAnsi="Times New Roman"/>
                <w:color w:val="24292E"/>
                <w:szCs w:val="24"/>
              </w:rPr>
            </w:pPr>
            <w:r w:rsidRPr="00D14888">
              <w:rPr>
                <w:rFonts w:ascii="Times New Roman" w:hAnsi="Times New Roman"/>
                <w:color w:val="24292E"/>
                <w:szCs w:val="24"/>
              </w:rPr>
              <w:t>Veridical [</w:t>
            </w:r>
            <w:hyperlink r:id="rId317" w:history="1">
              <w:r w:rsidRPr="00D14888">
                <w:rPr>
                  <w:rStyle w:val="Hyperlink"/>
                  <w:rFonts w:ascii="Times New Roman" w:hAnsi="Times New Roman"/>
                  <w:color w:val="0366D6"/>
                  <w:szCs w:val="24"/>
                </w:rPr>
                <w:t>24741438</w:t>
              </w:r>
            </w:hyperlink>
            <w:r w:rsidRPr="00D14888">
              <w:rPr>
                <w:rFonts w:ascii="Times New Roman" w:hAnsi="Times New Roman"/>
                <w:color w:val="24292E"/>
                <w:szCs w:val="24"/>
              </w:rPr>
              <w:t>], SpliceFinder [</w:t>
            </w:r>
            <w:hyperlink r:id="rId318" w:history="1">
              <w:r w:rsidRPr="00D14888">
                <w:rPr>
                  <w:rStyle w:val="Hyperlink"/>
                  <w:rFonts w:ascii="Times New Roman" w:hAnsi="Times New Roman"/>
                  <w:color w:val="0366D6"/>
                  <w:szCs w:val="24"/>
                </w:rPr>
                <w:t>24498620</w:t>
              </w:r>
            </w:hyperlink>
            <w:r w:rsidRPr="00D14888">
              <w:rPr>
                <w:rFonts w:ascii="Times New Roman" w:hAnsi="Times New Roman"/>
                <w:color w:val="24292E"/>
                <w:szCs w:val="24"/>
              </w:rPr>
              <w:t>], nFuse [</w:t>
            </w:r>
            <w:hyperlink r:id="rId319" w:history="1">
              <w:r w:rsidRPr="00D14888">
                <w:rPr>
                  <w:rStyle w:val="Hyperlink"/>
                  <w:rFonts w:ascii="Times New Roman" w:hAnsi="Times New Roman"/>
                  <w:color w:val="0366D6"/>
                  <w:szCs w:val="24"/>
                </w:rPr>
                <w:t>22745232</w:t>
              </w:r>
            </w:hyperlink>
            <w:r w:rsidRPr="00D14888">
              <w:rPr>
                <w:rFonts w:ascii="Times New Roman" w:hAnsi="Times New Roman"/>
                <w:color w:val="24292E"/>
                <w:szCs w:val="24"/>
              </w:rPr>
              <w:t>], RADIA [</w:t>
            </w:r>
            <w:hyperlink r:id="rId320" w:history="1">
              <w:r w:rsidRPr="00D14888">
                <w:rPr>
                  <w:rStyle w:val="Hyperlink"/>
                  <w:rFonts w:ascii="Times New Roman" w:hAnsi="Times New Roman"/>
                  <w:color w:val="0366D6"/>
                  <w:szCs w:val="24"/>
                </w:rPr>
                <w:t>25405470</w:t>
              </w:r>
            </w:hyperlink>
            <w:r w:rsidRPr="00D14888">
              <w:rPr>
                <w:rFonts w:ascii="Times New Roman" w:hAnsi="Times New Roman"/>
                <w:color w:val="24292E"/>
                <w:szCs w:val="24"/>
              </w:rPr>
              <w:t>].</w:t>
            </w:r>
          </w:p>
        </w:tc>
      </w:tr>
    </w:tbl>
    <w:p w:rsidR="00806704" w:rsidRPr="00C547F5" w:rsidRDefault="00806704">
      <w:pPr>
        <w:rPr>
          <w:rFonts w:cstheme="minorHAnsi"/>
        </w:rPr>
      </w:pPr>
    </w:p>
    <w:sectPr w:rsidR="00806704" w:rsidRPr="00C547F5" w:rsidSect="00C854C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3E2" w:rsidRDefault="00DC53E2" w:rsidP="00CE1EFB">
      <w:pPr>
        <w:spacing w:after="0" w:line="240" w:lineRule="auto"/>
      </w:pPr>
      <w:r>
        <w:separator/>
      </w:r>
    </w:p>
  </w:endnote>
  <w:endnote w:type="continuationSeparator" w:id="0">
    <w:p w:rsidR="00DC53E2" w:rsidRDefault="00DC53E2" w:rsidP="00CE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3E2" w:rsidRDefault="00DC53E2" w:rsidP="00CE1EFB">
      <w:pPr>
        <w:spacing w:after="0" w:line="240" w:lineRule="auto"/>
      </w:pPr>
      <w:r>
        <w:separator/>
      </w:r>
    </w:p>
  </w:footnote>
  <w:footnote w:type="continuationSeparator" w:id="0">
    <w:p w:rsidR="00DC53E2" w:rsidRDefault="00DC53E2" w:rsidP="00CE1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13"/>
    <w:rsid w:val="000162FC"/>
    <w:rsid w:val="0004774E"/>
    <w:rsid w:val="000C43CA"/>
    <w:rsid w:val="000E5410"/>
    <w:rsid w:val="000E7B13"/>
    <w:rsid w:val="000F2737"/>
    <w:rsid w:val="00161A95"/>
    <w:rsid w:val="001622D4"/>
    <w:rsid w:val="0016309E"/>
    <w:rsid w:val="001B0631"/>
    <w:rsid w:val="001B1885"/>
    <w:rsid w:val="002140F4"/>
    <w:rsid w:val="002604F9"/>
    <w:rsid w:val="002834DC"/>
    <w:rsid w:val="002B2CA7"/>
    <w:rsid w:val="002F00CE"/>
    <w:rsid w:val="00332A6F"/>
    <w:rsid w:val="00375C0D"/>
    <w:rsid w:val="003C3620"/>
    <w:rsid w:val="003D02C2"/>
    <w:rsid w:val="00416289"/>
    <w:rsid w:val="0046479F"/>
    <w:rsid w:val="004B4EF2"/>
    <w:rsid w:val="004D2192"/>
    <w:rsid w:val="004F482C"/>
    <w:rsid w:val="00526F7D"/>
    <w:rsid w:val="00550145"/>
    <w:rsid w:val="005714E8"/>
    <w:rsid w:val="00595D71"/>
    <w:rsid w:val="005D5603"/>
    <w:rsid w:val="005F56BE"/>
    <w:rsid w:val="006A1B01"/>
    <w:rsid w:val="006F3EA5"/>
    <w:rsid w:val="00764327"/>
    <w:rsid w:val="007B6CE9"/>
    <w:rsid w:val="00801862"/>
    <w:rsid w:val="00806704"/>
    <w:rsid w:val="00807384"/>
    <w:rsid w:val="008305FE"/>
    <w:rsid w:val="008502B1"/>
    <w:rsid w:val="00886C71"/>
    <w:rsid w:val="008B7CF7"/>
    <w:rsid w:val="008D3F2F"/>
    <w:rsid w:val="009122AB"/>
    <w:rsid w:val="00917773"/>
    <w:rsid w:val="0094050E"/>
    <w:rsid w:val="00974B83"/>
    <w:rsid w:val="009837BE"/>
    <w:rsid w:val="00A75408"/>
    <w:rsid w:val="00AA70E7"/>
    <w:rsid w:val="00B22503"/>
    <w:rsid w:val="00B246AF"/>
    <w:rsid w:val="00B456C4"/>
    <w:rsid w:val="00C23C14"/>
    <w:rsid w:val="00C547F5"/>
    <w:rsid w:val="00C778E2"/>
    <w:rsid w:val="00C854C2"/>
    <w:rsid w:val="00C87925"/>
    <w:rsid w:val="00CE1EFB"/>
    <w:rsid w:val="00CE772D"/>
    <w:rsid w:val="00D20F68"/>
    <w:rsid w:val="00D52D02"/>
    <w:rsid w:val="00D5617A"/>
    <w:rsid w:val="00D858E4"/>
    <w:rsid w:val="00DB7736"/>
    <w:rsid w:val="00DC53E2"/>
    <w:rsid w:val="00E32310"/>
    <w:rsid w:val="00E63B6E"/>
    <w:rsid w:val="00E9373F"/>
    <w:rsid w:val="00EC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FA7E"/>
  <w15:chartTrackingRefBased/>
  <w15:docId w15:val="{958D99EE-966F-406B-8536-57DE6BB6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1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0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B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1B01"/>
    <w:rPr>
      <w:i/>
      <w:iCs/>
    </w:rPr>
  </w:style>
  <w:style w:type="character" w:styleId="Hyperlink">
    <w:name w:val="Hyperlink"/>
    <w:basedOn w:val="DefaultParagraphFont"/>
    <w:uiPriority w:val="99"/>
    <w:unhideWhenUsed/>
    <w:rsid w:val="006A1B01"/>
    <w:rPr>
      <w:color w:val="0000FF"/>
      <w:u w:val="single"/>
    </w:rPr>
  </w:style>
  <w:style w:type="paragraph" w:styleId="NoSpacing">
    <w:name w:val="No Spacing"/>
    <w:uiPriority w:val="1"/>
    <w:qFormat/>
    <w:rsid w:val="006A1B01"/>
    <w:pPr>
      <w:spacing w:after="0" w:line="240" w:lineRule="auto"/>
    </w:pPr>
  </w:style>
  <w:style w:type="character" w:customStyle="1" w:styleId="Heading1Char">
    <w:name w:val="Heading 1 Char"/>
    <w:basedOn w:val="DefaultParagraphFont"/>
    <w:link w:val="Heading1"/>
    <w:uiPriority w:val="9"/>
    <w:rsid w:val="006A1B01"/>
    <w:rPr>
      <w:rFonts w:ascii="Times New Roman" w:eastAsia="Times New Roman" w:hAnsi="Times New Roman" w:cs="Times New Roman"/>
      <w:b/>
      <w:bCs/>
      <w:kern w:val="36"/>
      <w:sz w:val="48"/>
      <w:szCs w:val="48"/>
    </w:rPr>
  </w:style>
  <w:style w:type="character" w:customStyle="1" w:styleId="cit">
    <w:name w:val="cit"/>
    <w:basedOn w:val="DefaultParagraphFont"/>
    <w:rsid w:val="006A1B01"/>
  </w:style>
  <w:style w:type="character" w:customStyle="1" w:styleId="fm-vol-iss-date">
    <w:name w:val="fm-vol-iss-date"/>
    <w:basedOn w:val="DefaultParagraphFont"/>
    <w:rsid w:val="006A1B01"/>
  </w:style>
  <w:style w:type="character" w:customStyle="1" w:styleId="doi">
    <w:name w:val="doi"/>
    <w:basedOn w:val="DefaultParagraphFont"/>
    <w:rsid w:val="006A1B01"/>
  </w:style>
  <w:style w:type="character" w:customStyle="1" w:styleId="fm-citation-ids-label">
    <w:name w:val="fm-citation-ids-label"/>
    <w:basedOn w:val="DefaultParagraphFont"/>
    <w:rsid w:val="006A1B01"/>
  </w:style>
  <w:style w:type="paragraph" w:styleId="Header">
    <w:name w:val="header"/>
    <w:basedOn w:val="Normal"/>
    <w:link w:val="HeaderChar"/>
    <w:uiPriority w:val="99"/>
    <w:unhideWhenUsed/>
    <w:rsid w:val="00CE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FB"/>
  </w:style>
  <w:style w:type="paragraph" w:styleId="Footer">
    <w:name w:val="footer"/>
    <w:basedOn w:val="Normal"/>
    <w:link w:val="FooterChar"/>
    <w:uiPriority w:val="99"/>
    <w:unhideWhenUsed/>
    <w:rsid w:val="00CE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FB"/>
  </w:style>
  <w:style w:type="table" w:styleId="TableGrid">
    <w:name w:val="Table Grid"/>
    <w:basedOn w:val="TableNormal"/>
    <w:uiPriority w:val="39"/>
    <w:rsid w:val="00CE1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2737"/>
    <w:rPr>
      <w:color w:val="954F72" w:themeColor="followedHyperlink"/>
      <w:u w:val="single"/>
    </w:rPr>
  </w:style>
  <w:style w:type="character" w:customStyle="1" w:styleId="Heading2Char">
    <w:name w:val="Heading 2 Char"/>
    <w:basedOn w:val="DefaultParagraphFont"/>
    <w:link w:val="Heading2"/>
    <w:uiPriority w:val="9"/>
    <w:semiHidden/>
    <w:rsid w:val="002F00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85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156">
      <w:bodyDiv w:val="1"/>
      <w:marLeft w:val="0"/>
      <w:marRight w:val="0"/>
      <w:marTop w:val="0"/>
      <w:marBottom w:val="0"/>
      <w:divBdr>
        <w:top w:val="none" w:sz="0" w:space="0" w:color="auto"/>
        <w:left w:val="none" w:sz="0" w:space="0" w:color="auto"/>
        <w:bottom w:val="none" w:sz="0" w:space="0" w:color="auto"/>
        <w:right w:val="none" w:sz="0" w:space="0" w:color="auto"/>
      </w:divBdr>
    </w:div>
    <w:div w:id="184097946">
      <w:bodyDiv w:val="1"/>
      <w:marLeft w:val="0"/>
      <w:marRight w:val="0"/>
      <w:marTop w:val="0"/>
      <w:marBottom w:val="0"/>
      <w:divBdr>
        <w:top w:val="none" w:sz="0" w:space="0" w:color="auto"/>
        <w:left w:val="none" w:sz="0" w:space="0" w:color="auto"/>
        <w:bottom w:val="none" w:sz="0" w:space="0" w:color="auto"/>
        <w:right w:val="none" w:sz="0" w:space="0" w:color="auto"/>
      </w:divBdr>
    </w:div>
    <w:div w:id="469441747">
      <w:bodyDiv w:val="1"/>
      <w:marLeft w:val="0"/>
      <w:marRight w:val="0"/>
      <w:marTop w:val="0"/>
      <w:marBottom w:val="0"/>
      <w:divBdr>
        <w:top w:val="none" w:sz="0" w:space="0" w:color="auto"/>
        <w:left w:val="none" w:sz="0" w:space="0" w:color="auto"/>
        <w:bottom w:val="none" w:sz="0" w:space="0" w:color="auto"/>
        <w:right w:val="none" w:sz="0" w:space="0" w:color="auto"/>
      </w:divBdr>
    </w:div>
    <w:div w:id="577403523">
      <w:bodyDiv w:val="1"/>
      <w:marLeft w:val="0"/>
      <w:marRight w:val="0"/>
      <w:marTop w:val="0"/>
      <w:marBottom w:val="0"/>
      <w:divBdr>
        <w:top w:val="none" w:sz="0" w:space="0" w:color="auto"/>
        <w:left w:val="none" w:sz="0" w:space="0" w:color="auto"/>
        <w:bottom w:val="none" w:sz="0" w:space="0" w:color="auto"/>
        <w:right w:val="none" w:sz="0" w:space="0" w:color="auto"/>
      </w:divBdr>
      <w:divsChild>
        <w:div w:id="1612663500">
          <w:marLeft w:val="0"/>
          <w:marRight w:val="0"/>
          <w:marTop w:val="0"/>
          <w:marBottom w:val="0"/>
          <w:divBdr>
            <w:top w:val="none" w:sz="0" w:space="0" w:color="auto"/>
            <w:left w:val="none" w:sz="0" w:space="0" w:color="auto"/>
            <w:bottom w:val="none" w:sz="0" w:space="0" w:color="auto"/>
            <w:right w:val="none" w:sz="0" w:space="0" w:color="auto"/>
          </w:divBdr>
          <w:divsChild>
            <w:div w:id="2031757314">
              <w:marLeft w:val="0"/>
              <w:marRight w:val="75"/>
              <w:marTop w:val="0"/>
              <w:marBottom w:val="120"/>
              <w:divBdr>
                <w:top w:val="none" w:sz="0" w:space="0" w:color="auto"/>
                <w:left w:val="none" w:sz="0" w:space="0" w:color="auto"/>
                <w:bottom w:val="none" w:sz="0" w:space="0" w:color="auto"/>
                <w:right w:val="none" w:sz="0" w:space="0" w:color="auto"/>
              </w:divBdr>
            </w:div>
            <w:div w:id="1634822684">
              <w:marLeft w:val="0"/>
              <w:marRight w:val="0"/>
              <w:marTop w:val="0"/>
              <w:marBottom w:val="180"/>
              <w:divBdr>
                <w:top w:val="none" w:sz="0" w:space="0" w:color="auto"/>
                <w:left w:val="none" w:sz="0" w:space="0" w:color="auto"/>
                <w:bottom w:val="none" w:sz="0" w:space="0" w:color="auto"/>
                <w:right w:val="none" w:sz="0" w:space="0" w:color="auto"/>
              </w:divBdr>
            </w:div>
          </w:divsChild>
        </w:div>
        <w:div w:id="1478836030">
          <w:marLeft w:val="0"/>
          <w:marRight w:val="0"/>
          <w:marTop w:val="0"/>
          <w:marBottom w:val="120"/>
          <w:divBdr>
            <w:top w:val="none" w:sz="0" w:space="0" w:color="auto"/>
            <w:left w:val="none" w:sz="0" w:space="0" w:color="auto"/>
            <w:bottom w:val="none" w:sz="0" w:space="0" w:color="auto"/>
            <w:right w:val="none" w:sz="0" w:space="0" w:color="auto"/>
          </w:divBdr>
        </w:div>
        <w:div w:id="1973245405">
          <w:marLeft w:val="0"/>
          <w:marRight w:val="0"/>
          <w:marTop w:val="0"/>
          <w:marBottom w:val="0"/>
          <w:divBdr>
            <w:top w:val="none" w:sz="0" w:space="0" w:color="auto"/>
            <w:left w:val="none" w:sz="0" w:space="0" w:color="auto"/>
            <w:bottom w:val="none" w:sz="0" w:space="0" w:color="auto"/>
            <w:right w:val="none" w:sz="0" w:space="0" w:color="auto"/>
          </w:divBdr>
          <w:divsChild>
            <w:div w:id="683094242">
              <w:marLeft w:val="0"/>
              <w:marRight w:val="0"/>
              <w:marTop w:val="0"/>
              <w:marBottom w:val="0"/>
              <w:divBdr>
                <w:top w:val="none" w:sz="0" w:space="0" w:color="auto"/>
                <w:left w:val="none" w:sz="0" w:space="0" w:color="auto"/>
                <w:bottom w:val="none" w:sz="0" w:space="0" w:color="auto"/>
                <w:right w:val="none" w:sz="0" w:space="0" w:color="auto"/>
              </w:divBdr>
              <w:divsChild>
                <w:div w:id="1347243465">
                  <w:marLeft w:val="0"/>
                  <w:marRight w:val="0"/>
                  <w:marTop w:val="0"/>
                  <w:marBottom w:val="180"/>
                  <w:divBdr>
                    <w:top w:val="none" w:sz="0" w:space="0" w:color="auto"/>
                    <w:left w:val="none" w:sz="0" w:space="0" w:color="auto"/>
                    <w:bottom w:val="none" w:sz="0" w:space="0" w:color="auto"/>
                    <w:right w:val="none" w:sz="0" w:space="0" w:color="auto"/>
                  </w:divBdr>
                </w:div>
              </w:divsChild>
            </w:div>
            <w:div w:id="1413745741">
              <w:marLeft w:val="0"/>
              <w:marRight w:val="0"/>
              <w:marTop w:val="0"/>
              <w:marBottom w:val="0"/>
              <w:divBdr>
                <w:top w:val="none" w:sz="0" w:space="0" w:color="auto"/>
                <w:left w:val="none" w:sz="0" w:space="0" w:color="auto"/>
                <w:bottom w:val="none" w:sz="0" w:space="0" w:color="auto"/>
                <w:right w:val="none" w:sz="0" w:space="0" w:color="auto"/>
              </w:divBdr>
              <w:divsChild>
                <w:div w:id="15877639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64051114">
      <w:bodyDiv w:val="1"/>
      <w:marLeft w:val="0"/>
      <w:marRight w:val="0"/>
      <w:marTop w:val="0"/>
      <w:marBottom w:val="0"/>
      <w:divBdr>
        <w:top w:val="none" w:sz="0" w:space="0" w:color="auto"/>
        <w:left w:val="none" w:sz="0" w:space="0" w:color="auto"/>
        <w:bottom w:val="none" w:sz="0" w:space="0" w:color="auto"/>
        <w:right w:val="none" w:sz="0" w:space="0" w:color="auto"/>
      </w:divBdr>
    </w:div>
    <w:div w:id="1250427431">
      <w:bodyDiv w:val="1"/>
      <w:marLeft w:val="0"/>
      <w:marRight w:val="0"/>
      <w:marTop w:val="0"/>
      <w:marBottom w:val="0"/>
      <w:divBdr>
        <w:top w:val="none" w:sz="0" w:space="0" w:color="auto"/>
        <w:left w:val="none" w:sz="0" w:space="0" w:color="auto"/>
        <w:bottom w:val="none" w:sz="0" w:space="0" w:color="auto"/>
        <w:right w:val="none" w:sz="0" w:space="0" w:color="auto"/>
      </w:divBdr>
      <w:divsChild>
        <w:div w:id="636373206">
          <w:marLeft w:val="0"/>
          <w:marRight w:val="0"/>
          <w:marTop w:val="0"/>
          <w:marBottom w:val="166"/>
          <w:divBdr>
            <w:top w:val="none" w:sz="0" w:space="0" w:color="auto"/>
            <w:left w:val="none" w:sz="0" w:space="0" w:color="auto"/>
            <w:bottom w:val="none" w:sz="0" w:space="0" w:color="auto"/>
            <w:right w:val="none" w:sz="0" w:space="0" w:color="auto"/>
          </w:divBdr>
          <w:divsChild>
            <w:div w:id="748694739">
              <w:marLeft w:val="0"/>
              <w:marRight w:val="0"/>
              <w:marTop w:val="0"/>
              <w:marBottom w:val="0"/>
              <w:divBdr>
                <w:top w:val="none" w:sz="0" w:space="0" w:color="auto"/>
                <w:left w:val="none" w:sz="0" w:space="0" w:color="auto"/>
                <w:bottom w:val="none" w:sz="0" w:space="0" w:color="auto"/>
                <w:right w:val="none" w:sz="0" w:space="0" w:color="auto"/>
              </w:divBdr>
              <w:divsChild>
                <w:div w:id="693728713">
                  <w:marLeft w:val="0"/>
                  <w:marRight w:val="0"/>
                  <w:marTop w:val="0"/>
                  <w:marBottom w:val="0"/>
                  <w:divBdr>
                    <w:top w:val="none" w:sz="0" w:space="0" w:color="auto"/>
                    <w:left w:val="none" w:sz="0" w:space="0" w:color="auto"/>
                    <w:bottom w:val="none" w:sz="0" w:space="0" w:color="auto"/>
                    <w:right w:val="none" w:sz="0" w:space="0" w:color="auto"/>
                  </w:divBdr>
                  <w:divsChild>
                    <w:div w:id="1539122787">
                      <w:marLeft w:val="0"/>
                      <w:marRight w:val="0"/>
                      <w:marTop w:val="0"/>
                      <w:marBottom w:val="0"/>
                      <w:divBdr>
                        <w:top w:val="none" w:sz="0" w:space="0" w:color="auto"/>
                        <w:left w:val="none" w:sz="0" w:space="0" w:color="auto"/>
                        <w:bottom w:val="none" w:sz="0" w:space="0" w:color="auto"/>
                        <w:right w:val="none" w:sz="0" w:space="0" w:color="auto"/>
                      </w:divBdr>
                      <w:divsChild>
                        <w:div w:id="534394930">
                          <w:marLeft w:val="0"/>
                          <w:marRight w:val="0"/>
                          <w:marTop w:val="0"/>
                          <w:marBottom w:val="0"/>
                          <w:divBdr>
                            <w:top w:val="none" w:sz="0" w:space="0" w:color="auto"/>
                            <w:left w:val="none" w:sz="0" w:space="0" w:color="auto"/>
                            <w:bottom w:val="none" w:sz="0" w:space="0" w:color="auto"/>
                            <w:right w:val="none" w:sz="0" w:space="0" w:color="auto"/>
                          </w:divBdr>
                        </w:div>
                        <w:div w:id="16778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11">
                  <w:marLeft w:val="0"/>
                  <w:marRight w:val="0"/>
                  <w:marTop w:val="0"/>
                  <w:marBottom w:val="0"/>
                  <w:divBdr>
                    <w:top w:val="none" w:sz="0" w:space="0" w:color="auto"/>
                    <w:left w:val="none" w:sz="0" w:space="0" w:color="auto"/>
                    <w:bottom w:val="none" w:sz="0" w:space="0" w:color="auto"/>
                    <w:right w:val="none" w:sz="0" w:space="0" w:color="auto"/>
                  </w:divBdr>
                  <w:divsChild>
                    <w:div w:id="1181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6018">
      <w:bodyDiv w:val="1"/>
      <w:marLeft w:val="0"/>
      <w:marRight w:val="0"/>
      <w:marTop w:val="0"/>
      <w:marBottom w:val="0"/>
      <w:divBdr>
        <w:top w:val="none" w:sz="0" w:space="0" w:color="auto"/>
        <w:left w:val="none" w:sz="0" w:space="0" w:color="auto"/>
        <w:bottom w:val="none" w:sz="0" w:space="0" w:color="auto"/>
        <w:right w:val="none" w:sz="0" w:space="0" w:color="auto"/>
      </w:divBdr>
    </w:div>
    <w:div w:id="1546911993">
      <w:bodyDiv w:val="1"/>
      <w:marLeft w:val="0"/>
      <w:marRight w:val="0"/>
      <w:marTop w:val="0"/>
      <w:marBottom w:val="0"/>
      <w:divBdr>
        <w:top w:val="none" w:sz="0" w:space="0" w:color="auto"/>
        <w:left w:val="none" w:sz="0" w:space="0" w:color="auto"/>
        <w:bottom w:val="none" w:sz="0" w:space="0" w:color="auto"/>
        <w:right w:val="none" w:sz="0" w:space="0" w:color="auto"/>
      </w:divBdr>
    </w:div>
    <w:div w:id="1598176045">
      <w:bodyDiv w:val="1"/>
      <w:marLeft w:val="0"/>
      <w:marRight w:val="0"/>
      <w:marTop w:val="0"/>
      <w:marBottom w:val="0"/>
      <w:divBdr>
        <w:top w:val="none" w:sz="0" w:space="0" w:color="auto"/>
        <w:left w:val="none" w:sz="0" w:space="0" w:color="auto"/>
        <w:bottom w:val="none" w:sz="0" w:space="0" w:color="auto"/>
        <w:right w:val="none" w:sz="0" w:space="0" w:color="auto"/>
      </w:divBdr>
    </w:div>
    <w:div w:id="1864977796">
      <w:bodyDiv w:val="1"/>
      <w:marLeft w:val="0"/>
      <w:marRight w:val="0"/>
      <w:marTop w:val="0"/>
      <w:marBottom w:val="0"/>
      <w:divBdr>
        <w:top w:val="none" w:sz="0" w:space="0" w:color="auto"/>
        <w:left w:val="none" w:sz="0" w:space="0" w:color="auto"/>
        <w:bottom w:val="none" w:sz="0" w:space="0" w:color="auto"/>
        <w:right w:val="none" w:sz="0" w:space="0" w:color="auto"/>
      </w:divBdr>
      <w:divsChild>
        <w:div w:id="1489442392">
          <w:marLeft w:val="0"/>
          <w:marRight w:val="0"/>
          <w:marTop w:val="0"/>
          <w:marBottom w:val="0"/>
          <w:divBdr>
            <w:top w:val="none" w:sz="0" w:space="0" w:color="auto"/>
            <w:left w:val="none" w:sz="0" w:space="0" w:color="auto"/>
            <w:bottom w:val="none" w:sz="0" w:space="0" w:color="auto"/>
            <w:right w:val="none" w:sz="0" w:space="0" w:color="auto"/>
          </w:divBdr>
        </w:div>
        <w:div w:id="66683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cb.jhu.edu/software/hisat2/index.shtml" TargetMode="External"/><Relationship Id="rId299" Type="http://schemas.openxmlformats.org/officeDocument/2006/relationships/hyperlink" Target="http://www.ncbi.nlm.nih.gov/pubmed/24792048" TargetMode="External"/><Relationship Id="rId21" Type="http://schemas.openxmlformats.org/officeDocument/2006/relationships/hyperlink" Target="https://www.ncbi.nlm.nih.gov/pmc/articles/PMC2709548/" TargetMode="External"/><Relationship Id="rId63" Type="http://schemas.openxmlformats.org/officeDocument/2006/relationships/hyperlink" Target="http://159.149.160.88/pscan/" TargetMode="External"/><Relationship Id="rId159" Type="http://schemas.openxmlformats.org/officeDocument/2006/relationships/hyperlink" Target="http://www.ncbi.nlm.nih.gov/pubmed/23946503" TargetMode="External"/><Relationship Id="rId170" Type="http://schemas.openxmlformats.org/officeDocument/2006/relationships/hyperlink" Target="http://www.ncbi.nlm.nih.gov/pubmed/23393030" TargetMode="External"/><Relationship Id="rId226" Type="http://schemas.openxmlformats.org/officeDocument/2006/relationships/hyperlink" Target="http://www.ncbi.nlm.nih.gov/pubmed/22722343" TargetMode="External"/><Relationship Id="rId268" Type="http://schemas.openxmlformats.org/officeDocument/2006/relationships/hyperlink" Target="http://www.ncbi.nlm.nih.gov/pubmed/23615333" TargetMode="External"/><Relationship Id="rId32" Type="http://schemas.openxmlformats.org/officeDocument/2006/relationships/hyperlink" Target="http://www.arabidopsis.org/tools/bulk/motiffinder/index.jsp" TargetMode="External"/><Relationship Id="rId74" Type="http://schemas.openxmlformats.org/officeDocument/2006/relationships/hyperlink" Target="http://bioinformatics.cau.edu.cn/PMRD/" TargetMode="External"/><Relationship Id="rId128" Type="http://schemas.openxmlformats.org/officeDocument/2006/relationships/hyperlink" Target="http://www.ncbi.nlm.nih.gov/pubmed/19451168" TargetMode="External"/><Relationship Id="rId5" Type="http://schemas.openxmlformats.org/officeDocument/2006/relationships/endnotes" Target="endnotes.xml"/><Relationship Id="rId181" Type="http://schemas.openxmlformats.org/officeDocument/2006/relationships/hyperlink" Target="http://www.ncbi.nlm.nih.gov/pubmed/23558750" TargetMode="External"/><Relationship Id="rId237" Type="http://schemas.openxmlformats.org/officeDocument/2006/relationships/hyperlink" Target="http://www.ncbi.nlm.nih.gov/pubmed/23155066" TargetMode="External"/><Relationship Id="rId279" Type="http://schemas.openxmlformats.org/officeDocument/2006/relationships/hyperlink" Target="http://www.ncbi.nlm.nih.gov/pubmed/25266161" TargetMode="External"/><Relationship Id="rId43" Type="http://schemas.openxmlformats.org/officeDocument/2006/relationships/hyperlink" Target="http://www.genefriends.org/" TargetMode="External"/><Relationship Id="rId139" Type="http://schemas.openxmlformats.org/officeDocument/2006/relationships/hyperlink" Target="http://www.ncbi.nlm.nih.gov/pubmed/25701574" TargetMode="External"/><Relationship Id="rId290" Type="http://schemas.openxmlformats.org/officeDocument/2006/relationships/hyperlink" Target="http://www.ncbi.nlm.nih.gov/pubmed/21835007" TargetMode="External"/><Relationship Id="rId304" Type="http://schemas.openxmlformats.org/officeDocument/2006/relationships/hyperlink" Target="http://www.ncbi.nlm.nih.gov/pubmed/24792048" TargetMode="External"/><Relationship Id="rId85" Type="http://schemas.openxmlformats.org/officeDocument/2006/relationships/hyperlink" Target="https://github.com/griffithlab/rnaseq_tutorial" TargetMode="External"/><Relationship Id="rId150" Type="http://schemas.openxmlformats.org/officeDocument/2006/relationships/hyperlink" Target="http://www.ncbi.nlm.nih.gov/pubmed/25583365" TargetMode="External"/><Relationship Id="rId192" Type="http://schemas.openxmlformats.org/officeDocument/2006/relationships/hyperlink" Target="http://www.ncbi.nlm.nih.gov/pubmed/24752080" TargetMode="External"/><Relationship Id="rId206" Type="http://schemas.openxmlformats.org/officeDocument/2006/relationships/hyperlink" Target="http://www.ncbi.nlm.nih.gov/pubmed/24020486" TargetMode="External"/><Relationship Id="rId248" Type="http://schemas.openxmlformats.org/officeDocument/2006/relationships/hyperlink" Target="http://www.ncbi.nlm.nih.gov/pubmed/25352556" TargetMode="External"/><Relationship Id="rId12" Type="http://schemas.openxmlformats.org/officeDocument/2006/relationships/hyperlink" Target="http://www.ebi.ac.uk/Tools/InterProScan/" TargetMode="External"/><Relationship Id="rId108" Type="http://schemas.openxmlformats.org/officeDocument/2006/relationships/hyperlink" Target="http://www.ncbi.nlm.nih.gov/pubmed/24376861" TargetMode="External"/><Relationship Id="rId315" Type="http://schemas.openxmlformats.org/officeDocument/2006/relationships/hyperlink" Target="http://www.ncbi.nlm.nih.gov/pubmed/25766521" TargetMode="External"/><Relationship Id="rId54" Type="http://schemas.openxmlformats.org/officeDocument/2006/relationships/hyperlink" Target="http://www.caver.cz/index.php" TargetMode="External"/><Relationship Id="rId96" Type="http://schemas.openxmlformats.org/officeDocument/2006/relationships/hyperlink" Target="https://pax-db.org" TargetMode="External"/><Relationship Id="rId161" Type="http://schemas.openxmlformats.org/officeDocument/2006/relationships/hyperlink" Target="http://www.ncbi.nlm.nih.gov/pubmed/24185837" TargetMode="External"/><Relationship Id="rId217" Type="http://schemas.openxmlformats.org/officeDocument/2006/relationships/hyperlink" Target="http://www.ncbi.nlm.nih.gov/pubmed/24650281" TargetMode="External"/><Relationship Id="rId259" Type="http://schemas.openxmlformats.org/officeDocument/2006/relationships/hyperlink" Target="http://www.ncbi.nlm.nih.gov/pubmed/23598527" TargetMode="External"/><Relationship Id="rId23" Type="http://schemas.openxmlformats.org/officeDocument/2006/relationships/hyperlink" Target="http://www.ebi.ac.uk/intact/site/index.jsf" TargetMode="External"/><Relationship Id="rId119" Type="http://schemas.openxmlformats.org/officeDocument/2006/relationships/hyperlink" Target="http://subread.sourceforge.net/" TargetMode="External"/><Relationship Id="rId270" Type="http://schemas.openxmlformats.org/officeDocument/2006/relationships/hyperlink" Target="http://www.ncbi.nlm.nih.gov/pubmed/25315065" TargetMode="External"/><Relationship Id="rId65" Type="http://schemas.openxmlformats.org/officeDocument/2006/relationships/hyperlink" Target="http://p3db.org/index.php" TargetMode="External"/><Relationship Id="rId130" Type="http://schemas.openxmlformats.org/officeDocument/2006/relationships/hyperlink" Target="http://www.ncbi.nlm.nih.gov/pubmed/19505943" TargetMode="External"/><Relationship Id="rId172" Type="http://schemas.openxmlformats.org/officeDocument/2006/relationships/hyperlink" Target="http://www.ncbi.nlm.nih.gov/pubmed/23666209" TargetMode="External"/><Relationship Id="rId228" Type="http://schemas.openxmlformats.org/officeDocument/2006/relationships/hyperlink" Target="http://www.ncbi.nlm.nih.gov/pubmed/25283306" TargetMode="External"/><Relationship Id="rId281" Type="http://schemas.openxmlformats.org/officeDocument/2006/relationships/hyperlink" Target="http://www.ncbi.nlm.nih.gov/pubmed/23555082" TargetMode="External"/><Relationship Id="rId34" Type="http://schemas.openxmlformats.org/officeDocument/2006/relationships/hyperlink" Target="http://arabidopsis.med.ohio-state.edu/AtcisDB/" TargetMode="External"/><Relationship Id="rId55" Type="http://schemas.openxmlformats.org/officeDocument/2006/relationships/hyperlink" Target="http://ndbserver.rutgers.edu" TargetMode="External"/><Relationship Id="rId76" Type="http://schemas.openxmlformats.org/officeDocument/2006/relationships/hyperlink" Target="http://www.metaboanalyst.ca" TargetMode="External"/><Relationship Id="rId97" Type="http://schemas.openxmlformats.org/officeDocument/2006/relationships/hyperlink" Target="http://microrpm.itps.ncku.edu.tw" TargetMode="External"/><Relationship Id="rId120" Type="http://schemas.openxmlformats.org/officeDocument/2006/relationships/hyperlink" Target="http://www.ncbi.nlm.nih.gov/pubmed/20802226" TargetMode="External"/><Relationship Id="rId141" Type="http://schemas.openxmlformats.org/officeDocument/2006/relationships/hyperlink" Target="http://www.ncbi.nlm.nih.gov/pubmed/24990371" TargetMode="External"/><Relationship Id="rId7" Type="http://schemas.openxmlformats.org/officeDocument/2006/relationships/hyperlink" Target="http://arabidopsis.med.ohio-state.edu/AtTFDB/" TargetMode="External"/><Relationship Id="rId162" Type="http://schemas.openxmlformats.org/officeDocument/2006/relationships/hyperlink" Target="http://www.ncbi.nlm.nih.gov/pubmed/21897427" TargetMode="External"/><Relationship Id="rId183" Type="http://schemas.openxmlformats.org/officeDocument/2006/relationships/hyperlink" Target="http://www.ncbi.nlm.nih.gov/pubmed/23457040" TargetMode="External"/><Relationship Id="rId218" Type="http://schemas.openxmlformats.org/officeDocument/2006/relationships/hyperlink" Target="http://www.ncbi.nlm.nih.gov/pubmed/23981227" TargetMode="External"/><Relationship Id="rId239" Type="http://schemas.openxmlformats.org/officeDocument/2006/relationships/hyperlink" Target="http://www.ncbi.nlm.nih.gov/pubmed/25800735" TargetMode="External"/><Relationship Id="rId250" Type="http://schemas.openxmlformats.org/officeDocument/2006/relationships/hyperlink" Target="http://www.ncbi.nlm.nih.gov/pubmed/25140736" TargetMode="External"/><Relationship Id="rId271" Type="http://schemas.openxmlformats.org/officeDocument/2006/relationships/hyperlink" Target="http://www.ncbi.nlm.nih.gov/pubmed/25605792" TargetMode="External"/><Relationship Id="rId292" Type="http://schemas.openxmlformats.org/officeDocument/2006/relationships/hyperlink" Target="http://www.ncbi.nlm.nih.gov/pubmed/21625565" TargetMode="External"/><Relationship Id="rId306" Type="http://schemas.openxmlformats.org/officeDocument/2006/relationships/hyperlink" Target="http://www.ncbi.nlm.nih.gov/pubmed/25577392" TargetMode="External"/><Relationship Id="rId24" Type="http://schemas.openxmlformats.org/officeDocument/2006/relationships/hyperlink" Target="http://atpid.biosino.org/index.php" TargetMode="External"/><Relationship Id="rId45" Type="http://schemas.openxmlformats.org/officeDocument/2006/relationships/hyperlink" Target="https://genevestigator.com/gv/" TargetMode="External"/><Relationship Id="rId66" Type="http://schemas.openxmlformats.org/officeDocument/2006/relationships/hyperlink" Target="http://www.javaheatmap.com" TargetMode="External"/><Relationship Id="rId87" Type="http://schemas.openxmlformats.org/officeDocument/2006/relationships/hyperlink" Target="http://bioinfo3.noble.org/pssRNAMiner/" TargetMode="External"/><Relationship Id="rId110" Type="http://schemas.openxmlformats.org/officeDocument/2006/relationships/hyperlink" Target="http://www.ncbi.nlm.nih.gov/pubmed/24925680" TargetMode="External"/><Relationship Id="rId131" Type="http://schemas.openxmlformats.org/officeDocument/2006/relationships/hyperlink" Target="http://www.ncbi.nlm.nih.gov/pubmed/25368506" TargetMode="External"/><Relationship Id="rId152" Type="http://schemas.openxmlformats.org/officeDocument/2006/relationships/hyperlink" Target="http://www.ncbi.nlm.nih.gov/pubmed/23720668" TargetMode="External"/><Relationship Id="rId173" Type="http://schemas.openxmlformats.org/officeDocument/2006/relationships/hyperlink" Target="http://www.ncbi.nlm.nih.gov/pubmed/25084827" TargetMode="External"/><Relationship Id="rId194" Type="http://schemas.openxmlformats.org/officeDocument/2006/relationships/hyperlink" Target="http://www.ncbi.nlm.nih.gov/pubmed/23980025" TargetMode="External"/><Relationship Id="rId208" Type="http://schemas.openxmlformats.org/officeDocument/2006/relationships/hyperlink" Target="http://www.ncbi.nlm.nih.gov/pubmed/23222703" TargetMode="External"/><Relationship Id="rId229" Type="http://schemas.openxmlformats.org/officeDocument/2006/relationships/hyperlink" Target="http://www.ncbi.nlm.nih.gov/pubmed/24574529" TargetMode="External"/><Relationship Id="rId240" Type="http://schemas.openxmlformats.org/officeDocument/2006/relationships/hyperlink" Target="http://www.ncbi.nlm.nih.gov/pubmed/23555596" TargetMode="External"/><Relationship Id="rId261" Type="http://schemas.openxmlformats.org/officeDocument/2006/relationships/hyperlink" Target="http://www.ncbi.nlm.nih.gov/pubmed/23742983" TargetMode="External"/><Relationship Id="rId14" Type="http://schemas.openxmlformats.org/officeDocument/2006/relationships/hyperlink" Target="http://salad.dna.affrc.go.jp/salad/en/" TargetMode="External"/><Relationship Id="rId35" Type="http://schemas.openxmlformats.org/officeDocument/2006/relationships/hyperlink" Target="http://www.arabidopsis.org/tools/bulk/go/index.jsp" TargetMode="External"/><Relationship Id="rId56" Type="http://schemas.openxmlformats.org/officeDocument/2006/relationships/hyperlink" Target="http://www.emdatabank.org" TargetMode="External"/><Relationship Id="rId77" Type="http://schemas.openxmlformats.org/officeDocument/2006/relationships/hyperlink" Target="http://travadb.org" TargetMode="External"/><Relationship Id="rId100" Type="http://schemas.openxmlformats.org/officeDocument/2006/relationships/hyperlink" Target="https://shiny.ilincs.org/grein/?gse" TargetMode="External"/><Relationship Id="rId282" Type="http://schemas.openxmlformats.org/officeDocument/2006/relationships/hyperlink" Target="http://www.ncbi.nlm.nih.gov/pubmed/25286921" TargetMode="External"/><Relationship Id="rId317" Type="http://schemas.openxmlformats.org/officeDocument/2006/relationships/hyperlink" Target="http://www.ncbi.nlm.nih.gov/pubmed/24741438" TargetMode="External"/><Relationship Id="rId8" Type="http://schemas.openxmlformats.org/officeDocument/2006/relationships/hyperlink" Target="http://datf.cbi.pku.edu.cn/" TargetMode="External"/><Relationship Id="rId98" Type="http://schemas.openxmlformats.org/officeDocument/2006/relationships/hyperlink" Target="https://interactome3d.irbbarcelona.org/index.php" TargetMode="External"/><Relationship Id="rId121" Type="http://schemas.openxmlformats.org/officeDocument/2006/relationships/hyperlink" Target="http://www.ncbi.nlm.nih.gov/pubmed/25062255" TargetMode="External"/><Relationship Id="rId142" Type="http://schemas.openxmlformats.org/officeDocument/2006/relationships/hyperlink" Target="http://www.ncbi.nlm.nih.gov/pubmed/24979410" TargetMode="External"/><Relationship Id="rId163" Type="http://schemas.openxmlformats.org/officeDocument/2006/relationships/hyperlink" Target="http://www.ncbi.nlm.nih.gov/pubmed/23393030" TargetMode="External"/><Relationship Id="rId184" Type="http://schemas.openxmlformats.org/officeDocument/2006/relationships/hyperlink" Target="http://www.ncbi.nlm.nih.gov/pubmed/25723335" TargetMode="External"/><Relationship Id="rId219" Type="http://schemas.openxmlformats.org/officeDocument/2006/relationships/hyperlink" Target="http://www.ncbi.nlm.nih.gov/pubmed/24447644" TargetMode="External"/><Relationship Id="rId230" Type="http://schemas.openxmlformats.org/officeDocument/2006/relationships/hyperlink" Target="http://www.ncbi.nlm.nih.gov/pubmed/24362841" TargetMode="External"/><Relationship Id="rId251" Type="http://schemas.openxmlformats.org/officeDocument/2006/relationships/hyperlink" Target="http://www.ncbi.nlm.nih.gov/pubmed/24163691" TargetMode="External"/><Relationship Id="rId25" Type="http://schemas.openxmlformats.org/officeDocument/2006/relationships/hyperlink" Target="http://asrp.cgrb.oregonstate.edu/db/" TargetMode="External"/><Relationship Id="rId46" Type="http://schemas.openxmlformats.org/officeDocument/2006/relationships/hyperlink" Target="http://giant.princeton.edu" TargetMode="External"/><Relationship Id="rId67" Type="http://schemas.openxmlformats.org/officeDocument/2006/relationships/hyperlink" Target="https://www.nature.com/articles/srep25749" TargetMode="External"/><Relationship Id="rId272" Type="http://schemas.openxmlformats.org/officeDocument/2006/relationships/hyperlink" Target="http://www.ncbi.nlm.nih.gov/pubmed/23740984" TargetMode="External"/><Relationship Id="rId293" Type="http://schemas.openxmlformats.org/officeDocument/2006/relationships/hyperlink" Target="http://www.ncbi.nlm.nih.gov/pubmed/21546395" TargetMode="External"/><Relationship Id="rId307" Type="http://schemas.openxmlformats.org/officeDocument/2006/relationships/hyperlink" Target="http://www.ncbi.nlm.nih.gov/pubmed/19541911" TargetMode="External"/><Relationship Id="rId88" Type="http://schemas.openxmlformats.org/officeDocument/2006/relationships/hyperlink" Target="https://atpin.bioinfoguy.net/cgi-bin/atpin.pl" TargetMode="External"/><Relationship Id="rId111" Type="http://schemas.openxmlformats.org/officeDocument/2006/relationships/hyperlink" Target="http://www.ncbi.nlm.nih.gov/pubmed/24832523" TargetMode="External"/><Relationship Id="rId132" Type="http://schemas.openxmlformats.org/officeDocument/2006/relationships/hyperlink" Target="http://www.ncbi.nlm.nih.gov/pubmed/22743226" TargetMode="External"/><Relationship Id="rId153" Type="http://schemas.openxmlformats.org/officeDocument/2006/relationships/hyperlink" Target="http://www.ncbi.nlm.nih.gov/pubmed/23610128" TargetMode="External"/><Relationship Id="rId174" Type="http://schemas.openxmlformats.org/officeDocument/2006/relationships/hyperlink" Target="http://www.ncbi.nlm.nih.gov/pubmed/25279728" TargetMode="External"/><Relationship Id="rId195" Type="http://schemas.openxmlformats.org/officeDocument/2006/relationships/hyperlink" Target="http://www.ncbi.nlm.nih.gov/pubmed/23204306" TargetMode="External"/><Relationship Id="rId209" Type="http://schemas.openxmlformats.org/officeDocument/2006/relationships/hyperlink" Target="http://www.ncbi.nlm.nih.gov/pubmed/25605792" TargetMode="External"/><Relationship Id="rId220" Type="http://schemas.openxmlformats.org/officeDocument/2006/relationships/hyperlink" Target="http://www.ncbi.nlm.nih.gov/pubmed/24885830" TargetMode="External"/><Relationship Id="rId241" Type="http://schemas.openxmlformats.org/officeDocument/2006/relationships/hyperlink" Target="http://www.ncbi.nlm.nih.gov/pubmed/24075185" TargetMode="External"/><Relationship Id="rId15" Type="http://schemas.openxmlformats.org/officeDocument/2006/relationships/hyperlink" Target="http://www.arabidopsis.org/Blast/index.jsp" TargetMode="External"/><Relationship Id="rId36" Type="http://schemas.openxmlformats.org/officeDocument/2006/relationships/hyperlink" Target="https://www.ncbi.nlm.nih.gov/pmc/articles/PMC2709548/" TargetMode="External"/><Relationship Id="rId57" Type="http://schemas.openxmlformats.org/officeDocument/2006/relationships/hyperlink" Target="https://david.ncifcrf.gov/home.jsp" TargetMode="External"/><Relationship Id="rId262" Type="http://schemas.openxmlformats.org/officeDocument/2006/relationships/hyperlink" Target="http://www.ncbi.nlm.nih.gov/pubmed/25730491" TargetMode="External"/><Relationship Id="rId283" Type="http://schemas.openxmlformats.org/officeDocument/2006/relationships/hyperlink" Target="http://www.ncbi.nlm.nih.gov/pubmed/23815381" TargetMode="External"/><Relationship Id="rId318" Type="http://schemas.openxmlformats.org/officeDocument/2006/relationships/hyperlink" Target="http://www.ncbi.nlm.nih.gov/pubmed/24498620" TargetMode="External"/><Relationship Id="rId78" Type="http://schemas.openxmlformats.org/officeDocument/2006/relationships/hyperlink" Target="http://sundarlab.ucdavis.edu/mirna/" TargetMode="External"/><Relationship Id="rId99" Type="http://schemas.openxmlformats.org/officeDocument/2006/relationships/hyperlink" Target="http://rna.tbi.univie.ac.at" TargetMode="External"/><Relationship Id="rId101" Type="http://schemas.openxmlformats.org/officeDocument/2006/relationships/hyperlink" Target="https://www.genome.jp/tools/kaas/" TargetMode="External"/><Relationship Id="rId122" Type="http://schemas.openxmlformats.org/officeDocument/2006/relationships/hyperlink" Target="http://www.ncbi.nlm.nih.gov/pubmed/20371516" TargetMode="External"/><Relationship Id="rId143" Type="http://schemas.openxmlformats.org/officeDocument/2006/relationships/hyperlink" Target="http://www.ncbi.nlm.nih.gov/pubmed/24780064" TargetMode="External"/><Relationship Id="rId164" Type="http://schemas.openxmlformats.org/officeDocument/2006/relationships/hyperlink" Target="http://www.ncbi.nlm.nih.gov/pubmed/20436464" TargetMode="External"/><Relationship Id="rId185" Type="http://schemas.openxmlformats.org/officeDocument/2006/relationships/hyperlink" Target="http://www.ncbi.nlm.nih.gov/pubmed/24185837" TargetMode="External"/><Relationship Id="rId9" Type="http://schemas.openxmlformats.org/officeDocument/2006/relationships/hyperlink" Target="http://plntfdb.bio.uni-potsdam.de/v2.0/index.php?sp_id=ATH" TargetMode="External"/><Relationship Id="rId210" Type="http://schemas.openxmlformats.org/officeDocument/2006/relationships/hyperlink" Target="http://www.ncbi.nlm.nih.gov/pubmed/25516281" TargetMode="External"/><Relationship Id="rId26" Type="http://schemas.openxmlformats.org/officeDocument/2006/relationships/hyperlink" Target="http://www.ncbi.nlm.nih.gov/geo/" TargetMode="External"/><Relationship Id="rId231" Type="http://schemas.openxmlformats.org/officeDocument/2006/relationships/hyperlink" Target="http://www.ncbi.nlm.nih.gov/pubmed/24813214" TargetMode="External"/><Relationship Id="rId252" Type="http://schemas.openxmlformats.org/officeDocument/2006/relationships/hyperlink" Target="http://www.ncbi.nlm.nih.gov/pubmed/24075185" TargetMode="External"/><Relationship Id="rId273" Type="http://schemas.openxmlformats.org/officeDocument/2006/relationships/hyperlink" Target="http://www.ncbi.nlm.nih.gov/pubmed/23279287" TargetMode="External"/><Relationship Id="rId294" Type="http://schemas.openxmlformats.org/officeDocument/2006/relationships/hyperlink" Target="http://www.ncbi.nlm.nih.gov/pubmed/23093608" TargetMode="External"/><Relationship Id="rId308" Type="http://schemas.openxmlformats.org/officeDocument/2006/relationships/hyperlink" Target="http://www.ncbi.nlm.nih.gov/pubmed/25086505" TargetMode="External"/><Relationship Id="rId47" Type="http://schemas.openxmlformats.org/officeDocument/2006/relationships/hyperlink" Target="https://doi.org/10.1093/bib/bbw139" TargetMode="External"/><Relationship Id="rId68" Type="http://schemas.openxmlformats.org/officeDocument/2006/relationships/hyperlink" Target="http://carolina.imis.athena-innovation.gr/diana_tools/web/index.php?r=mirgenv3%2Findex" TargetMode="External"/><Relationship Id="rId89" Type="http://schemas.openxmlformats.org/officeDocument/2006/relationships/hyperlink" Target="http://www.ubpred.org" TargetMode="External"/><Relationship Id="rId112" Type="http://schemas.openxmlformats.org/officeDocument/2006/relationships/hyperlink" Target="http://www.ncbi.nlm.nih.gov/pubmed/24185836" TargetMode="External"/><Relationship Id="rId133" Type="http://schemas.openxmlformats.org/officeDocument/2006/relationships/hyperlink" Target="http://www.ncbi.nlm.nih.gov/pubmed/22539670" TargetMode="External"/><Relationship Id="rId154" Type="http://schemas.openxmlformats.org/officeDocument/2006/relationships/hyperlink" Target="http://www.ncbi.nlm.nih.gov/pubmed/24145223" TargetMode="External"/><Relationship Id="rId175" Type="http://schemas.openxmlformats.org/officeDocument/2006/relationships/hyperlink" Target="http://www.ncbi.nlm.nih.gov/pubmed/25788326" TargetMode="External"/><Relationship Id="rId196" Type="http://schemas.openxmlformats.org/officeDocument/2006/relationships/hyperlink" Target="http://www.ncbi.nlm.nih.gov/pubmed/23202426" TargetMode="External"/><Relationship Id="rId200" Type="http://schemas.openxmlformats.org/officeDocument/2006/relationships/hyperlink" Target="http://www.ncbi.nlm.nih.gov/pubmed/24227677" TargetMode="External"/><Relationship Id="rId16" Type="http://schemas.openxmlformats.org/officeDocument/2006/relationships/hyperlink" Target="http://blast.ncbi.nlm.nih.gov/Blast.cgi" TargetMode="External"/><Relationship Id="rId221" Type="http://schemas.openxmlformats.org/officeDocument/2006/relationships/hyperlink" Target="http://www.ncbi.nlm.nih.gov/pubmed/24058384" TargetMode="External"/><Relationship Id="rId242" Type="http://schemas.openxmlformats.org/officeDocument/2006/relationships/hyperlink" Target="http://www.ncbi.nlm.nih.gov/pubmed/22468815" TargetMode="External"/><Relationship Id="rId263" Type="http://schemas.openxmlformats.org/officeDocument/2006/relationships/hyperlink" Target="http://www.ncbi.nlm.nih.gov/pubmed/25855956" TargetMode="External"/><Relationship Id="rId284" Type="http://schemas.openxmlformats.org/officeDocument/2006/relationships/hyperlink" Target="http://www.ncbi.nlm.nih.gov/pubmed/25650807" TargetMode="External"/><Relationship Id="rId319" Type="http://schemas.openxmlformats.org/officeDocument/2006/relationships/hyperlink" Target="http://www.ncbi.nlm.nih.gov/pubmed/22745232" TargetMode="External"/><Relationship Id="rId37" Type="http://schemas.openxmlformats.org/officeDocument/2006/relationships/hyperlink" Target="https://dx.doi.org/10.1093%2Fpcp%2Fpcp075" TargetMode="External"/><Relationship Id="rId58" Type="http://schemas.openxmlformats.org/officeDocument/2006/relationships/hyperlink" Target="https://www.ebi.ac.uk/pdbe/" TargetMode="External"/><Relationship Id="rId79" Type="http://schemas.openxmlformats.org/officeDocument/2006/relationships/hyperlink" Target="https://wiki.cyverse.org/wiki/dashboard.action" TargetMode="External"/><Relationship Id="rId102" Type="http://schemas.openxmlformats.org/officeDocument/2006/relationships/hyperlink" Target="https://github.com/griffithlab/rnaseq_tutorial" TargetMode="External"/><Relationship Id="rId123" Type="http://schemas.openxmlformats.org/officeDocument/2006/relationships/hyperlink" Target="http://www.ncbi.nlm.nih.gov/pubmed/21079731" TargetMode="External"/><Relationship Id="rId144" Type="http://schemas.openxmlformats.org/officeDocument/2006/relationships/hyperlink" Target="http://www.ncbi.nlm.nih.gov/pubmed/24674136" TargetMode="External"/><Relationship Id="rId90" Type="http://schemas.openxmlformats.org/officeDocument/2006/relationships/hyperlink" Target="http://rhesus.amu.edu.pl/mirnest/copy/home.php" TargetMode="External"/><Relationship Id="rId165" Type="http://schemas.openxmlformats.org/officeDocument/2006/relationships/hyperlink" Target="http://www.ncbi.nlm.nih.gov/pubmed/20436462" TargetMode="External"/><Relationship Id="rId186" Type="http://schemas.openxmlformats.org/officeDocument/2006/relationships/hyperlink" Target="http://www.ncbi.nlm.nih.gov/pubmed/24885830" TargetMode="External"/><Relationship Id="rId211" Type="http://schemas.openxmlformats.org/officeDocument/2006/relationships/hyperlink" Target="http://www.ncbi.nlm.nih.gov/pubmed/19910308" TargetMode="External"/><Relationship Id="rId232" Type="http://schemas.openxmlformats.org/officeDocument/2006/relationships/hyperlink" Target="http://www.ncbi.nlm.nih.gov/pubmed/25481010" TargetMode="External"/><Relationship Id="rId253" Type="http://schemas.openxmlformats.org/officeDocument/2006/relationships/hyperlink" Target="http://www.ncbi.nlm.nih.gov/pubmed/23632165" TargetMode="External"/><Relationship Id="rId274" Type="http://schemas.openxmlformats.org/officeDocument/2006/relationships/hyperlink" Target="http://www.ncbi.nlm.nih.gov/pubmed/22647373" TargetMode="External"/><Relationship Id="rId295" Type="http://schemas.openxmlformats.org/officeDocument/2006/relationships/hyperlink" Target="http://www.ncbi.nlm.nih.gov/pubmed/23941359" TargetMode="External"/><Relationship Id="rId309" Type="http://schemas.openxmlformats.org/officeDocument/2006/relationships/hyperlink" Target="http://www.ncbi.nlm.nih.gov/pubmed/24823498" TargetMode="External"/><Relationship Id="rId27" Type="http://schemas.openxmlformats.org/officeDocument/2006/relationships/hyperlink" Target="http://www.ebi.ac.uk/microarray-as/ae/" TargetMode="External"/><Relationship Id="rId48" Type="http://schemas.openxmlformats.org/officeDocument/2006/relationships/hyperlink" Target="http://watcut.uwaterloo.ca/tools/makemultimer/" TargetMode="External"/><Relationship Id="rId69" Type="http://schemas.openxmlformats.org/officeDocument/2006/relationships/hyperlink" Target="http://carolina.imis.athena-innovation.gr/diana_tools/web/index.php?r=tarbasev8%2Findex/" TargetMode="External"/><Relationship Id="rId113" Type="http://schemas.openxmlformats.org/officeDocument/2006/relationships/hyperlink" Target="http://www.ncbi.nlm.nih.gov/pubmed/19289445" TargetMode="External"/><Relationship Id="rId134" Type="http://schemas.openxmlformats.org/officeDocument/2006/relationships/hyperlink" Target="http://www.ncbi.nlm.nih.gov/pubmed/21088025" TargetMode="External"/><Relationship Id="rId320" Type="http://schemas.openxmlformats.org/officeDocument/2006/relationships/hyperlink" Target="http://www.ncbi.nlm.nih.gov/pubmed/25405470" TargetMode="External"/><Relationship Id="rId80" Type="http://schemas.openxmlformats.org/officeDocument/2006/relationships/hyperlink" Target="https://plants.ensembl.org/info/website/ftp/index.html" TargetMode="External"/><Relationship Id="rId155" Type="http://schemas.openxmlformats.org/officeDocument/2006/relationships/hyperlink" Target="http://www.ncbi.nlm.nih.gov/pubmed/25256573" TargetMode="External"/><Relationship Id="rId176" Type="http://schemas.openxmlformats.org/officeDocument/2006/relationships/hyperlink" Target="http://www.ncbi.nlm.nih.gov/pubmed/23845962" TargetMode="External"/><Relationship Id="rId197" Type="http://schemas.openxmlformats.org/officeDocument/2006/relationships/hyperlink" Target="http://arxiv.org/abs/1505.02710" TargetMode="External"/><Relationship Id="rId201" Type="http://schemas.openxmlformats.org/officeDocument/2006/relationships/hyperlink" Target="http://www.ncbi.nlm.nih.gov/pubmed/25322836" TargetMode="External"/><Relationship Id="rId222" Type="http://schemas.openxmlformats.org/officeDocument/2006/relationships/hyperlink" Target="http://www.ncbi.nlm.nih.gov/pubmed/24549677" TargetMode="External"/><Relationship Id="rId243" Type="http://schemas.openxmlformats.org/officeDocument/2006/relationships/hyperlink" Target="http://www.ncbi.nlm.nih.gov/pubmed/25733796" TargetMode="External"/><Relationship Id="rId264" Type="http://schemas.openxmlformats.org/officeDocument/2006/relationships/hyperlink" Target="http://www.ncbi.nlm.nih.gov/pubmed/23919664" TargetMode="External"/><Relationship Id="rId285" Type="http://schemas.openxmlformats.org/officeDocument/2006/relationships/hyperlink" Target="http://www.ncbi.nlm.nih.gov/pubmed/22689759" TargetMode="External"/><Relationship Id="rId17" Type="http://schemas.openxmlformats.org/officeDocument/2006/relationships/hyperlink" Target="http://www.plantenergy.uwa.edu.au/suba2/" TargetMode="External"/><Relationship Id="rId38" Type="http://schemas.openxmlformats.org/officeDocument/2006/relationships/hyperlink" Target="http://califano.c2b2.columbia.edu/aracne" TargetMode="External"/><Relationship Id="rId59" Type="http://schemas.openxmlformats.org/officeDocument/2006/relationships/hyperlink" Target="http://software.broadinstitute.org/gsea/msigdb/index.jsp" TargetMode="External"/><Relationship Id="rId103" Type="http://schemas.openxmlformats.org/officeDocument/2006/relationships/hyperlink" Target="http://www.ncbi.nlm.nih.gov/pubmed/25577376" TargetMode="External"/><Relationship Id="rId124" Type="http://schemas.openxmlformats.org/officeDocument/2006/relationships/hyperlink" Target="http://www.ncbi.nlm.nih.gov/pubmed/24259430" TargetMode="External"/><Relationship Id="rId310" Type="http://schemas.openxmlformats.org/officeDocument/2006/relationships/hyperlink" Target="http://www.ncbi.nlm.nih.gov/pubmed/24727769" TargetMode="External"/><Relationship Id="rId70" Type="http://schemas.openxmlformats.org/officeDocument/2006/relationships/hyperlink" Target="http://rna.tbi.univie.ac.at" TargetMode="External"/><Relationship Id="rId91" Type="http://schemas.openxmlformats.org/officeDocument/2006/relationships/hyperlink" Target="https://web.njit.edu/~wangj/rna/sequence.htm" TargetMode="External"/><Relationship Id="rId145" Type="http://schemas.openxmlformats.org/officeDocument/2006/relationships/hyperlink" Target="http://www.ncbi.nlm.nih.gov/pubmed/24623808" TargetMode="External"/><Relationship Id="rId166" Type="http://schemas.openxmlformats.org/officeDocument/2006/relationships/hyperlink" Target="http://www.ncbi.nlm.nih.gov/pubmed/25690850" TargetMode="External"/><Relationship Id="rId187" Type="http://schemas.openxmlformats.org/officeDocument/2006/relationships/hyperlink" Target="http://www.ncbi.nlm.nih.gov/pubmed/24109770" TargetMode="External"/><Relationship Id="rId1" Type="http://schemas.openxmlformats.org/officeDocument/2006/relationships/styles" Target="styles.xml"/><Relationship Id="rId212" Type="http://schemas.openxmlformats.org/officeDocument/2006/relationships/hyperlink" Target="http://www.ncbi.nlm.nih.gov/pubmed/25063469" TargetMode="External"/><Relationship Id="rId233" Type="http://schemas.openxmlformats.org/officeDocument/2006/relationships/hyperlink" Target="http://www.ncbi.nlm.nih.gov/pubmed/24655717" TargetMode="External"/><Relationship Id="rId254" Type="http://schemas.openxmlformats.org/officeDocument/2006/relationships/hyperlink" Target="http://www.ncbi.nlm.nih.gov/pubmed/23299976" TargetMode="External"/><Relationship Id="rId28" Type="http://schemas.openxmlformats.org/officeDocument/2006/relationships/hyperlink" Target="http://affymetrix.arabidopsis.info/narrays/experimentbrowse.pl" TargetMode="External"/><Relationship Id="rId49" Type="http://schemas.openxmlformats.org/officeDocument/2006/relationships/hyperlink" Target="http://pic.mbu.iisc.ernet.in" TargetMode="External"/><Relationship Id="rId114" Type="http://schemas.openxmlformats.org/officeDocument/2006/relationships/hyperlink" Target="http://www.ncbi.nlm.nih.gov/pubmed/23618408" TargetMode="External"/><Relationship Id="rId275" Type="http://schemas.openxmlformats.org/officeDocument/2006/relationships/hyperlink" Target="http://www.ncbi.nlm.nih.gov/pubmed/23162058" TargetMode="External"/><Relationship Id="rId296" Type="http://schemas.openxmlformats.org/officeDocument/2006/relationships/hyperlink" Target="http://www.ncbi.nlm.nih.gov/pubmed/22711792" TargetMode="External"/><Relationship Id="rId300" Type="http://schemas.openxmlformats.org/officeDocument/2006/relationships/hyperlink" Target="http://www.ncbi.nlm.nih.gov/pubmed/25757788" TargetMode="External"/><Relationship Id="rId60" Type="http://schemas.openxmlformats.org/officeDocument/2006/relationships/hyperlink" Target="http://melina2.hgc.jp/public/index.html" TargetMode="External"/><Relationship Id="rId81" Type="http://schemas.openxmlformats.org/officeDocument/2006/relationships/hyperlink" Target="https://www.omicsdi.org/home" TargetMode="External"/><Relationship Id="rId135" Type="http://schemas.openxmlformats.org/officeDocument/2006/relationships/hyperlink" Target="http://www.ncbi.nlm.nih.gov/pubmed/23935067" TargetMode="External"/><Relationship Id="rId156" Type="http://schemas.openxmlformats.org/officeDocument/2006/relationships/hyperlink" Target="http://www.ncbi.nlm.nih.gov/pubmed/25338717" TargetMode="External"/><Relationship Id="rId177" Type="http://schemas.openxmlformats.org/officeDocument/2006/relationships/hyperlink" Target="http://www.ncbi.nlm.nih.gov/pubmed/20935650" TargetMode="External"/><Relationship Id="rId198" Type="http://schemas.openxmlformats.org/officeDocument/2006/relationships/hyperlink" Target="http://www.ncbi.nlm.nih.gov/pubmed/21176179" TargetMode="External"/><Relationship Id="rId321" Type="http://schemas.openxmlformats.org/officeDocument/2006/relationships/fontTable" Target="fontTable.xml"/><Relationship Id="rId202" Type="http://schemas.openxmlformats.org/officeDocument/2006/relationships/hyperlink" Target="http://www.ncbi.nlm.nih.gov/pubmed/24564404" TargetMode="External"/><Relationship Id="rId223" Type="http://schemas.openxmlformats.org/officeDocument/2006/relationships/hyperlink" Target="http://www.ncbi.nlm.nih.gov/pubmed/24951248" TargetMode="External"/><Relationship Id="rId244" Type="http://schemas.openxmlformats.org/officeDocument/2006/relationships/hyperlink" Target="http://www.ncbi.nlm.nih.gov/pubmed/20644199" TargetMode="External"/><Relationship Id="rId18" Type="http://schemas.openxmlformats.org/officeDocument/2006/relationships/hyperlink" Target="https://www.rostlab.org/services/locDB/index.php" TargetMode="External"/><Relationship Id="rId39" Type="http://schemas.openxmlformats.org/officeDocument/2006/relationships/hyperlink" Target="https://bioconductor.org/packages/release/bioc/html/GENIE3.html" TargetMode="External"/><Relationship Id="rId265" Type="http://schemas.openxmlformats.org/officeDocument/2006/relationships/hyperlink" Target="http://www.ncbi.nlm.nih.gov/pubmed/25183311" TargetMode="External"/><Relationship Id="rId286" Type="http://schemas.openxmlformats.org/officeDocument/2006/relationships/hyperlink" Target="http://www.ncbi.nlm.nih.gov/pubmed/20935650" TargetMode="External"/><Relationship Id="rId50" Type="http://schemas.openxmlformats.org/officeDocument/2006/relationships/hyperlink" Target="http://consurf.tau.ac.il/2016/" TargetMode="External"/><Relationship Id="rId104" Type="http://schemas.openxmlformats.org/officeDocument/2006/relationships/hyperlink" Target="http://www.ncbi.nlm.nih.gov/pubmed/25150838" TargetMode="External"/><Relationship Id="rId125" Type="http://schemas.openxmlformats.org/officeDocument/2006/relationships/hyperlink" Target="http://www.ncbi.nlm.nih.gov/pubmed/23060614" TargetMode="External"/><Relationship Id="rId146" Type="http://schemas.openxmlformats.org/officeDocument/2006/relationships/hyperlink" Target="http://www.ncbi.nlm.nih.gov/pubmed/24609470" TargetMode="External"/><Relationship Id="rId167" Type="http://schemas.openxmlformats.org/officeDocument/2006/relationships/hyperlink" Target="http://www.ncbi.nlm.nih.gov/pubmed/25367074" TargetMode="External"/><Relationship Id="rId188" Type="http://schemas.openxmlformats.org/officeDocument/2006/relationships/hyperlink" Target="http://www.ncbi.nlm.nih.gov/pubmed/24685233" TargetMode="External"/><Relationship Id="rId311" Type="http://schemas.openxmlformats.org/officeDocument/2006/relationships/hyperlink" Target="http://www.ncbi.nlm.nih.gov/pubmed/24215023" TargetMode="External"/><Relationship Id="rId71" Type="http://schemas.openxmlformats.org/officeDocument/2006/relationships/hyperlink" Target="http://korkinlab.org/snpintool/" TargetMode="External"/><Relationship Id="rId92" Type="http://schemas.openxmlformats.org/officeDocument/2006/relationships/hyperlink" Target="http://rna.informatik.uni-freiburg.de/INFORNA/Input.jsp" TargetMode="External"/><Relationship Id="rId213" Type="http://schemas.openxmlformats.org/officeDocument/2006/relationships/hyperlink" Target="http://www.ncbi.nlm.nih.gov/pubmed/23589650" TargetMode="External"/><Relationship Id="rId234" Type="http://schemas.openxmlformats.org/officeDocument/2006/relationships/hyperlink" Target="http://www.ncbi.nlm.nih.gov/pubmed/24447644" TargetMode="External"/><Relationship Id="rId2" Type="http://schemas.openxmlformats.org/officeDocument/2006/relationships/settings" Target="settings.xml"/><Relationship Id="rId29" Type="http://schemas.openxmlformats.org/officeDocument/2006/relationships/hyperlink" Target="http://atted.jp/" TargetMode="External"/><Relationship Id="rId255" Type="http://schemas.openxmlformats.org/officeDocument/2006/relationships/hyperlink" Target="http://www.ncbi.nlm.nih.gov/pubmed/23537109" TargetMode="External"/><Relationship Id="rId276" Type="http://schemas.openxmlformats.org/officeDocument/2006/relationships/hyperlink" Target="http://www.ncbi.nlm.nih.gov/pubmed/23717618" TargetMode="External"/><Relationship Id="rId297" Type="http://schemas.openxmlformats.org/officeDocument/2006/relationships/hyperlink" Target="http://www.ncbi.nlm.nih.gov/pubmed/25286921" TargetMode="External"/><Relationship Id="rId40" Type="http://schemas.openxmlformats.org/officeDocument/2006/relationships/hyperlink" Target="http://www.cytoscape.org/" TargetMode="External"/><Relationship Id="rId115" Type="http://schemas.openxmlformats.org/officeDocument/2006/relationships/hyperlink" Target="http://www.ncbi.nlm.nih.gov/pubmed/23104886" TargetMode="External"/><Relationship Id="rId136" Type="http://schemas.openxmlformats.org/officeDocument/2006/relationships/hyperlink" Target="http://www.ncbi.nlm.nih.gov/pubmed/22285831" TargetMode="External"/><Relationship Id="rId157" Type="http://schemas.openxmlformats.org/officeDocument/2006/relationships/hyperlink" Target="http://www.ncbi.nlm.nih.gov/pubmed/25117656" TargetMode="External"/><Relationship Id="rId178" Type="http://schemas.openxmlformats.org/officeDocument/2006/relationships/hyperlink" Target="http://www.ncbi.nlm.nih.gov/pubmed/22368243" TargetMode="External"/><Relationship Id="rId301" Type="http://schemas.openxmlformats.org/officeDocument/2006/relationships/hyperlink" Target="http://www.ncbi.nlm.nih.gov/pubmed/22226708" TargetMode="External"/><Relationship Id="rId322" Type="http://schemas.openxmlformats.org/officeDocument/2006/relationships/theme" Target="theme/theme1.xml"/><Relationship Id="rId61" Type="http://schemas.openxmlformats.org/officeDocument/2006/relationships/hyperlink" Target="https://prosite.expasy.org/prosite.html" TargetMode="External"/><Relationship Id="rId82" Type="http://schemas.openxmlformats.org/officeDocument/2006/relationships/hyperlink" Target="http://bar.utoronto.ca/efp/cgi-bin/efpWeb.cgi" TargetMode="External"/><Relationship Id="rId199" Type="http://schemas.openxmlformats.org/officeDocument/2006/relationships/hyperlink" Target="http://www.ncbi.nlm.nih.gov/pubmed/25260700" TargetMode="External"/><Relationship Id="rId203" Type="http://schemas.openxmlformats.org/officeDocument/2006/relationships/hyperlink" Target="http://www.ncbi.nlm.nih.gov/pubmed/24603409" TargetMode="External"/><Relationship Id="rId19" Type="http://schemas.openxmlformats.org/officeDocument/2006/relationships/hyperlink" Target="https://www.ncbi.nlm.nih.gov/pmc/articles/PMC2709548/" TargetMode="External"/><Relationship Id="rId224" Type="http://schemas.openxmlformats.org/officeDocument/2006/relationships/hyperlink" Target="http://www.ncbi.nlm.nih.gov/pubmed/25511303" TargetMode="External"/><Relationship Id="rId245" Type="http://schemas.openxmlformats.org/officeDocument/2006/relationships/hyperlink" Target="http://www.ncbi.nlm.nih.gov/pubmed/19505943" TargetMode="External"/><Relationship Id="rId266" Type="http://schemas.openxmlformats.org/officeDocument/2006/relationships/hyperlink" Target="http://www.ncbi.nlm.nih.gov/pubmed/25339465" TargetMode="External"/><Relationship Id="rId287" Type="http://schemas.openxmlformats.org/officeDocument/2006/relationships/hyperlink" Target="http://www.ncbi.nlm.nih.gov/pubmed/24695405" TargetMode="External"/><Relationship Id="rId30" Type="http://schemas.openxmlformats.org/officeDocument/2006/relationships/hyperlink" Target="https://www.genevestigator.com/gv/index.jsp" TargetMode="External"/><Relationship Id="rId105" Type="http://schemas.openxmlformats.org/officeDocument/2006/relationships/hyperlink" Target="http://www.ncbi.nlm.nih.gov/pubmed/23363224" TargetMode="External"/><Relationship Id="rId126" Type="http://schemas.openxmlformats.org/officeDocument/2006/relationships/hyperlink" Target="http://www.ncbi.nlm.nih.gov/pubmed/23758764" TargetMode="External"/><Relationship Id="rId147" Type="http://schemas.openxmlformats.org/officeDocument/2006/relationships/hyperlink" Target="http://www.ncbi.nlm.nih.gov/pubmed/24145223" TargetMode="External"/><Relationship Id="rId168" Type="http://schemas.openxmlformats.org/officeDocument/2006/relationships/hyperlink" Target="http://www.ncbi.nlm.nih.gov/pubmed/21951053" TargetMode="External"/><Relationship Id="rId312" Type="http://schemas.openxmlformats.org/officeDocument/2006/relationships/hyperlink" Target="http://www.ncbi.nlm.nih.gov/pubmed/23709497" TargetMode="External"/><Relationship Id="rId51" Type="http://schemas.openxmlformats.org/officeDocument/2006/relationships/hyperlink" Target="http://pipe.scs.fsu.edu/meta-ppisp.html" TargetMode="External"/><Relationship Id="rId72" Type="http://schemas.openxmlformats.org/officeDocument/2006/relationships/hyperlink" Target="https://projects.bigcat.unimaas.nl/cytargetlinker/tutorial-1/" TargetMode="External"/><Relationship Id="rId93" Type="http://schemas.openxmlformats.org/officeDocument/2006/relationships/hyperlink" Target="http://bigd.big.ac.cn/gsa/" TargetMode="External"/><Relationship Id="rId189" Type="http://schemas.openxmlformats.org/officeDocument/2006/relationships/hyperlink" Target="http://www.ncbi.nlm.nih.gov/pubmed/20436464" TargetMode="External"/><Relationship Id="rId3" Type="http://schemas.openxmlformats.org/officeDocument/2006/relationships/webSettings" Target="webSettings.xml"/><Relationship Id="rId214" Type="http://schemas.openxmlformats.org/officeDocument/2006/relationships/hyperlink" Target="http://www.ncbi.nlm.nih.gov/pubmed/25252852" TargetMode="External"/><Relationship Id="rId235" Type="http://schemas.openxmlformats.org/officeDocument/2006/relationships/hyperlink" Target="http://www.ncbi.nlm.nih.gov/pubmed/23872975" TargetMode="External"/><Relationship Id="rId256" Type="http://schemas.openxmlformats.org/officeDocument/2006/relationships/hyperlink" Target="http://www.ncbi.nlm.nih.gov/pubmed/25405470" TargetMode="External"/><Relationship Id="rId277" Type="http://schemas.openxmlformats.org/officeDocument/2006/relationships/hyperlink" Target="http://www.ncbi.nlm.nih.gov/pubmed/24586784" TargetMode="External"/><Relationship Id="rId298" Type="http://schemas.openxmlformats.org/officeDocument/2006/relationships/hyperlink" Target="http://www.ncbi.nlm.nih.gov/pubmed/23072312" TargetMode="External"/><Relationship Id="rId116" Type="http://schemas.openxmlformats.org/officeDocument/2006/relationships/hyperlink" Target="http://www.ncbi.nlm.nih.gov/pubmed/25751142" TargetMode="External"/><Relationship Id="rId137" Type="http://schemas.openxmlformats.org/officeDocument/2006/relationships/hyperlink" Target="http://www.ncbi.nlm.nih.gov/pubmed/24722185" TargetMode="External"/><Relationship Id="rId158" Type="http://schemas.openxmlformats.org/officeDocument/2006/relationships/hyperlink" Target="http://www.ncbi.nlm.nih.gov/pubmed/23958307" TargetMode="External"/><Relationship Id="rId302" Type="http://schemas.openxmlformats.org/officeDocument/2006/relationships/hyperlink" Target="http://www.ncbi.nlm.nih.gov/pubmed/22517427" TargetMode="External"/><Relationship Id="rId20" Type="http://schemas.openxmlformats.org/officeDocument/2006/relationships/hyperlink" Target="https://www.ncbi.nlm.nih.gov/pmc/articles/PMC2709548/" TargetMode="External"/><Relationship Id="rId41" Type="http://schemas.openxmlformats.org/officeDocument/2006/relationships/hyperlink" Target="http://www.biolayout.org/" TargetMode="External"/><Relationship Id="rId62" Type="http://schemas.openxmlformats.org/officeDocument/2006/relationships/hyperlink" Target="http://www.ebi.ac.uk/interpro/" TargetMode="External"/><Relationship Id="rId83" Type="http://schemas.openxmlformats.org/officeDocument/2006/relationships/hyperlink" Target="http://bar.utoronto.ca/ntools/cgi-bin/ntools_expression_angler.cgi" TargetMode="External"/><Relationship Id="rId179" Type="http://schemas.openxmlformats.org/officeDocument/2006/relationships/hyperlink" Target="http://www.ncbi.nlm.nih.gov/pubmed/21816040" TargetMode="External"/><Relationship Id="rId190" Type="http://schemas.openxmlformats.org/officeDocument/2006/relationships/hyperlink" Target="http://www.ncbi.nlm.nih.gov/pubmed/23160280" TargetMode="External"/><Relationship Id="rId204" Type="http://schemas.openxmlformats.org/officeDocument/2006/relationships/hyperlink" Target="http://www.ncbi.nlm.nih.gov/pubmed/25119138" TargetMode="External"/><Relationship Id="rId225" Type="http://schemas.openxmlformats.org/officeDocument/2006/relationships/hyperlink" Target="http://www.ncbi.nlm.nih.gov/pubmed/23222703" TargetMode="External"/><Relationship Id="rId246" Type="http://schemas.openxmlformats.org/officeDocument/2006/relationships/hyperlink" Target="http://www.ncbi.nlm.nih.gov/pubmed/20130035" TargetMode="External"/><Relationship Id="rId267" Type="http://schemas.openxmlformats.org/officeDocument/2006/relationships/hyperlink" Target="http://www.ncbi.nlm.nih.gov/pubmed/21811232" TargetMode="External"/><Relationship Id="rId288" Type="http://schemas.openxmlformats.org/officeDocument/2006/relationships/hyperlink" Target="http://www.ncbi.nlm.nih.gov/pubmed/25183062" TargetMode="External"/><Relationship Id="rId106" Type="http://schemas.openxmlformats.org/officeDocument/2006/relationships/hyperlink" Target="http://www.ncbi.nlm.nih.gov/pubmed/24703969" TargetMode="External"/><Relationship Id="rId127" Type="http://schemas.openxmlformats.org/officeDocument/2006/relationships/hyperlink" Target="http://www.ncbi.nlm.nih.gov/pubmed/19261174" TargetMode="External"/><Relationship Id="rId313" Type="http://schemas.openxmlformats.org/officeDocument/2006/relationships/hyperlink" Target="http://www.ncbi.nlm.nih.gov/pubmed/25322835" TargetMode="External"/><Relationship Id="rId10" Type="http://schemas.openxmlformats.org/officeDocument/2006/relationships/hyperlink" Target="https://molbiol-tools.ca/Transcriptional_factors.htm" TargetMode="External"/><Relationship Id="rId31" Type="http://schemas.openxmlformats.org/officeDocument/2006/relationships/hyperlink" Target="http://bbc.botany.utoronto.ca/efp/cgi-bin/efpWeb.cgi" TargetMode="External"/><Relationship Id="rId52" Type="http://schemas.openxmlformats.org/officeDocument/2006/relationships/hyperlink" Target="https://proteins.plus/" TargetMode="External"/><Relationship Id="rId73" Type="http://schemas.openxmlformats.org/officeDocument/2006/relationships/hyperlink" Target="http://sablab.net/coexpress.html" TargetMode="External"/><Relationship Id="rId94" Type="http://schemas.openxmlformats.org/officeDocument/2006/relationships/hyperlink" Target="http://bis.zju.edu.cn/pmirkb/index.php" TargetMode="External"/><Relationship Id="rId148" Type="http://schemas.openxmlformats.org/officeDocument/2006/relationships/hyperlink" Target="http://www.ncbi.nlm.nih.gov/pubmed/24093729" TargetMode="External"/><Relationship Id="rId169" Type="http://schemas.openxmlformats.org/officeDocument/2006/relationships/hyperlink" Target="http://www.ncbi.nlm.nih.gov/pubmed/21897427" TargetMode="External"/><Relationship Id="rId4" Type="http://schemas.openxmlformats.org/officeDocument/2006/relationships/footnotes" Target="footnotes.xml"/><Relationship Id="rId180" Type="http://schemas.openxmlformats.org/officeDocument/2006/relationships/hyperlink" Target="http://www.ncbi.nlm.nih.gov/pubmed/25608678" TargetMode="External"/><Relationship Id="rId215" Type="http://schemas.openxmlformats.org/officeDocument/2006/relationships/hyperlink" Target="http://www.ncbi.nlm.nih.gov/pubmed/24813215" TargetMode="External"/><Relationship Id="rId236" Type="http://schemas.openxmlformats.org/officeDocument/2006/relationships/hyperlink" Target="http://www.ncbi.nlm.nih.gov/pubmed/23449093" TargetMode="External"/><Relationship Id="rId257" Type="http://schemas.openxmlformats.org/officeDocument/2006/relationships/hyperlink" Target="http://www.ncbi.nlm.nih.gov/pubmed/22327324" TargetMode="External"/><Relationship Id="rId278" Type="http://schemas.openxmlformats.org/officeDocument/2006/relationships/hyperlink" Target="http://www.ncbi.nlm.nih.gov/pubmed/25500544" TargetMode="External"/><Relationship Id="rId303" Type="http://schemas.openxmlformats.org/officeDocument/2006/relationships/hyperlink" Target="http://www.ncbi.nlm.nih.gov/pubmed/25617416" TargetMode="External"/><Relationship Id="rId42" Type="http://schemas.openxmlformats.org/officeDocument/2006/relationships/hyperlink" Target="http://coxpresdb.jp/" TargetMode="External"/><Relationship Id="rId84" Type="http://schemas.openxmlformats.org/officeDocument/2006/relationships/hyperlink" Target="https://rnaseq.uoregon.edu/" TargetMode="External"/><Relationship Id="rId138" Type="http://schemas.openxmlformats.org/officeDocument/2006/relationships/hyperlink" Target="http://www.ncbi.nlm.nih.gov/pubmed/25319663" TargetMode="External"/><Relationship Id="rId191" Type="http://schemas.openxmlformats.org/officeDocument/2006/relationships/hyperlink" Target="http://www.ncbi.nlm.nih.gov/pubmed/21816040" TargetMode="External"/><Relationship Id="rId205" Type="http://schemas.openxmlformats.org/officeDocument/2006/relationships/hyperlink" Target="http://www.ncbi.nlm.nih.gov/pubmed/24300110" TargetMode="External"/><Relationship Id="rId247" Type="http://schemas.openxmlformats.org/officeDocument/2006/relationships/hyperlink" Target="http://www.ncbi.nlm.nih.gov/pubmed/25481010" TargetMode="External"/><Relationship Id="rId107" Type="http://schemas.openxmlformats.org/officeDocument/2006/relationships/hyperlink" Target="http://www.ncbi.nlm.nih.gov/pubmed/25514851" TargetMode="External"/><Relationship Id="rId289" Type="http://schemas.openxmlformats.org/officeDocument/2006/relationships/hyperlink" Target="http://www.ncbi.nlm.nih.gov/pubmed/21840877" TargetMode="External"/><Relationship Id="rId11" Type="http://schemas.openxmlformats.org/officeDocument/2006/relationships/hyperlink" Target="http://rarge.gsc.riken.jp/rartf/" TargetMode="External"/><Relationship Id="rId53" Type="http://schemas.openxmlformats.org/officeDocument/2006/relationships/hyperlink" Target="https://loschmidt.chemi.muni.cz/hotspotwizard/" TargetMode="External"/><Relationship Id="rId149" Type="http://schemas.openxmlformats.org/officeDocument/2006/relationships/hyperlink" Target="http://www.ncbi.nlm.nih.gov/pubmed/23610128" TargetMode="External"/><Relationship Id="rId314" Type="http://schemas.openxmlformats.org/officeDocument/2006/relationships/hyperlink" Target="http://www.ncbi.nlm.nih.gov/pubmed/25075113" TargetMode="External"/><Relationship Id="rId95" Type="http://schemas.openxmlformats.org/officeDocument/2006/relationships/hyperlink" Target="https://research.bioinformatics.udel.edu/iptmnet/" TargetMode="External"/><Relationship Id="rId160" Type="http://schemas.openxmlformats.org/officeDocument/2006/relationships/hyperlink" Target="http://www.ncbi.nlm.nih.gov/pubmed/25840043" TargetMode="External"/><Relationship Id="rId216" Type="http://schemas.openxmlformats.org/officeDocument/2006/relationships/hyperlink" Target="http://www.ncbi.nlm.nih.gov/pubmed/24678608" TargetMode="External"/><Relationship Id="rId258" Type="http://schemas.openxmlformats.org/officeDocument/2006/relationships/hyperlink" Target="http://www.ncbi.nlm.nih.gov/pubmed/23291724" TargetMode="External"/><Relationship Id="rId22" Type="http://schemas.openxmlformats.org/officeDocument/2006/relationships/hyperlink" Target="http://www.arabidopsis.org/portals/proteome/proteinInteract.jsp" TargetMode="External"/><Relationship Id="rId64" Type="http://schemas.openxmlformats.org/officeDocument/2006/relationships/hyperlink" Target="http://plantgrn.noble.org/psRNATarget/" TargetMode="External"/><Relationship Id="rId118" Type="http://schemas.openxmlformats.org/officeDocument/2006/relationships/hyperlink" Target="http://www.ncbi.nlm.nih.gov/pubmed/24512684" TargetMode="External"/><Relationship Id="rId171" Type="http://schemas.openxmlformats.org/officeDocument/2006/relationships/hyperlink" Target="http://www.ncbi.nlm.nih.gov/pubmed/23056003" TargetMode="External"/><Relationship Id="rId227" Type="http://schemas.openxmlformats.org/officeDocument/2006/relationships/hyperlink" Target="http://www.ncbi.nlm.nih.gov/pubmed/20835245" TargetMode="External"/><Relationship Id="rId269" Type="http://schemas.openxmlformats.org/officeDocument/2006/relationships/hyperlink" Target="http://www.ncbi.nlm.nih.gov/pubmed/25819081" TargetMode="External"/><Relationship Id="rId33" Type="http://schemas.openxmlformats.org/officeDocument/2006/relationships/hyperlink" Target="http://www.dna.affrc.go.jp/PLACE/" TargetMode="External"/><Relationship Id="rId129" Type="http://schemas.openxmlformats.org/officeDocument/2006/relationships/hyperlink" Target="http://www.ncbi.nlm.nih.gov/pubmed/24185836" TargetMode="External"/><Relationship Id="rId280" Type="http://schemas.openxmlformats.org/officeDocument/2006/relationships/hyperlink" Target="http://www.ncbi.nlm.nih.gov/pubmed/23815381" TargetMode="External"/><Relationship Id="rId75" Type="http://schemas.openxmlformats.org/officeDocument/2006/relationships/hyperlink" Target="http://sundarlab.ucdavis.edu/mirna/search_candidates.html" TargetMode="External"/><Relationship Id="rId140" Type="http://schemas.openxmlformats.org/officeDocument/2006/relationships/hyperlink" Target="http://www.ncbi.nlm.nih.gov/pubmed/24884593" TargetMode="External"/><Relationship Id="rId182" Type="http://schemas.openxmlformats.org/officeDocument/2006/relationships/hyperlink" Target="http://www.ncbi.nlm.nih.gov/pubmed/23493323" TargetMode="External"/><Relationship Id="rId6" Type="http://schemas.openxmlformats.org/officeDocument/2006/relationships/hyperlink" Target="http://rarge.gsc.riken.jp/rartf/" TargetMode="External"/><Relationship Id="rId238" Type="http://schemas.openxmlformats.org/officeDocument/2006/relationships/hyperlink" Target="http://www.ncbi.nlm.nih.gov/pubmed/25030904" TargetMode="External"/><Relationship Id="rId291" Type="http://schemas.openxmlformats.org/officeDocument/2006/relationships/hyperlink" Target="http://www.ncbi.nlm.nih.gov/pubmed/22563071" TargetMode="External"/><Relationship Id="rId305" Type="http://schemas.openxmlformats.org/officeDocument/2006/relationships/hyperlink" Target="http://www.ncbi.nlm.nih.gov/pubmed/24747190" TargetMode="External"/><Relationship Id="rId44" Type="http://schemas.openxmlformats.org/officeDocument/2006/relationships/hyperlink" Target="http://www.genemania.org/" TargetMode="External"/><Relationship Id="rId86" Type="http://schemas.openxmlformats.org/officeDocument/2006/relationships/hyperlink" Target="http://ahd.cbi.pku.edu.cn" TargetMode="External"/><Relationship Id="rId151" Type="http://schemas.openxmlformats.org/officeDocument/2006/relationships/hyperlink" Target="http://www.ncbi.nlm.nih.gov/pubmed/25319663" TargetMode="External"/><Relationship Id="rId193" Type="http://schemas.openxmlformats.org/officeDocument/2006/relationships/hyperlink" Target="http://www.ncbi.nlm.nih.gov/pubmed/24931995" TargetMode="External"/><Relationship Id="rId207" Type="http://schemas.openxmlformats.org/officeDocument/2006/relationships/hyperlink" Target="http://www.ncbi.nlm.nih.gov/pubmed/25024085" TargetMode="External"/><Relationship Id="rId249" Type="http://schemas.openxmlformats.org/officeDocument/2006/relationships/hyperlink" Target="http://www.ncbi.nlm.nih.gov/pubmed/25170027" TargetMode="External"/><Relationship Id="rId13" Type="http://schemas.openxmlformats.org/officeDocument/2006/relationships/hyperlink" Target="http://meme.sdsc.edu/meme/intro.html" TargetMode="External"/><Relationship Id="rId109" Type="http://schemas.openxmlformats.org/officeDocument/2006/relationships/hyperlink" Target="http://www.ncbi.nlm.nih.gov/pubmed/24695404" TargetMode="External"/><Relationship Id="rId260" Type="http://schemas.openxmlformats.org/officeDocument/2006/relationships/hyperlink" Target="http://www.ncbi.nlm.nih.gov/pubmed/25859542" TargetMode="External"/><Relationship Id="rId316" Type="http://schemas.openxmlformats.org/officeDocument/2006/relationships/hyperlink" Target="http://www.ncbi.nlm.nih.gov/pubmed/23499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16</Pages>
  <Words>7181</Words>
  <Characters>40933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2017-12-13T11:19:00Z</dcterms:created>
  <dcterms:modified xsi:type="dcterms:W3CDTF">2019-02-21T08:29:00Z</dcterms:modified>
</cp:coreProperties>
</file>