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</w:rPr>
      </w:pPr>
      <w:bookmarkStart w:id="0" w:name="docs-internal-guid-347337f6-7fff-edb8-f9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71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2pt;height:13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716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2pt;height:13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716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2pt;height:13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7165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2pt;height:13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</w:rPr>
        <w:br/>
      </w:r>
      <w:r>
        <w:rPr/>
        <w:drawing>
          <wp:inline distT="0" distB="0" distL="0" distR="0">
            <wp:extent cx="6638925" cy="88582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МIНIСТЕРСТВО  ОСВIТИ І НАУКИ  УКРАЇНИ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 УКРАЇНИ</w:t>
      </w:r>
    </w:p>
    <w:p>
      <w:pPr>
        <w:pStyle w:val="TextBody"/>
        <w:bidi w:val="0"/>
        <w:spacing w:lineRule="auto" w:line="288" w:before="0" w:after="1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 ПОЛІТЕХНІЧНИЙ  ІНСТИТУТ 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TextBody"/>
        <w:bidi w:val="0"/>
        <w:spacing w:lineRule="auto" w:line="288" w:before="0" w:after="120"/>
        <w:jc w:val="center"/>
        <w:rPr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Лабораторна робота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</w:t>
      </w:r>
    </w:p>
    <w:p>
      <w:pPr>
        <w:pStyle w:val="TextBody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Основи web-програмування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TextBody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тема: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Основи JavaScrip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</w:r>
    </w:p>
    <w:tbl>
      <w:tblPr>
        <w:tblW w:w="1000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788"/>
        <w:gridCol w:w="4856"/>
      </w:tblGrid>
      <w:tr>
        <w:trPr/>
        <w:tc>
          <w:tcPr>
            <w:tcW w:w="436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 курсу</w:t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КП-93</w:t>
            </w:r>
          </w:p>
          <w:p>
            <w:pPr>
              <w:pStyle w:val="TableContents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Сивоконь Юлія Владиславівна</w:t>
            </w:r>
          </w:p>
          <w:p>
            <w:pPr>
              <w:pStyle w:val="TableContents"/>
              <w:bidi w:val="0"/>
              <w:spacing w:lineRule="auto" w:line="288" w:before="0" w:after="12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6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5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TableContents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16 жовтня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 2020 р.</w:t>
            </w:r>
          </w:p>
          <w:p>
            <w:pPr>
              <w:pStyle w:val="TableContents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TableContents"/>
              <w:bidi w:val="0"/>
              <w:spacing w:lineRule="auto" w:line="288" w:before="240" w:after="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TableContents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20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360" w:before="0" w:after="0"/>
        <w:contextualSpacing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Мета роботи </w:t>
      </w:r>
    </w:p>
    <w:p>
      <w:pPr>
        <w:pStyle w:val="TextBody"/>
        <w:widowControl/>
        <w:bidi w:val="0"/>
        <w:spacing w:lineRule="auto" w:line="360" w:before="0" w:after="0"/>
        <w:ind w:left="0" w:right="0" w:firstLine="449"/>
        <w:contextualSpacing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Познайомитись з мовою програмування JavaScript та середовищем Node.js.</w:t>
        <w:br/>
        <w:t>Навчитись створювати модулі, синхронно працювати із файловими потоками та обробляти JSON-текст.</w:t>
      </w:r>
    </w:p>
    <w:p>
      <w:pPr>
        <w:pStyle w:val="TextBody"/>
        <w:bidi w:val="0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Постановка завдання </w:t>
      </w:r>
    </w:p>
    <w:p>
      <w:pPr>
        <w:pStyle w:val="TextBody"/>
        <w:widowControl/>
        <w:bidi w:val="0"/>
        <w:spacing w:lineRule="auto" w:line="360" w:before="0" w:after="0"/>
        <w:ind w:left="0" w:right="0" w:firstLine="360"/>
        <w:contextualSpacing/>
        <w:jc w:val="both"/>
        <w:rPr>
          <w:rFonts w:ascii="Times New Roman" w:hAnsi="Times New Roman"/>
          <w:b w:val="fals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варіантом.</w:t>
      </w:r>
    </w:p>
    <w:p>
      <w:pPr>
        <w:pStyle w:val="TextBody"/>
        <w:widowControl/>
        <w:bidi w:val="0"/>
        <w:spacing w:lineRule="auto" w:line="360" w:before="0" w:after="0"/>
        <w:ind w:left="0" w:right="0" w:firstLine="36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якості сутностей за варіантом використати основну або додаткову сутність за темою вашої курсової роботи з "Основ програмування".</w:t>
      </w:r>
    </w:p>
    <w:p>
      <w:pPr>
        <w:pStyle w:val="TextBody"/>
        <w:widowControl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Проект завдання: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у навчальному репозиторії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webprogbase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директорію проекту: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labs/lab1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 перейти до неї у редакторі (IDE).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у корені проекту файл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app.js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.eslintrc.json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(див. Додаток).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Додати у корінь проекту файл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.gitignore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Відкрити термінал у кореневій директорії завдання і виконати команду: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npm init --yes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яка автоматично створить файл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package.json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Кроки виконання завдання: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у корені проекту директорії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models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repositories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Реалізувати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jsonStorage.js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JSON Сховища об'єктів із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цього завдання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зчитування даних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data/users.json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Модель користувача і репозиторій користувачів: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models/user.js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(див. 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):</w:t>
        <w:br/>
        <w:t>Кожен користувач повинен містити такі поля: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унікальний числовий (або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uuid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ідентифікатор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login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унікальний рядок символів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fullname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рядок повного імені користувача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ціле число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простий користувач,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адміністратор).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registeredAt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рядок із датою у форматі 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avaUrl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рядок з URL зображення.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isEnabled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відмітка чи користувача було активовано/деактивовано.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repositories/userRepository.js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(див. </w:t>
      </w: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для отримання моделей всіх користувачів зі сховища та отримання моделі користувача за ідентифікатором.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Реалізувати 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командний інтерфейс користувача 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див. Додатки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для виконання операцій з сутностями типу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Користувач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(формат команд можна змінити і придумати самостійно):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 команду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get/users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завантажити через репозиторій і показати користувачу список (або таблицю) з короткою інформацією про всі сутності.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 команду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get/users/{id}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(замість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вводиться ідентифікатор сутності) вивести у консоль детальну інформацію про обрану сутність.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Сутності за варіантом: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models/{entity}.js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(замість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{entity}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використати назву сутності англійською мовою) і підключити його 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Використати у модулі затверджений тип сутностей за варіантом для створення модуля-репозиторія колекції об'єктів цього типу.</w:t>
        <w:br/>
        <w:t>Кожен об'єкт сутності за варіантом повинен містити як мінімум: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унікальний ідентифікатор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 рядкових значеня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 числових значення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 рядок із датою у форматі </w:t>
      </w: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Модуль репозиторія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repository/{entity}Repository.js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повинен містити такі синхронні функції: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add{Entity}(entityModel)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додати у сховище модель та повернути її новий ідентифікатор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get{Entities}()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отримати списком всі моделі зі сховища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get{Entity}ById(entityId)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отримати модель зі сховища за ідентифікатором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update{Entity}(entityModel)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оновити дані моделі у сховищі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uto" w:line="360" w:before="0" w:after="0"/>
        <w:ind w:left="2121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delete{Entity}(entityId)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видалити модель зі сховища за ідентифікатором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 репозиторій сутностей таким чином, щоби всі описані функції синхронно працювали зі сховищем з JSON файлом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data/{entities}.json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замість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використати назву сутності англійською мовою у множині), що буде містити масив із об'єктами.</w:t>
        <w:br/>
        <w:t xml:space="preserve">Кожна зміна вмісту сховища повинна перезаписувати файл.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Текст JSON зберігати із відступами (indented)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 оброблення консольних команд, за допомогою яких користувач буде мати можливість використовувати всі функцій із модуля-репозиторія сутностей за варіантом, наприклад (формат команд можна змінювати):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отримати список всіх сутностей за варіантом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отримати детальну інформацію про обрану сутність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видалити з репозиторія обрану сутність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update/{entities}/{id}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ввести нові дані для обраної сутності і оновити її у репозиторії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uto" w:line="360" w:before="0" w:after="0"/>
        <w:ind w:left="1414" w:hanging="0"/>
        <w:contextualSpacing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post/{entities}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розпочати заповнення даних нової сутності, яку додати у репозиторій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вводі ідентифікатора чи даних сутності обов'язково перевіряти коректність введених даних і сповіщати користувачу результати перевірки.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всіх випадків неможливості виконання операції виводити про це повідомлення.</w:t>
      </w:r>
    </w:p>
    <w:p>
      <w:pPr>
        <w:pStyle w:val="TextBody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  <w:r>
        <w:br w:type="page"/>
      </w:r>
    </w:p>
    <w:p>
      <w:pPr>
        <w:pStyle w:val="TextBody"/>
        <w:widowControl/>
        <w:spacing w:before="225" w:after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Діаграма залежностей</w:t>
      </w:r>
    </w:p>
    <w:p>
      <w:pPr>
        <w:pStyle w:val="TextBody"/>
        <w:widowControl/>
        <w:spacing w:before="225" w:after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TextBody"/>
        <w:widowControl/>
        <w:spacing w:before="225" w:after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7710" cy="18097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427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Тексти коду програми</w:t>
      </w:r>
    </w:p>
    <w:tbl>
      <w:tblPr>
        <w:tblW w:w="9611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course.js</w:t>
            </w:r>
          </w:p>
        </w:tc>
      </w:tr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class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constructor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 number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beginningDate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;</w:t>
            </w:r>
          </w:p>
        </w:tc>
      </w:tr>
    </w:tbl>
    <w:p>
      <w:pPr>
        <w:pStyle w:val="TextBody"/>
        <w:ind w:left="15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tbl>
      <w:tblPr>
        <w:tblW w:w="9611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user.js</w:t>
            </w:r>
          </w:p>
        </w:tc>
      </w:tr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class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7F99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User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constructor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 number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 string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 string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};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;</w:t>
            </w:r>
          </w:p>
        </w:tc>
      </w:tr>
    </w:tbl>
    <w:p>
      <w:pPr>
        <w:pStyle w:val="TextBody"/>
        <w:ind w:left="15" w:right="0" w:hanging="0"/>
        <w:rPr/>
      </w:pPr>
      <w:r>
        <w:rPr/>
      </w:r>
    </w:p>
    <w:p>
      <w:pPr>
        <w:pStyle w:val="TextBody"/>
        <w:ind w:left="15" w:right="0" w:hanging="0"/>
        <w:rPr/>
      </w:pPr>
      <w:r>
        <w:rPr/>
      </w:r>
    </w:p>
    <w:tbl>
      <w:tblPr>
        <w:tblW w:w="9611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j</w:t>
            </w: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sonStorage.js</w:t>
            </w:r>
          </w:p>
        </w:tc>
      </w:tr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const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70C1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fs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=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E26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require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(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'fs'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class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constructor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{}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get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incrementNextId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++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jsonText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readFileSync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JSON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parse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jsonText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module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obj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newModel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{}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newModel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++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newModel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text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JSON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stringify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newModel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null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4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writeFileSync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text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11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courseRepository.js</w:t>
            </w:r>
          </w:p>
        </w:tc>
      </w:tr>
      <w:tr>
        <w:trPr>
          <w:trHeight w:val="584" w:hRule="atLeast"/>
        </w:trPr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'../models/course'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'../jsonStorage'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class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constructor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'../data/courses.json'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find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addCourse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push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updateCourse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findIndex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]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deleteCourse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filter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;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color w:val="000000"/>
                <w:highlight w:val="white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</w:tr>
    </w:tbl>
    <w:p>
      <w:pPr>
        <w:pStyle w:val="Normal"/>
        <w:ind w:left="15" w:right="0" w:hanging="0"/>
        <w:rPr/>
      </w:pPr>
      <w:r>
        <w:rPr/>
      </w:r>
    </w:p>
    <w:p>
      <w:pPr>
        <w:pStyle w:val="Normal"/>
        <w:ind w:left="15" w:right="0" w:hanging="0"/>
        <w:rPr/>
      </w:pPr>
      <w:r>
        <w:rPr/>
      </w:r>
    </w:p>
    <w:tbl>
      <w:tblPr>
        <w:tblW w:w="9630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UserRepository.js</w:t>
            </w:r>
          </w:p>
        </w:tc>
      </w:tr>
      <w:tr>
        <w:trPr>
          <w:trHeight w:val="584" w:hRule="atLeast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const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7F99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User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=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E26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require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(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'../models/user'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'../jsonStorage'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class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constructor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'../data/users.json'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JsonStorage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filePath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//let user=new User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8000"/>
                <w:sz w:val="22"/>
                <w:szCs w:val="22"/>
                <w:highlight w:val="white"/>
              </w:rPr>
              <w:t>// console.log(usersArr);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find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addUser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push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return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nextId</w:t>
            </w:r>
          </w:p>
          <w:p>
            <w:pPr>
              <w:pStyle w:val="Normal"/>
              <w:spacing w:lineRule="auto" w:line="240" w:before="0" w:after="28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updateUser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readItems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findIndex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index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]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theUser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deleteUser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filter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this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storage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writeItems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newArr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;</w:t>
            </w:r>
          </w:p>
        </w:tc>
      </w:tr>
    </w:tbl>
    <w:p>
      <w:pPr>
        <w:pStyle w:val="Normal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br w:type="page"/>
      </w:r>
      <w:r>
        <w:rPr/>
      </w:r>
    </w:p>
    <w:tbl>
      <w:tblPr>
        <w:tblW w:w="9611" w:type="dxa"/>
        <w:jc w:val="left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app.js</w:t>
            </w:r>
          </w:p>
        </w:tc>
      </w:tr>
      <w:tr>
        <w:trPr>
          <w:trHeight w:val="584" w:hRule="atLeast"/>
        </w:trPr>
        <w:tc>
          <w:tcPr>
            <w:tcW w:w="9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const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70C1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colors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 xml:space="preserve"> =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E26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require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(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'colors'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highlight w:val="white"/>
                <w:highlight w:val="white"/>
                <w:u w:val="none"/>
                <w:effect w:val="non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'./repositories/courseRepository.js'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'./repositories/userRepository.js'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'readline-sync'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userRepository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'./data/users.json'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courseRepository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'./data/course.json'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flag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while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flag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Enter the command (entities: courses &amp; users):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blue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bold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'1. get/{entities}'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'2. get/{entities}/{id}'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'3. delete/{entities}/{id}'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'4. update/{entities}/{id}'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'5. post/{entities}'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'6. exit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'Your command: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blue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'get/users'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The list of the users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forEach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'get/courses'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The list of the courses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coursesArr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forEach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=&gt;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x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'get/users/'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try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catch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Id is not correct'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'get/courses/'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try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${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obj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[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field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}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`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catch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Id is not correct'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'delete/courses/'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try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deleteCourse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 Successfuly deleted'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catch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 Item is not deleted. Check the entered Id'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'delete/users/'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try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deleteUser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 Successfuly deleted'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green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catch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 xml:space="preserve"> Item is deleted. Check the entered Id'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'update/users/'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getUserById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login: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Login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full name: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Full name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role (0 or 1):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&amp;&amp;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Role is not correct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toString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URL 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avaUrl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isEnabled (0 or 1):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&amp;&amp;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isEnabled is not correct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updateUser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'update/courses/'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Number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split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'/'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)[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getCourseById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course: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course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teacher: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teacher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amount of hours: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isNaN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hours should be a digit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amount of credits: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isNaN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credits should be a digit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toString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updateCourse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'post/users'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{}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login: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Login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login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login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full name: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Full name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fullname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fullname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role (0 or 1):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&amp;&amp;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Role is not correct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role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registeredAt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toString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URL 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avaUrl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avaUrl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isEnabled (0 or 1):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&amp;&amp;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!=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isEnabled is not correct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isEnabled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isEnabled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addUser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includes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'post/courses'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{}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course: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course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name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name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teacher: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length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teacher can not be empty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teacher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teacher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amount of hours: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isNaN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hours should be a digit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hours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hours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const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readLineSync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question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'Enter new amount of credits: 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isNaN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Field credits should be a digit</w:t>
            </w:r>
            <w:r>
              <w:rPr>
                <w:rFonts w:ascii="Consolas" w:hAnsi="Consolas"/>
                <w:b w:val="false"/>
                <w:color w:val="EE0000"/>
                <w:sz w:val="22"/>
                <w:szCs w:val="22"/>
                <w:highlight w:val="white"/>
              </w:rPr>
              <w:t>\n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continue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credits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credits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getTime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let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00FF"/>
                <w:sz w:val="22"/>
                <w:szCs w:val="22"/>
                <w:highlight w:val="white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267F99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time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beginingDate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date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toString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addCourse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course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if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Consolas" w:hAnsi="Consolas"/>
                <w:b w:val="false"/>
                <w:color w:val="0070C1"/>
                <w:sz w:val="22"/>
                <w:szCs w:val="22"/>
                <w:highlight w:val="white"/>
              </w:rPr>
              <w:t>com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===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'exit'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)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flag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AF00DB"/>
                <w:sz w:val="22"/>
                <w:szCs w:val="22"/>
                <w:highlight w:val="white"/>
              </w:rPr>
              <w:t>else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console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795E26"/>
                <w:sz w:val="22"/>
                <w:szCs w:val="22"/>
                <w:highlight w:val="white"/>
              </w:rPr>
              <w:t>log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'command is not correct'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red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module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.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exports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/>
                <w:b w:val="false"/>
                <w:color w:val="001080"/>
                <w:sz w:val="22"/>
                <w:szCs w:val="22"/>
                <w:highlight w:val="white"/>
              </w:rPr>
              <w:t>users</w:t>
            </w:r>
          </w:p>
        </w:tc>
      </w:tr>
    </w:tbl>
    <w:p>
      <w:pPr>
        <w:pStyle w:val="Normal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Віст файлу  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course.json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"nextId"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17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"items"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: [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"Science"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"teacher"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"Ivanova"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"hours"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90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"credits"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3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"beginingDate"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04:08:30 GMT+0300 (EEST)"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"Mathimatics"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"teacher"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"Legeza"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"hours"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"150"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"credits"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"5"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"beginingDate"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"Thu Oct 15 2020 00:05:29 GMT+0300 (EEST)"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3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"Linux"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"teacher"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"Rybachok"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"hours"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"120"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"credits"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"4"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"beginingDate"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04:08:30 GMT+0300 (EEST)"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"linal"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"teacher"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"Sushuk-Slusarenko"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"hours"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"60"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"credits"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"2"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"beginingDate"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23:42:07 GMT+0300 (EEST)"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13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"drawing"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"teacher"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"Petrash"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"hours"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"120"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"credits"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"4"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"beginingDate"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23:59:17 GMT+0300 (EEST)"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</w:tc>
      </w:tr>
    </w:tbl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Віст файлу  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user.json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"nextId"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"items"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: [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"login"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"admin"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"fullname"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"Admin Admin"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"role"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"registeredAt"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01:15:32 GMT+0300 (EEST)"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"avaUrl"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"https://developer.mozilla.org/ru/pct"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"isEnabled"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"login"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"j"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"fullname"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"julia sivokon"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"role"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"registeredAt"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04:45:12 GMT+0300 (EEST)"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"avaUrl"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"isEnabled"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3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"login"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"ann"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"fullname"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"ann ivanova"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"role"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"registeredAt"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04:02:56 GMT+0300 (EEST)"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"avaUrl"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"http"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"isEnabled"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4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"login"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"user"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"fullname"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"My 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"role"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"registeredAt"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07:40:21 GMT+0300 (EEST)"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"avaUrl"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"https://google.com/pct"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"isEnabled"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098658"/>
                <w:sz w:val="22"/>
                <w:szCs w:val="22"/>
                <w:highlight w:val="white"/>
              </w:rPr>
              <w:t>17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"login"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"sunshine"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"fullname"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"igor grigoruk"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"role"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"theurl"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"registeredAt"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"1"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"avaUrl"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"Wed Oct 14 2020 23:57:27 GMT+0300 (EEST)"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451A5"/>
                <w:sz w:val="22"/>
                <w:szCs w:val="22"/>
                <w:highlight w:val="white"/>
              </w:rPr>
              <w:t>"isEnabled"</w:t>
            </w: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Consolas" w:hAnsi="Consolas"/>
                <w:b w:val="false"/>
                <w:color w:val="A31515"/>
                <w:sz w:val="22"/>
                <w:szCs w:val="22"/>
                <w:highlight w:val="white"/>
              </w:rPr>
              <w:t>"1"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  <w:highlight w:val="white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highlight w:val="white"/>
              </w:rPr>
            </w:pPr>
            <w:r>
              <w:rPr>
                <w:rFonts w:ascii="Consolas" w:hAnsi="Consolas"/>
                <w:b w:val="false"/>
                <w:color w:val="000000"/>
                <w:sz w:val="22"/>
                <w:szCs w:val="22"/>
              </w:rPr>
            </w:r>
          </w:p>
        </w:tc>
      </w:tr>
    </w:tbl>
    <w:p>
      <w:pPr>
        <w:pStyle w:val="TextBody"/>
        <w:bidi w:val="0"/>
        <w:spacing w:lineRule="auto" w:line="331" w:before="0" w:after="0"/>
        <w:jc w:val="center"/>
        <w:rPr>
          <w:b/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Приклади результатів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>
          <w:trHeight w:val="7650" w:hRule="atLeast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get/courses ; get/users</w:t>
            </w:r>
          </w:p>
          <w:p>
            <w:pPr>
              <w:pStyle w:val="TableContents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219075</wp:posOffset>
                  </wp:positionV>
                  <wp:extent cx="2883535" cy="4014470"/>
                  <wp:effectExtent l="0" t="0" r="0" b="0"/>
                  <wp:wrapTopAndBottom/>
                  <wp:docPr id="1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40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2919095</wp:posOffset>
                  </wp:positionH>
                  <wp:positionV relativeFrom="paragraph">
                    <wp:posOffset>114300</wp:posOffset>
                  </wp:positionV>
                  <wp:extent cx="2950845" cy="4046220"/>
                  <wp:effectExtent l="0" t="0" r="0" b="0"/>
                  <wp:wrapTopAndBottom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40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get/courses/id; get/users/id</w:t>
            </w:r>
          </w:p>
        </w:tc>
      </w:tr>
      <w:tr>
        <w:trPr/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635</wp:posOffset>
                  </wp:positionV>
                  <wp:extent cx="4410075" cy="1228725"/>
                  <wp:effectExtent l="0" t="0" r="0" b="0"/>
                  <wp:wrapTopAndBottom/>
                  <wp:docPr id="1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1313815</wp:posOffset>
                  </wp:positionV>
                  <wp:extent cx="4410075" cy="1228725"/>
                  <wp:effectExtent l="0" t="0" r="0" b="0"/>
                  <wp:wrapTopAndBottom/>
                  <wp:docPr id="1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delete/courses/id ; deleted/users/id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 / після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635</wp:posOffset>
                  </wp:positionV>
                  <wp:extent cx="2885440" cy="2350770"/>
                  <wp:effectExtent l="0" t="0" r="0" b="0"/>
                  <wp:wrapTopAndBottom/>
                  <wp:docPr id="1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44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2345055</wp:posOffset>
                  </wp:positionV>
                  <wp:extent cx="3314700" cy="542925"/>
                  <wp:effectExtent l="0" t="0" r="0" b="0"/>
                  <wp:wrapSquare wrapText="largest"/>
                  <wp:docPr id="16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2969260</wp:posOffset>
                  </wp:positionH>
                  <wp:positionV relativeFrom="paragraph">
                    <wp:posOffset>635</wp:posOffset>
                  </wp:positionV>
                  <wp:extent cx="2874645" cy="1643380"/>
                  <wp:effectExtent l="0" t="0" r="0" b="0"/>
                  <wp:wrapTopAndBottom/>
                  <wp:docPr id="1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update/users/id; update/courses/id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635</wp:posOffset>
                  </wp:positionV>
                  <wp:extent cx="3825240" cy="1108075"/>
                  <wp:effectExtent l="0" t="0" r="0" b="0"/>
                  <wp:wrapTopAndBottom/>
                  <wp:docPr id="1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3815" t="0" r="9729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1188085</wp:posOffset>
                  </wp:positionV>
                  <wp:extent cx="3476625" cy="942975"/>
                  <wp:effectExtent l="0" t="0" r="0" b="0"/>
                  <wp:wrapTopAndBottom/>
                  <wp:docPr id="19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2257425</wp:posOffset>
                  </wp:positionV>
                  <wp:extent cx="4657725" cy="1316990"/>
                  <wp:effectExtent l="0" t="0" r="0" b="0"/>
                  <wp:wrapTopAndBottom/>
                  <wp:docPr id="20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2599" t="0" r="9754" b="4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post/users; post/courses</w:t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1148080</wp:posOffset>
                  </wp:positionV>
                  <wp:extent cx="3914775" cy="1181100"/>
                  <wp:effectExtent l="0" t="0" r="0" b="0"/>
                  <wp:wrapTopAndBottom/>
                  <wp:docPr id="21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3894" t="2692" r="9675" b="250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635</wp:posOffset>
                  </wp:positionV>
                  <wp:extent cx="3438525" cy="1047750"/>
                  <wp:effectExtent l="0" t="0" r="0" b="0"/>
                  <wp:wrapTopAndBottom/>
                  <wp:docPr id="22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Приклад консольного інтерфейсу 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85725</wp:posOffset>
                  </wp:positionV>
                  <wp:extent cx="4114800" cy="1400175"/>
                  <wp:effectExtent l="0" t="0" r="0" b="0"/>
                  <wp:wrapTopAndBottom/>
                  <wp:docPr id="23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Приклад обробки помилок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85725</wp:posOffset>
                  </wp:positionV>
                  <wp:extent cx="2581275" cy="381000"/>
                  <wp:effectExtent l="0" t="0" r="0" b="0"/>
                  <wp:wrapTopAndBottom/>
                  <wp:docPr id="24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624840</wp:posOffset>
                  </wp:positionV>
                  <wp:extent cx="2767330" cy="561975"/>
                  <wp:effectExtent l="0" t="0" r="0" b="0"/>
                  <wp:wrapTopAndBottom/>
                  <wp:docPr id="25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0" t="0" r="598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3169920</wp:posOffset>
                  </wp:positionH>
                  <wp:positionV relativeFrom="paragraph">
                    <wp:posOffset>1306195</wp:posOffset>
                  </wp:positionV>
                  <wp:extent cx="2676525" cy="533400"/>
                  <wp:effectExtent l="0" t="0" r="0" b="0"/>
                  <wp:wrapTopAndBottom/>
                  <wp:docPr id="26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1306195</wp:posOffset>
                  </wp:positionV>
                  <wp:extent cx="3000375" cy="723900"/>
                  <wp:effectExtent l="0" t="0" r="0" b="0"/>
                  <wp:wrapTopAndBottom/>
                  <wp:docPr id="27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2103755</wp:posOffset>
                  </wp:positionV>
                  <wp:extent cx="2828925" cy="914400"/>
                  <wp:effectExtent l="0" t="0" r="0" b="0"/>
                  <wp:wrapTopAndBottom/>
                  <wp:docPr id="28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59055</wp:posOffset>
                  </wp:positionV>
                  <wp:extent cx="2933700" cy="1247775"/>
                  <wp:effectExtent l="0" t="0" r="0" b="0"/>
                  <wp:wrapTopAndBottom/>
                  <wp:docPr id="29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1895475</wp:posOffset>
                  </wp:positionV>
                  <wp:extent cx="2828925" cy="1400175"/>
                  <wp:effectExtent l="0" t="0" r="0" b="0"/>
                  <wp:wrapSquare wrapText="largest"/>
                  <wp:docPr id="30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Висновки</w:t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У лабораторній роботі було розроблено сховище для основної сутності та для </w:t>
      </w:r>
      <w:r>
        <w:rPr>
          <w:rFonts w:ascii="Times New Roman" w:hAnsi="Times New Roman"/>
          <w:sz w:val="28"/>
          <w:szCs w:val="28"/>
        </w:rPr>
        <w:t>сутносты</w:t>
      </w:r>
      <w:r>
        <w:rPr>
          <w:rFonts w:ascii="Times New Roman" w:hAnsi="Times New Roman"/>
          <w:sz w:val="28"/>
          <w:szCs w:val="28"/>
        </w:rPr>
        <w:t xml:space="preserve"> користувача, яке за допомогою консольного інтерферсу може </w:t>
      </w:r>
      <w:r>
        <w:rPr>
          <w:rFonts w:ascii="Times New Roman" w:hAnsi="Times New Roman"/>
          <w:sz w:val="28"/>
          <w:szCs w:val="28"/>
        </w:rPr>
        <w:t>взаємодіяти з</w:t>
      </w:r>
      <w:r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формату JSON. Робота була виконана мовою програмування JavaScript у середовищі Note.js.</w:t>
      </w:r>
    </w:p>
    <w:p>
      <w:pPr>
        <w:pStyle w:val="TextBody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Розроблено модулі, які працюють з синхронно з файловими потоками, і обробляють данні, які є моделями. Користувач має змогу зчитати данні з файлу, вибрати модель з подрібним індексом, редагувати, видаляти та створювати модель.</w:t>
      </w:r>
    </w:p>
    <w:p>
      <w:pPr>
        <w:pStyle w:val="TextBody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Як додаткові модуль використано ‘readline-sync’ та ‘colors’ .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125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Consolas">
    <w:charset w:val="01"/>
    <w:family w:val="swiss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rogbase.herokuapp.com/modules/webprogbase/tasks/json_storage" TargetMode="External"/><Relationship Id="rId4" Type="http://schemas.openxmlformats.org/officeDocument/2006/relationships/hyperlink" Target="https://docs.google.com/document/d/1-Uz-Y-H6AtDygYpv_OhcOel6atb6clcGaTd04FD58WE/edit?usp=sharing" TargetMode="External"/><Relationship Id="rId5" Type="http://schemas.openxmlformats.org/officeDocument/2006/relationships/hyperlink" Target="https://en.wikipedia.org/wiki/ISO_8601" TargetMode="External"/><Relationship Id="rId6" Type="http://schemas.openxmlformats.org/officeDocument/2006/relationships/hyperlink" Target="https://docs.google.com/document/d/1-Uz-Y-H6AtDygYpv_OhcOel6atb6clcGaTd04FD58WE/edit?usp=sharing" TargetMode="External"/><Relationship Id="rId7" Type="http://schemas.openxmlformats.org/officeDocument/2006/relationships/hyperlink" Target="https://en.wikipedia.org/wiki/ISO_860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19</Pages>
  <Words>2120</Words>
  <Characters>15197</Characters>
  <CharactersWithSpaces>16777</CharactersWithSpaces>
  <Paragraphs>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2019-09-20T18:22:17Z</dcterms:created>
  <dc:creator/>
  <dc:description/>
  <dc:language>uk-UA</dc:language>
  <cp:lastModifiedBy/>
  <dcterms:modified xsi:type="dcterms:W3CDTF">2020-10-15T03:01:25Z</dcterms:modified>
  <cp:revision>10</cp:revision>
  <dc:subject/>
  <dc:title/>
</cp:coreProperties>
</file>