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8"/>
          <w:szCs w:val="48"/>
          <w:lang w:eastAsia="zh-CN"/>
        </w:rPr>
      </w:pPr>
      <w:r>
        <w:rPr>
          <w:rFonts w:hint="eastAsia" w:ascii="楷体" w:hAnsi="楷体" w:eastAsia="楷体" w:cs="楷体"/>
          <w:sz w:val="48"/>
          <w:szCs w:val="48"/>
          <w:lang w:eastAsia="zh-CN"/>
        </w:rPr>
        <w:t>职坐标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一般像素为0时不需要加单位。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drawing>
          <wp:inline distT="0" distB="0" distL="114300" distR="114300">
            <wp:extent cx="1590675" cy="93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背景图片简写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drawing>
          <wp:inline distT="0" distB="0" distL="114300" distR="114300">
            <wp:extent cx="3571240" cy="5810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除了hover，本来的状态下也应加transition，不然动态效果恢复的时候速度太快太突兀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drawing>
          <wp:inline distT="0" distB="0" distL="114300" distR="114300">
            <wp:extent cx="2324100" cy="334264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drawing>
          <wp:inline distT="0" distB="0" distL="114300" distR="114300">
            <wp:extent cx="3295015" cy="30092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类名最好不用拼音，用有规律的有实际意义的英文，可缩写。</w:t>
      </w: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不要出现宽高为0的标签，比如图片外面的a标签，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drawing>
          <wp:inline distT="0" distB="0" distL="114300" distR="114300">
            <wp:extent cx="1962150" cy="1219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为了防止文本溢出对布局的影响，文字较多的地方一般都会将溢出部分隐藏掉或者变成省略号，而不是直接打省略号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drawing>
          <wp:inline distT="0" distB="0" distL="114300" distR="114300">
            <wp:extent cx="4314190" cy="4000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7. img每一个最好都定好宽高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1965"/>
    <w:multiLevelType w:val="singleLevel"/>
    <w:tmpl w:val="59F819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93B2F"/>
    <w:rsid w:val="27F93B2F"/>
    <w:rsid w:val="7277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2017-10-31T06:31:00Z</dcterms:created>
  <dc:creator>Administrator</dc:creator>
  <cp:lastModifiedBy>Administrator</cp:lastModifiedBy>
  <dcterms:modified xsi:type="dcterms:W3CDTF">2017-10-31T08:16:25Z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