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93D9" w14:textId="09679CFE" w:rsidR="00E41BD1" w:rsidRPr="00E41BD1" w:rsidRDefault="00E41BD1" w:rsidP="00BC6045">
      <w:pPr>
        <w:pStyle w:val="NoSpacing"/>
        <w:rPr>
          <w:b/>
          <w:bCs/>
          <w:u w:val="single"/>
          <w:lang w:val="en-US"/>
        </w:rPr>
      </w:pPr>
      <w:r w:rsidRPr="00E41BD1">
        <w:rPr>
          <w:b/>
          <w:bCs/>
          <w:u w:val="single"/>
          <w:lang w:val="en-US"/>
        </w:rPr>
        <w:t xml:space="preserve">Lab 3 </w:t>
      </w:r>
    </w:p>
    <w:p w14:paraId="66FE5FA3" w14:textId="277195B1" w:rsidR="00E41BD1" w:rsidRDefault="00E41BD1" w:rsidP="00BC6045">
      <w:pPr>
        <w:pStyle w:val="NoSpacing"/>
        <w:rPr>
          <w:lang w:val="en-US"/>
        </w:rPr>
      </w:pPr>
      <w:r>
        <w:rPr>
          <w:lang w:val="en-US"/>
        </w:rPr>
        <w:t>Shai Weinstock 314964727</w:t>
      </w:r>
      <w:r>
        <w:rPr>
          <w:lang w:val="en-US"/>
        </w:rPr>
        <w:tab/>
      </w:r>
      <w:r>
        <w:rPr>
          <w:lang w:val="en-US"/>
        </w:rPr>
        <w:tab/>
        <w:t xml:space="preserve">Eden </w:t>
      </w:r>
      <w:proofErr w:type="spellStart"/>
      <w:r>
        <w:rPr>
          <w:lang w:val="en-US"/>
        </w:rPr>
        <w:t>Tsubery</w:t>
      </w:r>
      <w:proofErr w:type="spellEnd"/>
      <w:r>
        <w:rPr>
          <w:lang w:val="en-US"/>
        </w:rPr>
        <w:t xml:space="preserve"> 316131796</w:t>
      </w:r>
    </w:p>
    <w:p w14:paraId="41AA91E1" w14:textId="77777777" w:rsidR="00E41BD1" w:rsidRDefault="00E41BD1" w:rsidP="00BC6045">
      <w:pPr>
        <w:pStyle w:val="NoSpacing"/>
        <w:rPr>
          <w:lang w:val="en-US"/>
        </w:rPr>
      </w:pPr>
    </w:p>
    <w:p w14:paraId="6751E2DD" w14:textId="214DD329" w:rsidR="0076297C" w:rsidRDefault="00BC6045" w:rsidP="00BC6045">
      <w:pPr>
        <w:pStyle w:val="NoSpacing"/>
        <w:rPr>
          <w:lang w:val="en-US"/>
        </w:rPr>
      </w:pPr>
      <w:r>
        <w:rPr>
          <w:lang w:val="en-US"/>
        </w:rPr>
        <w:t>Q1</w:t>
      </w:r>
    </w:p>
    <w:p w14:paraId="1D19F14D" w14:textId="77777777" w:rsidR="00B41D50" w:rsidRDefault="00B41D50" w:rsidP="00B41D50">
      <w:pPr>
        <w:pStyle w:val="NoSpacing"/>
        <w:rPr>
          <w:lang w:val="en-US"/>
        </w:rPr>
      </w:pPr>
      <w:r>
        <w:rPr>
          <w:lang w:val="en-US"/>
        </w:rPr>
        <w:t>Using the Harvard architecture has the following advantages:</w:t>
      </w:r>
    </w:p>
    <w:p w14:paraId="6C481162" w14:textId="282AA293" w:rsidR="00BC6045" w:rsidRDefault="00B41D50" w:rsidP="00B41D50">
      <w:pPr>
        <w:pStyle w:val="NoSpacing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better performance since instructions and data are in different memories and can be read simultaneously (no bottleneck)</w:t>
      </w:r>
    </w:p>
    <w:p w14:paraId="240C74A9" w14:textId="037A2FA9" w:rsidR="00B41D50" w:rsidRPr="00E41BD1" w:rsidRDefault="00B41D50" w:rsidP="00E41BD1">
      <w:pPr>
        <w:pStyle w:val="NoSpacing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less chance for data corruption as data and instruction use separate busses.</w:t>
      </w:r>
    </w:p>
    <w:p w14:paraId="19F097CD" w14:textId="148C265F" w:rsidR="00BC6045" w:rsidRDefault="00BC6045" w:rsidP="00BC6045">
      <w:pPr>
        <w:pStyle w:val="NoSpacing"/>
        <w:rPr>
          <w:lang w:val="en-US"/>
        </w:rPr>
      </w:pPr>
    </w:p>
    <w:p w14:paraId="4D6DBFB1" w14:textId="3CB68C6E" w:rsidR="00B41D50" w:rsidRDefault="00B41D50" w:rsidP="00B41D50">
      <w:pPr>
        <w:pStyle w:val="NoSpacing"/>
        <w:rPr>
          <w:lang w:val="en-US"/>
        </w:rPr>
      </w:pPr>
      <w:r>
        <w:rPr>
          <w:lang w:val="en-US"/>
        </w:rPr>
        <w:t>Disadvantages:</w:t>
      </w:r>
    </w:p>
    <w:p w14:paraId="24DAE5F8" w14:textId="54ED4FF4" w:rsidR="00B41D50" w:rsidRDefault="00B41D50" w:rsidP="00B41D50">
      <w:pPr>
        <w:pStyle w:val="NoSpacing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memory is not flexible: free instruction memory cannot be used to extend data memory and vice versa.</w:t>
      </w:r>
    </w:p>
    <w:p w14:paraId="4BC416CC" w14:textId="3B496BF2" w:rsidR="00E41BD1" w:rsidRPr="00E41BD1" w:rsidRDefault="00B41D50" w:rsidP="00E41BD1">
      <w:pPr>
        <w:pStyle w:val="NoSpacing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more complicated architecture, more hardware and more expensive</w:t>
      </w:r>
    </w:p>
    <w:p w14:paraId="3637F2B4" w14:textId="1B66AEC5" w:rsidR="00B41D50" w:rsidRDefault="00B41D50" w:rsidP="00B41D50">
      <w:pPr>
        <w:pStyle w:val="NoSpacing"/>
        <w:rPr>
          <w:lang w:val="en-US"/>
        </w:rPr>
      </w:pPr>
    </w:p>
    <w:p w14:paraId="4D4B8B11" w14:textId="71D5BEC2" w:rsidR="00B41D50" w:rsidRDefault="00E41BD1" w:rsidP="00B41D50">
      <w:pPr>
        <w:pStyle w:val="NoSpacing"/>
        <w:rPr>
          <w:lang w:val="en-US"/>
        </w:rPr>
      </w:pPr>
      <w:r>
        <w:rPr>
          <w:lang w:val="en-US"/>
        </w:rPr>
        <w:t xml:space="preserve">Even though more complicated than Von Neumann, using </w:t>
      </w:r>
      <w:r w:rsidR="00B41D50">
        <w:rPr>
          <w:lang w:val="en-US"/>
        </w:rPr>
        <w:t xml:space="preserve">Harvard architecture is a good decision because the customer was unhappy with the performance, and Harvard </w:t>
      </w:r>
      <w:r w:rsidR="005D187E">
        <w:rPr>
          <w:lang w:val="en-US"/>
        </w:rPr>
        <w:t>architecture performs better than the Von Neumann architecture.</w:t>
      </w:r>
    </w:p>
    <w:p w14:paraId="6BC77EDD" w14:textId="5F5AE203" w:rsidR="005D187E" w:rsidRDefault="005D187E" w:rsidP="00B41D50">
      <w:pPr>
        <w:pStyle w:val="NoSpacing"/>
        <w:rPr>
          <w:lang w:val="en-US"/>
        </w:rPr>
      </w:pPr>
    </w:p>
    <w:p w14:paraId="131DBFBC" w14:textId="11D5C04C" w:rsidR="00BC6045" w:rsidRDefault="00BC6045" w:rsidP="00BC6045">
      <w:pPr>
        <w:pStyle w:val="NoSpacing"/>
        <w:rPr>
          <w:lang w:val="en-US"/>
        </w:rPr>
      </w:pPr>
    </w:p>
    <w:p w14:paraId="503EE4DF" w14:textId="2D6C445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Q2</w:t>
      </w:r>
    </w:p>
    <w:p w14:paraId="7FB02AFB" w14:textId="7F184CB5" w:rsidR="00B41167" w:rsidRDefault="00B41167" w:rsidP="00BC6045">
      <w:pPr>
        <w:pStyle w:val="NoSpacing"/>
        <w:rPr>
          <w:lang w:val="en-US"/>
        </w:rPr>
      </w:pPr>
      <w:r>
        <w:rPr>
          <w:lang w:val="en-US"/>
        </w:rPr>
        <w:t>Hazard types:</w:t>
      </w:r>
    </w:p>
    <w:p w14:paraId="3130B9EF" w14:textId="5BD72AA2" w:rsidR="00E06D41" w:rsidRDefault="00E06D41" w:rsidP="00D563BB">
      <w:pPr>
        <w:pStyle w:val="NoSpacing"/>
        <w:rPr>
          <w:lang w:val="en-US"/>
        </w:rPr>
      </w:pPr>
    </w:p>
    <w:p w14:paraId="688B80E2" w14:textId="42433073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 HAZARD</w:t>
      </w:r>
    </w:p>
    <w:p w14:paraId="2328DB7A" w14:textId="501AD1FC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 xml:space="preserve">in </w:t>
      </w:r>
      <w:r w:rsidR="00221437">
        <w:rPr>
          <w:lang w:val="en-US"/>
        </w:rPr>
        <w:t>DEC0</w:t>
      </w:r>
      <w:r>
        <w:rPr>
          <w:lang w:val="en-US"/>
        </w:rPr>
        <w:t xml:space="preserve"> there is a branch </w:t>
      </w:r>
      <w:r w:rsidR="00221437">
        <w:rPr>
          <w:lang w:val="en-US"/>
        </w:rPr>
        <w:t>prediction is</w:t>
      </w:r>
      <w:r>
        <w:rPr>
          <w:lang w:val="en-US"/>
        </w:rPr>
        <w:t xml:space="preserve"> taken</w:t>
      </w:r>
      <w:r w:rsidR="00221437">
        <w:rPr>
          <w:lang w:val="en-US"/>
        </w:rPr>
        <w:t>.</w:t>
      </w:r>
    </w:p>
    <w:p w14:paraId="6D28061A" w14:textId="40EC68B8" w:rsidR="00D563BB" w:rsidRDefault="00D563BB" w:rsidP="00D563BB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solution is to </w:t>
      </w:r>
      <w:r w:rsidR="00221437">
        <w:rPr>
          <w:lang w:val="en-US"/>
        </w:rPr>
        <w:t>flush old command and fetch new one from jump PC</w:t>
      </w:r>
      <w:r>
        <w:rPr>
          <w:lang w:val="en-US"/>
        </w:rPr>
        <w:t>.</w:t>
      </w:r>
    </w:p>
    <w:p w14:paraId="6EBC3C49" w14:textId="7FC9C551" w:rsidR="00D563BB" w:rsidRDefault="00221437" w:rsidP="00221437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A3B5F9" wp14:editId="758913E7">
            <wp:extent cx="31908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ED0E" w14:textId="77777777" w:rsidR="005D187E" w:rsidRDefault="005D187E" w:rsidP="00D563BB">
      <w:pPr>
        <w:pStyle w:val="NoSpacing"/>
        <w:rPr>
          <w:lang w:val="en-US"/>
        </w:rPr>
      </w:pPr>
    </w:p>
    <w:p w14:paraId="2AE30160" w14:textId="5F08903F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HAZARD</w:t>
      </w:r>
    </w:p>
    <w:p w14:paraId="235E236E" w14:textId="3440CE26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 xml:space="preserve">in EXEC1 there is a command </w:t>
      </w:r>
      <w:r w:rsidR="006026C3">
        <w:rPr>
          <w:lang w:val="en-US"/>
        </w:rPr>
        <w:t xml:space="preserve">that stores </w:t>
      </w:r>
      <w:r>
        <w:rPr>
          <w:lang w:val="en-US"/>
        </w:rPr>
        <w:t>to a register which the command in DEC1 or EXEC0 reads from.</w:t>
      </w:r>
    </w:p>
    <w:p w14:paraId="445CA30D" w14:textId="75B6DE57" w:rsidR="00D563BB" w:rsidRDefault="00D563BB" w:rsidP="00D563BB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solution is to forward the loaded value to the ALU’s input.</w:t>
      </w:r>
    </w:p>
    <w:p w14:paraId="2A45056A" w14:textId="09DD507A" w:rsidR="00D563BB" w:rsidRDefault="006026C3" w:rsidP="006026C3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650FEC" wp14:editId="62207BAB">
            <wp:extent cx="41433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D34" w14:textId="77777777" w:rsidR="00221437" w:rsidRDefault="00221437" w:rsidP="00D563BB">
      <w:pPr>
        <w:pStyle w:val="NoSpacing"/>
        <w:rPr>
          <w:lang w:val="en-US"/>
        </w:rPr>
      </w:pPr>
    </w:p>
    <w:p w14:paraId="1500175A" w14:textId="1F10F46F" w:rsidR="00D563BB" w:rsidRDefault="00D563BB" w:rsidP="00D563BB">
      <w:pPr>
        <w:pStyle w:val="NoSpacing"/>
        <w:rPr>
          <w:lang w:val="en-US"/>
        </w:rPr>
      </w:pPr>
      <w:r>
        <w:rPr>
          <w:lang w:val="en-US"/>
        </w:rPr>
        <w:t>in DEC1 there is a ST command and DEC0 has a LD command</w:t>
      </w:r>
    </w:p>
    <w:p w14:paraId="687E17EB" w14:textId="2DCF64B6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stall the pipeline for 1 cycle.</w:t>
      </w:r>
    </w:p>
    <w:p w14:paraId="124F9A3E" w14:textId="385C2926" w:rsidR="00221437" w:rsidRDefault="00221437" w:rsidP="00221437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40D787" wp14:editId="7C9911C2">
            <wp:extent cx="39243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59C8" w14:textId="77777777" w:rsidR="00221437" w:rsidRDefault="00221437" w:rsidP="00D563BB">
      <w:pPr>
        <w:pStyle w:val="NoSpacing"/>
        <w:rPr>
          <w:lang w:val="en-US"/>
        </w:rPr>
      </w:pPr>
    </w:p>
    <w:p w14:paraId="4E1005D0" w14:textId="572A6D56" w:rsidR="00BC6045" w:rsidRDefault="00D563BB" w:rsidP="00BC6045">
      <w:pPr>
        <w:pStyle w:val="NoSpacing"/>
        <w:rPr>
          <w:lang w:val="en-US"/>
        </w:rPr>
      </w:pPr>
      <w:r>
        <w:rPr>
          <w:lang w:val="en-US"/>
        </w:rPr>
        <w:t>in EXEC0 there is a LD command to a register which the command in DEC1 reads from</w:t>
      </w:r>
    </w:p>
    <w:p w14:paraId="11B155B6" w14:textId="08A7F0D9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stall the pipeline for 1 cycle.</w:t>
      </w:r>
    </w:p>
    <w:p w14:paraId="067AD34E" w14:textId="589A2117" w:rsidR="00E06D41" w:rsidRDefault="006026C3" w:rsidP="006026C3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F45F60" wp14:editId="58FBAE8E">
            <wp:extent cx="39147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1EA" w14:textId="2357C63A" w:rsidR="00E06D41" w:rsidRDefault="00E06D41" w:rsidP="00BC6045">
      <w:pPr>
        <w:pStyle w:val="NoSpacing"/>
        <w:rPr>
          <w:lang w:val="en-US"/>
        </w:rPr>
      </w:pPr>
    </w:p>
    <w:p w14:paraId="1E6CEB27" w14:textId="78A57B7A" w:rsidR="00D563BB" w:rsidRDefault="00D563BB" w:rsidP="00D563B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REG HAZARD</w:t>
      </w:r>
    </w:p>
    <w:p w14:paraId="7EE4DA7A" w14:textId="7247F8AF" w:rsidR="00D563BB" w:rsidRDefault="00D563BB" w:rsidP="00BC6045">
      <w:pPr>
        <w:pStyle w:val="NoSpacing"/>
        <w:rPr>
          <w:lang w:val="en-US"/>
        </w:rPr>
      </w:pPr>
      <w:r>
        <w:rPr>
          <w:lang w:val="en-US"/>
        </w:rPr>
        <w:t>in EXEC1 there is a command that uses the ALU and writes the result to a register that the command in DEC1 reads from</w:t>
      </w:r>
    </w:p>
    <w:p w14:paraId="4E1C4603" w14:textId="478BC5FD" w:rsidR="00D563BB" w:rsidRDefault="00D563BB" w:rsidP="00D563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is to forward the result to the ALU’s input.</w:t>
      </w:r>
    </w:p>
    <w:p w14:paraId="58F1368C" w14:textId="3F51CFC4" w:rsidR="00E06D41" w:rsidRDefault="00221437" w:rsidP="00221437">
      <w:pPr>
        <w:pStyle w:val="NoSpacing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C62C0" wp14:editId="1BF50F47">
            <wp:extent cx="4143375" cy="5524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BA4" w14:textId="7165D8E6" w:rsidR="00D563BB" w:rsidRDefault="00D563BB" w:rsidP="00BC6045">
      <w:pPr>
        <w:pStyle w:val="NoSpacing"/>
        <w:rPr>
          <w:lang w:val="en-US"/>
        </w:rPr>
      </w:pPr>
    </w:p>
    <w:p w14:paraId="6B3EF141" w14:textId="5441DB24" w:rsidR="006E1DCF" w:rsidRDefault="006E1DCF" w:rsidP="00BC6045">
      <w:pPr>
        <w:pStyle w:val="NoSpacing"/>
        <w:rPr>
          <w:lang w:val="en-US"/>
        </w:rPr>
      </w:pPr>
      <w:r>
        <w:rPr>
          <w:lang w:val="en-US"/>
        </w:rPr>
        <w:t>We don’t believe that structural hazards are a real possibility since the data and instruction memories are separated so no concurrent reads and write to the same memory.</w:t>
      </w:r>
    </w:p>
    <w:p w14:paraId="7D80D508" w14:textId="43D81085" w:rsidR="006E1DCF" w:rsidRDefault="006E1DCF" w:rsidP="00BC6045">
      <w:pPr>
        <w:pStyle w:val="NoSpacing"/>
        <w:rPr>
          <w:lang w:val="en-US"/>
        </w:rPr>
      </w:pPr>
      <w:r>
        <w:rPr>
          <w:lang w:val="en-US"/>
        </w:rPr>
        <w:t>DMA won’t interfere because if memory is busy (marked whenever LD, ST operation in pipeline) DMA will enter WAIT state until memory is freed.</w:t>
      </w:r>
    </w:p>
    <w:p w14:paraId="52FE8952" w14:textId="12D74178" w:rsidR="006E1DCF" w:rsidRDefault="006E1DCF" w:rsidP="00BC6045">
      <w:pPr>
        <w:pStyle w:val="NoSpacing"/>
        <w:rPr>
          <w:lang w:val="en-US"/>
        </w:rPr>
      </w:pPr>
      <w:r>
        <w:rPr>
          <w:lang w:val="en-US"/>
        </w:rPr>
        <w:t>All commands go through the same pipeline so no two commands competing for the ALU, so no structural hazard here neither.</w:t>
      </w:r>
    </w:p>
    <w:p w14:paraId="4A822BF4" w14:textId="77777777" w:rsidR="006E1DCF" w:rsidRDefault="006E1DCF" w:rsidP="00BC6045">
      <w:pPr>
        <w:pStyle w:val="NoSpacing"/>
        <w:rPr>
          <w:lang w:val="en-US"/>
        </w:rPr>
      </w:pPr>
    </w:p>
    <w:p w14:paraId="47BF9D73" w14:textId="68572CA5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Q3</w:t>
      </w:r>
    </w:p>
    <w:p w14:paraId="5E75C40F" w14:textId="7EA6C06C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 xml:space="preserve">We </w:t>
      </w:r>
      <w:r w:rsidR="00E41BD1">
        <w:rPr>
          <w:lang w:val="en-US"/>
        </w:rPr>
        <w:t>used</w:t>
      </w:r>
      <w:r>
        <w:rPr>
          <w:lang w:val="en-US"/>
        </w:rPr>
        <w:t xml:space="preserve"> a 2-bit branch predictor for branch resolution which operates as follows:</w:t>
      </w:r>
    </w:p>
    <w:p w14:paraId="7E92E908" w14:textId="097F2936" w:rsidR="00BC6045" w:rsidRDefault="00BC6045" w:rsidP="00BC6045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78B9A" wp14:editId="4BB9AC52">
            <wp:extent cx="4704080" cy="9702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A23B" w14:textId="72C89250" w:rsidR="00BC6045" w:rsidRDefault="00BC6045" w:rsidP="00BC6045">
      <w:pPr>
        <w:pStyle w:val="NoSpacing"/>
        <w:rPr>
          <w:lang w:val="en-US"/>
        </w:rPr>
      </w:pPr>
    </w:p>
    <w:p w14:paraId="13A20206" w14:textId="5C145ABB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the leftmost state corresponds to 0 and the rightmost to 3. The initial state is 0.</w:t>
      </w:r>
    </w:p>
    <w:p w14:paraId="267D570D" w14:textId="4F9619A4" w:rsidR="00BC6045" w:rsidRDefault="00BC6045" w:rsidP="00BC6045">
      <w:pPr>
        <w:pStyle w:val="NoSpacing"/>
        <w:rPr>
          <w:lang w:val="en-US"/>
        </w:rPr>
      </w:pPr>
    </w:p>
    <w:p w14:paraId="4C628AA9" w14:textId="398E51B8" w:rsidR="00D563BB" w:rsidRDefault="00D563BB" w:rsidP="00BC6045">
      <w:pPr>
        <w:pStyle w:val="NoSpacing"/>
        <w:rPr>
          <w:lang w:val="en-US"/>
        </w:rPr>
      </w:pPr>
      <w:r>
        <w:rPr>
          <w:lang w:val="en-US"/>
        </w:rPr>
        <w:t>The predictor is a saturation counter. If the branch is taken, increment</w:t>
      </w:r>
      <w:r w:rsidR="00690D98">
        <w:rPr>
          <w:lang w:val="en-US"/>
        </w:rPr>
        <w:t>. otherwise, decrement.</w:t>
      </w:r>
    </w:p>
    <w:p w14:paraId="7A4EBBFA" w14:textId="19CFBB90" w:rsidR="00690D98" w:rsidRDefault="00690D98" w:rsidP="00BC6045">
      <w:pPr>
        <w:pStyle w:val="NoSpacing"/>
        <w:rPr>
          <w:lang w:val="en-US"/>
        </w:rPr>
      </w:pPr>
      <w:r>
        <w:rPr>
          <w:lang w:val="en-US"/>
        </w:rPr>
        <w:t xml:space="preserve">for values of 0,1 assume branch not taken. for values of 2,3 assume branch taken. </w:t>
      </w:r>
    </w:p>
    <w:p w14:paraId="515B550F" w14:textId="77777777" w:rsidR="00E41BD1" w:rsidRDefault="00E41BD1" w:rsidP="00BC6045">
      <w:pPr>
        <w:pStyle w:val="NoSpacing"/>
        <w:rPr>
          <w:lang w:val="en-US"/>
        </w:rPr>
      </w:pPr>
    </w:p>
    <w:p w14:paraId="179EFA5B" w14:textId="67BACF4D" w:rsidR="00E41BD1" w:rsidRDefault="00E41BD1" w:rsidP="00BC6045">
      <w:pPr>
        <w:pStyle w:val="NoSpacing"/>
        <w:rPr>
          <w:lang w:val="en-US"/>
        </w:rPr>
      </w:pPr>
      <w:r>
        <w:rPr>
          <w:lang w:val="en-US"/>
        </w:rPr>
        <w:t>In case a branch is taken then there is a control hazard described in Q2.</w:t>
      </w:r>
    </w:p>
    <w:p w14:paraId="495574AE" w14:textId="6E6A031C" w:rsidR="00BC6045" w:rsidRDefault="00BC6045" w:rsidP="00BC6045">
      <w:pPr>
        <w:pStyle w:val="NoSpacing"/>
        <w:rPr>
          <w:lang w:val="en-US"/>
        </w:rPr>
      </w:pPr>
    </w:p>
    <w:p w14:paraId="74064972" w14:textId="08F65DC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Q6</w:t>
      </w:r>
    </w:p>
    <w:p w14:paraId="31E31755" w14:textId="51716281" w:rsidR="00BC6045" w:rsidRDefault="00BC6045" w:rsidP="00BC6045">
      <w:pPr>
        <w:pStyle w:val="NoSpacing"/>
        <w:rPr>
          <w:lang w:val="en-US"/>
        </w:rPr>
      </w:pPr>
    </w:p>
    <w:p w14:paraId="05DCCF00" w14:textId="02FDE834" w:rsidR="00690D98" w:rsidRDefault="00690D98" w:rsidP="00BC6045">
      <w:pPr>
        <w:pStyle w:val="NoSpacing"/>
        <w:rPr>
          <w:lang w:val="en-US"/>
        </w:rPr>
      </w:pPr>
      <w:r>
        <w:rPr>
          <w:lang w:val="en-US"/>
        </w:rPr>
        <w:t>1</w:t>
      </w:r>
    </w:p>
    <w:p w14:paraId="6417F0B4" w14:textId="66F75822" w:rsidR="00BC6045" w:rsidRDefault="00BC6045" w:rsidP="00690D98">
      <w:pPr>
        <w:pStyle w:val="NoSpacing"/>
        <w:rPr>
          <w:lang w:val="en-US"/>
        </w:rPr>
      </w:pPr>
      <w:r>
        <w:rPr>
          <w:lang w:val="en-US"/>
        </w:rPr>
        <w:t>The speedup is</w:t>
      </w:r>
      <w:r w:rsidR="006026C3">
        <w:rPr>
          <w:lang w:val="en-US"/>
        </w:rPr>
        <w:t xml:space="preserve"> calculated by</w:t>
      </w:r>
      <w:r w:rsidR="006E1DCF">
        <w:rPr>
          <w:lang w:val="en-US"/>
        </w:rPr>
        <w:t xml:space="preserve"> </w:t>
      </w:r>
      <w:r w:rsidR="006026C3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non-piplined cycles</m:t>
            </m:r>
          </m:num>
          <m:den>
            <m:r>
              <w:rPr>
                <w:rFonts w:ascii="Cambria Math" w:hAnsi="Cambria Math"/>
                <w:lang w:val="en-US"/>
              </w:rPr>
              <m:t>pipelined cycles</m:t>
            </m:r>
          </m:den>
        </m:f>
      </m:oMath>
    </w:p>
    <w:p w14:paraId="17D4C368" w14:textId="0B5C5E90" w:rsidR="00BC6045" w:rsidRDefault="00BC6045" w:rsidP="00BC6045">
      <w:pPr>
        <w:pStyle w:val="NoSpacing"/>
        <w:rPr>
          <w:lang w:val="en-US"/>
        </w:rPr>
      </w:pPr>
    </w:p>
    <w:p w14:paraId="71A45F66" w14:textId="44DB53E0" w:rsidR="00E108CB" w:rsidRDefault="00E108CB" w:rsidP="00E108C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167</m:t>
              </m:r>
            </m:num>
            <m:den>
              <m:r>
                <w:rPr>
                  <w:rFonts w:ascii="Cambria Math" w:hAnsi="Cambria Math"/>
                  <w:lang w:val="en-US"/>
                </w:rPr>
                <m:t>57</m:t>
              </m:r>
            </m:den>
          </m:f>
          <m:r>
            <w:rPr>
              <w:rFonts w:ascii="Cambria Math" w:hAnsi="Cambria Math"/>
              <w:lang w:val="en-US"/>
            </w:rPr>
            <m:t>=2.9298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42EC5128" w14:textId="06EDE8A1" w:rsidR="00E108CB" w:rsidRDefault="00E108CB" w:rsidP="00E108CB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SQRTQ</w:t>
      </w:r>
    </w:p>
    <w:p w14:paraId="0A278A58" w14:textId="3955C83F" w:rsidR="005D187E" w:rsidRDefault="00000000" w:rsidP="00BC6045">
      <w:pPr>
        <w:pStyle w:val="NoSpacing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551</m:t>
              </m:r>
            </m:num>
            <m:den>
              <m:r>
                <w:rPr>
                  <w:rFonts w:ascii="Cambria Math" w:hAnsi="Cambria Math"/>
                  <w:lang w:val="en-US"/>
                </w:rPr>
                <m:t>341</m:t>
              </m:r>
            </m:den>
          </m:f>
          <m:r>
            <w:rPr>
              <w:rFonts w:ascii="Cambria Math" w:hAnsi="Cambria Math"/>
              <w:lang w:val="en-US"/>
            </w:rPr>
            <m:t>=1.6158</m:t>
          </m:r>
        </m:oMath>
      </m:oMathPara>
    </w:p>
    <w:p w14:paraId="61B01826" w14:textId="77777777" w:rsidR="00690D98" w:rsidRDefault="00690D98" w:rsidP="00BC6045">
      <w:pPr>
        <w:pStyle w:val="NoSpacing"/>
        <w:rPr>
          <w:lang w:val="en-US"/>
        </w:rPr>
      </w:pPr>
    </w:p>
    <w:p w14:paraId="6EFDACB9" w14:textId="43160B08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3FB1FEC8" w14:textId="3B5C9617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 xml:space="preserve">The CPI is still not 1 as we hoped. That’s because </w:t>
      </w:r>
      <w:r w:rsidR="006026C3">
        <w:rPr>
          <w:lang w:val="en-US"/>
        </w:rPr>
        <w:t xml:space="preserve">there may be stalls during the execution and </w:t>
      </w:r>
      <w:r>
        <w:rPr>
          <w:lang w:val="en-US"/>
        </w:rPr>
        <w:t xml:space="preserve">in the beginning of the execution the pipeline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fill up, and at the end the pipeline has to empty.</w:t>
      </w:r>
    </w:p>
    <w:p w14:paraId="6FBE71A7" w14:textId="39FCEB64" w:rsidR="006026C3" w:rsidRDefault="006026C3" w:rsidP="00BC6045">
      <w:pPr>
        <w:pStyle w:val="NoSpacing"/>
        <w:rPr>
          <w:lang w:val="en-US"/>
        </w:rPr>
      </w:pPr>
    </w:p>
    <w:p w14:paraId="36DF2967" w14:textId="2A443899" w:rsidR="006E1DCF" w:rsidRDefault="006E1DCF" w:rsidP="00BC6045">
      <w:pPr>
        <w:pStyle w:val="NoSpacing"/>
        <w:rPr>
          <w:lang w:val="en-US"/>
        </w:rPr>
      </w:pPr>
    </w:p>
    <w:p w14:paraId="163C19CE" w14:textId="1AB6AD9C" w:rsidR="006E1DCF" w:rsidRDefault="006E1DCF" w:rsidP="00BC6045">
      <w:pPr>
        <w:pStyle w:val="NoSpacing"/>
        <w:rPr>
          <w:lang w:val="en-US"/>
        </w:rPr>
      </w:pPr>
    </w:p>
    <w:p w14:paraId="6D2EEEDE" w14:textId="77777777" w:rsidR="006E1DCF" w:rsidRDefault="006E1DCF" w:rsidP="00BC6045">
      <w:pPr>
        <w:pStyle w:val="NoSpacing"/>
        <w:rPr>
          <w:lang w:val="en-US"/>
        </w:rPr>
      </w:pPr>
    </w:p>
    <w:p w14:paraId="443739C1" w14:textId="081833CD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lastRenderedPageBreak/>
        <w:t>3</w:t>
      </w:r>
    </w:p>
    <w:p w14:paraId="2387E204" w14:textId="3AA51BF6" w:rsidR="00BC6045" w:rsidRDefault="00BC6045" w:rsidP="00BC6045">
      <w:pPr>
        <w:pStyle w:val="NoSpacing"/>
        <w:rPr>
          <w:lang w:val="en-US"/>
        </w:rPr>
      </w:pPr>
      <w:r>
        <w:rPr>
          <w:lang w:val="en-US"/>
        </w:rPr>
        <w:t>Future improvements to increa</w:t>
      </w:r>
      <w:r w:rsidR="00690D98">
        <w:rPr>
          <w:lang w:val="en-US"/>
        </w:rPr>
        <w:t>s</w:t>
      </w:r>
      <w:r>
        <w:rPr>
          <w:lang w:val="en-US"/>
        </w:rPr>
        <w:t>e IPC</w:t>
      </w:r>
      <w:r w:rsidR="00690D98">
        <w:rPr>
          <w:lang w:val="en-US"/>
        </w:rPr>
        <w:t>:</w:t>
      </w:r>
    </w:p>
    <w:p w14:paraId="6B2E8B00" w14:textId="3FB8070A" w:rsidR="00690D98" w:rsidRDefault="00690D98" w:rsidP="00690D98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a more sophisticated branch predictor (we didn’t have the time to successfully implement one). A better predictor will have better predictions and fewer flushes which hurt the IPC.</w:t>
      </w:r>
    </w:p>
    <w:p w14:paraId="7FCAA310" w14:textId="29F312EF" w:rsidR="00690D98" w:rsidRDefault="005D187E" w:rsidP="00690D98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a cache can also help as memory addresses that are read frequently, can be fetched quicker (cache is faster than memory).</w:t>
      </w:r>
    </w:p>
    <w:p w14:paraId="42133961" w14:textId="77777777" w:rsidR="00BC6045" w:rsidRDefault="00BC6045" w:rsidP="00BC6045">
      <w:pPr>
        <w:pStyle w:val="NoSpacing"/>
        <w:rPr>
          <w:lang w:val="en-US"/>
        </w:rPr>
      </w:pPr>
    </w:p>
    <w:p w14:paraId="37A95FC6" w14:textId="77777777" w:rsidR="00BC6045" w:rsidRDefault="00BC6045" w:rsidP="00BC6045">
      <w:pPr>
        <w:pStyle w:val="NoSpacing"/>
        <w:rPr>
          <w:lang w:val="en-US"/>
        </w:rPr>
      </w:pPr>
    </w:p>
    <w:p w14:paraId="042B728A" w14:textId="2B8DA1E1" w:rsidR="00BC6045" w:rsidRDefault="006E1DCF" w:rsidP="00BC6045">
      <w:pPr>
        <w:pStyle w:val="NoSpacing"/>
        <w:rPr>
          <w:lang w:val="en-US"/>
        </w:rPr>
      </w:pPr>
      <w:r>
        <w:rPr>
          <w:lang w:val="en-US"/>
        </w:rPr>
        <w:t>Q7</w:t>
      </w:r>
    </w:p>
    <w:p w14:paraId="7387F819" w14:textId="4245BC3C" w:rsidR="006E1DCF" w:rsidRDefault="006E1DCF" w:rsidP="00BC6045">
      <w:pPr>
        <w:pStyle w:val="NoSpacing"/>
        <w:rPr>
          <w:lang w:val="en-US"/>
        </w:rPr>
      </w:pPr>
    </w:p>
    <w:p w14:paraId="08532C08" w14:textId="77777777" w:rsidR="006E1DCF" w:rsidRPr="00BC6045" w:rsidRDefault="006E1DCF" w:rsidP="00BC6045">
      <w:pPr>
        <w:pStyle w:val="NoSpacing"/>
        <w:rPr>
          <w:lang w:val="en-US"/>
        </w:rPr>
      </w:pPr>
    </w:p>
    <w:sectPr w:rsidR="006E1DCF" w:rsidRPr="00BC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508F3"/>
    <w:multiLevelType w:val="hybridMultilevel"/>
    <w:tmpl w:val="01CEAF74"/>
    <w:lvl w:ilvl="0" w:tplc="45E0F9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83E"/>
    <w:multiLevelType w:val="hybridMultilevel"/>
    <w:tmpl w:val="8B84E932"/>
    <w:lvl w:ilvl="0" w:tplc="657E28B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BBE"/>
    <w:multiLevelType w:val="hybridMultilevel"/>
    <w:tmpl w:val="06C61638"/>
    <w:lvl w:ilvl="0" w:tplc="D7F8F90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70689"/>
    <w:multiLevelType w:val="hybridMultilevel"/>
    <w:tmpl w:val="851CE33E"/>
    <w:lvl w:ilvl="0" w:tplc="05141E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40EF4"/>
    <w:multiLevelType w:val="hybridMultilevel"/>
    <w:tmpl w:val="33E2DADE"/>
    <w:lvl w:ilvl="0" w:tplc="0B701F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D5D82"/>
    <w:multiLevelType w:val="hybridMultilevel"/>
    <w:tmpl w:val="0E6CAA26"/>
    <w:lvl w:ilvl="0" w:tplc="4D82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44CB"/>
    <w:multiLevelType w:val="hybridMultilevel"/>
    <w:tmpl w:val="17184B4E"/>
    <w:lvl w:ilvl="0" w:tplc="4D82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00916">
    <w:abstractNumId w:val="0"/>
  </w:num>
  <w:num w:numId="2" w16cid:durableId="771627769">
    <w:abstractNumId w:val="2"/>
  </w:num>
  <w:num w:numId="3" w16cid:durableId="1028336039">
    <w:abstractNumId w:val="1"/>
  </w:num>
  <w:num w:numId="4" w16cid:durableId="1434744499">
    <w:abstractNumId w:val="3"/>
  </w:num>
  <w:num w:numId="5" w16cid:durableId="2042054213">
    <w:abstractNumId w:val="4"/>
  </w:num>
  <w:num w:numId="6" w16cid:durableId="2037467561">
    <w:abstractNumId w:val="5"/>
  </w:num>
  <w:num w:numId="7" w16cid:durableId="1344475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5"/>
    <w:rsid w:val="00180067"/>
    <w:rsid w:val="00221437"/>
    <w:rsid w:val="005D187E"/>
    <w:rsid w:val="006026C3"/>
    <w:rsid w:val="00690D98"/>
    <w:rsid w:val="006E1DCF"/>
    <w:rsid w:val="0076297C"/>
    <w:rsid w:val="00914DAC"/>
    <w:rsid w:val="00B41167"/>
    <w:rsid w:val="00B41D50"/>
    <w:rsid w:val="00BC6045"/>
    <w:rsid w:val="00D563BB"/>
    <w:rsid w:val="00D6285E"/>
    <w:rsid w:val="00E06D41"/>
    <w:rsid w:val="00E108CB"/>
    <w:rsid w:val="00E4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9B65"/>
  <w15:chartTrackingRefBased/>
  <w15:docId w15:val="{05F46B45-831C-4B45-916B-A520819D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04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80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Weinstock</dc:creator>
  <cp:keywords/>
  <dc:description/>
  <cp:lastModifiedBy>Shai Weinstock</cp:lastModifiedBy>
  <cp:revision>4</cp:revision>
  <dcterms:created xsi:type="dcterms:W3CDTF">2022-12-17T11:37:00Z</dcterms:created>
  <dcterms:modified xsi:type="dcterms:W3CDTF">2022-12-19T21:35:00Z</dcterms:modified>
</cp:coreProperties>
</file>