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87" w:rsidRPr="00014A79" w:rsidRDefault="000078A7" w:rsidP="00CB0FEB">
      <w:pPr>
        <w:pStyle w:val="1"/>
        <w:keepNext w:val="0"/>
        <w:keepLines w:val="0"/>
        <w:spacing w:before="0" w:afterLines="50" w:after="156" w:line="360" w:lineRule="auto"/>
        <w:jc w:val="center"/>
        <w:rPr>
          <w:rFonts w:ascii="Times New Roman" w:hAnsi="Times New Roman"/>
        </w:rPr>
      </w:pPr>
      <w:r w:rsidRPr="00014A79">
        <w:rPr>
          <w:rFonts w:ascii="Times New Roman" w:hAnsi="Times New Roman"/>
        </w:rPr>
        <w:t>实验三</w:t>
      </w:r>
      <w:r w:rsidRPr="00014A79">
        <w:rPr>
          <w:rFonts w:ascii="Times New Roman" w:hAnsi="Times New Roman"/>
        </w:rPr>
        <w:t xml:space="preserve">  </w:t>
      </w:r>
      <w:r w:rsidR="00947C87" w:rsidRPr="00014A79">
        <w:rPr>
          <w:rFonts w:ascii="Times New Roman" w:hAnsi="Times New Roman"/>
        </w:rPr>
        <w:t>流体流动阻力测定实验</w:t>
      </w:r>
    </w:p>
    <w:p w:rsidR="00947C87" w:rsidRPr="00014A79" w:rsidRDefault="00947C87" w:rsidP="002E50EE">
      <w:pPr>
        <w:pStyle w:val="2"/>
        <w:keepNext w:val="0"/>
        <w:keepLines w:val="0"/>
        <w:spacing w:before="0" w:after="0" w:line="360" w:lineRule="auto"/>
        <w:rPr>
          <w:rFonts w:ascii="Times New Roman" w:hAnsi="Times New Roman"/>
          <w:b w:val="0"/>
          <w:sz w:val="28"/>
          <w:szCs w:val="28"/>
        </w:rPr>
      </w:pPr>
      <w:r w:rsidRPr="00014A79">
        <w:rPr>
          <w:rFonts w:ascii="Times New Roman" w:hAnsi="Times New Roman"/>
          <w:b w:val="0"/>
          <w:sz w:val="28"/>
          <w:szCs w:val="28"/>
        </w:rPr>
        <w:t>一、实验目的</w:t>
      </w:r>
    </w:p>
    <w:p w:rsidR="002E50EE" w:rsidRPr="00014A79" w:rsidRDefault="002E50EE" w:rsidP="002E50EE">
      <w:pPr>
        <w:spacing w:line="360" w:lineRule="auto"/>
        <w:ind w:firstLineChars="200" w:firstLine="420"/>
        <w:rPr>
          <w:rFonts w:ascii="Times New Roman" w:hAnsi="Times New Roman"/>
          <w:szCs w:val="21"/>
        </w:rPr>
      </w:pPr>
      <w:r w:rsidRPr="00014A79">
        <w:rPr>
          <w:rFonts w:ascii="Times New Roman" w:hAnsi="Times New Roman"/>
          <w:szCs w:val="21"/>
        </w:rPr>
        <w:t xml:space="preserve">1. </w:t>
      </w:r>
      <w:r w:rsidRPr="00014A79">
        <w:rPr>
          <w:rFonts w:ascii="Times New Roman" w:hAnsi="Times New Roman"/>
          <w:szCs w:val="21"/>
        </w:rPr>
        <w:t>学习管路阻力损失（</w:t>
      </w:r>
      <w:r w:rsidRPr="00014A79">
        <w:rPr>
          <w:rFonts w:ascii="Times New Roman" w:hAnsi="Times New Roman"/>
          <w:i/>
          <w:szCs w:val="21"/>
        </w:rPr>
        <w:t>h</w:t>
      </w:r>
      <w:r w:rsidRPr="00014A79">
        <w:rPr>
          <w:rFonts w:ascii="Times New Roman" w:hAnsi="Times New Roman"/>
          <w:i/>
          <w:szCs w:val="21"/>
          <w:vertAlign w:val="subscript"/>
        </w:rPr>
        <w:t>f</w:t>
      </w:r>
      <w:r w:rsidRPr="00014A79">
        <w:rPr>
          <w:rFonts w:ascii="Times New Roman" w:hAnsi="Times New Roman"/>
          <w:szCs w:val="21"/>
        </w:rPr>
        <w:t>）、管路摩擦系数（</w:t>
      </w:r>
      <w:r w:rsidRPr="00014A79">
        <w:rPr>
          <w:rFonts w:ascii="Times New Roman" w:hAnsi="Times New Roman"/>
          <w:szCs w:val="21"/>
        </w:rPr>
        <w:t>λ</w:t>
      </w:r>
      <w:r w:rsidRPr="00014A79">
        <w:rPr>
          <w:rFonts w:ascii="Times New Roman" w:hAnsi="Times New Roman"/>
          <w:szCs w:val="21"/>
        </w:rPr>
        <w:t>）、管件局部阻力系数（</w:t>
      </w:r>
      <w:r w:rsidRPr="00014A79">
        <w:rPr>
          <w:rFonts w:ascii="Times New Roman" w:hAnsi="Times New Roman"/>
          <w:szCs w:val="21"/>
        </w:rPr>
        <w:sym w:font="Symbol" w:char="F078"/>
      </w:r>
      <w:r w:rsidRPr="00014A79">
        <w:rPr>
          <w:rFonts w:ascii="Times New Roman" w:hAnsi="Times New Roman"/>
          <w:szCs w:val="21"/>
        </w:rPr>
        <w:t>）的测量，掌握测定流体流经直管、管件和阀门时阻力损失的一般实验方法，并通过实验了解它们的变化规律，巩固对流体阻力基本理论的认知。</w:t>
      </w:r>
    </w:p>
    <w:p w:rsidR="002E50EE" w:rsidRPr="00014A79" w:rsidRDefault="002E50EE" w:rsidP="002E50EE">
      <w:pPr>
        <w:pStyle w:val="a0"/>
        <w:spacing w:after="0" w:line="360" w:lineRule="auto"/>
        <w:ind w:firstLineChars="200" w:firstLine="420"/>
        <w:rPr>
          <w:rFonts w:ascii="Times New Roman" w:hAnsi="Times New Roman"/>
          <w:szCs w:val="21"/>
        </w:rPr>
      </w:pPr>
      <w:r w:rsidRPr="00014A79">
        <w:rPr>
          <w:rFonts w:ascii="Times New Roman" w:hAnsi="Times New Roman"/>
          <w:szCs w:val="21"/>
        </w:rPr>
        <w:t xml:space="preserve">2. </w:t>
      </w:r>
      <w:r w:rsidRPr="00014A79">
        <w:rPr>
          <w:rFonts w:ascii="Times New Roman" w:hAnsi="Times New Roman"/>
          <w:szCs w:val="21"/>
        </w:rPr>
        <w:t>学会用双对数坐标作图。</w:t>
      </w:r>
    </w:p>
    <w:p w:rsidR="002E50EE" w:rsidRPr="00014A79" w:rsidRDefault="002E50EE" w:rsidP="002E50EE">
      <w:pPr>
        <w:pStyle w:val="a0"/>
        <w:spacing w:after="0" w:line="360" w:lineRule="auto"/>
        <w:ind w:firstLineChars="200" w:firstLine="420"/>
        <w:rPr>
          <w:rFonts w:ascii="Times New Roman" w:hAnsi="Times New Roman"/>
          <w:szCs w:val="21"/>
        </w:rPr>
      </w:pPr>
      <w:r w:rsidRPr="00014A79">
        <w:rPr>
          <w:rFonts w:ascii="Times New Roman" w:hAnsi="Times New Roman"/>
          <w:szCs w:val="21"/>
        </w:rPr>
        <w:t xml:space="preserve">3. </w:t>
      </w:r>
      <w:r w:rsidRPr="00014A79">
        <w:rPr>
          <w:rFonts w:ascii="Times New Roman" w:hAnsi="Times New Roman"/>
          <w:szCs w:val="21"/>
        </w:rPr>
        <w:t>了解压力（压差）测量的方法和原理；熟悉压差变送器的原理和操作方法；学会</w:t>
      </w:r>
      <w:r w:rsidRPr="00014A79">
        <w:rPr>
          <w:rFonts w:ascii="Times New Roman" w:hAnsi="Times New Roman"/>
          <w:szCs w:val="21"/>
        </w:rPr>
        <w:t>U</w:t>
      </w:r>
      <w:r w:rsidRPr="00014A79">
        <w:rPr>
          <w:rFonts w:ascii="Times New Roman" w:hAnsi="Times New Roman"/>
          <w:szCs w:val="21"/>
        </w:rPr>
        <w:t>形压差计、倒</w:t>
      </w:r>
      <w:r w:rsidRPr="00014A79">
        <w:rPr>
          <w:rFonts w:ascii="Times New Roman" w:hAnsi="Times New Roman"/>
          <w:szCs w:val="21"/>
        </w:rPr>
        <w:t>U</w:t>
      </w:r>
      <w:r w:rsidRPr="00014A79">
        <w:rPr>
          <w:rFonts w:ascii="Times New Roman" w:hAnsi="Times New Roman"/>
          <w:szCs w:val="21"/>
        </w:rPr>
        <w:t>形压差计和电磁流量计的使用方法。</w:t>
      </w:r>
    </w:p>
    <w:p w:rsidR="002E50EE" w:rsidRPr="00014A79" w:rsidRDefault="002E50EE" w:rsidP="002E50EE">
      <w:pPr>
        <w:pStyle w:val="a0"/>
        <w:spacing w:after="0" w:line="360" w:lineRule="auto"/>
        <w:ind w:firstLineChars="200" w:firstLine="420"/>
        <w:rPr>
          <w:rFonts w:ascii="Times New Roman" w:hAnsi="Times New Roman"/>
          <w:szCs w:val="21"/>
        </w:rPr>
      </w:pPr>
      <w:r w:rsidRPr="00014A79">
        <w:rPr>
          <w:rFonts w:ascii="Times New Roman" w:hAnsi="Times New Roman"/>
          <w:szCs w:val="21"/>
        </w:rPr>
        <w:t xml:space="preserve">4. </w:t>
      </w:r>
      <w:r w:rsidRPr="00014A79">
        <w:rPr>
          <w:rFonts w:ascii="Times New Roman" w:hAnsi="Times New Roman"/>
          <w:szCs w:val="21"/>
        </w:rPr>
        <w:t>辨识组成管路的各种管件、阀门，并了解其作用。</w:t>
      </w:r>
    </w:p>
    <w:p w:rsidR="002E50EE" w:rsidRPr="00014A79" w:rsidRDefault="002E50EE" w:rsidP="002E50EE">
      <w:pPr>
        <w:pStyle w:val="2"/>
        <w:keepNext w:val="0"/>
        <w:keepLines w:val="0"/>
        <w:spacing w:before="0" w:after="0" w:line="360" w:lineRule="auto"/>
        <w:rPr>
          <w:rFonts w:ascii="Times New Roman" w:hAnsi="Times New Roman"/>
          <w:b w:val="0"/>
          <w:sz w:val="28"/>
          <w:szCs w:val="28"/>
        </w:rPr>
      </w:pPr>
      <w:r w:rsidRPr="00014A79">
        <w:rPr>
          <w:rFonts w:ascii="Times New Roman" w:hAnsi="Times New Roman"/>
          <w:b w:val="0"/>
          <w:sz w:val="28"/>
          <w:szCs w:val="28"/>
        </w:rPr>
        <w:t>二、实验任务</w:t>
      </w:r>
    </w:p>
    <w:p w:rsidR="00947C87" w:rsidRPr="00014A79" w:rsidRDefault="002E50EE" w:rsidP="002E50EE">
      <w:pPr>
        <w:spacing w:line="360" w:lineRule="auto"/>
        <w:ind w:leftChars="200" w:left="630" w:hangingChars="100" w:hanging="210"/>
        <w:rPr>
          <w:rFonts w:ascii="Times New Roman" w:hAnsi="Times New Roman"/>
          <w:szCs w:val="21"/>
        </w:rPr>
      </w:pPr>
      <w:r w:rsidRPr="00014A79">
        <w:rPr>
          <w:rFonts w:ascii="Times New Roman" w:hAnsi="Times New Roman"/>
          <w:szCs w:val="21"/>
        </w:rPr>
        <w:t>1</w:t>
      </w:r>
      <w:r w:rsidR="00947C87" w:rsidRPr="00014A79">
        <w:rPr>
          <w:rFonts w:ascii="Times New Roman" w:hAnsi="Times New Roman"/>
          <w:szCs w:val="21"/>
        </w:rPr>
        <w:t>．测定</w:t>
      </w:r>
      <w:r w:rsidRPr="00014A79">
        <w:rPr>
          <w:rFonts w:ascii="Times New Roman" w:hAnsi="Times New Roman"/>
          <w:szCs w:val="21"/>
        </w:rPr>
        <w:t>光滑</w:t>
      </w:r>
      <w:r w:rsidR="00947C87" w:rsidRPr="00014A79">
        <w:rPr>
          <w:rFonts w:ascii="Times New Roman" w:hAnsi="Times New Roman"/>
          <w:szCs w:val="21"/>
        </w:rPr>
        <w:t>直管摩擦系数</w:t>
      </w:r>
      <w:r w:rsidR="00947C87" w:rsidRPr="00014A79">
        <w:rPr>
          <w:rFonts w:ascii="Times New Roman" w:hAnsi="Times New Roman"/>
          <w:szCs w:val="21"/>
        </w:rPr>
        <w:t>λ</w:t>
      </w:r>
      <w:r w:rsidR="00947C87" w:rsidRPr="00014A79">
        <w:rPr>
          <w:rFonts w:ascii="Times New Roman" w:hAnsi="Times New Roman"/>
          <w:szCs w:val="21"/>
        </w:rPr>
        <w:t>与雷诺准数</w:t>
      </w:r>
      <w:r w:rsidR="00947C87" w:rsidRPr="00014A79">
        <w:rPr>
          <w:rFonts w:ascii="Times New Roman" w:hAnsi="Times New Roman"/>
          <w:szCs w:val="21"/>
        </w:rPr>
        <w:t>Re</w:t>
      </w:r>
      <w:r w:rsidR="00947C87" w:rsidRPr="00014A79">
        <w:rPr>
          <w:rFonts w:ascii="Times New Roman" w:hAnsi="Times New Roman"/>
          <w:szCs w:val="21"/>
        </w:rPr>
        <w:t>的关系；</w:t>
      </w:r>
    </w:p>
    <w:p w:rsidR="00947C87" w:rsidRPr="00014A79" w:rsidRDefault="002E50EE" w:rsidP="002E50EE">
      <w:pPr>
        <w:spacing w:line="360" w:lineRule="auto"/>
        <w:ind w:firstLineChars="200" w:firstLine="420"/>
        <w:rPr>
          <w:rFonts w:ascii="Times New Roman" w:hAnsi="Times New Roman"/>
          <w:szCs w:val="21"/>
        </w:rPr>
      </w:pPr>
      <w:r w:rsidRPr="00014A79">
        <w:rPr>
          <w:rFonts w:ascii="Times New Roman" w:hAnsi="Times New Roman"/>
          <w:szCs w:val="21"/>
        </w:rPr>
        <w:t>2</w:t>
      </w:r>
      <w:r w:rsidR="00947C87" w:rsidRPr="00014A79">
        <w:rPr>
          <w:rFonts w:ascii="Times New Roman" w:hAnsi="Times New Roman"/>
          <w:szCs w:val="21"/>
        </w:rPr>
        <w:t>．测定流体流经阀门（不同开度）时的局部阻力系数</w:t>
      </w:r>
      <w:r w:rsidR="00947C87" w:rsidRPr="00014A79">
        <w:rPr>
          <w:rFonts w:ascii="Times New Roman" w:hAnsi="Times New Roman"/>
          <w:szCs w:val="21"/>
        </w:rPr>
        <w:sym w:font="Symbol" w:char="F078"/>
      </w:r>
      <w:r w:rsidR="00947C87" w:rsidRPr="00014A79">
        <w:rPr>
          <w:rFonts w:ascii="Times New Roman" w:hAnsi="Times New Roman"/>
          <w:szCs w:val="21"/>
        </w:rPr>
        <w:t>；</w:t>
      </w:r>
    </w:p>
    <w:p w:rsidR="002E50EE" w:rsidRPr="00014A79" w:rsidRDefault="002E50EE" w:rsidP="002E50EE">
      <w:pPr>
        <w:spacing w:line="360" w:lineRule="auto"/>
        <w:ind w:leftChars="200" w:left="630" w:hangingChars="100" w:hanging="210"/>
        <w:rPr>
          <w:rFonts w:ascii="Times New Roman" w:hAnsi="Times New Roman"/>
          <w:szCs w:val="21"/>
        </w:rPr>
      </w:pPr>
      <w:r w:rsidRPr="00014A79">
        <w:rPr>
          <w:rFonts w:ascii="Times New Roman" w:hAnsi="Times New Roman"/>
          <w:szCs w:val="21"/>
        </w:rPr>
        <w:t>3</w:t>
      </w:r>
      <w:r w:rsidRPr="00014A79">
        <w:rPr>
          <w:rFonts w:ascii="Times New Roman" w:hAnsi="Times New Roman"/>
          <w:szCs w:val="21"/>
        </w:rPr>
        <w:t>．测定粗糙直管摩擦系数</w:t>
      </w:r>
      <w:r w:rsidRPr="00014A79">
        <w:rPr>
          <w:rFonts w:ascii="Times New Roman" w:hAnsi="Times New Roman"/>
          <w:szCs w:val="21"/>
        </w:rPr>
        <w:t>λ</w:t>
      </w:r>
      <w:r w:rsidRPr="00014A79">
        <w:rPr>
          <w:rFonts w:ascii="Times New Roman" w:hAnsi="Times New Roman"/>
          <w:szCs w:val="21"/>
        </w:rPr>
        <w:t>与雷诺准数</w:t>
      </w:r>
      <w:r w:rsidRPr="00014A79">
        <w:rPr>
          <w:rFonts w:ascii="Times New Roman" w:hAnsi="Times New Roman"/>
          <w:szCs w:val="21"/>
        </w:rPr>
        <w:t>Re</w:t>
      </w:r>
      <w:r w:rsidRPr="00014A79">
        <w:rPr>
          <w:rFonts w:ascii="Times New Roman" w:hAnsi="Times New Roman"/>
          <w:szCs w:val="21"/>
        </w:rPr>
        <w:t>的关系；</w:t>
      </w:r>
    </w:p>
    <w:p w:rsidR="002E50EE" w:rsidRPr="00014A79" w:rsidRDefault="002E50EE" w:rsidP="002E50EE">
      <w:pPr>
        <w:spacing w:line="360" w:lineRule="auto"/>
        <w:ind w:leftChars="200" w:left="630" w:hangingChars="100" w:hanging="210"/>
        <w:rPr>
          <w:rFonts w:ascii="Times New Roman" w:hAnsi="Times New Roman"/>
          <w:szCs w:val="21"/>
        </w:rPr>
      </w:pPr>
      <w:r w:rsidRPr="00014A79">
        <w:rPr>
          <w:rFonts w:ascii="Times New Roman" w:hAnsi="Times New Roman"/>
          <w:szCs w:val="21"/>
        </w:rPr>
        <w:t>4</w:t>
      </w:r>
      <w:r w:rsidRPr="00014A79">
        <w:rPr>
          <w:rFonts w:ascii="Times New Roman" w:hAnsi="Times New Roman"/>
          <w:szCs w:val="21"/>
        </w:rPr>
        <w:t>．测定套管环隙摩擦系数</w:t>
      </w:r>
      <w:r w:rsidRPr="00014A79">
        <w:rPr>
          <w:rFonts w:ascii="Times New Roman" w:hAnsi="Times New Roman"/>
          <w:szCs w:val="21"/>
        </w:rPr>
        <w:t>λ</w:t>
      </w:r>
      <w:r w:rsidRPr="00014A79">
        <w:rPr>
          <w:rFonts w:ascii="Times New Roman" w:hAnsi="Times New Roman"/>
          <w:szCs w:val="21"/>
        </w:rPr>
        <w:t>与雷诺准数</w:t>
      </w:r>
      <w:r w:rsidRPr="00014A79">
        <w:rPr>
          <w:rFonts w:ascii="Times New Roman" w:hAnsi="Times New Roman"/>
          <w:szCs w:val="21"/>
        </w:rPr>
        <w:t>Re</w:t>
      </w:r>
      <w:r w:rsidRPr="00014A79">
        <w:rPr>
          <w:rFonts w:ascii="Times New Roman" w:hAnsi="Times New Roman"/>
          <w:szCs w:val="21"/>
        </w:rPr>
        <w:t>的关系；</w:t>
      </w:r>
    </w:p>
    <w:p w:rsidR="002E50EE" w:rsidRPr="00014A79" w:rsidRDefault="0056583C" w:rsidP="002E50EE">
      <w:pPr>
        <w:pStyle w:val="a0"/>
        <w:spacing w:after="0" w:line="360" w:lineRule="auto"/>
        <w:ind w:firstLineChars="200" w:firstLine="420"/>
        <w:rPr>
          <w:rFonts w:ascii="Times New Roman" w:hAnsi="Times New Roman"/>
        </w:rPr>
      </w:pPr>
      <w:r>
        <w:rPr>
          <w:rFonts w:ascii="Times New Roman" w:hAnsi="Times New Roman" w:hint="eastAsia"/>
        </w:rPr>
        <w:t>结合</w:t>
      </w:r>
      <w:r>
        <w:rPr>
          <w:rFonts w:ascii="Times New Roman" w:hAnsi="Times New Roman"/>
        </w:rPr>
        <w:t>离心泵</w:t>
      </w:r>
      <w:r>
        <w:rPr>
          <w:rFonts w:ascii="Times New Roman" w:hAnsi="Times New Roman" w:hint="eastAsia"/>
        </w:rPr>
        <w:t>不</w:t>
      </w:r>
      <w:r>
        <w:rPr>
          <w:rFonts w:ascii="Times New Roman" w:hAnsi="Times New Roman"/>
        </w:rPr>
        <w:t>同转速性能测定实验，</w:t>
      </w:r>
      <w:r w:rsidR="002E50EE" w:rsidRPr="00014A79">
        <w:rPr>
          <w:rFonts w:ascii="Times New Roman" w:hAnsi="Times New Roman"/>
        </w:rPr>
        <w:t>建议实验任务</w:t>
      </w:r>
      <w:r w:rsidR="002E50EE" w:rsidRPr="00014A79">
        <w:rPr>
          <w:rFonts w:ascii="Times New Roman" w:hAnsi="Times New Roman"/>
        </w:rPr>
        <w:t>1</w:t>
      </w:r>
      <w:r w:rsidR="002E50EE" w:rsidRPr="00014A79">
        <w:rPr>
          <w:rFonts w:ascii="Times New Roman" w:hAnsi="Times New Roman"/>
        </w:rPr>
        <w:t>、</w:t>
      </w:r>
      <w:r w:rsidR="002E50EE" w:rsidRPr="00014A79">
        <w:rPr>
          <w:rFonts w:ascii="Times New Roman" w:hAnsi="Times New Roman"/>
        </w:rPr>
        <w:t>2</w:t>
      </w:r>
      <w:r w:rsidR="002E50EE" w:rsidRPr="00014A79">
        <w:rPr>
          <w:rFonts w:ascii="Times New Roman" w:hAnsi="Times New Roman"/>
        </w:rPr>
        <w:t>必做，实验任务</w:t>
      </w:r>
      <w:r w:rsidR="00CB0FEB">
        <w:rPr>
          <w:rFonts w:ascii="Times New Roman" w:hAnsi="Times New Roman"/>
        </w:rPr>
        <w:t>3</w:t>
      </w:r>
      <w:r w:rsidR="002E50EE" w:rsidRPr="00014A79">
        <w:rPr>
          <w:rFonts w:ascii="Times New Roman" w:hAnsi="Times New Roman"/>
        </w:rPr>
        <w:t>-</w:t>
      </w:r>
      <w:r w:rsidR="00CB0FEB">
        <w:rPr>
          <w:rFonts w:ascii="Times New Roman" w:hAnsi="Times New Roman"/>
        </w:rPr>
        <w:t>4</w:t>
      </w:r>
      <w:r w:rsidR="00CB0FEB">
        <w:rPr>
          <w:rFonts w:ascii="Times New Roman" w:hAnsi="Times New Roman" w:hint="eastAsia"/>
        </w:rPr>
        <w:t>二</w:t>
      </w:r>
      <w:r w:rsidR="002E50EE" w:rsidRPr="00014A79">
        <w:rPr>
          <w:rFonts w:ascii="Times New Roman" w:hAnsi="Times New Roman"/>
        </w:rPr>
        <w:t>选一。</w:t>
      </w:r>
    </w:p>
    <w:p w:rsidR="00947C87" w:rsidRPr="00014A79" w:rsidRDefault="002E50EE" w:rsidP="002E50EE">
      <w:pPr>
        <w:pStyle w:val="2"/>
        <w:keepNext w:val="0"/>
        <w:keepLines w:val="0"/>
        <w:spacing w:before="0" w:after="0" w:line="360" w:lineRule="auto"/>
        <w:rPr>
          <w:rFonts w:ascii="Times New Roman" w:hAnsi="Times New Roman"/>
          <w:sz w:val="28"/>
          <w:szCs w:val="28"/>
        </w:rPr>
      </w:pPr>
      <w:r w:rsidRPr="00014A79">
        <w:rPr>
          <w:rFonts w:ascii="Times New Roman" w:hAnsi="Times New Roman"/>
          <w:sz w:val="28"/>
          <w:szCs w:val="28"/>
        </w:rPr>
        <w:t>三</w:t>
      </w:r>
      <w:r w:rsidR="00947C87" w:rsidRPr="00014A79">
        <w:rPr>
          <w:rFonts w:ascii="Times New Roman" w:hAnsi="Times New Roman"/>
          <w:sz w:val="28"/>
          <w:szCs w:val="28"/>
        </w:rPr>
        <w:t>、基本原理</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流体通过由直管、阀门等组成的管路系统时，由于粘性剪应力和涡流应力的存在，要损失一定的机械能。流体流经直管时所造成机械能损失称为直管阻力损失。流体通过管件、阀门时因流体运动方向和速度大小改变所引起的机械能损失称为局部阻力损失。</w:t>
      </w:r>
      <w:r w:rsidRPr="00014A79">
        <w:rPr>
          <w:rFonts w:ascii="Times New Roman" w:hAnsi="Times New Roman"/>
          <w:szCs w:val="21"/>
        </w:rPr>
        <w:t xml:space="preserve"> </w:t>
      </w:r>
    </w:p>
    <w:p w:rsidR="00947C87" w:rsidRPr="00014A79" w:rsidRDefault="00947C87" w:rsidP="002E50EE">
      <w:pPr>
        <w:spacing w:line="360" w:lineRule="auto"/>
        <w:rPr>
          <w:rFonts w:ascii="Times New Roman" w:hAnsi="Times New Roman"/>
          <w:b/>
          <w:szCs w:val="21"/>
        </w:rPr>
      </w:pPr>
      <w:r w:rsidRPr="00014A79">
        <w:rPr>
          <w:rFonts w:ascii="Times New Roman" w:hAnsi="Times New Roman"/>
          <w:b/>
          <w:szCs w:val="21"/>
        </w:rPr>
        <w:t>1</w:t>
      </w:r>
      <w:r w:rsidRPr="00014A79">
        <w:rPr>
          <w:rFonts w:ascii="Times New Roman" w:hAnsi="Times New Roman"/>
          <w:b/>
          <w:szCs w:val="21"/>
        </w:rPr>
        <w:t>．直管阻力摩擦系数</w:t>
      </w:r>
      <w:r w:rsidRPr="00014A79">
        <w:rPr>
          <w:rFonts w:ascii="Times New Roman" w:hAnsi="Times New Roman"/>
          <w:b/>
          <w:i/>
          <w:szCs w:val="21"/>
        </w:rPr>
        <w:t>λ</w:t>
      </w:r>
      <w:r w:rsidRPr="00014A79">
        <w:rPr>
          <w:rFonts w:ascii="Times New Roman" w:hAnsi="Times New Roman"/>
          <w:b/>
          <w:szCs w:val="21"/>
        </w:rPr>
        <w:t>的测定</w:t>
      </w:r>
      <w:r w:rsidRPr="00014A79">
        <w:rPr>
          <w:rFonts w:ascii="Times New Roman" w:hAnsi="Times New Roman"/>
          <w:b/>
          <w:szCs w:val="21"/>
        </w:rPr>
        <w:t xml:space="preserve"> </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szCs w:val="21"/>
        </w:rPr>
        <w:t>流体在水平等径直管中稳定流动时，阻力损失为：</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position w:val="-26"/>
          <w:szCs w:val="21"/>
        </w:rPr>
        <w:object w:dxaOrig="2638"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i1025" type="#_x0000_t75" style="width:151.3pt;height:37.3pt;mso-position-horizontal-relative:page;mso-position-vertical-relative:page" o:ole="">
            <v:imagedata r:id="rId7" o:title=""/>
          </v:shape>
          <o:OLEObject Type="Embed" ProgID="Equation.3" ShapeID="对象 32" DrawAspect="Content" ObjectID="_1739709947" r:id="rId8"/>
        </w:object>
      </w:r>
      <w:r w:rsidRPr="00014A79">
        <w:rPr>
          <w:rFonts w:ascii="Times New Roman" w:hAnsi="Times New Roman"/>
          <w:szCs w:val="21"/>
        </w:rPr>
        <w:t xml:space="preserve">                     </w:t>
      </w:r>
      <w:r w:rsidRPr="00014A79">
        <w:rPr>
          <w:rFonts w:ascii="Times New Roman" w:hAnsi="Times New Roman"/>
          <w:szCs w:val="21"/>
        </w:rPr>
        <w:t>（</w:t>
      </w:r>
      <w:r w:rsidRPr="00014A79">
        <w:rPr>
          <w:rFonts w:ascii="Times New Roman" w:hAnsi="Times New Roman"/>
          <w:szCs w:val="21"/>
        </w:rPr>
        <w:t>1</w:t>
      </w:r>
      <w:r w:rsidRPr="00014A79">
        <w:rPr>
          <w:rFonts w:ascii="Times New Roman" w:hAnsi="Times New Roman"/>
          <w:szCs w:val="21"/>
        </w:rPr>
        <w:t>）</w:t>
      </w:r>
    </w:p>
    <w:p w:rsidR="00947C87" w:rsidRPr="00014A79" w:rsidRDefault="00947C87" w:rsidP="002E50EE">
      <w:pPr>
        <w:spacing w:line="360" w:lineRule="auto"/>
        <w:ind w:firstLine="435"/>
        <w:jc w:val="right"/>
        <w:rPr>
          <w:rFonts w:ascii="Times New Roman" w:hAnsi="Times New Roman"/>
          <w:szCs w:val="21"/>
        </w:rPr>
      </w:pPr>
      <w:r w:rsidRPr="00014A79">
        <w:rPr>
          <w:rFonts w:ascii="Times New Roman" w:hAnsi="Times New Roman"/>
          <w:szCs w:val="21"/>
        </w:rPr>
        <w:t>即，</w:t>
      </w:r>
      <w:r w:rsidRPr="00014A79">
        <w:rPr>
          <w:rFonts w:ascii="Times New Roman" w:hAnsi="Times New Roman"/>
          <w:szCs w:val="21"/>
        </w:rPr>
        <w:t xml:space="preserve">                </w:t>
      </w:r>
      <w:r w:rsidRPr="00014A79">
        <w:rPr>
          <w:rFonts w:ascii="Times New Roman" w:hAnsi="Times New Roman"/>
          <w:position w:val="-26"/>
          <w:szCs w:val="21"/>
        </w:rPr>
        <w:object w:dxaOrig="1026" w:dyaOrig="623">
          <v:shape id="对象 33" o:spid="_x0000_i1026" type="#_x0000_t75" style="width:72.85pt;height:34.3pt;mso-position-horizontal-relative:page;mso-position-vertical-relative:page" o:ole="">
            <v:imagedata r:id="rId9" o:title=""/>
          </v:shape>
          <o:OLEObject Type="Embed" ProgID="Equation.3" ShapeID="对象 33" DrawAspect="Content" ObjectID="_1739709948" r:id="rId10"/>
        </w:object>
      </w:r>
      <w:r w:rsidRPr="00014A79">
        <w:rPr>
          <w:rFonts w:ascii="Times New Roman" w:hAnsi="Times New Roman"/>
          <w:szCs w:val="21"/>
        </w:rPr>
        <w:t xml:space="preserve">                               </w:t>
      </w:r>
      <w:r w:rsidRPr="00014A79">
        <w:rPr>
          <w:rFonts w:ascii="Times New Roman" w:hAnsi="Times New Roman"/>
          <w:szCs w:val="21"/>
        </w:rPr>
        <w:t>（</w:t>
      </w:r>
      <w:r w:rsidRPr="00014A79">
        <w:rPr>
          <w:rFonts w:ascii="Times New Roman" w:hAnsi="Times New Roman"/>
          <w:szCs w:val="21"/>
        </w:rPr>
        <w:t>2</w:t>
      </w:r>
      <w:r w:rsidRPr="00014A79">
        <w:rPr>
          <w:rFonts w:ascii="Times New Roman" w:hAnsi="Times New Roman"/>
          <w:szCs w:val="21"/>
        </w:rPr>
        <w:t>）</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式中：</w:t>
      </w:r>
      <w:r w:rsidRPr="00014A79">
        <w:rPr>
          <w:rFonts w:ascii="Times New Roman" w:hAnsi="Times New Roman"/>
          <w:szCs w:val="21"/>
        </w:rPr>
        <w:t xml:space="preserve"> </w:t>
      </w:r>
      <w:r w:rsidRPr="00014A79">
        <w:rPr>
          <w:rFonts w:ascii="Times New Roman" w:hAnsi="Times New Roman"/>
          <w:i/>
          <w:szCs w:val="21"/>
        </w:rPr>
        <w:t xml:space="preserve">λ </w:t>
      </w:r>
      <w:r w:rsidRPr="00014A79">
        <w:rPr>
          <w:rFonts w:ascii="Times New Roman" w:hAnsi="Times New Roman"/>
          <w:szCs w:val="21"/>
        </w:rPr>
        <w:t>—</w:t>
      </w:r>
      <w:r w:rsidRPr="00014A79">
        <w:rPr>
          <w:rFonts w:ascii="Times New Roman" w:hAnsi="Times New Roman"/>
          <w:szCs w:val="21"/>
        </w:rPr>
        <w:t>摩擦系数，无因次；</w:t>
      </w:r>
      <w:r w:rsidRPr="00014A79">
        <w:rPr>
          <w:rFonts w:ascii="Times New Roman" w:hAnsi="Times New Roman"/>
          <w:i/>
          <w:szCs w:val="21"/>
        </w:rPr>
        <w:t xml:space="preserve">d </w:t>
      </w:r>
      <w:r w:rsidRPr="00014A79">
        <w:rPr>
          <w:rFonts w:ascii="Times New Roman" w:hAnsi="Times New Roman"/>
          <w:szCs w:val="21"/>
        </w:rPr>
        <w:t>—</w:t>
      </w:r>
      <w:r w:rsidRPr="00014A79">
        <w:rPr>
          <w:rFonts w:ascii="Times New Roman" w:hAnsi="Times New Roman"/>
          <w:szCs w:val="21"/>
        </w:rPr>
        <w:t>直管内径，</w:t>
      </w:r>
      <w:r w:rsidRPr="00014A79">
        <w:rPr>
          <w:rFonts w:ascii="Times New Roman" w:hAnsi="Times New Roman"/>
          <w:szCs w:val="21"/>
        </w:rPr>
        <w:t>m</w:t>
      </w:r>
      <w:r w:rsidRPr="00014A79">
        <w:rPr>
          <w:rFonts w:ascii="Times New Roman" w:hAnsi="Times New Roman"/>
          <w:szCs w:val="21"/>
        </w:rPr>
        <w:t>；</w:t>
      </w:r>
      <w:r w:rsidRPr="00014A79">
        <w:rPr>
          <w:rFonts w:ascii="Times New Roman" w:hAnsi="Times New Roman"/>
          <w:position w:val="-12"/>
          <w:szCs w:val="21"/>
        </w:rPr>
        <w:object w:dxaOrig="407" w:dyaOrig="346">
          <v:shape id="对象 34" o:spid="_x0000_i1027" type="#_x0000_t75" style="width:20.15pt;height:17.15pt;mso-position-horizontal-relative:page;mso-position-vertical-relative:page" o:ole="">
            <v:imagedata r:id="rId11" o:title=""/>
          </v:shape>
          <o:OLEObject Type="Embed" ProgID="Equation.3" ShapeID="对象 34" DrawAspect="Content" ObjectID="_1739709949" r:id="rId12"/>
        </w:object>
      </w:r>
      <w:r w:rsidRPr="00014A79">
        <w:rPr>
          <w:rFonts w:ascii="Times New Roman" w:hAnsi="Times New Roman"/>
          <w:szCs w:val="21"/>
        </w:rPr>
        <w:t>—</w:t>
      </w:r>
      <w:r w:rsidRPr="00014A79">
        <w:rPr>
          <w:rFonts w:ascii="Times New Roman" w:hAnsi="Times New Roman"/>
          <w:szCs w:val="21"/>
        </w:rPr>
        <w:t>流体流经</w:t>
      </w:r>
      <w:r w:rsidRPr="00014A79">
        <w:rPr>
          <w:rFonts w:ascii="Times New Roman" w:hAnsi="Times New Roman"/>
          <w:i/>
          <w:szCs w:val="21"/>
        </w:rPr>
        <w:t>l</w:t>
      </w:r>
      <w:r w:rsidRPr="00014A79">
        <w:rPr>
          <w:rFonts w:ascii="Times New Roman" w:hAnsi="Times New Roman"/>
          <w:szCs w:val="21"/>
        </w:rPr>
        <w:t>米直管的压力降，</w:t>
      </w:r>
      <w:r w:rsidRPr="00014A79">
        <w:rPr>
          <w:rFonts w:ascii="Times New Roman" w:hAnsi="Times New Roman"/>
          <w:szCs w:val="21"/>
        </w:rPr>
        <w:t>Pa</w:t>
      </w:r>
      <w:r w:rsidRPr="00014A79">
        <w:rPr>
          <w:rFonts w:ascii="Times New Roman" w:hAnsi="Times New Roman"/>
          <w:szCs w:val="21"/>
        </w:rPr>
        <w:t>；</w:t>
      </w:r>
      <w:r w:rsidRPr="00014A79">
        <w:rPr>
          <w:rFonts w:ascii="Times New Roman" w:hAnsi="Times New Roman"/>
          <w:position w:val="-12"/>
          <w:szCs w:val="21"/>
        </w:rPr>
        <w:object w:dxaOrig="264" w:dyaOrig="346">
          <v:shape id="对象 35" o:spid="_x0000_i1028" type="#_x0000_t75" style="width:12.85pt;height:17.15pt;mso-position-horizontal-relative:page;mso-position-vertical-relative:page" o:ole="">
            <v:imagedata r:id="rId13" o:title=""/>
          </v:shape>
          <o:OLEObject Type="Embed" ProgID="Equation.3" ShapeID="对象 35" DrawAspect="Content" ObjectID="_1739709950" r:id="rId14"/>
        </w:object>
      </w:r>
      <w:r w:rsidRPr="00014A79">
        <w:rPr>
          <w:rFonts w:ascii="Times New Roman" w:hAnsi="Times New Roman"/>
          <w:szCs w:val="21"/>
        </w:rPr>
        <w:t>—</w:t>
      </w:r>
      <w:r w:rsidRPr="00014A79">
        <w:rPr>
          <w:rFonts w:ascii="Times New Roman" w:hAnsi="Times New Roman"/>
          <w:szCs w:val="21"/>
        </w:rPr>
        <w:t>单位质量流体流经</w:t>
      </w:r>
      <w:r w:rsidRPr="00014A79">
        <w:rPr>
          <w:rFonts w:ascii="Times New Roman" w:hAnsi="Times New Roman"/>
          <w:i/>
          <w:szCs w:val="21"/>
        </w:rPr>
        <w:t>l</w:t>
      </w:r>
      <w:r w:rsidRPr="00014A79">
        <w:rPr>
          <w:rFonts w:ascii="Times New Roman" w:hAnsi="Times New Roman"/>
          <w:szCs w:val="21"/>
        </w:rPr>
        <w:t>米直管的机械能损失，</w:t>
      </w:r>
      <w:r w:rsidRPr="00014A79">
        <w:rPr>
          <w:rFonts w:ascii="Times New Roman" w:hAnsi="Times New Roman"/>
          <w:szCs w:val="21"/>
        </w:rPr>
        <w:t>J/kg</w:t>
      </w:r>
      <w:r w:rsidRPr="00014A79">
        <w:rPr>
          <w:rFonts w:ascii="Times New Roman" w:hAnsi="Times New Roman"/>
          <w:szCs w:val="21"/>
        </w:rPr>
        <w:t>；</w:t>
      </w:r>
      <w:r w:rsidRPr="00014A79">
        <w:rPr>
          <w:rFonts w:ascii="Times New Roman" w:hAnsi="Times New Roman"/>
          <w:szCs w:val="21"/>
        </w:rPr>
        <w:tab/>
      </w:r>
      <w:r w:rsidRPr="00014A79">
        <w:rPr>
          <w:rFonts w:ascii="Times New Roman" w:hAnsi="Times New Roman"/>
          <w:i/>
          <w:szCs w:val="21"/>
        </w:rPr>
        <w:t xml:space="preserve">ρ </w:t>
      </w:r>
      <w:r w:rsidRPr="00014A79">
        <w:rPr>
          <w:rFonts w:ascii="Times New Roman" w:hAnsi="Times New Roman"/>
          <w:szCs w:val="21"/>
        </w:rPr>
        <w:t>—</w:t>
      </w:r>
      <w:r w:rsidRPr="00014A79">
        <w:rPr>
          <w:rFonts w:ascii="Times New Roman" w:hAnsi="Times New Roman"/>
          <w:szCs w:val="21"/>
        </w:rPr>
        <w:t>流体密度，</w:t>
      </w:r>
      <w:r w:rsidRPr="00014A79">
        <w:rPr>
          <w:rFonts w:ascii="Times New Roman" w:hAnsi="Times New Roman"/>
          <w:szCs w:val="21"/>
        </w:rPr>
        <w:t>kg/m</w:t>
      </w:r>
      <w:r w:rsidRPr="00014A79">
        <w:rPr>
          <w:rFonts w:ascii="Times New Roman" w:hAnsi="Times New Roman"/>
          <w:szCs w:val="21"/>
          <w:vertAlign w:val="superscript"/>
        </w:rPr>
        <w:t>3</w:t>
      </w:r>
      <w:r w:rsidRPr="00014A79">
        <w:rPr>
          <w:rFonts w:ascii="Times New Roman" w:hAnsi="Times New Roman"/>
          <w:szCs w:val="21"/>
        </w:rPr>
        <w:t>；</w:t>
      </w:r>
      <w:r w:rsidRPr="00014A79">
        <w:rPr>
          <w:rFonts w:ascii="Times New Roman" w:hAnsi="Times New Roman"/>
          <w:i/>
          <w:szCs w:val="21"/>
        </w:rPr>
        <w:t xml:space="preserve">l </w:t>
      </w:r>
      <w:r w:rsidRPr="00014A79">
        <w:rPr>
          <w:rFonts w:ascii="Times New Roman" w:hAnsi="Times New Roman"/>
          <w:szCs w:val="21"/>
        </w:rPr>
        <w:t>—</w:t>
      </w:r>
      <w:r w:rsidRPr="00014A79">
        <w:rPr>
          <w:rFonts w:ascii="Times New Roman" w:hAnsi="Times New Roman"/>
          <w:szCs w:val="21"/>
        </w:rPr>
        <w:t>直管长度，</w:t>
      </w:r>
      <w:r w:rsidRPr="00014A79">
        <w:rPr>
          <w:rFonts w:ascii="Times New Roman" w:hAnsi="Times New Roman"/>
          <w:szCs w:val="21"/>
        </w:rPr>
        <w:lastRenderedPageBreak/>
        <w:t>m</w:t>
      </w:r>
      <w:r w:rsidRPr="00014A79">
        <w:rPr>
          <w:rFonts w:ascii="Times New Roman" w:hAnsi="Times New Roman"/>
          <w:szCs w:val="21"/>
        </w:rPr>
        <w:t>；</w:t>
      </w:r>
      <w:r w:rsidRPr="00014A79">
        <w:rPr>
          <w:rFonts w:ascii="Times New Roman" w:hAnsi="Times New Roman"/>
          <w:i/>
          <w:szCs w:val="21"/>
        </w:rPr>
        <w:t xml:space="preserve">u </w:t>
      </w:r>
      <w:r w:rsidRPr="00014A79">
        <w:rPr>
          <w:rFonts w:ascii="Times New Roman" w:hAnsi="Times New Roman"/>
          <w:szCs w:val="21"/>
        </w:rPr>
        <w:t>—</w:t>
      </w:r>
      <w:r w:rsidRPr="00014A79">
        <w:rPr>
          <w:rFonts w:ascii="Times New Roman" w:hAnsi="Times New Roman"/>
          <w:szCs w:val="21"/>
        </w:rPr>
        <w:t>流体在管内流动的平均流速，</w:t>
      </w:r>
      <w:r w:rsidRPr="00014A79">
        <w:rPr>
          <w:rFonts w:ascii="Times New Roman" w:hAnsi="Times New Roman"/>
          <w:szCs w:val="21"/>
        </w:rPr>
        <w:t>m/s</w:t>
      </w:r>
      <w:r w:rsidRPr="00014A79">
        <w:rPr>
          <w:rFonts w:ascii="Times New Roman" w:hAnsi="Times New Roman"/>
          <w:szCs w:val="21"/>
        </w:rPr>
        <w:t>。</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滞流</w:t>
      </w:r>
      <w:r w:rsidRPr="00014A79">
        <w:rPr>
          <w:rFonts w:ascii="Times New Roman" w:hAnsi="Times New Roman"/>
          <w:szCs w:val="21"/>
        </w:rPr>
        <w:t>(</w:t>
      </w:r>
      <w:r w:rsidRPr="00014A79">
        <w:rPr>
          <w:rFonts w:ascii="Times New Roman" w:hAnsi="Times New Roman"/>
          <w:szCs w:val="21"/>
        </w:rPr>
        <w:t>层流</w:t>
      </w:r>
      <w:r w:rsidRPr="00014A79">
        <w:rPr>
          <w:rFonts w:ascii="Times New Roman" w:hAnsi="Times New Roman"/>
          <w:szCs w:val="21"/>
        </w:rPr>
        <w:t>)</w:t>
      </w:r>
      <w:r w:rsidRPr="00014A79">
        <w:rPr>
          <w:rFonts w:ascii="Times New Roman" w:hAnsi="Times New Roman"/>
          <w:szCs w:val="21"/>
        </w:rPr>
        <w:t>时，</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position w:val="-22"/>
          <w:szCs w:val="21"/>
        </w:rPr>
        <w:object w:dxaOrig="708" w:dyaOrig="566">
          <v:shape id="对象 36" o:spid="_x0000_i1029" type="#_x0000_t75" style="width:35.15pt;height:27.85pt;mso-position-horizontal-relative:page;mso-position-vertical-relative:page" o:ole="">
            <v:imagedata r:id="rId15" o:title=""/>
          </v:shape>
          <o:OLEObject Type="Embed" ProgID="Equation.3" ShapeID="对象 36" DrawAspect="Content" ObjectID="_1739709951" r:id="rId16"/>
        </w:object>
      </w:r>
      <w:r w:rsidRPr="00014A79">
        <w:rPr>
          <w:rFonts w:ascii="Times New Roman" w:hAnsi="Times New Roman"/>
          <w:szCs w:val="21"/>
        </w:rPr>
        <w:t xml:space="preserve">                                      </w:t>
      </w:r>
      <w:r w:rsidRPr="00014A79">
        <w:rPr>
          <w:rFonts w:ascii="Times New Roman" w:hAnsi="Times New Roman"/>
          <w:szCs w:val="21"/>
        </w:rPr>
        <w:t>（</w:t>
      </w:r>
      <w:r w:rsidRPr="00014A79">
        <w:rPr>
          <w:rFonts w:ascii="Times New Roman" w:hAnsi="Times New Roman"/>
          <w:szCs w:val="21"/>
        </w:rPr>
        <w:t>3</w:t>
      </w:r>
      <w:r w:rsidRPr="00014A79">
        <w:rPr>
          <w:rFonts w:ascii="Times New Roman" w:hAnsi="Times New Roman"/>
          <w:szCs w:val="21"/>
        </w:rPr>
        <w:t>）</w:t>
      </w:r>
    </w:p>
    <w:p w:rsidR="00947C87" w:rsidRPr="00014A79" w:rsidRDefault="00947C87" w:rsidP="002E50EE">
      <w:pPr>
        <w:spacing w:line="360" w:lineRule="auto"/>
        <w:ind w:firstLineChars="1100" w:firstLine="2310"/>
        <w:jc w:val="right"/>
        <w:rPr>
          <w:rFonts w:ascii="Times New Roman" w:hAnsi="Times New Roman"/>
          <w:szCs w:val="21"/>
        </w:rPr>
      </w:pPr>
      <w:r w:rsidRPr="00014A79">
        <w:rPr>
          <w:rFonts w:ascii="Times New Roman" w:hAnsi="Times New Roman"/>
          <w:position w:val="-26"/>
          <w:szCs w:val="21"/>
        </w:rPr>
        <w:object w:dxaOrig="905" w:dyaOrig="603">
          <v:shape id="对象 37" o:spid="_x0000_i1030" type="#_x0000_t75" style="width:56.15pt;height:30pt;mso-position-horizontal-relative:page;mso-position-vertical-relative:page" o:ole="">
            <v:imagedata r:id="rId17" o:title=""/>
          </v:shape>
          <o:OLEObject Type="Embed" ProgID="Equation.3" ShapeID="对象 37" DrawAspect="Content" ObjectID="_1739709952" r:id="rId18"/>
        </w:object>
      </w:r>
      <w:r w:rsidRPr="00014A79">
        <w:rPr>
          <w:rFonts w:ascii="Times New Roman" w:hAnsi="Times New Roman"/>
          <w:szCs w:val="21"/>
        </w:rPr>
        <w:t xml:space="preserve">                                  </w:t>
      </w:r>
      <w:r w:rsidRPr="00014A79">
        <w:rPr>
          <w:rFonts w:ascii="Times New Roman" w:hAnsi="Times New Roman"/>
          <w:szCs w:val="21"/>
        </w:rPr>
        <w:t>（</w:t>
      </w:r>
      <w:r w:rsidRPr="00014A79">
        <w:rPr>
          <w:rFonts w:ascii="Times New Roman" w:hAnsi="Times New Roman"/>
          <w:szCs w:val="21"/>
        </w:rPr>
        <w:t>4</w:t>
      </w:r>
      <w:r w:rsidRPr="00014A79">
        <w:rPr>
          <w:rFonts w:ascii="Times New Roman" w:hAnsi="Times New Roman"/>
          <w:szCs w:val="21"/>
        </w:rPr>
        <w:t>）</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式中：</w:t>
      </w:r>
      <w:r w:rsidRPr="00014A79">
        <w:rPr>
          <w:rFonts w:ascii="Times New Roman" w:hAnsi="Times New Roman"/>
          <w:szCs w:val="21"/>
        </w:rPr>
        <w:t>Re —</w:t>
      </w:r>
      <w:r w:rsidRPr="00014A79">
        <w:rPr>
          <w:rFonts w:ascii="Times New Roman" w:hAnsi="Times New Roman"/>
          <w:szCs w:val="21"/>
        </w:rPr>
        <w:t>雷诺准数，无因次；</w:t>
      </w:r>
      <w:r w:rsidRPr="00014A79">
        <w:rPr>
          <w:rFonts w:ascii="Times New Roman" w:hAnsi="Times New Roman"/>
          <w:i/>
          <w:szCs w:val="21"/>
        </w:rPr>
        <w:t xml:space="preserve">μ </w:t>
      </w:r>
      <w:r w:rsidRPr="00014A79">
        <w:rPr>
          <w:rFonts w:ascii="Times New Roman" w:hAnsi="Times New Roman"/>
          <w:szCs w:val="21"/>
        </w:rPr>
        <w:t>—</w:t>
      </w:r>
      <w:r w:rsidRPr="00014A79">
        <w:rPr>
          <w:rFonts w:ascii="Times New Roman" w:hAnsi="Times New Roman"/>
          <w:szCs w:val="21"/>
        </w:rPr>
        <w:t>流体粘度，</w:t>
      </w:r>
      <w:r w:rsidRPr="00014A79">
        <w:rPr>
          <w:rFonts w:ascii="Times New Roman" w:hAnsi="Times New Roman"/>
          <w:szCs w:val="21"/>
        </w:rPr>
        <w:t>kg/(m·s)</w:t>
      </w:r>
      <w:r w:rsidRPr="00014A79">
        <w:rPr>
          <w:rFonts w:ascii="Times New Roman" w:hAnsi="Times New Roman"/>
          <w:szCs w:val="21"/>
        </w:rPr>
        <w:t>。</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湍流时</w:t>
      </w:r>
      <w:r w:rsidRPr="00014A79">
        <w:rPr>
          <w:rFonts w:ascii="Times New Roman" w:hAnsi="Times New Roman"/>
          <w:i/>
          <w:szCs w:val="21"/>
        </w:rPr>
        <w:t>λ</w:t>
      </w:r>
      <w:r w:rsidRPr="00014A79">
        <w:rPr>
          <w:rFonts w:ascii="Times New Roman" w:hAnsi="Times New Roman"/>
          <w:szCs w:val="21"/>
        </w:rPr>
        <w:t>是雷诺准数</w:t>
      </w:r>
      <w:r w:rsidRPr="00014A79">
        <w:rPr>
          <w:rFonts w:ascii="Times New Roman" w:hAnsi="Times New Roman"/>
          <w:szCs w:val="21"/>
        </w:rPr>
        <w:t>Re</w:t>
      </w:r>
      <w:r w:rsidRPr="00014A79">
        <w:rPr>
          <w:rFonts w:ascii="Times New Roman" w:hAnsi="Times New Roman"/>
          <w:szCs w:val="21"/>
        </w:rPr>
        <w:t>和相对粗糙度（</w:t>
      </w:r>
      <w:r w:rsidRPr="00014A79">
        <w:rPr>
          <w:rFonts w:ascii="Times New Roman" w:hAnsi="Times New Roman"/>
          <w:i/>
          <w:szCs w:val="21"/>
        </w:rPr>
        <w:t>ε/d</w:t>
      </w:r>
      <w:r w:rsidRPr="00014A79">
        <w:rPr>
          <w:rFonts w:ascii="Times New Roman" w:hAnsi="Times New Roman"/>
          <w:szCs w:val="21"/>
        </w:rPr>
        <w:t>）的函数，须由实验确定。</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由式（</w:t>
      </w:r>
      <w:r w:rsidRPr="00014A79">
        <w:rPr>
          <w:rFonts w:ascii="Times New Roman" w:hAnsi="Times New Roman"/>
          <w:szCs w:val="21"/>
        </w:rPr>
        <w:t>2</w:t>
      </w:r>
      <w:r w:rsidRPr="00014A79">
        <w:rPr>
          <w:rFonts w:ascii="Times New Roman" w:hAnsi="Times New Roman"/>
          <w:szCs w:val="21"/>
        </w:rPr>
        <w:t>）可知，欲测定</w:t>
      </w:r>
      <w:r w:rsidRPr="00014A79">
        <w:rPr>
          <w:rFonts w:ascii="Times New Roman" w:hAnsi="Times New Roman"/>
          <w:i/>
          <w:szCs w:val="21"/>
        </w:rPr>
        <w:t>λ</w:t>
      </w:r>
      <w:r w:rsidRPr="00014A79">
        <w:rPr>
          <w:rFonts w:ascii="Times New Roman" w:hAnsi="Times New Roman"/>
          <w:szCs w:val="21"/>
        </w:rPr>
        <w:t>，需确定</w:t>
      </w:r>
      <w:r w:rsidRPr="00014A79">
        <w:rPr>
          <w:rFonts w:ascii="Times New Roman" w:hAnsi="Times New Roman"/>
          <w:i/>
          <w:szCs w:val="21"/>
        </w:rPr>
        <w:t>l</w:t>
      </w:r>
      <w:r w:rsidRPr="00014A79">
        <w:rPr>
          <w:rFonts w:ascii="Times New Roman" w:hAnsi="Times New Roman"/>
          <w:szCs w:val="21"/>
        </w:rPr>
        <w:t>、</w:t>
      </w:r>
      <w:r w:rsidRPr="00014A79">
        <w:rPr>
          <w:rFonts w:ascii="Times New Roman" w:hAnsi="Times New Roman"/>
          <w:i/>
          <w:szCs w:val="21"/>
        </w:rPr>
        <w:t>d</w:t>
      </w:r>
      <w:r w:rsidRPr="00014A79">
        <w:rPr>
          <w:rFonts w:ascii="Times New Roman" w:hAnsi="Times New Roman"/>
          <w:szCs w:val="21"/>
        </w:rPr>
        <w:t>，测定</w:t>
      </w:r>
      <w:r w:rsidRPr="00014A79">
        <w:rPr>
          <w:rFonts w:ascii="Times New Roman" w:hAnsi="Times New Roman"/>
          <w:position w:val="-12"/>
          <w:szCs w:val="21"/>
        </w:rPr>
        <w:object w:dxaOrig="407" w:dyaOrig="346">
          <v:shape id="对象 38" o:spid="_x0000_i1031" type="#_x0000_t75" style="width:20.15pt;height:17.15pt;mso-position-horizontal-relative:page;mso-position-vertical-relative:page" o:ole="">
            <v:imagedata r:id="rId19" o:title=""/>
          </v:shape>
          <o:OLEObject Type="Embed" ProgID="Equation.3" ShapeID="对象 38" DrawAspect="Content" ObjectID="_1739709953" r:id="rId20"/>
        </w:object>
      </w:r>
      <w:r w:rsidRPr="00014A79">
        <w:rPr>
          <w:rFonts w:ascii="Times New Roman" w:hAnsi="Times New Roman"/>
          <w:szCs w:val="21"/>
        </w:rPr>
        <w:t>、</w:t>
      </w:r>
      <w:r w:rsidRPr="00014A79">
        <w:rPr>
          <w:rFonts w:ascii="Times New Roman" w:hAnsi="Times New Roman"/>
          <w:i/>
          <w:szCs w:val="21"/>
        </w:rPr>
        <w:t>u</w:t>
      </w:r>
      <w:r w:rsidRPr="00014A79">
        <w:rPr>
          <w:rFonts w:ascii="Times New Roman" w:hAnsi="Times New Roman"/>
          <w:szCs w:val="21"/>
        </w:rPr>
        <w:t>、</w:t>
      </w:r>
      <w:r w:rsidRPr="00014A79">
        <w:rPr>
          <w:rFonts w:ascii="Times New Roman" w:hAnsi="Times New Roman"/>
          <w:i/>
          <w:szCs w:val="21"/>
        </w:rPr>
        <w:t>ρ</w:t>
      </w:r>
      <w:r w:rsidRPr="00014A79">
        <w:rPr>
          <w:rFonts w:ascii="Times New Roman" w:hAnsi="Times New Roman"/>
          <w:szCs w:val="21"/>
        </w:rPr>
        <w:t>、</w:t>
      </w:r>
      <w:r w:rsidRPr="00014A79">
        <w:rPr>
          <w:rFonts w:ascii="Times New Roman" w:hAnsi="Times New Roman"/>
          <w:i/>
          <w:szCs w:val="21"/>
        </w:rPr>
        <w:t>μ</w:t>
      </w:r>
      <w:r w:rsidRPr="00014A79">
        <w:rPr>
          <w:rFonts w:ascii="Times New Roman" w:hAnsi="Times New Roman"/>
          <w:szCs w:val="21"/>
        </w:rPr>
        <w:t>等参数。</w:t>
      </w:r>
      <w:r w:rsidRPr="00014A79">
        <w:rPr>
          <w:rFonts w:ascii="Times New Roman" w:hAnsi="Times New Roman"/>
          <w:szCs w:val="21"/>
        </w:rPr>
        <w:t xml:space="preserve"> </w:t>
      </w:r>
      <w:r w:rsidRPr="00014A79">
        <w:rPr>
          <w:rFonts w:ascii="Times New Roman" w:hAnsi="Times New Roman"/>
          <w:i/>
          <w:szCs w:val="21"/>
        </w:rPr>
        <w:t>l</w:t>
      </w:r>
      <w:r w:rsidRPr="00014A79">
        <w:rPr>
          <w:rFonts w:ascii="Times New Roman" w:hAnsi="Times New Roman"/>
          <w:szCs w:val="21"/>
        </w:rPr>
        <w:t>、</w:t>
      </w:r>
      <w:r w:rsidRPr="00014A79">
        <w:rPr>
          <w:rFonts w:ascii="Times New Roman" w:hAnsi="Times New Roman"/>
          <w:i/>
          <w:szCs w:val="21"/>
        </w:rPr>
        <w:t>d</w:t>
      </w:r>
      <w:r w:rsidRPr="00014A79">
        <w:rPr>
          <w:rFonts w:ascii="Times New Roman" w:hAnsi="Times New Roman"/>
          <w:szCs w:val="21"/>
        </w:rPr>
        <w:t>为装置参数（装置参数表格中给出），</w:t>
      </w:r>
      <w:r w:rsidRPr="00014A79">
        <w:rPr>
          <w:rFonts w:ascii="Times New Roman" w:hAnsi="Times New Roman"/>
          <w:szCs w:val="21"/>
        </w:rPr>
        <w:t xml:space="preserve"> </w:t>
      </w:r>
      <w:r w:rsidRPr="00014A79">
        <w:rPr>
          <w:rFonts w:ascii="Times New Roman" w:hAnsi="Times New Roman"/>
          <w:i/>
          <w:szCs w:val="21"/>
        </w:rPr>
        <w:t>ρ</w:t>
      </w:r>
      <w:r w:rsidRPr="00014A79">
        <w:rPr>
          <w:rFonts w:ascii="Times New Roman" w:hAnsi="Times New Roman"/>
          <w:szCs w:val="21"/>
        </w:rPr>
        <w:t>、</w:t>
      </w:r>
      <w:r w:rsidRPr="00014A79">
        <w:rPr>
          <w:rFonts w:ascii="Times New Roman" w:hAnsi="Times New Roman"/>
          <w:i/>
          <w:szCs w:val="21"/>
        </w:rPr>
        <w:t>μ</w:t>
      </w:r>
      <w:r w:rsidRPr="00014A79">
        <w:rPr>
          <w:rFonts w:ascii="Times New Roman" w:hAnsi="Times New Roman"/>
          <w:szCs w:val="21"/>
        </w:rPr>
        <w:t>通过测定流体温度，再查有关手册而得，或通过密度计、粘度计直接测量而得，</w:t>
      </w:r>
      <w:r w:rsidRPr="00014A79">
        <w:rPr>
          <w:rFonts w:ascii="Times New Roman" w:hAnsi="Times New Roman"/>
          <w:szCs w:val="21"/>
        </w:rPr>
        <w:t xml:space="preserve"> </w:t>
      </w:r>
      <w:r w:rsidRPr="00014A79">
        <w:rPr>
          <w:rFonts w:ascii="Times New Roman" w:hAnsi="Times New Roman"/>
          <w:i/>
          <w:szCs w:val="21"/>
        </w:rPr>
        <w:t>u</w:t>
      </w:r>
      <w:r w:rsidRPr="00014A79">
        <w:rPr>
          <w:rFonts w:ascii="Times New Roman" w:hAnsi="Times New Roman"/>
          <w:szCs w:val="21"/>
        </w:rPr>
        <w:t>通过测定流体流量，再由管径计算得到。</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例如本装置采用</w:t>
      </w:r>
      <w:r w:rsidR="00786C24">
        <w:rPr>
          <w:rFonts w:ascii="Times New Roman" w:hAnsi="Times New Roman" w:hint="eastAsia"/>
          <w:szCs w:val="21"/>
        </w:rPr>
        <w:t>电磁</w:t>
      </w:r>
      <w:r w:rsidRPr="00014A79">
        <w:rPr>
          <w:rFonts w:ascii="Times New Roman" w:hAnsi="Times New Roman"/>
          <w:szCs w:val="21"/>
        </w:rPr>
        <w:t>流量计测流量，</w:t>
      </w:r>
      <w:r w:rsidRPr="00014A79">
        <w:rPr>
          <w:rFonts w:ascii="Times New Roman" w:hAnsi="Times New Roman"/>
          <w:szCs w:val="21"/>
        </w:rPr>
        <w:t>V</w:t>
      </w:r>
      <w:r w:rsidRPr="00014A79">
        <w:rPr>
          <w:rFonts w:ascii="Times New Roman" w:hAnsi="Times New Roman"/>
          <w:szCs w:val="21"/>
        </w:rPr>
        <w:t>，</w:t>
      </w:r>
      <w:r w:rsidRPr="00014A79">
        <w:rPr>
          <w:rFonts w:ascii="Times New Roman" w:hAnsi="Times New Roman"/>
          <w:szCs w:val="21"/>
        </w:rPr>
        <w:t>m</w:t>
      </w:r>
      <w:r w:rsidRPr="00014A79">
        <w:rPr>
          <w:rFonts w:ascii="Times New Roman" w:hAnsi="Times New Roman"/>
          <w:szCs w:val="21"/>
          <w:vertAlign w:val="superscript"/>
        </w:rPr>
        <w:t>3</w:t>
      </w:r>
      <w:r w:rsidRPr="00014A79">
        <w:rPr>
          <w:rFonts w:ascii="Times New Roman" w:hAnsi="Times New Roman"/>
          <w:szCs w:val="21"/>
        </w:rPr>
        <w:t>/h</w:t>
      </w:r>
      <w:r w:rsidRPr="00014A79">
        <w:rPr>
          <w:rFonts w:ascii="Times New Roman" w:hAnsi="Times New Roman"/>
          <w:szCs w:val="21"/>
        </w:rPr>
        <w:t>。</w:t>
      </w:r>
    </w:p>
    <w:p w:rsidR="00947C87" w:rsidRPr="00014A79" w:rsidRDefault="00947C87" w:rsidP="002E50EE">
      <w:pPr>
        <w:spacing w:line="360" w:lineRule="auto"/>
        <w:ind w:firstLine="630"/>
        <w:jc w:val="right"/>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position w:val="-24"/>
          <w:szCs w:val="21"/>
        </w:rPr>
        <w:object w:dxaOrig="1228" w:dyaOrig="623">
          <v:shape id="对象 39" o:spid="_x0000_i1032" type="#_x0000_t75" style="width:60.85pt;height:30.85pt;mso-position-horizontal-relative:page;mso-position-vertical-relative:page" o:ole="">
            <v:imagedata r:id="rId21" o:title=""/>
          </v:shape>
          <o:OLEObject Type="Embed" ProgID="Equation.3" ShapeID="对象 39" DrawAspect="Content" ObjectID="_1739709954" r:id="rId22"/>
        </w:object>
      </w:r>
      <w:r w:rsidRPr="00014A79">
        <w:rPr>
          <w:rFonts w:ascii="Times New Roman" w:hAnsi="Times New Roman"/>
          <w:szCs w:val="21"/>
        </w:rPr>
        <w:t xml:space="preserve">                                 (5)</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position w:val="-12"/>
          <w:szCs w:val="21"/>
        </w:rPr>
        <w:object w:dxaOrig="407" w:dyaOrig="346">
          <v:shape id="对象 40" o:spid="_x0000_i1033" type="#_x0000_t75" style="width:20.15pt;height:17.15pt;mso-position-horizontal-relative:page;mso-position-vertical-relative:page" o:ole="">
            <v:imagedata r:id="rId23" o:title=""/>
          </v:shape>
          <o:OLEObject Type="Embed" ProgID="Equation.3" ShapeID="对象 40" DrawAspect="Content" ObjectID="_1739709955" r:id="rId24"/>
        </w:object>
      </w:r>
      <w:r w:rsidRPr="00014A79">
        <w:rPr>
          <w:rFonts w:ascii="Times New Roman" w:hAnsi="Times New Roman"/>
          <w:szCs w:val="21"/>
        </w:rPr>
        <w:t>可用</w:t>
      </w:r>
      <w:r w:rsidRPr="00014A79">
        <w:rPr>
          <w:rFonts w:ascii="Times New Roman" w:hAnsi="Times New Roman"/>
          <w:szCs w:val="21"/>
        </w:rPr>
        <w:t>U</w:t>
      </w:r>
      <w:r w:rsidRPr="00014A79">
        <w:rPr>
          <w:rFonts w:ascii="Times New Roman" w:hAnsi="Times New Roman"/>
          <w:szCs w:val="21"/>
        </w:rPr>
        <w:t>型管、倒置</w:t>
      </w:r>
      <w:r w:rsidRPr="00014A79">
        <w:rPr>
          <w:rFonts w:ascii="Times New Roman" w:hAnsi="Times New Roman"/>
          <w:szCs w:val="21"/>
        </w:rPr>
        <w:t>U</w:t>
      </w:r>
      <w:r w:rsidRPr="00014A79">
        <w:rPr>
          <w:rFonts w:ascii="Times New Roman" w:hAnsi="Times New Roman"/>
          <w:szCs w:val="21"/>
        </w:rPr>
        <w:t>型管、测压直管等液柱压差计测定，或采用差压变送器和二次仪表显示。</w:t>
      </w:r>
    </w:p>
    <w:p w:rsidR="00947C87" w:rsidRPr="00014A79" w:rsidRDefault="00947C87" w:rsidP="002E50EE">
      <w:pPr>
        <w:spacing w:line="360" w:lineRule="auto"/>
        <w:ind w:left="630"/>
        <w:rPr>
          <w:rFonts w:ascii="Times New Roman" w:hAnsi="Times New Roman"/>
          <w:szCs w:val="21"/>
        </w:rPr>
      </w:pPr>
      <w:r w:rsidRPr="00014A79">
        <w:rPr>
          <w:rFonts w:ascii="Times New Roman" w:hAnsi="Times New Roman"/>
          <w:szCs w:val="21"/>
        </w:rPr>
        <w:t>（</w:t>
      </w:r>
      <w:r w:rsidRPr="00014A79">
        <w:rPr>
          <w:rFonts w:ascii="Times New Roman" w:hAnsi="Times New Roman"/>
          <w:szCs w:val="21"/>
        </w:rPr>
        <w:t>1</w:t>
      </w:r>
      <w:r w:rsidRPr="00014A79">
        <w:rPr>
          <w:rFonts w:ascii="Times New Roman" w:hAnsi="Times New Roman"/>
          <w:szCs w:val="21"/>
        </w:rPr>
        <w:t>）当采用倒置</w:t>
      </w:r>
      <w:r w:rsidRPr="00014A79">
        <w:rPr>
          <w:rFonts w:ascii="Times New Roman" w:hAnsi="Times New Roman"/>
          <w:szCs w:val="21"/>
        </w:rPr>
        <w:t>U</w:t>
      </w:r>
      <w:r w:rsidRPr="00014A79">
        <w:rPr>
          <w:rFonts w:ascii="Times New Roman" w:hAnsi="Times New Roman"/>
          <w:szCs w:val="21"/>
        </w:rPr>
        <w:t>型管液柱压差计时</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position w:val="-12"/>
          <w:szCs w:val="21"/>
        </w:rPr>
        <w:object w:dxaOrig="1025" w:dyaOrig="341">
          <v:shape id="对象 41" o:spid="_x0000_i1034" type="#_x0000_t75" style="width:57pt;height:18.85pt;mso-position-horizontal-relative:page;mso-position-vertical-relative:page" o:ole="">
            <v:imagedata r:id="rId25" o:title=""/>
          </v:shape>
          <o:OLEObject Type="Embed" ProgID="Equation.3" ShapeID="对象 41" DrawAspect="Content" ObjectID="_1739709956" r:id="rId26"/>
        </w:object>
      </w:r>
      <w:r w:rsidRPr="00014A79">
        <w:rPr>
          <w:rFonts w:ascii="Times New Roman" w:hAnsi="Times New Roman"/>
          <w:szCs w:val="21"/>
        </w:rPr>
        <w:t xml:space="preserve">                                 (6)</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式中：</w:t>
      </w:r>
      <w:r w:rsidRPr="00014A79">
        <w:rPr>
          <w:rFonts w:ascii="Times New Roman" w:hAnsi="Times New Roman"/>
          <w:szCs w:val="21"/>
        </w:rPr>
        <w:t>R</w:t>
      </w:r>
      <w:r w:rsidRPr="00014A79">
        <w:rPr>
          <w:rFonts w:ascii="Times New Roman" w:hAnsi="Times New Roman"/>
          <w:szCs w:val="21"/>
        </w:rPr>
        <w:t>－水柱高度，</w:t>
      </w:r>
      <w:r w:rsidRPr="00014A79">
        <w:rPr>
          <w:rFonts w:ascii="Times New Roman" w:hAnsi="Times New Roman"/>
          <w:szCs w:val="21"/>
        </w:rPr>
        <w:t>m</w:t>
      </w:r>
      <w:r w:rsidRPr="00014A79">
        <w:rPr>
          <w:rFonts w:ascii="Times New Roman" w:hAnsi="Times New Roman"/>
          <w:szCs w:val="21"/>
        </w:rPr>
        <w:t>。</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szCs w:val="21"/>
        </w:rPr>
        <w:t>（</w:t>
      </w:r>
      <w:r w:rsidRPr="00014A79">
        <w:rPr>
          <w:rFonts w:ascii="Times New Roman" w:hAnsi="Times New Roman"/>
          <w:szCs w:val="21"/>
        </w:rPr>
        <w:t>2</w:t>
      </w:r>
      <w:r w:rsidRPr="00014A79">
        <w:rPr>
          <w:rFonts w:ascii="Times New Roman" w:hAnsi="Times New Roman"/>
          <w:szCs w:val="21"/>
        </w:rPr>
        <w:t>）当采用</w:t>
      </w:r>
      <w:r w:rsidRPr="00014A79">
        <w:rPr>
          <w:rFonts w:ascii="Times New Roman" w:hAnsi="Times New Roman"/>
          <w:szCs w:val="21"/>
        </w:rPr>
        <w:t>U</w:t>
      </w:r>
      <w:r w:rsidRPr="00014A79">
        <w:rPr>
          <w:rFonts w:ascii="Times New Roman" w:hAnsi="Times New Roman"/>
          <w:szCs w:val="21"/>
        </w:rPr>
        <w:t>型管液柱压差计时</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position w:val="-12"/>
          <w:szCs w:val="21"/>
        </w:rPr>
        <w:object w:dxaOrig="1628" w:dyaOrig="341">
          <v:shape id="对象 42" o:spid="_x0000_i1035" type="#_x0000_t75" style="width:81pt;height:17.15pt;mso-position-horizontal-relative:page;mso-position-vertical-relative:page" o:ole="">
            <v:imagedata r:id="rId27" o:title=""/>
          </v:shape>
          <o:OLEObject Type="Embed" ProgID="Equation.3" ShapeID="对象 42" DrawAspect="Content" ObjectID="_1739709957" r:id="rId28"/>
        </w:object>
      </w:r>
      <w:r w:rsidRPr="00014A79">
        <w:rPr>
          <w:rFonts w:ascii="Times New Roman" w:hAnsi="Times New Roman"/>
          <w:szCs w:val="21"/>
        </w:rPr>
        <w:t xml:space="preserve">                               (7)</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式中：</w:t>
      </w:r>
      <w:r w:rsidRPr="00014A79">
        <w:rPr>
          <w:rFonts w:ascii="Times New Roman" w:hAnsi="Times New Roman"/>
          <w:szCs w:val="21"/>
        </w:rPr>
        <w:t>R</w:t>
      </w:r>
      <w:r w:rsidRPr="00014A79">
        <w:rPr>
          <w:rFonts w:ascii="Times New Roman" w:hAnsi="Times New Roman"/>
          <w:szCs w:val="21"/>
        </w:rPr>
        <w:t>－液柱高度，</w:t>
      </w:r>
      <w:r w:rsidRPr="00014A79">
        <w:rPr>
          <w:rFonts w:ascii="Times New Roman" w:hAnsi="Times New Roman"/>
          <w:szCs w:val="21"/>
        </w:rPr>
        <w:t>m</w:t>
      </w:r>
      <w:r w:rsidRPr="00014A79">
        <w:rPr>
          <w:rFonts w:ascii="Times New Roman" w:hAnsi="Times New Roman"/>
          <w:szCs w:val="21"/>
        </w:rPr>
        <w:t>；</w:t>
      </w:r>
      <w:r w:rsidRPr="00014A79">
        <w:rPr>
          <w:rFonts w:ascii="Times New Roman" w:hAnsi="Times New Roman"/>
          <w:position w:val="-10"/>
          <w:szCs w:val="21"/>
        </w:rPr>
        <w:object w:dxaOrig="285" w:dyaOrig="326">
          <v:shape id="对象 43" o:spid="_x0000_i1036" type="#_x0000_t75" style="width:14.15pt;height:15.85pt;mso-position-horizontal-relative:page;mso-position-vertical-relative:page" o:ole="">
            <v:imagedata r:id="rId29" o:title=""/>
          </v:shape>
          <o:OLEObject Type="Embed" ProgID="Equation.3" ShapeID="对象 43" DrawAspect="Content" ObjectID="_1739709958" r:id="rId30"/>
        </w:object>
      </w:r>
      <w:r w:rsidRPr="00014A79">
        <w:rPr>
          <w:rFonts w:ascii="Times New Roman" w:hAnsi="Times New Roman"/>
          <w:szCs w:val="21"/>
        </w:rPr>
        <w:t>－指示液密度，</w:t>
      </w:r>
      <w:r w:rsidRPr="00014A79">
        <w:rPr>
          <w:rFonts w:ascii="Times New Roman" w:hAnsi="Times New Roman"/>
          <w:szCs w:val="21"/>
        </w:rPr>
        <w:t>kg/m</w:t>
      </w:r>
      <w:r w:rsidRPr="00014A79">
        <w:rPr>
          <w:rFonts w:ascii="Times New Roman" w:hAnsi="Times New Roman"/>
          <w:szCs w:val="21"/>
          <w:vertAlign w:val="superscript"/>
        </w:rPr>
        <w:t>3</w:t>
      </w:r>
      <w:r w:rsidRPr="00014A79">
        <w:rPr>
          <w:rFonts w:ascii="Times New Roman" w:hAnsi="Times New Roman"/>
          <w:szCs w:val="21"/>
        </w:rPr>
        <w:t>。</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根据实验装置结构参数</w:t>
      </w:r>
      <w:r w:rsidRPr="00014A79">
        <w:rPr>
          <w:rFonts w:ascii="Times New Roman" w:hAnsi="Times New Roman"/>
          <w:i/>
          <w:szCs w:val="21"/>
        </w:rPr>
        <w:t>l</w:t>
      </w:r>
      <w:r w:rsidRPr="00014A79">
        <w:rPr>
          <w:rFonts w:ascii="Times New Roman" w:hAnsi="Times New Roman"/>
          <w:szCs w:val="21"/>
        </w:rPr>
        <w:t>、</w:t>
      </w:r>
      <w:r w:rsidRPr="00014A79">
        <w:rPr>
          <w:rFonts w:ascii="Times New Roman" w:hAnsi="Times New Roman"/>
          <w:i/>
          <w:szCs w:val="21"/>
        </w:rPr>
        <w:t>d</w:t>
      </w:r>
      <w:r w:rsidRPr="00014A79">
        <w:rPr>
          <w:rFonts w:ascii="Times New Roman" w:hAnsi="Times New Roman"/>
          <w:szCs w:val="21"/>
        </w:rPr>
        <w:t>，指示液密度</w:t>
      </w:r>
      <w:r w:rsidRPr="00014A79">
        <w:rPr>
          <w:rFonts w:ascii="Times New Roman" w:hAnsi="Times New Roman"/>
          <w:position w:val="-10"/>
          <w:szCs w:val="21"/>
        </w:rPr>
        <w:object w:dxaOrig="285" w:dyaOrig="326">
          <v:shape id="对象 44" o:spid="_x0000_i1037" type="#_x0000_t75" style="width:14.15pt;height:15.85pt;mso-position-horizontal-relative:page;mso-position-vertical-relative:page" o:ole="">
            <v:imagedata r:id="rId29" o:title=""/>
          </v:shape>
          <o:OLEObject Type="Embed" ProgID="Equation.3" ShapeID="对象 44" DrawAspect="Content" ObjectID="_1739709959" r:id="rId31"/>
        </w:object>
      </w:r>
      <w:r w:rsidRPr="00014A79">
        <w:rPr>
          <w:rFonts w:ascii="Times New Roman" w:hAnsi="Times New Roman"/>
          <w:szCs w:val="21"/>
        </w:rPr>
        <w:t>，流体温度</w:t>
      </w:r>
      <w:r w:rsidRPr="00CB0FEB">
        <w:rPr>
          <w:rFonts w:ascii="Times New Roman" w:hAnsi="Times New Roman"/>
          <w:i/>
          <w:szCs w:val="21"/>
        </w:rPr>
        <w:t>t</w:t>
      </w:r>
      <w:r w:rsidRPr="00014A79">
        <w:rPr>
          <w:rFonts w:ascii="Times New Roman" w:hAnsi="Times New Roman"/>
          <w:szCs w:val="21"/>
          <w:vertAlign w:val="subscript"/>
        </w:rPr>
        <w:t>0</w:t>
      </w:r>
      <w:r w:rsidRPr="00014A79">
        <w:rPr>
          <w:rFonts w:ascii="Times New Roman" w:hAnsi="Times New Roman"/>
          <w:szCs w:val="21"/>
        </w:rPr>
        <w:t>(</w:t>
      </w:r>
      <w:r w:rsidRPr="00014A79">
        <w:rPr>
          <w:rFonts w:ascii="Times New Roman" w:hAnsi="Times New Roman"/>
          <w:szCs w:val="21"/>
        </w:rPr>
        <w:t>查流体物性</w:t>
      </w:r>
      <w:r w:rsidRPr="00014A79">
        <w:rPr>
          <w:rFonts w:ascii="Times New Roman" w:hAnsi="Times New Roman"/>
          <w:i/>
          <w:szCs w:val="21"/>
        </w:rPr>
        <w:t>ρ</w:t>
      </w:r>
      <w:r w:rsidRPr="00014A79">
        <w:rPr>
          <w:rFonts w:ascii="Times New Roman" w:hAnsi="Times New Roman"/>
          <w:szCs w:val="21"/>
        </w:rPr>
        <w:t>、</w:t>
      </w:r>
      <w:r w:rsidRPr="00014A79">
        <w:rPr>
          <w:rFonts w:ascii="Times New Roman" w:hAnsi="Times New Roman"/>
          <w:i/>
          <w:szCs w:val="21"/>
        </w:rPr>
        <w:t>μ</w:t>
      </w:r>
      <w:r w:rsidRPr="00014A79">
        <w:rPr>
          <w:rFonts w:ascii="Times New Roman" w:hAnsi="Times New Roman"/>
          <w:szCs w:val="21"/>
        </w:rPr>
        <w:t>)</w:t>
      </w:r>
      <w:r w:rsidRPr="00014A79">
        <w:rPr>
          <w:rFonts w:ascii="Times New Roman" w:hAnsi="Times New Roman"/>
          <w:szCs w:val="21"/>
        </w:rPr>
        <w:t>，及实验时测定的流量</w:t>
      </w:r>
      <w:r w:rsidRPr="00CB0FEB">
        <w:rPr>
          <w:rFonts w:ascii="Times New Roman" w:hAnsi="Times New Roman"/>
          <w:i/>
          <w:szCs w:val="21"/>
        </w:rPr>
        <w:t>V</w:t>
      </w:r>
      <w:r w:rsidRPr="00014A79">
        <w:rPr>
          <w:rFonts w:ascii="Times New Roman" w:hAnsi="Times New Roman"/>
          <w:szCs w:val="21"/>
        </w:rPr>
        <w:t>、液柱压差计的读数</w:t>
      </w:r>
      <w:r w:rsidRPr="00CB0FEB">
        <w:rPr>
          <w:rFonts w:ascii="Times New Roman" w:hAnsi="Times New Roman"/>
          <w:i/>
          <w:szCs w:val="21"/>
        </w:rPr>
        <w:t>R</w:t>
      </w:r>
      <w:r w:rsidRPr="00014A79">
        <w:rPr>
          <w:rFonts w:ascii="Times New Roman" w:hAnsi="Times New Roman"/>
          <w:szCs w:val="21"/>
        </w:rPr>
        <w:t>，通过式</w:t>
      </w:r>
      <w:r w:rsidRPr="00014A79">
        <w:rPr>
          <w:rFonts w:ascii="Times New Roman" w:hAnsi="Times New Roman"/>
          <w:szCs w:val="21"/>
        </w:rPr>
        <w:t>(5)</w:t>
      </w:r>
      <w:r w:rsidRPr="00014A79">
        <w:rPr>
          <w:rFonts w:ascii="Times New Roman" w:hAnsi="Times New Roman"/>
          <w:szCs w:val="21"/>
        </w:rPr>
        <w:t>、</w:t>
      </w:r>
      <w:r w:rsidRPr="00014A79">
        <w:rPr>
          <w:rFonts w:ascii="Times New Roman" w:hAnsi="Times New Roman"/>
          <w:szCs w:val="21"/>
        </w:rPr>
        <w:t>(6)</w:t>
      </w:r>
      <w:r w:rsidRPr="00014A79">
        <w:rPr>
          <w:rFonts w:ascii="Times New Roman" w:hAnsi="Times New Roman"/>
          <w:szCs w:val="21"/>
        </w:rPr>
        <w:t>或</w:t>
      </w:r>
      <w:r w:rsidRPr="00014A79">
        <w:rPr>
          <w:rFonts w:ascii="Times New Roman" w:hAnsi="Times New Roman"/>
          <w:szCs w:val="21"/>
        </w:rPr>
        <w:t>(7)</w:t>
      </w:r>
      <w:r w:rsidRPr="00014A79">
        <w:rPr>
          <w:rFonts w:ascii="Times New Roman" w:hAnsi="Times New Roman"/>
          <w:szCs w:val="21"/>
        </w:rPr>
        <w:t>、</w:t>
      </w:r>
      <w:r w:rsidRPr="00014A79">
        <w:rPr>
          <w:rFonts w:ascii="Times New Roman" w:hAnsi="Times New Roman"/>
          <w:szCs w:val="21"/>
        </w:rPr>
        <w:t>(4)</w:t>
      </w:r>
      <w:r w:rsidRPr="00014A79">
        <w:rPr>
          <w:rFonts w:ascii="Times New Roman" w:hAnsi="Times New Roman"/>
          <w:szCs w:val="21"/>
        </w:rPr>
        <w:t>和式</w:t>
      </w:r>
      <w:r w:rsidRPr="00014A79">
        <w:rPr>
          <w:rFonts w:ascii="Times New Roman" w:hAnsi="Times New Roman"/>
          <w:szCs w:val="21"/>
        </w:rPr>
        <w:t>(2)</w:t>
      </w:r>
      <w:r w:rsidRPr="00014A79">
        <w:rPr>
          <w:rFonts w:ascii="Times New Roman" w:hAnsi="Times New Roman"/>
          <w:szCs w:val="21"/>
        </w:rPr>
        <w:t>求取</w:t>
      </w:r>
      <w:r w:rsidRPr="00014A79">
        <w:rPr>
          <w:rFonts w:ascii="Times New Roman" w:hAnsi="Times New Roman"/>
          <w:szCs w:val="21"/>
        </w:rPr>
        <w:t>Re</w:t>
      </w:r>
      <w:r w:rsidRPr="00014A79">
        <w:rPr>
          <w:rFonts w:ascii="Times New Roman" w:hAnsi="Times New Roman"/>
          <w:szCs w:val="21"/>
        </w:rPr>
        <w:t>和</w:t>
      </w:r>
      <w:r w:rsidRPr="00014A79">
        <w:rPr>
          <w:rFonts w:ascii="Times New Roman" w:hAnsi="Times New Roman"/>
          <w:i/>
          <w:szCs w:val="21"/>
        </w:rPr>
        <w:t>λ</w:t>
      </w:r>
      <w:r w:rsidRPr="00014A79">
        <w:rPr>
          <w:rFonts w:ascii="Times New Roman" w:hAnsi="Times New Roman"/>
          <w:szCs w:val="21"/>
        </w:rPr>
        <w:t>，再将</w:t>
      </w:r>
      <w:r w:rsidRPr="00CB0FEB">
        <w:rPr>
          <w:rFonts w:ascii="Times New Roman" w:hAnsi="Times New Roman"/>
          <w:i/>
          <w:szCs w:val="21"/>
        </w:rPr>
        <w:t>Re</w:t>
      </w:r>
      <w:r w:rsidRPr="00014A79">
        <w:rPr>
          <w:rFonts w:ascii="Times New Roman" w:hAnsi="Times New Roman"/>
          <w:szCs w:val="21"/>
        </w:rPr>
        <w:t>和</w:t>
      </w:r>
      <w:r w:rsidRPr="00014A79">
        <w:rPr>
          <w:rFonts w:ascii="Times New Roman" w:hAnsi="Times New Roman"/>
          <w:i/>
          <w:szCs w:val="21"/>
        </w:rPr>
        <w:t>λ</w:t>
      </w:r>
      <w:r w:rsidRPr="00014A79">
        <w:rPr>
          <w:rFonts w:ascii="Times New Roman" w:hAnsi="Times New Roman"/>
          <w:szCs w:val="21"/>
        </w:rPr>
        <w:t>标绘在双对数坐标图上。</w:t>
      </w:r>
    </w:p>
    <w:p w:rsidR="00947C87" w:rsidRPr="00014A79" w:rsidRDefault="00947C87" w:rsidP="002E50EE">
      <w:pPr>
        <w:spacing w:line="360" w:lineRule="auto"/>
        <w:rPr>
          <w:rFonts w:ascii="Times New Roman" w:hAnsi="Times New Roman"/>
          <w:b/>
          <w:szCs w:val="21"/>
        </w:rPr>
      </w:pPr>
      <w:r w:rsidRPr="00014A79">
        <w:rPr>
          <w:rFonts w:ascii="Times New Roman" w:hAnsi="Times New Roman"/>
          <w:b/>
          <w:szCs w:val="21"/>
        </w:rPr>
        <w:t>2</w:t>
      </w:r>
      <w:r w:rsidRPr="00014A79">
        <w:rPr>
          <w:rFonts w:ascii="Times New Roman" w:hAnsi="Times New Roman"/>
          <w:b/>
          <w:szCs w:val="21"/>
        </w:rPr>
        <w:t>．局部阻力系数</w:t>
      </w:r>
      <w:r w:rsidRPr="00014A79">
        <w:rPr>
          <w:rFonts w:ascii="Times New Roman" w:hAnsi="Times New Roman"/>
          <w:b/>
          <w:i/>
          <w:szCs w:val="21"/>
        </w:rPr>
        <w:sym w:font="Symbol" w:char="F078"/>
      </w:r>
      <w:r w:rsidRPr="00014A79">
        <w:rPr>
          <w:rFonts w:ascii="Times New Roman" w:hAnsi="Times New Roman"/>
          <w:b/>
          <w:i/>
          <w:szCs w:val="21"/>
        </w:rPr>
        <w:t xml:space="preserve"> </w:t>
      </w:r>
      <w:r w:rsidRPr="00014A79">
        <w:rPr>
          <w:rFonts w:ascii="Times New Roman" w:hAnsi="Times New Roman"/>
          <w:b/>
          <w:szCs w:val="21"/>
        </w:rPr>
        <w:t>的测定</w:t>
      </w:r>
    </w:p>
    <w:p w:rsidR="00947C87" w:rsidRPr="00014A79" w:rsidRDefault="00947C87" w:rsidP="002E50EE">
      <w:pPr>
        <w:spacing w:line="360" w:lineRule="auto"/>
        <w:ind w:firstLine="525"/>
        <w:rPr>
          <w:rFonts w:ascii="Times New Roman" w:hAnsi="Times New Roman"/>
          <w:szCs w:val="21"/>
        </w:rPr>
      </w:pPr>
      <w:r w:rsidRPr="00014A79">
        <w:rPr>
          <w:rFonts w:ascii="Times New Roman" w:hAnsi="Times New Roman"/>
          <w:szCs w:val="21"/>
        </w:rPr>
        <w:t>局部阻力损失通常有两种表示方法，即当量长度法和阻力系数法。</w:t>
      </w:r>
      <w:r w:rsidRPr="00014A79">
        <w:rPr>
          <w:rFonts w:ascii="Times New Roman" w:hAnsi="Times New Roman"/>
          <w:szCs w:val="21"/>
        </w:rPr>
        <w:t xml:space="preserve"> </w:t>
      </w:r>
    </w:p>
    <w:p w:rsidR="00947C87" w:rsidRPr="00014A79" w:rsidRDefault="00947C87" w:rsidP="002E50EE">
      <w:pPr>
        <w:numPr>
          <w:ilvl w:val="0"/>
          <w:numId w:val="1"/>
        </w:numPr>
        <w:tabs>
          <w:tab w:val="left" w:pos="885"/>
        </w:tabs>
        <w:spacing w:line="360" w:lineRule="auto"/>
        <w:rPr>
          <w:rFonts w:ascii="Times New Roman" w:hAnsi="Times New Roman"/>
          <w:szCs w:val="21"/>
        </w:rPr>
      </w:pPr>
      <w:r w:rsidRPr="00014A79">
        <w:rPr>
          <w:rFonts w:ascii="Times New Roman" w:hAnsi="Times New Roman"/>
          <w:szCs w:val="21"/>
        </w:rPr>
        <w:t>当量长度法</w:t>
      </w:r>
      <w:r w:rsidRPr="00014A79">
        <w:rPr>
          <w:rFonts w:ascii="Times New Roman" w:hAnsi="Times New Roman"/>
          <w:szCs w:val="21"/>
        </w:rPr>
        <w:t xml:space="preserve"> </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流体流过某管件或阀门时造成的机械能损失看作与某一长度为</w:t>
      </w:r>
      <w:r w:rsidRPr="00014A79">
        <w:rPr>
          <w:rFonts w:ascii="Times New Roman" w:hAnsi="Times New Roman"/>
          <w:position w:val="-10"/>
          <w:szCs w:val="21"/>
        </w:rPr>
        <w:object w:dxaOrig="203" w:dyaOrig="326">
          <v:shape id="对象 45" o:spid="_x0000_i1038" type="#_x0000_t75" style="width:9.85pt;height:15.85pt;mso-position-horizontal-relative:page;mso-position-vertical-relative:page" o:ole="">
            <v:imagedata r:id="rId32" o:title=""/>
          </v:shape>
          <o:OLEObject Type="Embed" ProgID="Equation.3" ShapeID="对象 45" DrawAspect="Content" ObjectID="_1739709960" r:id="rId33"/>
        </w:object>
      </w:r>
      <w:r w:rsidRPr="00014A79">
        <w:rPr>
          <w:rFonts w:ascii="Times New Roman" w:hAnsi="Times New Roman"/>
          <w:szCs w:val="21"/>
        </w:rPr>
        <w:t>的同直径的管道所产</w:t>
      </w:r>
      <w:r w:rsidRPr="00014A79">
        <w:rPr>
          <w:rFonts w:ascii="Times New Roman" w:hAnsi="Times New Roman"/>
          <w:szCs w:val="21"/>
        </w:rPr>
        <w:lastRenderedPageBreak/>
        <w:t>生的机械能损失相当，此折合的管道长度称为当量长度，用符号</w:t>
      </w:r>
      <w:r w:rsidRPr="00014A79">
        <w:rPr>
          <w:rFonts w:ascii="Times New Roman" w:hAnsi="Times New Roman"/>
          <w:position w:val="-10"/>
          <w:szCs w:val="21"/>
        </w:rPr>
        <w:object w:dxaOrig="203" w:dyaOrig="326">
          <v:shape id="对象 46" o:spid="_x0000_i1039" type="#_x0000_t75" style="width:9.85pt;height:15.85pt;mso-position-horizontal-relative:page;mso-position-vertical-relative:page" o:ole="">
            <v:imagedata r:id="rId32" o:title=""/>
          </v:shape>
          <o:OLEObject Type="Embed" ProgID="Equation.3" ShapeID="对象 46" DrawAspect="Content" ObjectID="_1739709961" r:id="rId34"/>
        </w:object>
      </w:r>
      <w:r w:rsidRPr="00014A79">
        <w:rPr>
          <w:rFonts w:ascii="Times New Roman" w:hAnsi="Times New Roman"/>
          <w:szCs w:val="21"/>
        </w:rPr>
        <w:t>表示。这样，就可以用直管阻力的公式来计算局部阻力损失，而且在管路计算时可将管路中的直管长度与管件、阀门的当量长度合并在一起计算，则流体在管路中流动时的总机械能损失</w:t>
      </w:r>
      <w:r w:rsidRPr="00014A79">
        <w:rPr>
          <w:rFonts w:ascii="Times New Roman" w:hAnsi="Times New Roman"/>
          <w:position w:val="-14"/>
          <w:szCs w:val="21"/>
        </w:rPr>
        <w:object w:dxaOrig="627" w:dyaOrig="404">
          <v:shape id="对象 47" o:spid="_x0000_i1040" type="#_x0000_t75" style="width:30.85pt;height:20.15pt;mso-position-horizontal-relative:page;mso-position-vertical-relative:page" o:ole="">
            <v:imagedata r:id="rId35" o:title=""/>
          </v:shape>
          <o:OLEObject Type="Embed" ProgID="Equation.3" ShapeID="对象 47" DrawAspect="Content" ObjectID="_1739709962" r:id="rId36"/>
        </w:object>
      </w:r>
      <w:r w:rsidRPr="00014A79">
        <w:rPr>
          <w:rFonts w:ascii="Times New Roman" w:hAnsi="Times New Roman"/>
          <w:szCs w:val="21"/>
        </w:rPr>
        <w:t xml:space="preserve">  </w:t>
      </w:r>
      <w:r w:rsidRPr="00014A79">
        <w:rPr>
          <w:rFonts w:ascii="Times New Roman" w:hAnsi="Times New Roman"/>
          <w:szCs w:val="21"/>
        </w:rPr>
        <w:t>为：</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 xml:space="preserve">                      </w:t>
      </w:r>
      <w:r w:rsidRPr="00014A79">
        <w:rPr>
          <w:rFonts w:ascii="Times New Roman" w:hAnsi="Times New Roman"/>
          <w:position w:val="-22"/>
          <w:szCs w:val="21"/>
        </w:rPr>
        <w:object w:dxaOrig="1972" w:dyaOrig="643">
          <v:shape id="对象 48" o:spid="_x0000_i1041" type="#_x0000_t75" style="width:98.15pt;height:32.15pt;mso-position-horizontal-relative:page;mso-position-vertical-relative:page" o:ole="">
            <v:imagedata r:id="rId37" o:title=""/>
          </v:shape>
          <o:OLEObject Type="Embed" ProgID="Equation.3" ShapeID="对象 48" DrawAspect="Content" ObjectID="_1739709963" r:id="rId38"/>
        </w:object>
      </w:r>
      <w:r w:rsidRPr="00014A79">
        <w:rPr>
          <w:rFonts w:ascii="Times New Roman" w:hAnsi="Times New Roman"/>
          <w:szCs w:val="21"/>
        </w:rPr>
        <w:t xml:space="preserve">                            (8)</w:t>
      </w:r>
    </w:p>
    <w:p w:rsidR="00947C87" w:rsidRPr="00014A79" w:rsidRDefault="00947C87" w:rsidP="002E50EE">
      <w:pPr>
        <w:numPr>
          <w:ilvl w:val="0"/>
          <w:numId w:val="1"/>
        </w:numPr>
        <w:tabs>
          <w:tab w:val="left" w:pos="885"/>
        </w:tabs>
        <w:spacing w:line="360" w:lineRule="auto"/>
        <w:rPr>
          <w:rFonts w:ascii="Times New Roman" w:hAnsi="Times New Roman"/>
          <w:szCs w:val="21"/>
        </w:rPr>
      </w:pPr>
      <w:r w:rsidRPr="00014A79">
        <w:rPr>
          <w:rFonts w:ascii="Times New Roman" w:hAnsi="Times New Roman"/>
          <w:szCs w:val="21"/>
        </w:rPr>
        <w:t>阻力系数法</w:t>
      </w:r>
      <w:r w:rsidRPr="00014A79">
        <w:rPr>
          <w:rFonts w:ascii="Times New Roman" w:hAnsi="Times New Roman"/>
          <w:szCs w:val="21"/>
        </w:rPr>
        <w:t xml:space="preserve"> </w:t>
      </w:r>
    </w:p>
    <w:p w:rsidR="00947C87" w:rsidRPr="00014A79" w:rsidRDefault="00947C87" w:rsidP="002E50EE">
      <w:pPr>
        <w:spacing w:line="360" w:lineRule="auto"/>
        <w:ind w:firstLineChars="257" w:firstLine="540"/>
        <w:rPr>
          <w:rFonts w:ascii="Times New Roman" w:hAnsi="Times New Roman"/>
          <w:szCs w:val="21"/>
        </w:rPr>
      </w:pPr>
      <w:r w:rsidRPr="00014A79">
        <w:rPr>
          <w:rFonts w:ascii="Times New Roman" w:hAnsi="Times New Roman"/>
          <w:szCs w:val="21"/>
        </w:rPr>
        <w:t>流体通过某一管件或阀门时的机械能损失表示为流体在小管径内流动时平均动能的某一倍数，局部阻力的这种计算方法，称为阻力系数法。即：</w:t>
      </w:r>
      <w:r w:rsidRPr="00014A79">
        <w:rPr>
          <w:rFonts w:ascii="Times New Roman" w:hAnsi="Times New Roman"/>
          <w:szCs w:val="21"/>
        </w:rPr>
        <w:t xml:space="preserve"> </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 xml:space="preserve">                     </w:t>
      </w:r>
      <w:r w:rsidR="00DA099D" w:rsidRPr="004B3D1A">
        <w:rPr>
          <w:rFonts w:ascii="Times New Roman" w:hAnsi="Times New Roman"/>
          <w:position w:val="-28"/>
          <w:szCs w:val="21"/>
        </w:rPr>
        <w:object w:dxaOrig="1700" w:dyaOrig="700">
          <v:shape id="_x0000_i1042" type="#_x0000_t75" style="width:90pt;height:36.85pt" o:ole="">
            <v:imagedata r:id="rId39" o:title=""/>
          </v:shape>
          <o:OLEObject Type="Embed" ProgID="Equation.3" ShapeID="_x0000_i1042" DrawAspect="Content" ObjectID="_1739709964" r:id="rId40"/>
        </w:object>
      </w:r>
      <w:r w:rsidRPr="00014A79">
        <w:rPr>
          <w:rFonts w:ascii="Times New Roman" w:hAnsi="Times New Roman"/>
          <w:szCs w:val="21"/>
        </w:rPr>
        <w:t xml:space="preserve">                               (9)</w:t>
      </w:r>
    </w:p>
    <w:p w:rsidR="00947C87" w:rsidRPr="00014A79" w:rsidRDefault="00947C87" w:rsidP="002E50EE">
      <w:pPr>
        <w:spacing w:line="360" w:lineRule="auto"/>
        <w:jc w:val="right"/>
        <w:rPr>
          <w:rFonts w:ascii="Times New Roman" w:hAnsi="Times New Roman"/>
          <w:szCs w:val="21"/>
        </w:rPr>
      </w:pPr>
      <w:r w:rsidRPr="00014A79">
        <w:rPr>
          <w:rFonts w:ascii="Times New Roman" w:hAnsi="Times New Roman"/>
          <w:szCs w:val="21"/>
        </w:rPr>
        <w:t>故</w:t>
      </w:r>
      <w:r w:rsidRPr="00014A79">
        <w:rPr>
          <w:rFonts w:ascii="Times New Roman" w:hAnsi="Times New Roman"/>
          <w:szCs w:val="21"/>
        </w:rPr>
        <w:t xml:space="preserve">                     </w:t>
      </w:r>
      <w:r w:rsidR="00DA099D" w:rsidRPr="004B3D1A">
        <w:rPr>
          <w:rFonts w:ascii="Times New Roman" w:hAnsi="Times New Roman"/>
          <w:position w:val="-28"/>
          <w:szCs w:val="21"/>
        </w:rPr>
        <w:object w:dxaOrig="1040" w:dyaOrig="700">
          <v:shape id="_x0000_i1043" type="#_x0000_t75" style="width:51.85pt;height:34.7pt" o:ole="">
            <v:imagedata r:id="rId41" o:title=""/>
          </v:shape>
          <o:OLEObject Type="Embed" ProgID="Equation.3" ShapeID="_x0000_i1043" DrawAspect="Content" ObjectID="_1739709965" r:id="rId42"/>
        </w:object>
      </w:r>
      <w:r w:rsidRPr="00014A79">
        <w:rPr>
          <w:rFonts w:ascii="Times New Roman" w:hAnsi="Times New Roman"/>
          <w:szCs w:val="21"/>
        </w:rPr>
        <w:t xml:space="preserve">                                   (10)</w:t>
      </w:r>
    </w:p>
    <w:p w:rsidR="00947C87" w:rsidRPr="00014A79" w:rsidRDefault="00947C87" w:rsidP="002E50EE">
      <w:pPr>
        <w:spacing w:line="360" w:lineRule="auto"/>
        <w:rPr>
          <w:rFonts w:ascii="Times New Roman" w:hAnsi="Times New Roman"/>
          <w:szCs w:val="21"/>
        </w:rPr>
      </w:pPr>
      <w:r w:rsidRPr="00014A79">
        <w:rPr>
          <w:rFonts w:ascii="Times New Roman" w:hAnsi="Times New Roman"/>
          <w:szCs w:val="21"/>
        </w:rPr>
        <w:t>式中：</w:t>
      </w:r>
      <w:r w:rsidRPr="00014A79">
        <w:rPr>
          <w:rFonts w:ascii="Times New Roman" w:hAnsi="Times New Roman"/>
          <w:i/>
          <w:szCs w:val="21"/>
        </w:rPr>
        <w:sym w:font="Symbol" w:char="F078"/>
      </w:r>
      <w:r w:rsidRPr="00014A79">
        <w:rPr>
          <w:rFonts w:ascii="Times New Roman" w:hAnsi="Times New Roman"/>
          <w:b/>
          <w:i/>
          <w:szCs w:val="21"/>
        </w:rPr>
        <w:t xml:space="preserve"> </w:t>
      </w:r>
      <w:r w:rsidRPr="00014A79">
        <w:rPr>
          <w:rFonts w:ascii="Times New Roman" w:hAnsi="Times New Roman"/>
          <w:szCs w:val="21"/>
        </w:rPr>
        <w:t>—</w:t>
      </w:r>
      <w:r w:rsidRPr="00014A79">
        <w:rPr>
          <w:rFonts w:ascii="Times New Roman" w:hAnsi="Times New Roman"/>
          <w:szCs w:val="21"/>
        </w:rPr>
        <w:t>局部阻力系数，无因次；</w:t>
      </w:r>
      <w:r w:rsidRPr="00014A79">
        <w:rPr>
          <w:rFonts w:ascii="Times New Roman" w:hAnsi="Times New Roman"/>
          <w:position w:val="-12"/>
          <w:szCs w:val="21"/>
        </w:rPr>
        <w:object w:dxaOrig="407" w:dyaOrig="346">
          <v:shape id="对象 51" o:spid="_x0000_i1044" type="#_x0000_t75" style="width:20.15pt;height:17.15pt;mso-position-horizontal-relative:page;mso-position-vertical-relative:page" o:ole="">
            <v:imagedata r:id="rId43" o:title=""/>
          </v:shape>
          <o:OLEObject Type="Embed" ProgID="Equation.3" ShapeID="对象 51" DrawAspect="Content" ObjectID="_1739709966" r:id="rId44"/>
        </w:object>
      </w:r>
      <w:r w:rsidRPr="00014A79">
        <w:rPr>
          <w:rFonts w:ascii="Times New Roman" w:hAnsi="Times New Roman"/>
          <w:szCs w:val="21"/>
        </w:rPr>
        <w:t xml:space="preserve"> </w:t>
      </w:r>
      <w:r w:rsidRPr="00014A79">
        <w:rPr>
          <w:rFonts w:ascii="Times New Roman" w:hAnsi="Times New Roman"/>
          <w:szCs w:val="21"/>
        </w:rPr>
        <w:t>－局部阻力压强降，</w:t>
      </w:r>
      <w:r w:rsidRPr="00014A79">
        <w:rPr>
          <w:rFonts w:ascii="Times New Roman" w:hAnsi="Times New Roman"/>
          <w:szCs w:val="21"/>
        </w:rPr>
        <w:t>Pa</w:t>
      </w:r>
      <w:r w:rsidRPr="00014A79">
        <w:rPr>
          <w:rFonts w:ascii="Times New Roman" w:hAnsi="Times New Roman"/>
          <w:szCs w:val="21"/>
        </w:rPr>
        <w:t>（本装置中，所测得的压降应扣除两测压口间直管段的压降，直管段的压降由直管阻力实验结果求取。）</w:t>
      </w:r>
      <w:r w:rsidR="002E50EE" w:rsidRPr="00014A79">
        <w:rPr>
          <w:rFonts w:ascii="Times New Roman" w:hAnsi="Times New Roman"/>
          <w:szCs w:val="21"/>
        </w:rPr>
        <w:t>；</w:t>
      </w:r>
      <w:r w:rsidRPr="00014A79">
        <w:rPr>
          <w:rFonts w:ascii="Times New Roman" w:hAnsi="Times New Roman"/>
          <w:i/>
          <w:szCs w:val="21"/>
        </w:rPr>
        <w:t xml:space="preserve">ρ </w:t>
      </w:r>
      <w:r w:rsidRPr="00014A79">
        <w:rPr>
          <w:rFonts w:ascii="Times New Roman" w:hAnsi="Times New Roman"/>
          <w:szCs w:val="21"/>
        </w:rPr>
        <w:t>—</w:t>
      </w:r>
      <w:r w:rsidRPr="00014A79">
        <w:rPr>
          <w:rFonts w:ascii="Times New Roman" w:hAnsi="Times New Roman"/>
          <w:szCs w:val="21"/>
        </w:rPr>
        <w:t>流体密度，</w:t>
      </w:r>
      <w:r w:rsidRPr="00014A79">
        <w:rPr>
          <w:rFonts w:ascii="Times New Roman" w:hAnsi="Times New Roman"/>
          <w:szCs w:val="21"/>
        </w:rPr>
        <w:t>kg/m</w:t>
      </w:r>
      <w:r w:rsidRPr="00014A79">
        <w:rPr>
          <w:rFonts w:ascii="Times New Roman" w:hAnsi="Times New Roman"/>
          <w:szCs w:val="21"/>
          <w:vertAlign w:val="superscript"/>
        </w:rPr>
        <w:t>3</w:t>
      </w:r>
      <w:r w:rsidRPr="00014A79">
        <w:rPr>
          <w:rFonts w:ascii="Times New Roman" w:hAnsi="Times New Roman"/>
          <w:szCs w:val="21"/>
        </w:rPr>
        <w:t>；</w:t>
      </w:r>
      <w:r w:rsidRPr="00014A79">
        <w:rPr>
          <w:rFonts w:ascii="Times New Roman" w:hAnsi="Times New Roman"/>
          <w:i/>
          <w:szCs w:val="21"/>
        </w:rPr>
        <w:t>u</w:t>
      </w:r>
      <w:r w:rsidRPr="00014A79">
        <w:rPr>
          <w:rFonts w:ascii="Times New Roman" w:hAnsi="Times New Roman"/>
          <w:b/>
          <w:i/>
          <w:szCs w:val="21"/>
        </w:rPr>
        <w:t xml:space="preserve"> </w:t>
      </w:r>
      <w:r w:rsidRPr="00014A79">
        <w:rPr>
          <w:rFonts w:ascii="Times New Roman" w:hAnsi="Times New Roman"/>
          <w:szCs w:val="21"/>
        </w:rPr>
        <w:t>—</w:t>
      </w:r>
      <w:r w:rsidRPr="00014A79">
        <w:rPr>
          <w:rFonts w:ascii="Times New Roman" w:hAnsi="Times New Roman"/>
          <w:szCs w:val="21"/>
        </w:rPr>
        <w:t>流体在小截面管中的平均流速，</w:t>
      </w:r>
      <w:r w:rsidRPr="00014A79">
        <w:rPr>
          <w:rFonts w:ascii="Times New Roman" w:hAnsi="Times New Roman"/>
          <w:szCs w:val="21"/>
        </w:rPr>
        <w:t>m/s</w:t>
      </w:r>
      <w:r w:rsidRPr="00014A79">
        <w:rPr>
          <w:rFonts w:ascii="Times New Roman" w:hAnsi="Times New Roman"/>
          <w:szCs w:val="21"/>
        </w:rPr>
        <w:t>。</w:t>
      </w:r>
      <w:r w:rsidRPr="00014A79">
        <w:rPr>
          <w:rFonts w:ascii="Times New Roman" w:hAnsi="Times New Roman"/>
          <w:szCs w:val="21"/>
        </w:rPr>
        <w:t xml:space="preserve"> </w:t>
      </w:r>
    </w:p>
    <w:p w:rsidR="00947C87" w:rsidRPr="00014A79" w:rsidRDefault="00947C87" w:rsidP="002E50EE">
      <w:pPr>
        <w:spacing w:line="360" w:lineRule="auto"/>
        <w:ind w:firstLineChars="200" w:firstLine="420"/>
        <w:rPr>
          <w:rFonts w:ascii="Times New Roman" w:hAnsi="Times New Roman"/>
          <w:szCs w:val="21"/>
        </w:rPr>
      </w:pPr>
      <w:r w:rsidRPr="00014A79">
        <w:rPr>
          <w:rFonts w:ascii="Times New Roman" w:hAnsi="Times New Roman"/>
          <w:szCs w:val="21"/>
        </w:rPr>
        <w:t>待测的管件和阀门由现场指定。本实验采用阻力系数法表示管件或阀门的局部阻力损失。根据连接管件或阀门两端管径中小管的直径</w:t>
      </w:r>
      <w:r w:rsidRPr="00014A79">
        <w:rPr>
          <w:rFonts w:ascii="Times New Roman" w:hAnsi="Times New Roman"/>
          <w:i/>
          <w:szCs w:val="21"/>
        </w:rPr>
        <w:t>d</w:t>
      </w:r>
      <w:r w:rsidRPr="00014A79">
        <w:rPr>
          <w:rFonts w:ascii="Times New Roman" w:hAnsi="Times New Roman"/>
          <w:szCs w:val="21"/>
        </w:rPr>
        <w:t>，指示液密度</w:t>
      </w:r>
      <w:r w:rsidRPr="00014A79">
        <w:rPr>
          <w:rFonts w:ascii="Times New Roman" w:hAnsi="Times New Roman"/>
          <w:position w:val="-10"/>
          <w:szCs w:val="21"/>
        </w:rPr>
        <w:object w:dxaOrig="285" w:dyaOrig="326">
          <v:shape id="对象 52" o:spid="_x0000_i1045" type="#_x0000_t75" style="width:14.15pt;height:15.85pt;mso-position-horizontal-relative:page;mso-position-vertical-relative:page" o:ole="">
            <v:imagedata r:id="rId29" o:title=""/>
          </v:shape>
          <o:OLEObject Type="Embed" ProgID="Equation.3" ShapeID="对象 52" DrawAspect="Content" ObjectID="_1739709967" r:id="rId45"/>
        </w:object>
      </w:r>
      <w:r w:rsidRPr="00014A79">
        <w:rPr>
          <w:rFonts w:ascii="Times New Roman" w:hAnsi="Times New Roman"/>
          <w:szCs w:val="21"/>
        </w:rPr>
        <w:t>，流体温度</w:t>
      </w:r>
      <w:r w:rsidRPr="00014A79">
        <w:rPr>
          <w:rFonts w:ascii="Times New Roman" w:hAnsi="Times New Roman"/>
          <w:szCs w:val="21"/>
        </w:rPr>
        <w:t>t</w:t>
      </w:r>
      <w:r w:rsidRPr="00014A79">
        <w:rPr>
          <w:rFonts w:ascii="Times New Roman" w:hAnsi="Times New Roman"/>
          <w:szCs w:val="21"/>
          <w:vertAlign w:val="subscript"/>
        </w:rPr>
        <w:t>0</w:t>
      </w:r>
      <w:r w:rsidRPr="00014A79">
        <w:rPr>
          <w:rFonts w:ascii="Times New Roman" w:hAnsi="Times New Roman"/>
          <w:szCs w:val="21"/>
        </w:rPr>
        <w:t>(</w:t>
      </w:r>
      <w:r w:rsidRPr="00014A79">
        <w:rPr>
          <w:rFonts w:ascii="Times New Roman" w:hAnsi="Times New Roman"/>
          <w:szCs w:val="21"/>
        </w:rPr>
        <w:t>查流体物性</w:t>
      </w:r>
      <w:r w:rsidRPr="00014A79">
        <w:rPr>
          <w:rFonts w:ascii="Times New Roman" w:hAnsi="Times New Roman"/>
          <w:i/>
          <w:szCs w:val="21"/>
        </w:rPr>
        <w:t>ρ</w:t>
      </w:r>
      <w:r w:rsidRPr="00014A79">
        <w:rPr>
          <w:rFonts w:ascii="Times New Roman" w:hAnsi="Times New Roman"/>
          <w:i/>
          <w:szCs w:val="21"/>
        </w:rPr>
        <w:t>、</w:t>
      </w:r>
      <w:r w:rsidRPr="00014A79">
        <w:rPr>
          <w:rFonts w:ascii="Times New Roman" w:hAnsi="Times New Roman"/>
          <w:i/>
          <w:szCs w:val="21"/>
        </w:rPr>
        <w:t>μ</w:t>
      </w:r>
      <w:r w:rsidRPr="00014A79">
        <w:rPr>
          <w:rFonts w:ascii="Times New Roman" w:hAnsi="Times New Roman"/>
          <w:szCs w:val="21"/>
        </w:rPr>
        <w:t>)</w:t>
      </w:r>
      <w:r w:rsidRPr="00014A79">
        <w:rPr>
          <w:rFonts w:ascii="Times New Roman" w:hAnsi="Times New Roman"/>
          <w:szCs w:val="21"/>
        </w:rPr>
        <w:t>，及实验时测定的流量</w:t>
      </w:r>
      <w:r w:rsidRPr="00014A79">
        <w:rPr>
          <w:rFonts w:ascii="Times New Roman" w:hAnsi="Times New Roman"/>
          <w:szCs w:val="21"/>
        </w:rPr>
        <w:t>V</w:t>
      </w:r>
      <w:r w:rsidRPr="00014A79">
        <w:rPr>
          <w:rFonts w:ascii="Times New Roman" w:hAnsi="Times New Roman"/>
          <w:szCs w:val="21"/>
        </w:rPr>
        <w:t>、液柱压差计的读数</w:t>
      </w:r>
      <w:r w:rsidRPr="00014A79">
        <w:rPr>
          <w:rFonts w:ascii="Times New Roman" w:hAnsi="Times New Roman"/>
          <w:szCs w:val="21"/>
        </w:rPr>
        <w:t>R</w:t>
      </w:r>
      <w:r w:rsidRPr="00014A79">
        <w:rPr>
          <w:rFonts w:ascii="Times New Roman" w:hAnsi="Times New Roman"/>
          <w:szCs w:val="21"/>
        </w:rPr>
        <w:t>，通过式</w:t>
      </w:r>
      <w:r w:rsidRPr="00014A79">
        <w:rPr>
          <w:rFonts w:ascii="Times New Roman" w:hAnsi="Times New Roman"/>
          <w:szCs w:val="21"/>
        </w:rPr>
        <w:t>(5)</w:t>
      </w:r>
      <w:r w:rsidRPr="00014A79">
        <w:rPr>
          <w:rFonts w:ascii="Times New Roman" w:hAnsi="Times New Roman"/>
          <w:szCs w:val="21"/>
        </w:rPr>
        <w:t>、</w:t>
      </w:r>
      <w:r w:rsidRPr="00014A79">
        <w:rPr>
          <w:rFonts w:ascii="Times New Roman" w:hAnsi="Times New Roman"/>
          <w:szCs w:val="21"/>
        </w:rPr>
        <w:t>(6)</w:t>
      </w:r>
      <w:r w:rsidRPr="00014A79">
        <w:rPr>
          <w:rFonts w:ascii="Times New Roman" w:hAnsi="Times New Roman"/>
          <w:szCs w:val="21"/>
        </w:rPr>
        <w:t>或</w:t>
      </w:r>
      <w:r w:rsidRPr="00014A79">
        <w:rPr>
          <w:rFonts w:ascii="Times New Roman" w:hAnsi="Times New Roman"/>
          <w:szCs w:val="21"/>
        </w:rPr>
        <w:t>(7)</w:t>
      </w:r>
      <w:r w:rsidRPr="00014A79">
        <w:rPr>
          <w:rFonts w:ascii="Times New Roman" w:hAnsi="Times New Roman"/>
          <w:szCs w:val="21"/>
        </w:rPr>
        <w:t>、</w:t>
      </w:r>
      <w:r w:rsidRPr="00014A79">
        <w:rPr>
          <w:rFonts w:ascii="Times New Roman" w:hAnsi="Times New Roman"/>
          <w:szCs w:val="21"/>
        </w:rPr>
        <w:t>(10)</w:t>
      </w:r>
      <w:r w:rsidRPr="00014A79">
        <w:rPr>
          <w:rFonts w:ascii="Times New Roman" w:hAnsi="Times New Roman"/>
          <w:szCs w:val="21"/>
        </w:rPr>
        <w:t>求取管件或阀门的局部阻力系数</w:t>
      </w:r>
      <w:r w:rsidRPr="00014A79">
        <w:rPr>
          <w:rFonts w:ascii="Times New Roman" w:hAnsi="Times New Roman"/>
          <w:i/>
          <w:szCs w:val="21"/>
        </w:rPr>
        <w:sym w:font="Symbol" w:char="F078"/>
      </w:r>
      <w:r w:rsidRPr="00014A79">
        <w:rPr>
          <w:rFonts w:ascii="Times New Roman" w:hAnsi="Times New Roman"/>
          <w:szCs w:val="21"/>
        </w:rPr>
        <w:t>。</w:t>
      </w:r>
    </w:p>
    <w:p w:rsidR="00947C87" w:rsidRPr="00014A79" w:rsidRDefault="002E50EE" w:rsidP="002E50EE">
      <w:pPr>
        <w:pStyle w:val="2"/>
        <w:keepNext w:val="0"/>
        <w:keepLines w:val="0"/>
        <w:spacing w:before="0" w:after="0" w:line="360" w:lineRule="auto"/>
        <w:rPr>
          <w:rFonts w:ascii="Times New Roman" w:hAnsi="Times New Roman"/>
          <w:sz w:val="28"/>
          <w:szCs w:val="28"/>
        </w:rPr>
      </w:pPr>
      <w:r w:rsidRPr="00014A79">
        <w:rPr>
          <w:rFonts w:ascii="Times New Roman" w:hAnsi="Times New Roman"/>
          <w:sz w:val="28"/>
          <w:szCs w:val="28"/>
        </w:rPr>
        <w:t>四</w:t>
      </w:r>
      <w:r w:rsidR="00947C87" w:rsidRPr="00014A79">
        <w:rPr>
          <w:rFonts w:ascii="Times New Roman" w:hAnsi="Times New Roman"/>
          <w:sz w:val="28"/>
          <w:szCs w:val="28"/>
        </w:rPr>
        <w:t>、实验装置与流程</w:t>
      </w:r>
      <w:r w:rsidR="00947C87" w:rsidRPr="00014A79">
        <w:rPr>
          <w:rFonts w:ascii="Times New Roman" w:hAnsi="Times New Roman"/>
          <w:sz w:val="28"/>
          <w:szCs w:val="28"/>
        </w:rPr>
        <w:t xml:space="preserve"> </w:t>
      </w:r>
    </w:p>
    <w:p w:rsidR="002E50EE" w:rsidRPr="00014A79" w:rsidRDefault="002E50EE" w:rsidP="002E50EE">
      <w:pPr>
        <w:spacing w:line="360" w:lineRule="auto"/>
        <w:rPr>
          <w:rFonts w:ascii="Times New Roman" w:hAnsi="Times New Roman"/>
          <w:b/>
          <w:bCs/>
          <w:sz w:val="24"/>
        </w:rPr>
      </w:pPr>
      <w:r w:rsidRPr="00014A79">
        <w:rPr>
          <w:rFonts w:ascii="Times New Roman" w:hAnsi="Times New Roman"/>
          <w:b/>
          <w:bCs/>
          <w:sz w:val="24"/>
        </w:rPr>
        <w:t>1</w:t>
      </w:r>
      <w:r w:rsidRPr="00014A79">
        <w:rPr>
          <w:rFonts w:ascii="Times New Roman" w:hAnsi="Times New Roman"/>
          <w:b/>
          <w:bCs/>
          <w:sz w:val="24"/>
        </w:rPr>
        <w:t>．实验装置与流程</w:t>
      </w:r>
    </w:p>
    <w:p w:rsidR="002E50EE" w:rsidRPr="00014A79" w:rsidRDefault="002E50EE" w:rsidP="002E50EE">
      <w:pPr>
        <w:spacing w:line="360" w:lineRule="auto"/>
        <w:ind w:firstLineChars="200" w:firstLine="420"/>
        <w:rPr>
          <w:rFonts w:ascii="Times New Roman" w:hAnsi="Times New Roman"/>
          <w:szCs w:val="21"/>
        </w:rPr>
      </w:pPr>
      <w:r w:rsidRPr="00014A79">
        <w:rPr>
          <w:rFonts w:ascii="Times New Roman" w:hAnsi="Times New Roman"/>
          <w:szCs w:val="21"/>
        </w:rPr>
        <w:t>实验装置流程示意图见图</w:t>
      </w:r>
      <w:r w:rsidRPr="00014A79">
        <w:rPr>
          <w:rFonts w:ascii="Times New Roman" w:hAnsi="Times New Roman"/>
          <w:szCs w:val="21"/>
        </w:rPr>
        <w:t>1</w:t>
      </w:r>
      <w:r w:rsidRPr="00014A79">
        <w:rPr>
          <w:rFonts w:ascii="Times New Roman" w:hAnsi="Times New Roman"/>
          <w:szCs w:val="21"/>
        </w:rPr>
        <w:t>，实验装置由水槽、离心泵、不同材质的水管、各种阀门、电磁流量计、倒</w:t>
      </w:r>
      <w:r w:rsidRPr="00014A79">
        <w:rPr>
          <w:rFonts w:ascii="Times New Roman" w:hAnsi="Times New Roman"/>
          <w:szCs w:val="21"/>
        </w:rPr>
        <w:t>U</w:t>
      </w:r>
      <w:r w:rsidRPr="00014A79">
        <w:rPr>
          <w:rFonts w:ascii="Times New Roman" w:hAnsi="Times New Roman"/>
          <w:szCs w:val="21"/>
        </w:rPr>
        <w:t>型压差计、差压变送器等所组成的。管路部分有五段并联的水平直管，分别用于测定局部阻力系数、异型直管摩擦系数、光滑直管摩擦系数、粗糙直管摩擦系数和直管的层流摩擦系数。</w:t>
      </w:r>
    </w:p>
    <w:p w:rsidR="002E50EE" w:rsidRPr="00014A79" w:rsidRDefault="002E50EE" w:rsidP="002E50EE">
      <w:pPr>
        <w:spacing w:line="360" w:lineRule="auto"/>
        <w:ind w:firstLineChars="200" w:firstLine="420"/>
        <w:rPr>
          <w:rFonts w:ascii="Times New Roman" w:hAnsi="Times New Roman"/>
          <w:szCs w:val="21"/>
        </w:rPr>
      </w:pPr>
      <w:r w:rsidRPr="00014A79">
        <w:rPr>
          <w:rFonts w:ascii="Times New Roman" w:hAnsi="Times New Roman"/>
          <w:szCs w:val="21"/>
        </w:rPr>
        <w:t>实验操作流程概述：原料槽</w:t>
      </w:r>
      <w:r w:rsidRPr="00014A79">
        <w:rPr>
          <w:rFonts w:ascii="Times New Roman" w:hAnsi="Times New Roman"/>
          <w:szCs w:val="21"/>
        </w:rPr>
        <w:t>V103</w:t>
      </w:r>
      <w:r w:rsidRPr="00014A79">
        <w:rPr>
          <w:rFonts w:ascii="Times New Roman" w:hAnsi="Times New Roman"/>
          <w:szCs w:val="21"/>
        </w:rPr>
        <w:t>内的水，经离心泵</w:t>
      </w:r>
      <w:r w:rsidRPr="00014A79">
        <w:rPr>
          <w:rFonts w:ascii="Times New Roman" w:hAnsi="Times New Roman"/>
          <w:szCs w:val="21"/>
        </w:rPr>
        <w:t>P101</w:t>
      </w:r>
      <w:r w:rsidRPr="00014A79">
        <w:rPr>
          <w:rFonts w:ascii="Times New Roman" w:hAnsi="Times New Roman"/>
          <w:szCs w:val="21"/>
        </w:rPr>
        <w:t>输送，通过被测管段，经过管线上流量计计量，差压计测量压降，返回到原料罐</w:t>
      </w:r>
      <w:r w:rsidRPr="00014A79">
        <w:rPr>
          <w:rFonts w:ascii="Times New Roman" w:hAnsi="Times New Roman"/>
          <w:szCs w:val="21"/>
        </w:rPr>
        <w:t>V103</w:t>
      </w:r>
      <w:r w:rsidRPr="00014A79">
        <w:rPr>
          <w:rFonts w:ascii="Times New Roman" w:hAnsi="Times New Roman"/>
          <w:szCs w:val="21"/>
        </w:rPr>
        <w:t>。测层流摩擦系数时，水经泵输送后进入高位槽</w:t>
      </w:r>
      <w:r w:rsidRPr="00014A79">
        <w:rPr>
          <w:rFonts w:ascii="Times New Roman" w:hAnsi="Times New Roman"/>
          <w:szCs w:val="21"/>
        </w:rPr>
        <w:t>V104</w:t>
      </w:r>
      <w:r w:rsidRPr="00014A79">
        <w:rPr>
          <w:rFonts w:ascii="Times New Roman" w:hAnsi="Times New Roman"/>
          <w:szCs w:val="21"/>
        </w:rPr>
        <w:t>，多余部分溢流返回原料罐</w:t>
      </w:r>
      <w:r w:rsidRPr="00014A79">
        <w:rPr>
          <w:rFonts w:ascii="Times New Roman" w:hAnsi="Times New Roman"/>
          <w:szCs w:val="21"/>
        </w:rPr>
        <w:t>V103</w:t>
      </w:r>
      <w:r w:rsidRPr="00014A79">
        <w:rPr>
          <w:rFonts w:ascii="Times New Roman" w:hAnsi="Times New Roman"/>
          <w:szCs w:val="21"/>
        </w:rPr>
        <w:t>，高位槽</w:t>
      </w:r>
      <w:r w:rsidRPr="00014A79">
        <w:rPr>
          <w:rFonts w:ascii="Times New Roman" w:hAnsi="Times New Roman"/>
          <w:szCs w:val="21"/>
        </w:rPr>
        <w:t>V104</w:t>
      </w:r>
      <w:r w:rsidRPr="00014A79">
        <w:rPr>
          <w:rFonts w:ascii="Times New Roman" w:hAnsi="Times New Roman"/>
          <w:szCs w:val="21"/>
        </w:rPr>
        <w:t>内的水进入被测管段，</w:t>
      </w:r>
      <w:r w:rsidRPr="00014A79">
        <w:rPr>
          <w:rFonts w:ascii="Times New Roman" w:hAnsi="Times New Roman"/>
          <w:szCs w:val="21"/>
        </w:rPr>
        <w:lastRenderedPageBreak/>
        <w:t>压降通过</w:t>
      </w:r>
      <w:r w:rsidRPr="00014A79">
        <w:rPr>
          <w:rFonts w:ascii="Times New Roman" w:hAnsi="Times New Roman"/>
          <w:szCs w:val="21"/>
        </w:rPr>
        <w:t>U</w:t>
      </w:r>
      <w:r w:rsidRPr="00014A79">
        <w:rPr>
          <w:rFonts w:ascii="Times New Roman" w:hAnsi="Times New Roman"/>
          <w:szCs w:val="21"/>
        </w:rPr>
        <w:t>形差压计测量，流量通过计量水桶</w:t>
      </w:r>
      <w:r w:rsidRPr="00014A79">
        <w:rPr>
          <w:rFonts w:ascii="Times New Roman" w:hAnsi="Times New Roman"/>
          <w:szCs w:val="21"/>
        </w:rPr>
        <w:t>V101</w:t>
      </w:r>
      <w:r w:rsidRPr="00014A79">
        <w:rPr>
          <w:rFonts w:ascii="Times New Roman" w:hAnsi="Times New Roman"/>
          <w:szCs w:val="21"/>
        </w:rPr>
        <w:t>计量。</w:t>
      </w:r>
    </w:p>
    <w:p w:rsidR="00947C87" w:rsidRPr="00014A79" w:rsidRDefault="00A32CC1" w:rsidP="002E50EE">
      <w:pPr>
        <w:spacing w:line="360" w:lineRule="auto"/>
        <w:jc w:val="center"/>
        <w:rPr>
          <w:rFonts w:ascii="Times New Roman" w:hAnsi="Times New Roman"/>
        </w:rPr>
      </w:pPr>
      <w:r w:rsidRPr="00014A79">
        <w:rPr>
          <w:rFonts w:ascii="Times New Roman" w:hAnsi="Times New Roman"/>
          <w:noProof/>
        </w:rPr>
        <w:drawing>
          <wp:inline distT="0" distB="0" distL="0" distR="0">
            <wp:extent cx="5187315" cy="5518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87315" cy="5518785"/>
                    </a:xfrm>
                    <a:prstGeom prst="rect">
                      <a:avLst/>
                    </a:prstGeom>
                    <a:noFill/>
                    <a:ln>
                      <a:noFill/>
                    </a:ln>
                  </pic:spPr>
                </pic:pic>
              </a:graphicData>
            </a:graphic>
          </wp:inline>
        </w:drawing>
      </w:r>
    </w:p>
    <w:p w:rsidR="00947C87" w:rsidRPr="00014A79" w:rsidRDefault="00947C87" w:rsidP="002E50EE">
      <w:pPr>
        <w:spacing w:line="360" w:lineRule="auto"/>
        <w:ind w:firstLine="420"/>
        <w:jc w:val="center"/>
        <w:rPr>
          <w:rFonts w:ascii="Times New Roman" w:hAnsi="Times New Roman"/>
        </w:rPr>
      </w:pPr>
      <w:r w:rsidRPr="00014A79">
        <w:rPr>
          <w:rFonts w:ascii="Times New Roman" w:hAnsi="Times New Roman"/>
        </w:rPr>
        <w:t>图</w:t>
      </w:r>
      <w:r w:rsidRPr="00014A79">
        <w:rPr>
          <w:rFonts w:ascii="Times New Roman" w:hAnsi="Times New Roman"/>
        </w:rPr>
        <w:t xml:space="preserve">1  </w:t>
      </w:r>
      <w:r w:rsidRPr="00014A79">
        <w:rPr>
          <w:rFonts w:ascii="Times New Roman" w:hAnsi="Times New Roman"/>
        </w:rPr>
        <w:t>实验装置流程示意图</w:t>
      </w:r>
    </w:p>
    <w:p w:rsidR="002E50EE" w:rsidRPr="00014A79" w:rsidRDefault="002E50EE" w:rsidP="002E50EE">
      <w:pPr>
        <w:spacing w:line="360" w:lineRule="auto"/>
        <w:rPr>
          <w:rFonts w:ascii="Times New Roman" w:hAnsi="Times New Roman"/>
          <w:b/>
          <w:bCs/>
          <w:sz w:val="24"/>
        </w:rPr>
      </w:pPr>
      <w:r w:rsidRPr="00014A79">
        <w:rPr>
          <w:rFonts w:ascii="Times New Roman" w:hAnsi="Times New Roman"/>
          <w:b/>
          <w:bCs/>
          <w:sz w:val="24"/>
        </w:rPr>
        <w:t>2</w:t>
      </w:r>
      <w:r w:rsidRPr="00014A79">
        <w:rPr>
          <w:rFonts w:ascii="Times New Roman" w:hAnsi="Times New Roman"/>
          <w:b/>
          <w:bCs/>
          <w:sz w:val="24"/>
        </w:rPr>
        <w:t>．实验装置设备表和装置主要参数</w:t>
      </w:r>
    </w:p>
    <w:p w:rsidR="002E50EE" w:rsidRPr="00014A79" w:rsidRDefault="00CB0FEB" w:rsidP="002E50EE">
      <w:pPr>
        <w:spacing w:line="360" w:lineRule="auto"/>
        <w:ind w:firstLine="435"/>
        <w:rPr>
          <w:rFonts w:ascii="Times New Roman" w:hAnsi="Times New Roman"/>
          <w:szCs w:val="21"/>
        </w:rPr>
      </w:pPr>
      <w:r w:rsidRPr="00014A79">
        <w:rPr>
          <w:rFonts w:ascii="Times New Roman" w:hAnsi="Times New Roman"/>
          <w:szCs w:val="21"/>
        </w:rPr>
        <w:t>装置主要参数和</w:t>
      </w:r>
      <w:r w:rsidR="00415A3C" w:rsidRPr="00014A79">
        <w:rPr>
          <w:rFonts w:ascii="Times New Roman" w:hAnsi="Times New Roman"/>
          <w:szCs w:val="21"/>
        </w:rPr>
        <w:t>实验装置设备表分别</w:t>
      </w:r>
      <w:r w:rsidR="002E50EE" w:rsidRPr="00014A79">
        <w:rPr>
          <w:rFonts w:ascii="Times New Roman" w:hAnsi="Times New Roman"/>
          <w:szCs w:val="21"/>
        </w:rPr>
        <w:t>见表</w:t>
      </w:r>
      <w:r w:rsidR="002E50EE" w:rsidRPr="00014A79">
        <w:rPr>
          <w:rFonts w:ascii="Times New Roman" w:hAnsi="Times New Roman"/>
          <w:szCs w:val="21"/>
        </w:rPr>
        <w:t>1</w:t>
      </w:r>
      <w:r w:rsidR="00415A3C" w:rsidRPr="00014A79">
        <w:rPr>
          <w:rFonts w:ascii="Times New Roman" w:hAnsi="Times New Roman"/>
          <w:szCs w:val="21"/>
        </w:rPr>
        <w:t>和表</w:t>
      </w:r>
      <w:r w:rsidR="00415A3C" w:rsidRPr="00014A79">
        <w:rPr>
          <w:rFonts w:ascii="Times New Roman" w:hAnsi="Times New Roman"/>
          <w:szCs w:val="21"/>
        </w:rPr>
        <w:t>2</w:t>
      </w:r>
      <w:r>
        <w:rPr>
          <w:rFonts w:ascii="Times New Roman" w:hAnsi="Times New Roman"/>
          <w:szCs w:val="21"/>
        </w:rPr>
        <w:t>。由于管子的材质存在批次的差异，所以可能会产生管径的不同，</w:t>
      </w:r>
      <w:r w:rsidR="002E50EE" w:rsidRPr="00014A79">
        <w:rPr>
          <w:rFonts w:ascii="Times New Roman" w:hAnsi="Times New Roman"/>
          <w:szCs w:val="21"/>
        </w:rPr>
        <w:t>表</w:t>
      </w:r>
      <w:r>
        <w:rPr>
          <w:rFonts w:ascii="Times New Roman" w:hAnsi="Times New Roman"/>
          <w:szCs w:val="21"/>
        </w:rPr>
        <w:t>1</w:t>
      </w:r>
      <w:r w:rsidR="002E50EE" w:rsidRPr="00014A79">
        <w:rPr>
          <w:rFonts w:ascii="Times New Roman" w:hAnsi="Times New Roman"/>
          <w:szCs w:val="21"/>
        </w:rPr>
        <w:t>中的管内径只能做为参考。</w:t>
      </w:r>
    </w:p>
    <w:p w:rsidR="00CB0FEB" w:rsidRPr="00014A79" w:rsidRDefault="00CB0FEB" w:rsidP="00CB0FEB">
      <w:pPr>
        <w:spacing w:line="360" w:lineRule="auto"/>
        <w:jc w:val="center"/>
        <w:rPr>
          <w:rFonts w:ascii="Times New Roman" w:hAnsi="Times New Roman"/>
          <w:szCs w:val="21"/>
        </w:rPr>
      </w:pPr>
      <w:r w:rsidRPr="00014A79">
        <w:rPr>
          <w:rFonts w:ascii="Times New Roman" w:hAnsi="Times New Roman"/>
          <w:szCs w:val="21"/>
        </w:rPr>
        <w:t>表</w:t>
      </w:r>
      <w:r>
        <w:rPr>
          <w:rFonts w:ascii="Times New Roman" w:hAnsi="Times New Roman"/>
          <w:szCs w:val="21"/>
        </w:rPr>
        <w:t>1</w:t>
      </w:r>
      <w:r w:rsidRPr="00014A79">
        <w:rPr>
          <w:rFonts w:ascii="Times New Roman" w:hAnsi="Times New Roman"/>
          <w:szCs w:val="21"/>
        </w:rPr>
        <w:t xml:space="preserve">. </w:t>
      </w:r>
      <w:r w:rsidRPr="00014A79">
        <w:rPr>
          <w:rFonts w:ascii="Times New Roman" w:hAnsi="Times New Roman"/>
          <w:szCs w:val="21"/>
        </w:rPr>
        <w:t>装置主要参数</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568"/>
        <w:gridCol w:w="1559"/>
        <w:gridCol w:w="2301"/>
        <w:gridCol w:w="2002"/>
      </w:tblGrid>
      <w:tr w:rsidR="00CB0FEB" w:rsidRPr="00014A79" w:rsidTr="00D74326">
        <w:trPr>
          <w:cantSplit/>
          <w:trHeight w:val="458"/>
          <w:jc w:val="center"/>
        </w:trPr>
        <w:tc>
          <w:tcPr>
            <w:tcW w:w="956" w:type="dxa"/>
            <w:vMerge w:val="restart"/>
            <w:tcBorders>
              <w:left w:val="single" w:sz="4" w:space="0" w:color="auto"/>
            </w:tcBorders>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装置</w:t>
            </w: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名称</w:t>
            </w:r>
          </w:p>
        </w:tc>
        <w:tc>
          <w:tcPr>
            <w:tcW w:w="1559" w:type="dxa"/>
            <w:vAlign w:val="center"/>
          </w:tcPr>
          <w:p w:rsidR="00CB0FEB" w:rsidRPr="00014A79" w:rsidRDefault="00CB0FEB" w:rsidP="00D74326">
            <w:pPr>
              <w:widowControl/>
              <w:jc w:val="center"/>
              <w:rPr>
                <w:rFonts w:ascii="Times New Roman" w:hAnsi="Times New Roman"/>
                <w:szCs w:val="21"/>
              </w:rPr>
            </w:pPr>
            <w:r w:rsidRPr="00014A79">
              <w:rPr>
                <w:rFonts w:ascii="Times New Roman" w:hAnsi="Times New Roman"/>
                <w:szCs w:val="21"/>
              </w:rPr>
              <w:t>材质</w:t>
            </w:r>
          </w:p>
        </w:tc>
        <w:tc>
          <w:tcPr>
            <w:tcW w:w="2301"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管规格</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测量段长度（</w:t>
            </w:r>
            <w:r w:rsidRPr="00014A79">
              <w:rPr>
                <w:rFonts w:ascii="Times New Roman" w:hAnsi="Times New Roman"/>
                <w:szCs w:val="21"/>
              </w:rPr>
              <w:t>cm</w:t>
            </w:r>
            <w:r w:rsidRPr="00014A79">
              <w:rPr>
                <w:rFonts w:ascii="Times New Roman" w:hAnsi="Times New Roman"/>
                <w:szCs w:val="21"/>
              </w:rPr>
              <w:t>）</w:t>
            </w:r>
          </w:p>
        </w:tc>
      </w:tr>
      <w:tr w:rsidR="00CB0FEB" w:rsidRPr="00014A79" w:rsidTr="00D74326">
        <w:trPr>
          <w:cantSplit/>
          <w:trHeight w:val="123"/>
          <w:jc w:val="center"/>
        </w:trPr>
        <w:tc>
          <w:tcPr>
            <w:tcW w:w="956" w:type="dxa"/>
            <w:vMerge/>
            <w:tcBorders>
              <w:left w:val="single" w:sz="4" w:space="0" w:color="auto"/>
            </w:tcBorders>
            <w:vAlign w:val="center"/>
          </w:tcPr>
          <w:p w:rsidR="00CB0FEB" w:rsidRPr="00014A79" w:rsidRDefault="00CB0FEB" w:rsidP="00D74326">
            <w:pPr>
              <w:jc w:val="center"/>
              <w:rPr>
                <w:rFonts w:ascii="Times New Roman" w:hAnsi="Times New Roman"/>
                <w:szCs w:val="21"/>
              </w:rPr>
            </w:pP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层流管</w:t>
            </w:r>
          </w:p>
        </w:tc>
        <w:tc>
          <w:tcPr>
            <w:tcW w:w="1559"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不锈钢管</w:t>
            </w:r>
          </w:p>
        </w:tc>
        <w:tc>
          <w:tcPr>
            <w:tcW w:w="2301"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bCs/>
                <w:szCs w:val="21"/>
              </w:rPr>
              <w:t>￠</w:t>
            </w:r>
            <w:r w:rsidRPr="00014A79">
              <w:rPr>
                <w:rFonts w:ascii="Times New Roman" w:hAnsi="Times New Roman"/>
                <w:szCs w:val="21"/>
              </w:rPr>
              <w:t>10*1</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100</w:t>
            </w:r>
          </w:p>
        </w:tc>
      </w:tr>
      <w:tr w:rsidR="00CB0FEB" w:rsidRPr="00014A79" w:rsidTr="00D74326">
        <w:trPr>
          <w:cantSplit/>
          <w:trHeight w:val="355"/>
          <w:jc w:val="center"/>
        </w:trPr>
        <w:tc>
          <w:tcPr>
            <w:tcW w:w="956" w:type="dxa"/>
            <w:vMerge/>
            <w:tcBorders>
              <w:left w:val="single" w:sz="4" w:space="0" w:color="auto"/>
            </w:tcBorders>
            <w:vAlign w:val="center"/>
          </w:tcPr>
          <w:p w:rsidR="00CB0FEB" w:rsidRPr="00014A79" w:rsidRDefault="00CB0FEB" w:rsidP="00D74326">
            <w:pPr>
              <w:jc w:val="center"/>
              <w:rPr>
                <w:rFonts w:ascii="Times New Roman" w:hAnsi="Times New Roman"/>
                <w:szCs w:val="21"/>
              </w:rPr>
            </w:pP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局部阻力</w:t>
            </w:r>
          </w:p>
        </w:tc>
        <w:tc>
          <w:tcPr>
            <w:tcW w:w="1559" w:type="dxa"/>
            <w:vAlign w:val="center"/>
          </w:tcPr>
          <w:p w:rsidR="00CB0FEB" w:rsidRPr="00014A79" w:rsidRDefault="00CB0FEB" w:rsidP="00D74326">
            <w:pPr>
              <w:widowControl/>
              <w:jc w:val="center"/>
              <w:rPr>
                <w:rFonts w:ascii="Times New Roman" w:hAnsi="Times New Roman"/>
                <w:szCs w:val="21"/>
              </w:rPr>
            </w:pPr>
            <w:r w:rsidRPr="00014A79">
              <w:rPr>
                <w:rFonts w:ascii="Times New Roman" w:hAnsi="Times New Roman"/>
                <w:szCs w:val="21"/>
              </w:rPr>
              <w:t>不锈钢管</w:t>
            </w:r>
          </w:p>
        </w:tc>
        <w:tc>
          <w:tcPr>
            <w:tcW w:w="2301"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bCs/>
                <w:szCs w:val="21"/>
              </w:rPr>
              <w:t>￠</w:t>
            </w:r>
            <w:r w:rsidRPr="00014A79">
              <w:rPr>
                <w:rFonts w:ascii="Times New Roman" w:hAnsi="Times New Roman"/>
                <w:bCs/>
                <w:szCs w:val="21"/>
              </w:rPr>
              <w:t>27</w:t>
            </w:r>
            <w:r w:rsidRPr="00014A79">
              <w:rPr>
                <w:rFonts w:ascii="Times New Roman" w:hAnsi="Times New Roman"/>
                <w:szCs w:val="21"/>
              </w:rPr>
              <w:t>*3</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100</w:t>
            </w:r>
          </w:p>
        </w:tc>
      </w:tr>
      <w:tr w:rsidR="00CB0FEB" w:rsidRPr="00014A79" w:rsidTr="00D74326">
        <w:trPr>
          <w:cantSplit/>
          <w:trHeight w:val="305"/>
          <w:jc w:val="center"/>
        </w:trPr>
        <w:tc>
          <w:tcPr>
            <w:tcW w:w="956" w:type="dxa"/>
            <w:vMerge/>
            <w:tcBorders>
              <w:left w:val="single" w:sz="4" w:space="0" w:color="auto"/>
            </w:tcBorders>
            <w:vAlign w:val="center"/>
          </w:tcPr>
          <w:p w:rsidR="00CB0FEB" w:rsidRPr="00014A79" w:rsidRDefault="00CB0FEB" w:rsidP="00D74326">
            <w:pPr>
              <w:jc w:val="center"/>
              <w:rPr>
                <w:rFonts w:ascii="Times New Roman" w:hAnsi="Times New Roman"/>
                <w:szCs w:val="21"/>
              </w:rPr>
            </w:pP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光滑管</w:t>
            </w:r>
          </w:p>
        </w:tc>
        <w:tc>
          <w:tcPr>
            <w:tcW w:w="1559"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不锈钢管</w:t>
            </w:r>
          </w:p>
        </w:tc>
        <w:tc>
          <w:tcPr>
            <w:tcW w:w="2301"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bCs/>
                <w:szCs w:val="21"/>
              </w:rPr>
              <w:t>￠</w:t>
            </w:r>
            <w:r w:rsidRPr="00014A79">
              <w:rPr>
                <w:rFonts w:ascii="Times New Roman" w:hAnsi="Times New Roman"/>
                <w:bCs/>
                <w:szCs w:val="21"/>
              </w:rPr>
              <w:t>27</w:t>
            </w:r>
            <w:r w:rsidRPr="00014A79">
              <w:rPr>
                <w:rFonts w:ascii="Times New Roman" w:hAnsi="Times New Roman"/>
                <w:szCs w:val="21"/>
              </w:rPr>
              <w:t>*3</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100</w:t>
            </w:r>
          </w:p>
        </w:tc>
      </w:tr>
      <w:tr w:rsidR="00CB0FEB" w:rsidRPr="00014A79" w:rsidTr="00D74326">
        <w:trPr>
          <w:cantSplit/>
          <w:trHeight w:val="281"/>
          <w:jc w:val="center"/>
        </w:trPr>
        <w:tc>
          <w:tcPr>
            <w:tcW w:w="956" w:type="dxa"/>
            <w:vMerge/>
            <w:tcBorders>
              <w:left w:val="single" w:sz="4" w:space="0" w:color="auto"/>
            </w:tcBorders>
            <w:vAlign w:val="center"/>
          </w:tcPr>
          <w:p w:rsidR="00CB0FEB" w:rsidRPr="00014A79" w:rsidRDefault="00CB0FEB" w:rsidP="00D74326">
            <w:pPr>
              <w:jc w:val="center"/>
              <w:rPr>
                <w:rFonts w:ascii="Times New Roman" w:hAnsi="Times New Roman"/>
                <w:szCs w:val="21"/>
              </w:rPr>
            </w:pP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粗糙管</w:t>
            </w:r>
          </w:p>
        </w:tc>
        <w:tc>
          <w:tcPr>
            <w:tcW w:w="1559" w:type="dxa"/>
            <w:vAlign w:val="center"/>
          </w:tcPr>
          <w:p w:rsidR="00CB0FEB" w:rsidRPr="00014A79" w:rsidRDefault="00CB0FEB" w:rsidP="00D74326">
            <w:pPr>
              <w:widowControl/>
              <w:jc w:val="center"/>
              <w:rPr>
                <w:rFonts w:ascii="Times New Roman" w:hAnsi="Times New Roman"/>
                <w:szCs w:val="21"/>
              </w:rPr>
            </w:pPr>
            <w:r w:rsidRPr="00014A79">
              <w:rPr>
                <w:rFonts w:ascii="Times New Roman" w:hAnsi="Times New Roman"/>
                <w:szCs w:val="21"/>
              </w:rPr>
              <w:t>不锈钢管</w:t>
            </w:r>
          </w:p>
        </w:tc>
        <w:tc>
          <w:tcPr>
            <w:tcW w:w="2301" w:type="dxa"/>
            <w:vAlign w:val="center"/>
          </w:tcPr>
          <w:p w:rsidR="00CB0FEB" w:rsidRPr="00014A79" w:rsidRDefault="00CB0FEB" w:rsidP="00D74326">
            <w:pPr>
              <w:widowControl/>
              <w:jc w:val="center"/>
              <w:rPr>
                <w:rFonts w:ascii="Times New Roman" w:hAnsi="Times New Roman"/>
                <w:szCs w:val="21"/>
              </w:rPr>
            </w:pPr>
            <w:r w:rsidRPr="00014A79">
              <w:rPr>
                <w:rFonts w:ascii="Times New Roman" w:hAnsi="Times New Roman"/>
                <w:bCs/>
                <w:szCs w:val="21"/>
              </w:rPr>
              <w:t>￠</w:t>
            </w:r>
            <w:r w:rsidRPr="00014A79">
              <w:rPr>
                <w:rFonts w:ascii="Times New Roman" w:hAnsi="Times New Roman"/>
                <w:bCs/>
                <w:szCs w:val="21"/>
              </w:rPr>
              <w:t>27</w:t>
            </w:r>
            <w:r w:rsidRPr="00014A79">
              <w:rPr>
                <w:rFonts w:ascii="Times New Roman" w:hAnsi="Times New Roman"/>
                <w:szCs w:val="21"/>
              </w:rPr>
              <w:t>*3</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100</w:t>
            </w:r>
          </w:p>
        </w:tc>
      </w:tr>
      <w:tr w:rsidR="00CB0FEB" w:rsidRPr="00014A79" w:rsidTr="00D74326">
        <w:trPr>
          <w:cantSplit/>
          <w:trHeight w:val="281"/>
          <w:jc w:val="center"/>
        </w:trPr>
        <w:tc>
          <w:tcPr>
            <w:tcW w:w="956" w:type="dxa"/>
            <w:vMerge/>
            <w:tcBorders>
              <w:left w:val="single" w:sz="4" w:space="0" w:color="auto"/>
            </w:tcBorders>
            <w:vAlign w:val="center"/>
          </w:tcPr>
          <w:p w:rsidR="00CB0FEB" w:rsidRPr="00014A79" w:rsidRDefault="00CB0FEB" w:rsidP="00D74326">
            <w:pPr>
              <w:jc w:val="center"/>
              <w:rPr>
                <w:rFonts w:ascii="Times New Roman" w:hAnsi="Times New Roman"/>
                <w:szCs w:val="21"/>
              </w:rPr>
            </w:pPr>
          </w:p>
        </w:tc>
        <w:tc>
          <w:tcPr>
            <w:tcW w:w="1568"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套管</w:t>
            </w:r>
          </w:p>
        </w:tc>
        <w:tc>
          <w:tcPr>
            <w:tcW w:w="1559" w:type="dxa"/>
            <w:vAlign w:val="center"/>
          </w:tcPr>
          <w:p w:rsidR="00CB0FEB" w:rsidRPr="00014A79" w:rsidRDefault="00CB0FEB" w:rsidP="00D74326">
            <w:pPr>
              <w:widowControl/>
              <w:jc w:val="center"/>
              <w:rPr>
                <w:rFonts w:ascii="Times New Roman" w:hAnsi="Times New Roman"/>
                <w:b/>
                <w:bCs/>
                <w:szCs w:val="21"/>
              </w:rPr>
            </w:pPr>
            <w:r w:rsidRPr="00014A79">
              <w:rPr>
                <w:rFonts w:ascii="Times New Roman" w:hAnsi="Times New Roman"/>
                <w:szCs w:val="21"/>
              </w:rPr>
              <w:t>不锈钢管</w:t>
            </w:r>
          </w:p>
        </w:tc>
        <w:tc>
          <w:tcPr>
            <w:tcW w:w="2301" w:type="dxa"/>
            <w:vAlign w:val="center"/>
          </w:tcPr>
          <w:p w:rsidR="00CB0FEB" w:rsidRPr="00014A79" w:rsidRDefault="00CB0FEB" w:rsidP="00D74326">
            <w:pPr>
              <w:widowControl/>
              <w:jc w:val="center"/>
              <w:rPr>
                <w:rFonts w:ascii="Times New Roman" w:hAnsi="Times New Roman"/>
                <w:szCs w:val="21"/>
              </w:rPr>
            </w:pPr>
            <w:r w:rsidRPr="00014A79">
              <w:rPr>
                <w:rFonts w:ascii="Times New Roman" w:hAnsi="Times New Roman"/>
                <w:bCs/>
                <w:szCs w:val="21"/>
              </w:rPr>
              <w:t>￠</w:t>
            </w:r>
            <w:r w:rsidRPr="00014A79">
              <w:rPr>
                <w:rFonts w:ascii="Times New Roman" w:hAnsi="Times New Roman"/>
                <w:bCs/>
                <w:szCs w:val="21"/>
              </w:rPr>
              <w:t>32</w:t>
            </w:r>
            <w:r w:rsidRPr="00014A79">
              <w:rPr>
                <w:rFonts w:ascii="Times New Roman" w:hAnsi="Times New Roman"/>
                <w:szCs w:val="21"/>
              </w:rPr>
              <w:t>*1.5-</w:t>
            </w:r>
            <w:r w:rsidRPr="00014A79">
              <w:rPr>
                <w:rFonts w:ascii="Times New Roman" w:hAnsi="Times New Roman"/>
                <w:bCs/>
                <w:szCs w:val="21"/>
              </w:rPr>
              <w:t>￠</w:t>
            </w:r>
            <w:r w:rsidRPr="00014A79">
              <w:rPr>
                <w:rFonts w:ascii="Times New Roman" w:hAnsi="Times New Roman"/>
                <w:bCs/>
                <w:szCs w:val="21"/>
              </w:rPr>
              <w:t>20</w:t>
            </w:r>
            <w:r w:rsidRPr="00014A79">
              <w:rPr>
                <w:rFonts w:ascii="Times New Roman" w:hAnsi="Times New Roman"/>
                <w:szCs w:val="21"/>
              </w:rPr>
              <w:t>*1.5</w:t>
            </w:r>
          </w:p>
        </w:tc>
        <w:tc>
          <w:tcPr>
            <w:tcW w:w="2002" w:type="dxa"/>
            <w:vAlign w:val="center"/>
          </w:tcPr>
          <w:p w:rsidR="00CB0FEB" w:rsidRPr="00014A79" w:rsidRDefault="00CB0FEB" w:rsidP="00D74326">
            <w:pPr>
              <w:jc w:val="center"/>
              <w:rPr>
                <w:rFonts w:ascii="Times New Roman" w:hAnsi="Times New Roman"/>
                <w:szCs w:val="21"/>
              </w:rPr>
            </w:pPr>
            <w:r w:rsidRPr="00014A79">
              <w:rPr>
                <w:rFonts w:ascii="Times New Roman" w:hAnsi="Times New Roman"/>
                <w:szCs w:val="21"/>
              </w:rPr>
              <w:t>100</w:t>
            </w:r>
          </w:p>
        </w:tc>
      </w:tr>
    </w:tbl>
    <w:p w:rsidR="00947C87" w:rsidRPr="00014A79" w:rsidRDefault="00947C87" w:rsidP="002E50EE">
      <w:pPr>
        <w:spacing w:line="360" w:lineRule="auto"/>
        <w:jc w:val="center"/>
        <w:rPr>
          <w:rFonts w:ascii="Times New Roman" w:hAnsi="Times New Roman"/>
          <w:szCs w:val="21"/>
        </w:rPr>
      </w:pPr>
      <w:r w:rsidRPr="00014A79">
        <w:rPr>
          <w:rFonts w:ascii="Times New Roman" w:hAnsi="Times New Roman"/>
          <w:szCs w:val="21"/>
        </w:rPr>
        <w:lastRenderedPageBreak/>
        <w:t>表</w:t>
      </w:r>
      <w:r w:rsidR="00CB0FEB">
        <w:rPr>
          <w:rFonts w:ascii="Times New Roman" w:hAnsi="Times New Roman"/>
          <w:szCs w:val="21"/>
        </w:rPr>
        <w:t>2.</w:t>
      </w:r>
      <w:r w:rsidRPr="00014A79">
        <w:rPr>
          <w:rFonts w:ascii="Times New Roman" w:hAnsi="Times New Roman"/>
          <w:szCs w:val="21"/>
        </w:rPr>
        <w:t xml:space="preserve"> </w:t>
      </w:r>
      <w:r w:rsidRPr="00014A79">
        <w:rPr>
          <w:rFonts w:ascii="Times New Roman" w:hAnsi="Times New Roman"/>
          <w:szCs w:val="21"/>
        </w:rPr>
        <w:t>实验装置设备表</w:t>
      </w:r>
    </w:p>
    <w:tbl>
      <w:tblPr>
        <w:tblW w:w="847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134"/>
        <w:gridCol w:w="2410"/>
        <w:gridCol w:w="4253"/>
      </w:tblGrid>
      <w:tr w:rsidR="00947C87" w:rsidRPr="00014A79" w:rsidTr="000078A7">
        <w:tc>
          <w:tcPr>
            <w:tcW w:w="675" w:type="dxa"/>
          </w:tcPr>
          <w:p w:rsidR="00947C87" w:rsidRPr="00014A79" w:rsidRDefault="00947C87" w:rsidP="00415106">
            <w:pPr>
              <w:jc w:val="center"/>
              <w:rPr>
                <w:rFonts w:ascii="Times New Roman" w:hAnsi="Times New Roman"/>
                <w:szCs w:val="21"/>
              </w:rPr>
            </w:pPr>
            <w:r w:rsidRPr="00014A79">
              <w:rPr>
                <w:rFonts w:ascii="Times New Roman" w:hAnsi="Times New Roman"/>
                <w:szCs w:val="21"/>
              </w:rPr>
              <w:t>序号</w:t>
            </w:r>
          </w:p>
        </w:tc>
        <w:tc>
          <w:tcPr>
            <w:tcW w:w="1134" w:type="dxa"/>
          </w:tcPr>
          <w:p w:rsidR="00947C87" w:rsidRPr="00014A79" w:rsidRDefault="00947C87" w:rsidP="00415106">
            <w:pPr>
              <w:jc w:val="center"/>
              <w:rPr>
                <w:rFonts w:ascii="Times New Roman" w:hAnsi="Times New Roman"/>
                <w:szCs w:val="21"/>
              </w:rPr>
            </w:pPr>
            <w:r w:rsidRPr="00014A79">
              <w:rPr>
                <w:rFonts w:ascii="Times New Roman" w:hAnsi="Times New Roman"/>
                <w:szCs w:val="21"/>
              </w:rPr>
              <w:t>位号</w:t>
            </w:r>
          </w:p>
        </w:tc>
        <w:tc>
          <w:tcPr>
            <w:tcW w:w="2410" w:type="dxa"/>
          </w:tcPr>
          <w:p w:rsidR="00947C87" w:rsidRPr="00014A79" w:rsidRDefault="00947C87" w:rsidP="00415106">
            <w:pPr>
              <w:jc w:val="center"/>
              <w:rPr>
                <w:rFonts w:ascii="Times New Roman" w:hAnsi="Times New Roman"/>
                <w:szCs w:val="21"/>
              </w:rPr>
            </w:pPr>
            <w:r w:rsidRPr="00014A79">
              <w:rPr>
                <w:rFonts w:ascii="Times New Roman" w:hAnsi="Times New Roman"/>
                <w:szCs w:val="21"/>
              </w:rPr>
              <w:t>名称</w:t>
            </w:r>
          </w:p>
        </w:tc>
        <w:tc>
          <w:tcPr>
            <w:tcW w:w="4253" w:type="dxa"/>
          </w:tcPr>
          <w:p w:rsidR="00947C87" w:rsidRPr="00014A79" w:rsidRDefault="00947C87" w:rsidP="00415106">
            <w:pPr>
              <w:jc w:val="center"/>
              <w:rPr>
                <w:rFonts w:ascii="Times New Roman" w:hAnsi="Times New Roman"/>
                <w:szCs w:val="21"/>
              </w:rPr>
            </w:pPr>
            <w:r w:rsidRPr="00014A79">
              <w:rPr>
                <w:rFonts w:ascii="Times New Roman" w:hAnsi="Times New Roman"/>
                <w:szCs w:val="21"/>
              </w:rPr>
              <w:t>规格、型号</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1</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V103</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原料槽</w:t>
            </w:r>
          </w:p>
        </w:tc>
        <w:tc>
          <w:tcPr>
            <w:tcW w:w="4253" w:type="dxa"/>
            <w:vAlign w:val="center"/>
          </w:tcPr>
          <w:p w:rsidR="00947C87" w:rsidRPr="00014A79" w:rsidRDefault="00947C87" w:rsidP="00415106">
            <w:pPr>
              <w:pStyle w:val="a8"/>
              <w:ind w:left="19" w:hanging="128"/>
              <w:rPr>
                <w:rFonts w:ascii="Times New Roman" w:hAnsi="Times New Roman"/>
                <w:szCs w:val="21"/>
              </w:rPr>
            </w:pPr>
            <w:r w:rsidRPr="00014A79">
              <w:rPr>
                <w:rFonts w:ascii="Times New Roman" w:hAnsi="Times New Roman"/>
                <w:bCs/>
                <w:szCs w:val="21"/>
              </w:rPr>
              <w:t>不锈钢材质，立式贮罐，</w:t>
            </w:r>
            <w:r w:rsidRPr="00014A79">
              <w:rPr>
                <w:rFonts w:ascii="Times New Roman" w:hAnsi="Times New Roman"/>
                <w:bCs/>
                <w:szCs w:val="21"/>
              </w:rPr>
              <w:t>600*300*300mm</w:t>
            </w:r>
            <w:r w:rsidRPr="00014A79">
              <w:rPr>
                <w:rFonts w:ascii="Times New Roman" w:hAnsi="Times New Roman"/>
                <w:bCs/>
                <w:szCs w:val="21"/>
              </w:rPr>
              <w:t>，容积</w:t>
            </w:r>
            <w:r w:rsidRPr="00014A79">
              <w:rPr>
                <w:rFonts w:ascii="Times New Roman" w:hAnsi="Times New Roman"/>
                <w:bCs/>
                <w:szCs w:val="21"/>
              </w:rPr>
              <w:t>54L</w:t>
            </w:r>
            <w:r w:rsidRPr="00014A79">
              <w:rPr>
                <w:rFonts w:ascii="Times New Roman" w:hAnsi="Times New Roman"/>
                <w:bCs/>
                <w:szCs w:val="21"/>
              </w:rPr>
              <w:t>，顶部带盖，常压操作，</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2</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P101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离心泵</w:t>
            </w:r>
          </w:p>
        </w:tc>
        <w:tc>
          <w:tcPr>
            <w:tcW w:w="4253" w:type="dxa"/>
            <w:vAlign w:val="center"/>
          </w:tcPr>
          <w:p w:rsidR="00947C87" w:rsidRPr="00014A79" w:rsidRDefault="00947C87" w:rsidP="00415106">
            <w:pPr>
              <w:pStyle w:val="a8"/>
              <w:ind w:left="19" w:hanging="128"/>
              <w:rPr>
                <w:rFonts w:ascii="Times New Roman" w:hAnsi="Times New Roman"/>
                <w:szCs w:val="21"/>
              </w:rPr>
            </w:pPr>
            <w:r w:rsidRPr="00014A79">
              <w:rPr>
                <w:rFonts w:ascii="Times New Roman" w:hAnsi="Times New Roman"/>
                <w:bCs/>
                <w:szCs w:val="21"/>
              </w:rPr>
              <w:t>轻型不锈钢卧式多级离心泵，额定流量：</w:t>
            </w:r>
            <w:r w:rsidRPr="00014A79">
              <w:rPr>
                <w:rFonts w:ascii="Times New Roman" w:hAnsi="Times New Roman"/>
                <w:bCs/>
                <w:szCs w:val="21"/>
              </w:rPr>
              <w:t>4.0m3/h</w:t>
            </w:r>
            <w:r w:rsidRPr="00014A79">
              <w:rPr>
                <w:rFonts w:ascii="Times New Roman" w:hAnsi="Times New Roman"/>
                <w:bCs/>
                <w:szCs w:val="21"/>
              </w:rPr>
              <w:t>，额定扬程：</w:t>
            </w:r>
            <w:r w:rsidRPr="00014A79">
              <w:rPr>
                <w:rFonts w:ascii="Times New Roman" w:hAnsi="Times New Roman"/>
                <w:bCs/>
                <w:szCs w:val="21"/>
              </w:rPr>
              <w:t>37.5m</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3</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V102</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恒温水槽</w:t>
            </w:r>
          </w:p>
        </w:tc>
        <w:tc>
          <w:tcPr>
            <w:tcW w:w="4253" w:type="dxa"/>
            <w:vAlign w:val="center"/>
          </w:tcPr>
          <w:p w:rsidR="00947C87" w:rsidRPr="00014A79" w:rsidRDefault="00947C87" w:rsidP="00415106">
            <w:pPr>
              <w:pStyle w:val="a8"/>
              <w:ind w:left="19" w:hanging="128"/>
              <w:rPr>
                <w:rFonts w:ascii="Times New Roman" w:hAnsi="Times New Roman"/>
                <w:bCs/>
                <w:szCs w:val="21"/>
              </w:rPr>
            </w:pPr>
            <w:r w:rsidRPr="00014A79">
              <w:rPr>
                <w:rFonts w:ascii="Times New Roman" w:hAnsi="Times New Roman"/>
                <w:bCs/>
                <w:szCs w:val="21"/>
              </w:rPr>
              <w:t>有机玻璃材质，￠</w:t>
            </w:r>
            <w:r w:rsidRPr="00014A79">
              <w:rPr>
                <w:rFonts w:ascii="Times New Roman" w:hAnsi="Times New Roman"/>
                <w:bCs/>
                <w:szCs w:val="21"/>
              </w:rPr>
              <w:t>180*230mm</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4</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V101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计量水桶</w:t>
            </w:r>
          </w:p>
        </w:tc>
        <w:tc>
          <w:tcPr>
            <w:tcW w:w="4253" w:type="dxa"/>
            <w:vAlign w:val="center"/>
          </w:tcPr>
          <w:p w:rsidR="00947C87" w:rsidRPr="00014A79" w:rsidRDefault="00947C87" w:rsidP="00415106">
            <w:pPr>
              <w:pStyle w:val="a8"/>
              <w:ind w:left="19" w:hanging="128"/>
              <w:rPr>
                <w:rFonts w:ascii="Times New Roman" w:hAnsi="Times New Roman"/>
                <w:bCs/>
                <w:szCs w:val="21"/>
              </w:rPr>
            </w:pPr>
            <w:r w:rsidRPr="00014A79">
              <w:rPr>
                <w:rFonts w:ascii="Times New Roman" w:hAnsi="Times New Roman"/>
                <w:bCs/>
                <w:szCs w:val="21"/>
              </w:rPr>
              <w:t>有机玻璃材质，</w:t>
            </w:r>
            <w:r w:rsidRPr="00014A79">
              <w:rPr>
                <w:rFonts w:ascii="Times New Roman" w:hAnsi="Times New Roman"/>
                <w:bCs/>
                <w:szCs w:val="21"/>
              </w:rPr>
              <w:t>220*170*360mm</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5</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V104</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高位槽</w:t>
            </w:r>
          </w:p>
        </w:tc>
        <w:tc>
          <w:tcPr>
            <w:tcW w:w="4253" w:type="dxa"/>
            <w:vAlign w:val="center"/>
          </w:tcPr>
          <w:p w:rsidR="00947C87" w:rsidRPr="00014A79" w:rsidRDefault="00947C87" w:rsidP="00415106">
            <w:pPr>
              <w:pStyle w:val="a8"/>
              <w:ind w:left="19" w:hanging="128"/>
              <w:rPr>
                <w:rFonts w:ascii="Times New Roman" w:hAnsi="Times New Roman"/>
                <w:bCs/>
                <w:szCs w:val="21"/>
              </w:rPr>
            </w:pPr>
            <w:r w:rsidRPr="00014A79">
              <w:rPr>
                <w:rFonts w:ascii="Times New Roman" w:hAnsi="Times New Roman"/>
                <w:bCs/>
                <w:szCs w:val="21"/>
              </w:rPr>
              <w:t>有机玻璃材质，</w:t>
            </w:r>
            <w:r w:rsidRPr="00014A79">
              <w:rPr>
                <w:rFonts w:ascii="Times New Roman" w:hAnsi="Times New Roman"/>
                <w:bCs/>
                <w:szCs w:val="21"/>
              </w:rPr>
              <w:t>180*170*360mm</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6</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TI101</w:t>
            </w:r>
          </w:p>
        </w:tc>
        <w:tc>
          <w:tcPr>
            <w:tcW w:w="2410" w:type="dxa"/>
            <w:vAlign w:val="center"/>
          </w:tcPr>
          <w:p w:rsidR="00947C87" w:rsidRPr="00014A79" w:rsidRDefault="00947C87" w:rsidP="00415106">
            <w:pPr>
              <w:widowControl/>
              <w:jc w:val="center"/>
              <w:textAlignment w:val="center"/>
              <w:rPr>
                <w:rFonts w:ascii="Times New Roman" w:hAnsi="Times New Roman"/>
                <w:szCs w:val="21"/>
              </w:rPr>
            </w:pPr>
            <w:r w:rsidRPr="00014A79">
              <w:rPr>
                <w:rFonts w:ascii="Times New Roman" w:hAnsi="Times New Roman"/>
                <w:kern w:val="0"/>
                <w:szCs w:val="21"/>
                <w:lang w:bidi="ar"/>
              </w:rPr>
              <w:t>泵出口流体温度</w:t>
            </w:r>
          </w:p>
        </w:tc>
        <w:tc>
          <w:tcPr>
            <w:tcW w:w="4253"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PT100,</w:t>
            </w:r>
            <w:r w:rsidRPr="00014A79">
              <w:rPr>
                <w:rFonts w:ascii="Times New Roman" w:hAnsi="Times New Roman"/>
                <w:szCs w:val="21"/>
              </w:rPr>
              <w:t>测量范围：</w:t>
            </w:r>
            <w:r w:rsidRPr="00014A79">
              <w:rPr>
                <w:rFonts w:ascii="Times New Roman" w:hAnsi="Times New Roman"/>
                <w:szCs w:val="21"/>
              </w:rPr>
              <w:t>0-80</w:t>
            </w:r>
            <w:r w:rsidRPr="00014A79">
              <w:rPr>
                <w:rFonts w:ascii="宋体" w:hAnsi="宋体" w:cs="宋体" w:hint="eastAsia"/>
                <w:szCs w:val="21"/>
              </w:rPr>
              <w:t>℃</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7</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FI101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泵出口流量</w:t>
            </w:r>
          </w:p>
        </w:tc>
        <w:tc>
          <w:tcPr>
            <w:tcW w:w="4253"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电磁流量计，测量范围：</w:t>
            </w:r>
            <w:r w:rsidRPr="00014A79">
              <w:rPr>
                <w:rFonts w:ascii="Times New Roman" w:hAnsi="Times New Roman"/>
                <w:szCs w:val="21"/>
              </w:rPr>
              <w:t>0.2-150L/min</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8</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PDI102</w:t>
            </w:r>
          </w:p>
        </w:tc>
        <w:tc>
          <w:tcPr>
            <w:tcW w:w="2410" w:type="dxa"/>
            <w:vAlign w:val="center"/>
          </w:tcPr>
          <w:p w:rsidR="00947C87" w:rsidRPr="00014A79" w:rsidRDefault="00947C87" w:rsidP="00415106">
            <w:pPr>
              <w:widowControl/>
              <w:jc w:val="center"/>
              <w:textAlignment w:val="center"/>
              <w:rPr>
                <w:rFonts w:ascii="Times New Roman" w:hAnsi="Times New Roman"/>
                <w:szCs w:val="21"/>
              </w:rPr>
            </w:pPr>
            <w:r w:rsidRPr="00014A79">
              <w:rPr>
                <w:rFonts w:ascii="Times New Roman" w:hAnsi="Times New Roman"/>
                <w:szCs w:val="21"/>
              </w:rPr>
              <w:t>管道阻力压差</w:t>
            </w:r>
          </w:p>
        </w:tc>
        <w:tc>
          <w:tcPr>
            <w:tcW w:w="4253" w:type="dxa"/>
            <w:vAlign w:val="center"/>
          </w:tcPr>
          <w:p w:rsidR="00947C87" w:rsidRPr="00014A79" w:rsidRDefault="00947C87" w:rsidP="00415106">
            <w:pPr>
              <w:widowControl/>
              <w:jc w:val="center"/>
              <w:textAlignment w:val="center"/>
              <w:rPr>
                <w:rFonts w:ascii="Times New Roman" w:hAnsi="Times New Roman"/>
                <w:szCs w:val="21"/>
              </w:rPr>
            </w:pPr>
            <w:r w:rsidRPr="00014A79">
              <w:rPr>
                <w:rFonts w:ascii="Times New Roman" w:hAnsi="Times New Roman"/>
                <w:kern w:val="0"/>
                <w:szCs w:val="21"/>
                <w:lang w:bidi="ar"/>
              </w:rPr>
              <w:t>差压变送器，两个，范围：</w:t>
            </w:r>
            <w:r w:rsidRPr="00014A79">
              <w:rPr>
                <w:rFonts w:ascii="Times New Roman" w:hAnsi="Times New Roman"/>
                <w:kern w:val="0"/>
                <w:szCs w:val="21"/>
                <w:lang w:bidi="ar"/>
              </w:rPr>
              <w:t>0-5KPa</w:t>
            </w:r>
            <w:r w:rsidRPr="00014A79">
              <w:rPr>
                <w:rFonts w:ascii="Times New Roman" w:hAnsi="Times New Roman"/>
                <w:kern w:val="0"/>
                <w:szCs w:val="21"/>
                <w:lang w:bidi="ar"/>
              </w:rPr>
              <w:t>，</w:t>
            </w:r>
            <w:r w:rsidRPr="00014A79">
              <w:rPr>
                <w:rFonts w:ascii="Times New Roman" w:hAnsi="Times New Roman"/>
                <w:kern w:val="0"/>
                <w:szCs w:val="21"/>
                <w:lang w:bidi="ar"/>
              </w:rPr>
              <w:t>0-500KPa</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9</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PDG101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层流管和弯头压差</w:t>
            </w:r>
          </w:p>
        </w:tc>
        <w:tc>
          <w:tcPr>
            <w:tcW w:w="4253"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倒</w:t>
            </w:r>
            <w:r w:rsidRPr="00014A79">
              <w:rPr>
                <w:rFonts w:ascii="Times New Roman" w:hAnsi="Times New Roman"/>
                <w:szCs w:val="21"/>
              </w:rPr>
              <w:t>U</w:t>
            </w:r>
            <w:r w:rsidRPr="00014A79">
              <w:rPr>
                <w:rFonts w:ascii="Times New Roman" w:hAnsi="Times New Roman"/>
                <w:szCs w:val="21"/>
              </w:rPr>
              <w:t>型差压计，</w:t>
            </w:r>
            <w:r w:rsidRPr="00014A79">
              <w:rPr>
                <w:rFonts w:ascii="Times New Roman" w:hAnsi="Times New Roman"/>
                <w:szCs w:val="21"/>
              </w:rPr>
              <w:t>0-500mm</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10</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DG101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在线密度计</w:t>
            </w:r>
          </w:p>
        </w:tc>
        <w:tc>
          <w:tcPr>
            <w:tcW w:w="4253"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水密度计，</w:t>
            </w:r>
            <w:r w:rsidRPr="00014A79">
              <w:rPr>
                <w:rFonts w:ascii="Times New Roman" w:hAnsi="Times New Roman"/>
                <w:szCs w:val="21"/>
              </w:rPr>
              <w:t>0.9-1</w:t>
            </w:r>
          </w:p>
        </w:tc>
      </w:tr>
      <w:tr w:rsidR="00947C87" w:rsidRPr="00014A79" w:rsidTr="000078A7">
        <w:tc>
          <w:tcPr>
            <w:tcW w:w="675"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11</w:t>
            </w:r>
          </w:p>
        </w:tc>
        <w:tc>
          <w:tcPr>
            <w:tcW w:w="1134"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XG101</w:t>
            </w:r>
          </w:p>
        </w:tc>
        <w:tc>
          <w:tcPr>
            <w:tcW w:w="2410"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在线黏度计</w:t>
            </w:r>
          </w:p>
        </w:tc>
        <w:tc>
          <w:tcPr>
            <w:tcW w:w="4253" w:type="dxa"/>
            <w:vAlign w:val="center"/>
          </w:tcPr>
          <w:p w:rsidR="00947C87" w:rsidRPr="00014A79" w:rsidRDefault="00947C87" w:rsidP="00415106">
            <w:pPr>
              <w:jc w:val="center"/>
              <w:rPr>
                <w:rFonts w:ascii="Times New Roman" w:hAnsi="Times New Roman"/>
                <w:szCs w:val="21"/>
              </w:rPr>
            </w:pPr>
            <w:r w:rsidRPr="00014A79">
              <w:rPr>
                <w:rFonts w:ascii="Times New Roman" w:hAnsi="Times New Roman"/>
                <w:szCs w:val="21"/>
              </w:rPr>
              <w:t>乌氏粘度计，</w:t>
            </w:r>
            <w:r w:rsidRPr="00014A79">
              <w:rPr>
                <w:rFonts w:ascii="Times New Roman" w:hAnsi="Times New Roman"/>
                <w:szCs w:val="21"/>
              </w:rPr>
              <w:t>0.9-1</w:t>
            </w:r>
          </w:p>
        </w:tc>
      </w:tr>
    </w:tbl>
    <w:p w:rsidR="00947C87" w:rsidRPr="00014A79" w:rsidRDefault="00415A3C" w:rsidP="00415A3C">
      <w:pPr>
        <w:pStyle w:val="2"/>
        <w:keepNext w:val="0"/>
        <w:keepLines w:val="0"/>
        <w:spacing w:before="0" w:after="0" w:line="360" w:lineRule="auto"/>
        <w:rPr>
          <w:rFonts w:ascii="Times New Roman" w:hAnsi="Times New Roman"/>
          <w:sz w:val="28"/>
          <w:szCs w:val="28"/>
        </w:rPr>
      </w:pPr>
      <w:r w:rsidRPr="00014A79">
        <w:rPr>
          <w:rFonts w:ascii="Times New Roman" w:hAnsi="Times New Roman"/>
          <w:sz w:val="28"/>
          <w:szCs w:val="28"/>
        </w:rPr>
        <w:t>五、</w:t>
      </w:r>
      <w:r w:rsidR="00947C87" w:rsidRPr="00014A79">
        <w:rPr>
          <w:rFonts w:ascii="Times New Roman" w:hAnsi="Times New Roman"/>
          <w:sz w:val="28"/>
          <w:szCs w:val="28"/>
        </w:rPr>
        <w:t>实验步骤</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灌水排气：</w:t>
      </w:r>
      <w:r w:rsidRPr="00897539">
        <w:rPr>
          <w:rFonts w:ascii="Times New Roman" w:hAnsi="Times New Roman"/>
          <w:szCs w:val="21"/>
        </w:rPr>
        <w:t>打开离心泵的加水阀及排空阀，给离心泵灌水，直到排水管有水排出，关闭加水阀及排空阀。</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打开电源，调节好参数：</w:t>
      </w:r>
      <w:r w:rsidRPr="00897539">
        <w:rPr>
          <w:rFonts w:ascii="Times New Roman" w:hAnsi="Times New Roman"/>
          <w:szCs w:val="21"/>
        </w:rPr>
        <w:t>打开控制台右侧边红色总开关，打开仪表电源，等待仪表自检完成；本实验室每台离心泵的转速默认值为</w:t>
      </w:r>
      <w:r w:rsidRPr="00897539">
        <w:rPr>
          <w:rFonts w:ascii="Times New Roman" w:hAnsi="Times New Roman"/>
          <w:szCs w:val="21"/>
        </w:rPr>
        <w:t>2700r/min</w:t>
      </w:r>
      <w:r w:rsidRPr="00897539">
        <w:rPr>
          <w:rFonts w:ascii="Times New Roman" w:hAnsi="Times New Roman"/>
          <w:szCs w:val="21"/>
        </w:rPr>
        <w:t>，如需改动，详细操作见备注</w:t>
      </w:r>
      <w:r w:rsidRPr="00897539">
        <w:rPr>
          <w:rFonts w:ascii="Times New Roman" w:hAnsi="Times New Roman"/>
          <w:szCs w:val="21"/>
        </w:rPr>
        <w:t>1</w:t>
      </w:r>
      <w:r w:rsidRPr="00897539">
        <w:rPr>
          <w:rFonts w:ascii="Times New Roman" w:hAnsi="Times New Roman"/>
          <w:szCs w:val="21"/>
        </w:rPr>
        <w:t>。</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启动泵：</w:t>
      </w:r>
      <w:r w:rsidRPr="00897539">
        <w:rPr>
          <w:rFonts w:ascii="Times New Roman" w:hAnsi="Times New Roman"/>
          <w:b/>
          <w:bCs/>
          <w:szCs w:val="21"/>
        </w:rPr>
        <w:t>关闭离心泵出口阀（</w:t>
      </w:r>
      <w:r w:rsidRPr="00897539">
        <w:rPr>
          <w:rFonts w:ascii="Times New Roman" w:hAnsi="Times New Roman"/>
          <w:b/>
          <w:bCs/>
          <w:szCs w:val="21"/>
        </w:rPr>
        <w:t>V1</w:t>
      </w:r>
      <w:r w:rsidRPr="00897539">
        <w:rPr>
          <w:rFonts w:ascii="Times New Roman" w:hAnsi="Times New Roman"/>
          <w:b/>
          <w:bCs/>
          <w:szCs w:val="21"/>
        </w:rPr>
        <w:t>），打开直管、局部管、粗糙管和套管这</w:t>
      </w:r>
      <w:r w:rsidRPr="00897539">
        <w:rPr>
          <w:rFonts w:ascii="Times New Roman" w:hAnsi="Times New Roman"/>
          <w:b/>
          <w:bCs/>
          <w:szCs w:val="21"/>
        </w:rPr>
        <w:t>4</w:t>
      </w:r>
      <w:r w:rsidRPr="00897539">
        <w:rPr>
          <w:rFonts w:ascii="Times New Roman" w:hAnsi="Times New Roman"/>
          <w:b/>
          <w:bCs/>
          <w:szCs w:val="21"/>
        </w:rPr>
        <w:t>条管路上的所有阀门（共</w:t>
      </w:r>
      <w:r w:rsidRPr="00897539">
        <w:rPr>
          <w:rFonts w:ascii="Times New Roman" w:hAnsi="Times New Roman"/>
          <w:b/>
          <w:bCs/>
          <w:szCs w:val="21"/>
        </w:rPr>
        <w:t>12</w:t>
      </w:r>
      <w:r w:rsidRPr="00897539">
        <w:rPr>
          <w:rFonts w:ascii="Times New Roman" w:hAnsi="Times New Roman"/>
          <w:b/>
          <w:bCs/>
          <w:szCs w:val="21"/>
        </w:rPr>
        <w:t>个），打开出水阀（</w:t>
      </w:r>
      <w:r w:rsidRPr="00897539">
        <w:rPr>
          <w:rFonts w:ascii="Times New Roman" w:hAnsi="Times New Roman"/>
          <w:b/>
          <w:bCs/>
          <w:szCs w:val="21"/>
        </w:rPr>
        <w:t>V2</w:t>
      </w:r>
      <w:r w:rsidRPr="00897539">
        <w:rPr>
          <w:rFonts w:ascii="Times New Roman" w:hAnsi="Times New Roman"/>
          <w:b/>
          <w:bCs/>
          <w:szCs w:val="21"/>
        </w:rPr>
        <w:t>）；</w:t>
      </w:r>
      <w:r w:rsidRPr="00897539">
        <w:rPr>
          <w:rFonts w:ascii="Times New Roman" w:hAnsi="Times New Roman"/>
          <w:szCs w:val="21"/>
        </w:rPr>
        <w:t>启动水泵电源。</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管路和变送器排气：</w:t>
      </w:r>
      <w:r w:rsidRPr="00897539">
        <w:rPr>
          <w:rFonts w:ascii="Times New Roman" w:hAnsi="Times New Roman"/>
          <w:b/>
          <w:bCs/>
          <w:szCs w:val="21"/>
        </w:rPr>
        <w:t>全开离心泵出口阀（</w:t>
      </w:r>
      <w:r w:rsidRPr="00897539">
        <w:rPr>
          <w:rFonts w:ascii="Times New Roman" w:hAnsi="Times New Roman"/>
          <w:b/>
          <w:bCs/>
          <w:szCs w:val="21"/>
        </w:rPr>
        <w:t>V1</w:t>
      </w:r>
      <w:r w:rsidRPr="00897539">
        <w:rPr>
          <w:rFonts w:ascii="Times New Roman" w:hAnsi="Times New Roman"/>
          <w:b/>
          <w:bCs/>
          <w:szCs w:val="21"/>
        </w:rPr>
        <w:t>），</w:t>
      </w:r>
      <w:r w:rsidRPr="00897539">
        <w:rPr>
          <w:rFonts w:ascii="Times New Roman" w:hAnsi="Times New Roman"/>
          <w:szCs w:val="21"/>
        </w:rPr>
        <w:t>反复打开、关闭出水阀（</w:t>
      </w:r>
      <w:r w:rsidRPr="00897539">
        <w:rPr>
          <w:rFonts w:ascii="Times New Roman" w:hAnsi="Times New Roman"/>
          <w:szCs w:val="21"/>
        </w:rPr>
        <w:t>V2</w:t>
      </w:r>
      <w:r w:rsidRPr="00897539">
        <w:rPr>
          <w:rFonts w:ascii="Times New Roman" w:hAnsi="Times New Roman"/>
          <w:szCs w:val="21"/>
        </w:rPr>
        <w:t>）</w:t>
      </w:r>
      <w:r w:rsidRPr="00897539">
        <w:rPr>
          <w:rFonts w:ascii="Times New Roman" w:hAnsi="Times New Roman"/>
          <w:szCs w:val="21"/>
        </w:rPr>
        <w:t>2</w:t>
      </w:r>
      <w:r w:rsidRPr="00897539">
        <w:rPr>
          <w:rFonts w:ascii="Times New Roman" w:hAnsi="Times New Roman"/>
          <w:szCs w:val="21"/>
        </w:rPr>
        <w:t>～</w:t>
      </w:r>
      <w:r w:rsidRPr="00897539">
        <w:rPr>
          <w:rFonts w:ascii="Times New Roman" w:hAnsi="Times New Roman"/>
          <w:szCs w:val="21"/>
        </w:rPr>
        <w:t>3</w:t>
      </w:r>
      <w:r w:rsidRPr="00897539">
        <w:rPr>
          <w:rFonts w:ascii="Times New Roman" w:hAnsi="Times New Roman"/>
          <w:szCs w:val="21"/>
        </w:rPr>
        <w:t>次，排出管路气体，排完气后关闭出水阀（</w:t>
      </w:r>
      <w:r w:rsidRPr="00897539">
        <w:rPr>
          <w:rFonts w:ascii="Times New Roman" w:hAnsi="Times New Roman"/>
          <w:szCs w:val="21"/>
        </w:rPr>
        <w:t>V2</w:t>
      </w:r>
      <w:r w:rsidRPr="00897539">
        <w:rPr>
          <w:rFonts w:ascii="Times New Roman" w:hAnsi="Times New Roman"/>
          <w:szCs w:val="21"/>
        </w:rPr>
        <w:t>），打开</w:t>
      </w:r>
      <w:bookmarkStart w:id="0" w:name="OLE_LINK1"/>
      <w:r w:rsidRPr="00897539">
        <w:rPr>
          <w:rFonts w:ascii="Times New Roman" w:hAnsi="Times New Roman"/>
          <w:szCs w:val="21"/>
        </w:rPr>
        <w:t>2</w:t>
      </w:r>
      <w:r w:rsidRPr="00897539">
        <w:rPr>
          <w:rFonts w:ascii="Times New Roman" w:hAnsi="Times New Roman"/>
          <w:szCs w:val="21"/>
        </w:rPr>
        <w:t>个变送器上的排气阀</w:t>
      </w:r>
      <w:bookmarkEnd w:id="0"/>
      <w:r w:rsidRPr="00897539">
        <w:rPr>
          <w:rFonts w:ascii="Times New Roman" w:hAnsi="Times New Roman"/>
          <w:szCs w:val="21"/>
        </w:rPr>
        <w:t>，直至排水管中无气泡产生再关闭</w:t>
      </w:r>
      <w:r w:rsidRPr="00897539">
        <w:rPr>
          <w:rFonts w:ascii="Times New Roman" w:hAnsi="Times New Roman"/>
          <w:szCs w:val="21"/>
        </w:rPr>
        <w:t>2</w:t>
      </w:r>
      <w:r w:rsidRPr="00897539">
        <w:rPr>
          <w:rFonts w:ascii="Times New Roman" w:hAnsi="Times New Roman"/>
          <w:szCs w:val="21"/>
        </w:rPr>
        <w:t>个变送器上的排气阀。</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选定管路：</w:t>
      </w:r>
      <w:r w:rsidRPr="00897539">
        <w:rPr>
          <w:rFonts w:ascii="Times New Roman" w:hAnsi="Times New Roman"/>
          <w:szCs w:val="21"/>
        </w:rPr>
        <w:t>打开出水阀（</w:t>
      </w:r>
      <w:r w:rsidRPr="00897539">
        <w:rPr>
          <w:rFonts w:ascii="Times New Roman" w:hAnsi="Times New Roman"/>
          <w:szCs w:val="21"/>
        </w:rPr>
        <w:t>V2</w:t>
      </w:r>
      <w:r w:rsidRPr="00897539">
        <w:rPr>
          <w:rFonts w:ascii="Times New Roman" w:hAnsi="Times New Roman"/>
          <w:szCs w:val="21"/>
        </w:rPr>
        <w:t>）至全开状态，先选定光滑管管路，打开光滑管管路的阀门和测压阀门，关闭其他管路上的所有阀门。</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b/>
          <w:bCs/>
          <w:color w:val="000000"/>
          <w:szCs w:val="21"/>
          <w:u w:val="single"/>
        </w:rPr>
        <w:t>开始测试：</w:t>
      </w:r>
      <w:r w:rsidRPr="00897539">
        <w:rPr>
          <w:rFonts w:ascii="Times New Roman" w:hAnsi="Times New Roman"/>
          <w:szCs w:val="21"/>
        </w:rPr>
        <w:t>调节泵出口阀（</w:t>
      </w:r>
      <w:r w:rsidRPr="00897539">
        <w:rPr>
          <w:rFonts w:ascii="Times New Roman" w:hAnsi="Times New Roman"/>
          <w:szCs w:val="21"/>
        </w:rPr>
        <w:t>V1</w:t>
      </w:r>
      <w:r w:rsidRPr="00897539">
        <w:rPr>
          <w:rFonts w:ascii="Times New Roman" w:hAnsi="Times New Roman"/>
          <w:szCs w:val="21"/>
        </w:rPr>
        <w:t>）开度改变流量（建议由大到小），待流量稳定后记录相关数据如流量、压降等参数，同时记录阻力实验和离心泵数据。</w:t>
      </w:r>
    </w:p>
    <w:p w:rsidR="00897539" w:rsidRPr="00897539" w:rsidRDefault="00897539" w:rsidP="00897539">
      <w:pPr>
        <w:spacing w:line="360" w:lineRule="auto"/>
        <w:ind w:firstLineChars="200" w:firstLine="420"/>
        <w:rPr>
          <w:rFonts w:ascii="Times New Roman" w:hAnsi="Times New Roman"/>
          <w:szCs w:val="21"/>
        </w:rPr>
      </w:pPr>
      <w:r w:rsidRPr="00897539">
        <w:rPr>
          <w:rFonts w:ascii="Times New Roman" w:hAnsi="Times New Roman"/>
          <w:szCs w:val="21"/>
        </w:rPr>
        <w:t>注意</w:t>
      </w:r>
      <w:r w:rsidR="00D64D15">
        <w:rPr>
          <w:rFonts w:ascii="Times New Roman" w:hAnsi="Times New Roman" w:hint="eastAsia"/>
          <w:szCs w:val="21"/>
        </w:rPr>
        <w:t>：</w:t>
      </w:r>
      <w:r w:rsidRPr="00897539">
        <w:rPr>
          <w:rFonts w:ascii="Times New Roman" w:hAnsi="Times New Roman"/>
          <w:szCs w:val="21"/>
        </w:rPr>
        <w:t>当</w:t>
      </w:r>
      <w:r w:rsidRPr="00897539">
        <w:rPr>
          <w:rFonts w:ascii="Times New Roman" w:hAnsi="Times New Roman"/>
          <w:szCs w:val="21"/>
        </w:rPr>
        <w:t>‘</w:t>
      </w:r>
      <w:r w:rsidRPr="00897539">
        <w:rPr>
          <w:rFonts w:ascii="Times New Roman" w:hAnsi="Times New Roman"/>
          <w:szCs w:val="21"/>
        </w:rPr>
        <w:t>管阻小压差</w:t>
      </w:r>
      <w:r w:rsidRPr="00897539">
        <w:rPr>
          <w:rFonts w:ascii="Times New Roman" w:hAnsi="Times New Roman"/>
          <w:szCs w:val="21"/>
        </w:rPr>
        <w:t>’</w:t>
      </w:r>
      <w:r w:rsidRPr="00897539">
        <w:rPr>
          <w:rFonts w:ascii="Times New Roman" w:hAnsi="Times New Roman"/>
          <w:szCs w:val="21"/>
        </w:rPr>
        <w:t>有读数显示时，记录</w:t>
      </w:r>
      <w:r w:rsidRPr="00897539">
        <w:rPr>
          <w:rFonts w:ascii="Times New Roman" w:hAnsi="Times New Roman"/>
          <w:szCs w:val="21"/>
        </w:rPr>
        <w:t>‘</w:t>
      </w:r>
      <w:r w:rsidRPr="00897539">
        <w:rPr>
          <w:rFonts w:ascii="Times New Roman" w:hAnsi="Times New Roman"/>
          <w:szCs w:val="21"/>
        </w:rPr>
        <w:t>管阻小压差</w:t>
      </w:r>
      <w:r w:rsidRPr="00897539">
        <w:rPr>
          <w:rFonts w:ascii="Times New Roman" w:hAnsi="Times New Roman"/>
          <w:szCs w:val="21"/>
        </w:rPr>
        <w:t>’</w:t>
      </w:r>
      <w:r w:rsidRPr="00897539">
        <w:rPr>
          <w:rFonts w:ascii="Times New Roman" w:hAnsi="Times New Roman"/>
          <w:szCs w:val="21"/>
        </w:rPr>
        <w:t>数据，无显示则记录</w:t>
      </w:r>
      <w:r w:rsidRPr="00897539">
        <w:rPr>
          <w:rFonts w:ascii="Times New Roman" w:hAnsi="Times New Roman"/>
          <w:szCs w:val="21"/>
        </w:rPr>
        <w:t>‘</w:t>
      </w:r>
      <w:r w:rsidRPr="00897539">
        <w:rPr>
          <w:rFonts w:ascii="Times New Roman" w:hAnsi="Times New Roman"/>
          <w:szCs w:val="21"/>
        </w:rPr>
        <w:t>管阻大压差</w:t>
      </w:r>
      <w:r w:rsidRPr="00897539">
        <w:rPr>
          <w:rFonts w:ascii="Times New Roman" w:hAnsi="Times New Roman"/>
          <w:szCs w:val="21"/>
        </w:rPr>
        <w:t>’</w:t>
      </w:r>
      <w:r w:rsidRPr="00897539">
        <w:rPr>
          <w:rFonts w:ascii="Times New Roman" w:hAnsi="Times New Roman"/>
          <w:szCs w:val="21"/>
        </w:rPr>
        <w:t>显示数据；</w:t>
      </w:r>
    </w:p>
    <w:p w:rsidR="00D64D15" w:rsidRDefault="00897539" w:rsidP="00897539">
      <w:pPr>
        <w:numPr>
          <w:ilvl w:val="0"/>
          <w:numId w:val="15"/>
        </w:numPr>
        <w:spacing w:line="360" w:lineRule="auto"/>
        <w:rPr>
          <w:rFonts w:ascii="Times New Roman" w:hAnsi="Times New Roman"/>
          <w:szCs w:val="21"/>
        </w:rPr>
      </w:pPr>
      <w:r w:rsidRPr="00897539">
        <w:rPr>
          <w:rFonts w:ascii="Times New Roman" w:hAnsi="Times New Roman"/>
          <w:szCs w:val="21"/>
        </w:rPr>
        <w:t>依次更换其他管路如粗糙管和阀门等，重复步骤</w:t>
      </w:r>
      <w:r w:rsidRPr="00897539">
        <w:rPr>
          <w:rFonts w:ascii="Times New Roman" w:hAnsi="Times New Roman"/>
          <w:szCs w:val="21"/>
        </w:rPr>
        <w:t>6</w:t>
      </w:r>
      <w:r w:rsidRPr="00897539">
        <w:rPr>
          <w:rFonts w:ascii="Times New Roman" w:hAnsi="Times New Roman"/>
          <w:szCs w:val="21"/>
        </w:rPr>
        <w:t>、</w:t>
      </w:r>
      <w:r w:rsidRPr="00897539">
        <w:rPr>
          <w:rFonts w:ascii="Times New Roman" w:hAnsi="Times New Roman"/>
          <w:szCs w:val="21"/>
        </w:rPr>
        <w:t>7</w:t>
      </w:r>
      <w:r w:rsidRPr="00897539">
        <w:rPr>
          <w:rFonts w:ascii="Times New Roman" w:hAnsi="Times New Roman"/>
          <w:szCs w:val="21"/>
        </w:rPr>
        <w:t>；离心泵的数据后续可以不用重复记录。</w:t>
      </w:r>
    </w:p>
    <w:p w:rsidR="00897539" w:rsidRPr="00897539" w:rsidRDefault="00897539" w:rsidP="00D64D15">
      <w:pPr>
        <w:spacing w:line="360" w:lineRule="auto"/>
        <w:ind w:firstLineChars="200" w:firstLine="420"/>
        <w:rPr>
          <w:rFonts w:ascii="Times New Roman" w:hAnsi="Times New Roman"/>
          <w:szCs w:val="21"/>
        </w:rPr>
      </w:pPr>
      <w:r w:rsidRPr="00897539">
        <w:rPr>
          <w:rFonts w:ascii="Times New Roman" w:hAnsi="Times New Roman"/>
          <w:szCs w:val="21"/>
        </w:rPr>
        <w:t>建议：如测直管的摩擦阻力系数，数据可取</w:t>
      </w:r>
      <w:r w:rsidRPr="00897539">
        <w:rPr>
          <w:rFonts w:ascii="Times New Roman" w:hAnsi="Times New Roman"/>
          <w:szCs w:val="21"/>
        </w:rPr>
        <w:t>8~10</w:t>
      </w:r>
      <w:r w:rsidRPr="00897539">
        <w:rPr>
          <w:rFonts w:ascii="Times New Roman" w:hAnsi="Times New Roman"/>
          <w:szCs w:val="21"/>
        </w:rPr>
        <w:t>组，如测阀门等局部阻力系数，可以</w:t>
      </w:r>
      <w:r w:rsidRPr="00897539">
        <w:rPr>
          <w:rFonts w:ascii="Times New Roman" w:hAnsi="Times New Roman"/>
          <w:szCs w:val="21"/>
        </w:rPr>
        <w:lastRenderedPageBreak/>
        <w:t>测试</w:t>
      </w:r>
      <w:r w:rsidRPr="00897539">
        <w:rPr>
          <w:rFonts w:ascii="Times New Roman" w:hAnsi="Times New Roman"/>
          <w:szCs w:val="21"/>
        </w:rPr>
        <w:t>3~5</w:t>
      </w:r>
      <w:r w:rsidRPr="00897539">
        <w:rPr>
          <w:rFonts w:ascii="Times New Roman" w:hAnsi="Times New Roman"/>
          <w:szCs w:val="21"/>
        </w:rPr>
        <w:t>组即可。</w:t>
      </w:r>
    </w:p>
    <w:p w:rsidR="00897539" w:rsidRPr="00897539" w:rsidRDefault="00897539" w:rsidP="00897539">
      <w:pPr>
        <w:numPr>
          <w:ilvl w:val="0"/>
          <w:numId w:val="15"/>
        </w:numPr>
        <w:spacing w:line="360" w:lineRule="auto"/>
        <w:rPr>
          <w:rFonts w:ascii="Times New Roman" w:hAnsi="Times New Roman"/>
          <w:szCs w:val="21"/>
        </w:rPr>
      </w:pPr>
      <w:r w:rsidRPr="00897539">
        <w:rPr>
          <w:rFonts w:ascii="Times New Roman" w:hAnsi="Times New Roman"/>
          <w:szCs w:val="21"/>
        </w:rPr>
        <w:t>实验完成后，关闭离心泵水泵电源，仪表电源以及电源总开关。</w:t>
      </w:r>
    </w:p>
    <w:p w:rsidR="00897539" w:rsidRPr="00897539" w:rsidRDefault="00897539" w:rsidP="00897539">
      <w:pPr>
        <w:spacing w:line="360" w:lineRule="auto"/>
        <w:ind w:firstLineChars="200" w:firstLine="422"/>
        <w:rPr>
          <w:rFonts w:ascii="Times New Roman" w:hAnsi="Times New Roman"/>
          <w:szCs w:val="21"/>
        </w:rPr>
      </w:pPr>
      <w:r w:rsidRPr="00897539">
        <w:rPr>
          <w:rFonts w:ascii="Times New Roman" w:hAnsi="Times New Roman"/>
          <w:b/>
          <w:szCs w:val="21"/>
        </w:rPr>
        <w:t>备注</w:t>
      </w:r>
      <w:r w:rsidRPr="00897539">
        <w:rPr>
          <w:rFonts w:ascii="Times New Roman" w:hAnsi="Times New Roman"/>
          <w:b/>
          <w:szCs w:val="21"/>
        </w:rPr>
        <w:t xml:space="preserve">1 </w:t>
      </w:r>
      <w:r w:rsidRPr="00897539">
        <w:rPr>
          <w:rFonts w:ascii="Times New Roman" w:hAnsi="Times New Roman"/>
          <w:b/>
          <w:szCs w:val="21"/>
        </w:rPr>
        <w:t>转速设定详细操作步骤：</w:t>
      </w:r>
      <w:r w:rsidRPr="00897539">
        <w:rPr>
          <w:rFonts w:ascii="Times New Roman" w:hAnsi="Times New Roman"/>
          <w:szCs w:val="21"/>
        </w:rPr>
        <w:t>点</w:t>
      </w:r>
      <w:r w:rsidRPr="00897539">
        <w:rPr>
          <w:rFonts w:ascii="Times New Roman" w:hAnsi="Times New Roman"/>
          <w:szCs w:val="21"/>
        </w:rPr>
        <w:t>‘</w:t>
      </w:r>
      <w:r w:rsidRPr="00897539">
        <w:rPr>
          <w:rFonts w:ascii="Times New Roman" w:hAnsi="Times New Roman"/>
          <w:szCs w:val="21"/>
        </w:rPr>
        <w:t>数显</w:t>
      </w:r>
      <w:r w:rsidRPr="00897539">
        <w:rPr>
          <w:rFonts w:ascii="Times New Roman" w:hAnsi="Times New Roman"/>
          <w:szCs w:val="21"/>
        </w:rPr>
        <w:t>’</w:t>
      </w:r>
      <w:r w:rsidRPr="00897539">
        <w:rPr>
          <w:rFonts w:ascii="Times New Roman" w:hAnsi="Times New Roman"/>
          <w:szCs w:val="21"/>
        </w:rPr>
        <w:t>旁边的</w:t>
      </w:r>
      <w:r w:rsidRPr="00897539">
        <w:rPr>
          <w:rFonts w:ascii="Times New Roman" w:hAnsi="Times New Roman"/>
          <w:szCs w:val="21"/>
        </w:rPr>
        <w:t>‘</w:t>
      </w:r>
      <w:r w:rsidRPr="00897539">
        <w:rPr>
          <w:rFonts w:ascii="Times New Roman" w:hAnsi="Times New Roman"/>
          <w:szCs w:val="21"/>
        </w:rPr>
        <w:t>小电脑</w:t>
      </w:r>
      <w:r w:rsidRPr="00897539">
        <w:rPr>
          <w:rFonts w:ascii="Times New Roman" w:hAnsi="Times New Roman"/>
          <w:szCs w:val="21"/>
        </w:rPr>
        <w:t>’</w:t>
      </w:r>
      <w:r w:rsidRPr="00897539">
        <w:rPr>
          <w:rFonts w:ascii="Times New Roman" w:hAnsi="Times New Roman"/>
          <w:szCs w:val="21"/>
        </w:rPr>
        <w:t>图标，点击</w:t>
      </w:r>
      <w:r w:rsidRPr="00897539">
        <w:rPr>
          <w:rFonts w:ascii="Times New Roman" w:hAnsi="Times New Roman"/>
          <w:szCs w:val="21"/>
        </w:rPr>
        <w:t>‘PID</w:t>
      </w:r>
      <w:r w:rsidRPr="00897539">
        <w:rPr>
          <w:rFonts w:ascii="Times New Roman" w:hAnsi="Times New Roman"/>
          <w:szCs w:val="21"/>
        </w:rPr>
        <w:t>控制</w:t>
      </w:r>
      <w:r w:rsidRPr="00897539">
        <w:rPr>
          <w:rFonts w:ascii="Times New Roman" w:hAnsi="Times New Roman"/>
          <w:szCs w:val="21"/>
        </w:rPr>
        <w:t>’</w:t>
      </w:r>
      <w:r w:rsidRPr="00897539">
        <w:rPr>
          <w:rFonts w:ascii="Times New Roman" w:hAnsi="Times New Roman"/>
          <w:szCs w:val="21"/>
        </w:rPr>
        <w:t>进入设定界面，点</w:t>
      </w:r>
      <w:r w:rsidRPr="00897539">
        <w:rPr>
          <w:rFonts w:ascii="Times New Roman" w:hAnsi="Times New Roman"/>
          <w:szCs w:val="21"/>
        </w:rPr>
        <w:t>‘MV’</w:t>
      </w:r>
      <w:r w:rsidRPr="00897539">
        <w:rPr>
          <w:rFonts w:ascii="Times New Roman" w:hAnsi="Times New Roman"/>
          <w:szCs w:val="21"/>
        </w:rPr>
        <w:t>，在弹出的对话框里选</w:t>
      </w:r>
      <w:r w:rsidRPr="00897539">
        <w:rPr>
          <w:rFonts w:ascii="Times New Roman" w:hAnsi="Times New Roman"/>
          <w:szCs w:val="21"/>
        </w:rPr>
        <w:t>‘</w:t>
      </w:r>
      <w:r w:rsidRPr="00897539">
        <w:rPr>
          <w:rFonts w:ascii="Times New Roman" w:hAnsi="Times New Roman"/>
          <w:szCs w:val="21"/>
        </w:rPr>
        <w:t>手动</w:t>
      </w:r>
      <w:r w:rsidRPr="00897539">
        <w:rPr>
          <w:rFonts w:ascii="Times New Roman" w:hAnsi="Times New Roman"/>
          <w:szCs w:val="21"/>
        </w:rPr>
        <w:t>’</w:t>
      </w:r>
      <w:r w:rsidRPr="00897539">
        <w:rPr>
          <w:rFonts w:ascii="Times New Roman" w:hAnsi="Times New Roman"/>
          <w:szCs w:val="21"/>
        </w:rPr>
        <w:t>，然后再选定</w:t>
      </w:r>
      <w:r w:rsidRPr="00897539">
        <w:rPr>
          <w:rFonts w:ascii="Times New Roman" w:hAnsi="Times New Roman"/>
          <w:szCs w:val="21"/>
        </w:rPr>
        <w:t>‘MV’</w:t>
      </w:r>
      <w:r w:rsidRPr="00897539">
        <w:rPr>
          <w:rFonts w:ascii="Times New Roman" w:hAnsi="Times New Roman"/>
          <w:szCs w:val="21"/>
        </w:rPr>
        <w:t>值，建议设定值</w:t>
      </w:r>
      <w:r w:rsidRPr="00897539">
        <w:rPr>
          <w:rFonts w:ascii="Times New Roman" w:hAnsi="Times New Roman"/>
          <w:szCs w:val="21"/>
        </w:rPr>
        <w:t>MV</w:t>
      </w:r>
      <w:r w:rsidRPr="00897539">
        <w:rPr>
          <w:rFonts w:ascii="Times New Roman" w:hAnsi="Times New Roman"/>
          <w:szCs w:val="21"/>
        </w:rPr>
        <w:t>在</w:t>
      </w:r>
      <w:r w:rsidRPr="00897539">
        <w:rPr>
          <w:rFonts w:ascii="Times New Roman" w:hAnsi="Times New Roman"/>
          <w:szCs w:val="21"/>
        </w:rPr>
        <w:t>70</w:t>
      </w:r>
      <w:r w:rsidRPr="00897539">
        <w:rPr>
          <w:rFonts w:ascii="Times New Roman" w:hAnsi="Times New Roman"/>
          <w:szCs w:val="21"/>
        </w:rPr>
        <w:t>～</w:t>
      </w:r>
      <w:r w:rsidRPr="00897539">
        <w:rPr>
          <w:rFonts w:ascii="Times New Roman" w:hAnsi="Times New Roman"/>
          <w:szCs w:val="21"/>
        </w:rPr>
        <w:t>90%</w:t>
      </w:r>
      <w:r w:rsidRPr="00897539">
        <w:rPr>
          <w:rFonts w:ascii="Times New Roman" w:hAnsi="Times New Roman"/>
          <w:szCs w:val="21"/>
        </w:rPr>
        <w:t>之间，</w:t>
      </w:r>
      <w:r w:rsidRPr="00897539">
        <w:rPr>
          <w:rFonts w:ascii="Times New Roman" w:hAnsi="Times New Roman"/>
          <w:szCs w:val="21"/>
        </w:rPr>
        <w:t>MV</w:t>
      </w:r>
      <w:r w:rsidRPr="00897539">
        <w:rPr>
          <w:rFonts w:ascii="Times New Roman" w:hAnsi="Times New Roman"/>
          <w:szCs w:val="21"/>
        </w:rPr>
        <w:t>值为</w:t>
      </w:r>
      <w:r w:rsidRPr="00897539">
        <w:rPr>
          <w:rFonts w:ascii="Times New Roman" w:hAnsi="Times New Roman"/>
          <w:szCs w:val="21"/>
        </w:rPr>
        <w:t>91.2</w:t>
      </w:r>
      <w:r w:rsidRPr="00897539">
        <w:rPr>
          <w:rFonts w:ascii="Times New Roman" w:hAnsi="Times New Roman"/>
          <w:szCs w:val="21"/>
        </w:rPr>
        <w:t>时大约对应转速为</w:t>
      </w:r>
      <w:r w:rsidRPr="00897539">
        <w:rPr>
          <w:rFonts w:ascii="Times New Roman" w:hAnsi="Times New Roman"/>
          <w:szCs w:val="21"/>
        </w:rPr>
        <w:t>2700r/min</w:t>
      </w:r>
      <w:r w:rsidRPr="00897539">
        <w:rPr>
          <w:rFonts w:ascii="Times New Roman" w:hAnsi="Times New Roman"/>
          <w:szCs w:val="21"/>
        </w:rPr>
        <w:t>，设置完成，点</w:t>
      </w:r>
      <w:r w:rsidRPr="00897539">
        <w:rPr>
          <w:rFonts w:ascii="Times New Roman" w:hAnsi="Times New Roman"/>
          <w:szCs w:val="21"/>
        </w:rPr>
        <w:t>‘</w:t>
      </w:r>
      <w:r w:rsidRPr="00897539">
        <w:rPr>
          <w:rFonts w:ascii="Times New Roman" w:hAnsi="Times New Roman"/>
          <w:szCs w:val="21"/>
        </w:rPr>
        <w:t>数显</w:t>
      </w:r>
      <w:r w:rsidRPr="00897539">
        <w:rPr>
          <w:rFonts w:ascii="Times New Roman" w:hAnsi="Times New Roman"/>
          <w:szCs w:val="21"/>
        </w:rPr>
        <w:t>’</w:t>
      </w:r>
      <w:r w:rsidRPr="00897539">
        <w:rPr>
          <w:rFonts w:ascii="Times New Roman" w:hAnsi="Times New Roman"/>
          <w:szCs w:val="21"/>
        </w:rPr>
        <w:t>旁边的</w:t>
      </w:r>
      <w:r w:rsidRPr="00897539">
        <w:rPr>
          <w:rFonts w:ascii="Times New Roman" w:hAnsi="Times New Roman"/>
          <w:szCs w:val="21"/>
        </w:rPr>
        <w:t>‘</w:t>
      </w:r>
      <w:r w:rsidRPr="00897539">
        <w:rPr>
          <w:rFonts w:ascii="Times New Roman" w:hAnsi="Times New Roman"/>
          <w:szCs w:val="21"/>
        </w:rPr>
        <w:t>小电脑</w:t>
      </w:r>
      <w:r w:rsidRPr="00897539">
        <w:rPr>
          <w:rFonts w:ascii="Times New Roman" w:hAnsi="Times New Roman"/>
          <w:szCs w:val="21"/>
        </w:rPr>
        <w:t>’</w:t>
      </w:r>
      <w:r w:rsidRPr="00897539">
        <w:rPr>
          <w:rFonts w:ascii="Times New Roman" w:hAnsi="Times New Roman"/>
          <w:szCs w:val="21"/>
        </w:rPr>
        <w:t>图标，再点击</w:t>
      </w:r>
      <w:r w:rsidRPr="00897539">
        <w:rPr>
          <w:rFonts w:ascii="Times New Roman" w:hAnsi="Times New Roman"/>
          <w:szCs w:val="21"/>
        </w:rPr>
        <w:t>‘</w:t>
      </w:r>
      <w:r w:rsidRPr="00897539">
        <w:rPr>
          <w:rFonts w:ascii="Times New Roman" w:hAnsi="Times New Roman"/>
          <w:szCs w:val="21"/>
        </w:rPr>
        <w:t>数显</w:t>
      </w:r>
      <w:r w:rsidRPr="00897539">
        <w:rPr>
          <w:rFonts w:ascii="Times New Roman" w:hAnsi="Times New Roman"/>
          <w:szCs w:val="21"/>
        </w:rPr>
        <w:t>’</w:t>
      </w:r>
      <w:r w:rsidRPr="00897539">
        <w:rPr>
          <w:rFonts w:ascii="Times New Roman" w:hAnsi="Times New Roman"/>
          <w:szCs w:val="21"/>
        </w:rPr>
        <w:t>，回到主界面。</w:t>
      </w:r>
    </w:p>
    <w:p w:rsidR="00947C87" w:rsidRDefault="00415A3C" w:rsidP="00415A3C">
      <w:pPr>
        <w:pStyle w:val="2"/>
        <w:spacing w:before="0" w:after="0" w:line="360" w:lineRule="auto"/>
        <w:rPr>
          <w:rFonts w:ascii="Times New Roman" w:hAnsi="Times New Roman"/>
          <w:sz w:val="28"/>
          <w:szCs w:val="28"/>
        </w:rPr>
      </w:pPr>
      <w:r w:rsidRPr="00014A79">
        <w:rPr>
          <w:rFonts w:ascii="Times New Roman" w:hAnsi="Times New Roman"/>
          <w:sz w:val="28"/>
          <w:szCs w:val="28"/>
        </w:rPr>
        <w:t>六</w:t>
      </w:r>
      <w:r w:rsidR="00947C87" w:rsidRPr="00014A79">
        <w:rPr>
          <w:rFonts w:ascii="Times New Roman" w:hAnsi="Times New Roman"/>
          <w:sz w:val="28"/>
          <w:szCs w:val="28"/>
        </w:rPr>
        <w:t>、实验数据</w:t>
      </w:r>
      <w:r w:rsidRPr="00014A79">
        <w:rPr>
          <w:rFonts w:ascii="Times New Roman" w:hAnsi="Times New Roman"/>
          <w:sz w:val="28"/>
          <w:szCs w:val="28"/>
        </w:rPr>
        <w:t>记录</w:t>
      </w:r>
    </w:p>
    <w:p w:rsidR="00A60945" w:rsidRPr="00A60945" w:rsidRDefault="00A60945" w:rsidP="00A60945">
      <w:pPr>
        <w:pStyle w:val="a0"/>
        <w:rPr>
          <w:rFonts w:hint="eastAsia"/>
        </w:rPr>
      </w:pPr>
    </w:p>
    <w:sectPr w:rsidR="00A60945" w:rsidRPr="00A60945">
      <w:footerReference w:type="default" r:id="rId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485" w:rsidRDefault="001C7485" w:rsidP="00415106">
      <w:r>
        <w:separator/>
      </w:r>
    </w:p>
  </w:endnote>
  <w:endnote w:type="continuationSeparator" w:id="0">
    <w:p w:rsidR="001C7485" w:rsidRDefault="001C7485" w:rsidP="0041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6069" w:rsidRDefault="00326069">
    <w:pPr>
      <w:pStyle w:val="a4"/>
      <w:jc w:val="center"/>
    </w:pPr>
    <w:r>
      <w:fldChar w:fldCharType="begin"/>
    </w:r>
    <w:r>
      <w:instrText>PAGE   \* MERGEFORMAT</w:instrText>
    </w:r>
    <w:r>
      <w:fldChar w:fldCharType="separate"/>
    </w:r>
    <w:r w:rsidR="00BD74B3" w:rsidRPr="00BD74B3">
      <w:rPr>
        <w:noProof/>
        <w:lang w:val="zh-CN"/>
      </w:rPr>
      <w:t>7</w:t>
    </w:r>
    <w:r>
      <w:fldChar w:fldCharType="end"/>
    </w:r>
  </w:p>
  <w:p w:rsidR="00326069" w:rsidRDefault="0032606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485" w:rsidRDefault="001C7485" w:rsidP="00415106">
      <w:r>
        <w:separator/>
      </w:r>
    </w:p>
  </w:footnote>
  <w:footnote w:type="continuationSeparator" w:id="0">
    <w:p w:rsidR="001C7485" w:rsidRDefault="001C7485" w:rsidP="00415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B85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E2AA43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91E3DF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BC0D7B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0C09BB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3A825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68239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8CE48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B48C1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12C319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14"/>
    <w:multiLevelType w:val="multilevel"/>
    <w:tmpl w:val="00000014"/>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0000001E"/>
    <w:multiLevelType w:val="multilevel"/>
    <w:tmpl w:val="0000001E"/>
    <w:lvl w:ilvl="0">
      <w:start w:val="1"/>
      <w:numFmt w:val="decimal"/>
      <w:lvlText w:val="(%1)"/>
      <w:lvlJc w:val="left"/>
      <w:pPr>
        <w:tabs>
          <w:tab w:val="num" w:pos="885"/>
        </w:tabs>
        <w:ind w:left="885" w:hanging="360"/>
      </w:pPr>
      <w:rPr>
        <w:rFonts w:hint="eastAsia"/>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2" w15:restartNumberingAfterBreak="0">
    <w:nsid w:val="117B8404"/>
    <w:multiLevelType w:val="singleLevel"/>
    <w:tmpl w:val="117B8404"/>
    <w:lvl w:ilvl="0">
      <w:start w:val="4"/>
      <w:numFmt w:val="chineseCounting"/>
      <w:suff w:val="nothing"/>
      <w:lvlText w:val="%1、"/>
      <w:lvlJc w:val="left"/>
      <w:rPr>
        <w:rFonts w:hint="eastAsia"/>
      </w:rPr>
    </w:lvl>
  </w:abstractNum>
  <w:abstractNum w:abstractNumId="13" w15:restartNumberingAfterBreak="0">
    <w:nsid w:val="682C2506"/>
    <w:multiLevelType w:val="multilevel"/>
    <w:tmpl w:val="682C250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BDEB4A"/>
    <w:multiLevelType w:val="singleLevel"/>
    <w:tmpl w:val="75BDEB4A"/>
    <w:lvl w:ilvl="0">
      <w:start w:val="1"/>
      <w:numFmt w:val="decimal"/>
      <w:lvlText w:val="%1."/>
      <w:lvlJc w:val="left"/>
      <w:pPr>
        <w:ind w:left="425" w:hanging="425"/>
      </w:pPr>
      <w:rPr>
        <w:rFonts w:hint="default"/>
      </w:rPr>
    </w:lvl>
  </w:abstractNum>
  <w:num w:numId="1" w16cid:durableId="1261569719">
    <w:abstractNumId w:val="11"/>
  </w:num>
  <w:num w:numId="2" w16cid:durableId="1100954028">
    <w:abstractNumId w:val="10"/>
  </w:num>
  <w:num w:numId="3" w16cid:durableId="1082139405">
    <w:abstractNumId w:val="12"/>
  </w:num>
  <w:num w:numId="4" w16cid:durableId="1377663636">
    <w:abstractNumId w:val="13"/>
  </w:num>
  <w:num w:numId="5" w16cid:durableId="1476139031">
    <w:abstractNumId w:val="8"/>
  </w:num>
  <w:num w:numId="6" w16cid:durableId="1570194534">
    <w:abstractNumId w:val="3"/>
  </w:num>
  <w:num w:numId="7" w16cid:durableId="1044250984">
    <w:abstractNumId w:val="2"/>
  </w:num>
  <w:num w:numId="8" w16cid:durableId="465859914">
    <w:abstractNumId w:val="1"/>
  </w:num>
  <w:num w:numId="9" w16cid:durableId="1743410569">
    <w:abstractNumId w:val="0"/>
  </w:num>
  <w:num w:numId="10" w16cid:durableId="1071272746">
    <w:abstractNumId w:val="9"/>
  </w:num>
  <w:num w:numId="11" w16cid:durableId="870606987">
    <w:abstractNumId w:val="7"/>
  </w:num>
  <w:num w:numId="12" w16cid:durableId="1470855530">
    <w:abstractNumId w:val="6"/>
  </w:num>
  <w:num w:numId="13" w16cid:durableId="445544071">
    <w:abstractNumId w:val="5"/>
  </w:num>
  <w:num w:numId="14" w16cid:durableId="1676805360">
    <w:abstractNumId w:val="4"/>
  </w:num>
  <w:num w:numId="15" w16cid:durableId="222101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15"/>
    <w:rsid w:val="000078A7"/>
    <w:rsid w:val="00014A79"/>
    <w:rsid w:val="00067BBD"/>
    <w:rsid w:val="00074E8F"/>
    <w:rsid w:val="000B5C56"/>
    <w:rsid w:val="000D11D2"/>
    <w:rsid w:val="000D2BF5"/>
    <w:rsid w:val="001C7485"/>
    <w:rsid w:val="001E5E63"/>
    <w:rsid w:val="00213120"/>
    <w:rsid w:val="00213C15"/>
    <w:rsid w:val="00275B8B"/>
    <w:rsid w:val="002E50EE"/>
    <w:rsid w:val="00326069"/>
    <w:rsid w:val="00343F13"/>
    <w:rsid w:val="00386066"/>
    <w:rsid w:val="00415106"/>
    <w:rsid w:val="00415A3C"/>
    <w:rsid w:val="00454A68"/>
    <w:rsid w:val="004759FF"/>
    <w:rsid w:val="004B3D1A"/>
    <w:rsid w:val="004C1A20"/>
    <w:rsid w:val="00504383"/>
    <w:rsid w:val="0056583C"/>
    <w:rsid w:val="0057077C"/>
    <w:rsid w:val="0059577A"/>
    <w:rsid w:val="005F547C"/>
    <w:rsid w:val="006A718E"/>
    <w:rsid w:val="00780C12"/>
    <w:rsid w:val="00785BFC"/>
    <w:rsid w:val="00786C24"/>
    <w:rsid w:val="007D3E84"/>
    <w:rsid w:val="0081148D"/>
    <w:rsid w:val="00855B3C"/>
    <w:rsid w:val="00897539"/>
    <w:rsid w:val="008A07EB"/>
    <w:rsid w:val="009427B5"/>
    <w:rsid w:val="00947C87"/>
    <w:rsid w:val="009A2F48"/>
    <w:rsid w:val="009F404D"/>
    <w:rsid w:val="00A16597"/>
    <w:rsid w:val="00A32CC1"/>
    <w:rsid w:val="00A46073"/>
    <w:rsid w:val="00A60945"/>
    <w:rsid w:val="00A73A69"/>
    <w:rsid w:val="00B433FF"/>
    <w:rsid w:val="00B678C0"/>
    <w:rsid w:val="00B833BC"/>
    <w:rsid w:val="00B93E15"/>
    <w:rsid w:val="00BC7CE9"/>
    <w:rsid w:val="00BD74B3"/>
    <w:rsid w:val="00C544FC"/>
    <w:rsid w:val="00CB0FEB"/>
    <w:rsid w:val="00CE1152"/>
    <w:rsid w:val="00D316E6"/>
    <w:rsid w:val="00D64B73"/>
    <w:rsid w:val="00D64D15"/>
    <w:rsid w:val="00D74233"/>
    <w:rsid w:val="00D74326"/>
    <w:rsid w:val="00D87DB4"/>
    <w:rsid w:val="00DA099D"/>
    <w:rsid w:val="00DA1529"/>
    <w:rsid w:val="00E0000C"/>
    <w:rsid w:val="00E2708B"/>
    <w:rsid w:val="00EC441B"/>
    <w:rsid w:val="00F45AA1"/>
    <w:rsid w:val="020918F7"/>
    <w:rsid w:val="09D43321"/>
    <w:rsid w:val="0BA404FC"/>
    <w:rsid w:val="0D8B53C3"/>
    <w:rsid w:val="0EA23D8B"/>
    <w:rsid w:val="11F02FA5"/>
    <w:rsid w:val="11F94F5A"/>
    <w:rsid w:val="1DE50E87"/>
    <w:rsid w:val="22A100AA"/>
    <w:rsid w:val="22DC62B9"/>
    <w:rsid w:val="26DC53E4"/>
    <w:rsid w:val="27031E56"/>
    <w:rsid w:val="29237ED3"/>
    <w:rsid w:val="2A1D1B02"/>
    <w:rsid w:val="32B236EC"/>
    <w:rsid w:val="3A854EA4"/>
    <w:rsid w:val="3C5205A0"/>
    <w:rsid w:val="3CB151FD"/>
    <w:rsid w:val="3FD3523E"/>
    <w:rsid w:val="42073D51"/>
    <w:rsid w:val="432365F3"/>
    <w:rsid w:val="4B5370B4"/>
    <w:rsid w:val="5689062D"/>
    <w:rsid w:val="5BE5158C"/>
    <w:rsid w:val="66AF7EB8"/>
    <w:rsid w:val="6A8D0186"/>
    <w:rsid w:val="6F723294"/>
    <w:rsid w:val="71C77CD8"/>
    <w:rsid w:val="72A77368"/>
    <w:rsid w:val="7956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727A8FD-192A-4B71-99AB-4BE43138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footer"/>
    <w:basedOn w:val="a"/>
    <w:link w:val="a5"/>
    <w:uiPriority w:val="99"/>
    <w:pPr>
      <w:tabs>
        <w:tab w:val="center" w:pos="4153"/>
        <w:tab w:val="right" w:pos="8306"/>
      </w:tabs>
      <w:snapToGrid w:val="0"/>
      <w:jc w:val="left"/>
    </w:pPr>
    <w:rPr>
      <w:sz w:val="18"/>
      <w:szCs w:val="18"/>
    </w:rPr>
  </w:style>
  <w:style w:type="character" w:customStyle="1" w:styleId="a5">
    <w:name w:val="页脚 字符"/>
    <w:link w:val="a4"/>
    <w:uiPriority w:val="99"/>
    <w:rPr>
      <w:rFonts w:ascii="Calibri" w:hAnsi="Calibri"/>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rFonts w:ascii="Calibri" w:hAnsi="Calibri"/>
      <w:kern w:val="2"/>
      <w:sz w:val="18"/>
      <w:szCs w:val="18"/>
    </w:rPr>
  </w:style>
  <w:style w:type="paragraph" w:styleId="10">
    <w:name w:val="index 1"/>
    <w:basedOn w:val="a"/>
    <w:next w:val="a"/>
    <w:pPr>
      <w:ind w:firstLineChars="200" w:firstLine="420"/>
    </w:pPr>
    <w:rPr>
      <w:rFonts w:ascii="Arial" w:hAnsi="Arial"/>
    </w:rPr>
  </w:style>
  <w:style w:type="paragraph" w:customStyle="1" w:styleId="a8">
    <w:name w:val="说明"/>
    <w:basedOn w:val="a"/>
    <w:qFormat/>
    <w:pPr>
      <w:ind w:leftChars="-52" w:left="1" w:hangingChars="61" w:hanging="110"/>
      <w:jc w:val="center"/>
    </w:pPr>
    <w:rPr>
      <w:rFonts w:ascii="宋体"/>
    </w:rPr>
  </w:style>
  <w:style w:type="table" w:styleId="a9">
    <w:name w:val="Table Grid"/>
    <w:basedOn w:val="a2"/>
    <w:rsid w:val="00B6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jpeg"/><Relationship Id="rId20" Type="http://schemas.openxmlformats.org/officeDocument/2006/relationships/oleObject" Target="embeddings/oleObject7.bin"/><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艺芝</cp:lastModifiedBy>
  <cp:revision>2</cp:revision>
  <dcterms:created xsi:type="dcterms:W3CDTF">2023-03-07T07:59:00Z</dcterms:created>
  <dcterms:modified xsi:type="dcterms:W3CDTF">2023-03-07T07:59:00Z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928A48F90D804F81BBA8D4605D1B2032</vt:lpwstr>
  </property>
</Properties>
</file>