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52"/>
          <w:szCs w:val="52"/>
        </w:rPr>
        <w:t xml:space="preserve">「七宗罪 VS 七美德」</w:t>
      </w:r>
    </w:p>
    <w:p>
      <w:pPr>
        <w:spacing w:after="600"/>
        <w:jc w:val="center"/>
      </w:pPr>
      <w:r>
        <w:rPr>
          <w:b/>
          <w:bCs/>
          <w:sz w:val="40"/>
          <w:szCs w:val="40"/>
        </w:rPr>
        <w:t xml:space="preserve">互动叙事人格测试 · 策划需求文档</w:t>
      </w:r>
    </w:p>
    <w:p>
      <w:pPr>
        <w:spacing w:after="120"/>
        <w:jc w:val="center"/>
      </w:pPr>
      <w:r>
        <w:rPr>
          <w:sz w:val="24"/>
          <w:szCs w:val="24"/>
        </w:rPr>
        <w:t xml:space="preserve">文档版本：V1.0（提案评审稿）</w:t>
      </w:r>
    </w:p>
    <w:p>
      <w:pPr>
        <w:spacing w:after="120"/>
        <w:jc w:val="center"/>
      </w:pPr>
      <w:r>
        <w:rPr>
          <w:sz w:val="24"/>
          <w:szCs w:val="24"/>
        </w:rPr>
        <w:t xml:space="preserve">编写：策划组　|　适用：文案 / 策划 / 前端 / 数值</w:t>
      </w:r>
    </w:p>
    <w:p>
      <w:pPr>
        <w:spacing w:after="120"/>
        <w:jc w:val="center"/>
      </w:pPr>
      <w:r>
        <w:rPr>
          <w:sz w:val="24"/>
          <w:szCs w:val="24"/>
        </w:rPr>
        <w:t xml:space="preserve">更新日期：2026-09-12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pStyle w:val="Heading2"/>
      </w:pPr>
      <w:r>
        <w:t xml:space="preserve">1.1 项目定位</w:t>
      </w:r>
    </w:p>
    <w:p>
      <w:pPr>
        <w:spacing w:after="120" w:line="320"/>
      </w:pPr>
      <w:r>
        <w:t xml:space="preserve">一款「以互动叙事为核心、人格光谱为副产物」的轻量网页游戏。用户来玩一段有戏剧冲突的暗黑抉择故事，顺带获得一个可传播的人格结局，而非完成一份严肃心理量表。</w:t>
      </w:r>
    </w:p>
    <w:p>
      <w:pPr>
        <w:spacing w:after="120" w:line="320"/>
      </w:pPr>
      <w:r>
        <w:rPr>
          <w:b/>
          <w:bCs/>
        </w:rPr>
        <w:t xml:space="preserve">一句话定位：</w:t>
      </w:r>
      <w:r>
        <w:t xml:space="preserve">不是「一款好玩的测试」，而是「一款让你忘记它在测试你的互动叙事游戏」。</w:t>
      </w:r>
    </w:p>
    <w:p>
      <w:pPr>
        <w:pStyle w:val="Heading2"/>
      </w:pPr>
      <w:r>
        <w:t xml:space="preserve">1.2 设计目标（优先级排序）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优先级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目标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P0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戏剧化趣味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每个选择都制造「卧槽」时刻，是可玩性的唯一核心指标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社交传播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结局短、狠、出片，天然适合截图发朋友圈 / 小红书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重玩动机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「如果我当时选另一个会怎样」驱动二周目、三周目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P3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人格自察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维度数据退到后台，作为好奇心钩子而非产品卖点</w:t>
            </w:r>
          </w:p>
        </w:tc>
      </w:tr>
    </w:tbl>
    <w:p>
      <w:pPr>
        <w:spacing w:after="120" w:line="320"/>
      </w:pPr>
      <w:r>
        <w:rPr>
          <w:b/>
          <w:bCs/>
        </w:rPr>
        <w:t xml:space="preserve">原则：</w:t>
      </w:r>
      <w:r>
        <w:t xml:space="preserve">不追求测量准确性——学术界已把标尺焊死，卷准确性只会陷入同质化。一切设计决策若与趣味性冲突，一律保趣味性。</w:t>
      </w:r>
    </w:p>
    <w:p>
      <w:pPr>
        <w:pStyle w:val="Heading2"/>
      </w:pPr>
      <w:r>
        <w:t xml:space="preserve">1.3 目标用户与场景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核心人群：18–30 岁，偏好互动小说、悬疑惊悚、人格测试的社交用户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使用场景：碎片时间（10–15 分钟一局）、社交平台「测一下」冲动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设备：移动端 H5 为主，兼顾桌面浏览器</w:t>
      </w:r>
    </w:p>
    <w:p>
      <w:pPr>
        <w:pStyle w:val="Heading2"/>
      </w:pPr>
      <w:r>
        <w:t xml:space="preserve">1.4 核心指标（KPI）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指标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定义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参考目标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完成率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进入第 1 卡 → 看到结局的比例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≥ 70%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平均重玩次数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单 UV 完成局数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≥ 1.8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结局截图率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看到结局 → 截图 / 分享的比例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≥ 35%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分享裂变系数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每分享带来的新增 UV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≥ 0.6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平均停留时长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单局时长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10–15 分钟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二、核心玩法框架</w:t>
      </w:r>
    </w:p>
    <w:p>
      <w:pPr>
        <w:spacing w:after="120" w:line="320"/>
      </w:pPr>
      <w:r>
        <w:t xml:space="preserve">融合两套成熟机制：</w:t>
      </w:r>
    </w:p>
    <w:p>
      <w:pPr>
        <w:spacing w:after="120" w:line="320"/>
      </w:pPr>
      <w:r>
        <w:rPr>
          <w:b/>
          <w:bCs/>
        </w:rPr>
        <w:t xml:space="preserve">《王权》（Reigns）式资源平衡：</w:t>
      </w:r>
      <w:r>
        <w:t xml:space="preserve">用 4 条双向张力轴代替传统分数，每条轴有「安全区 / 过载 / 亏空」，越界触发结局片段而非「答错」。</w:t>
      </w:r>
    </w:p>
    <w:p>
      <w:pPr>
        <w:spacing w:after="120" w:line="320"/>
      </w:pPr>
      <w:r>
        <w:rPr>
          <w:b/>
          <w:bCs/>
        </w:rPr>
        <w:t xml:space="preserve">《黑相集》式互动惊悚：</w:t>
      </w:r>
      <w:r>
        <w:t xml:space="preserve">封闭事件、多视角、变量驱动的蝴蝶效应，选择的反常在后续章节回响。</w:t>
      </w:r>
    </w:p>
    <w:p>
      <w:pPr>
        <w:pStyle w:val="Heading2"/>
      </w:pPr>
      <w:r>
        <w:t xml:space="preserve">2.1 四轴张力模型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轴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两端含义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野心 / 谦守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傲慢 ↔ 谦卑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独断 vs 自省，影响权力类分支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占有 / 施予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贪婪 ↔ 慷慨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囤积 vs 付出，影响资源类分支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冲动 / 克制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暴怒 ↔ 温和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过激 vs 忍耐，影响暴力类分支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投入 / 恢复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勤勉 ↔ 懒怠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压榨 vs 休整，影响精力类分支</w:t>
            </w:r>
          </w:p>
        </w:tc>
      </w:tr>
    </w:tbl>
    <w:p>
      <w:pPr>
        <w:spacing w:after="120" w:line="320"/>
      </w:pPr>
      <w:r>
        <w:t xml:space="preserve">每条轴初始 50，安全区 25–75。设计为「过高过低都危险」，避免简单的「越高越好」。</w:t>
      </w:r>
    </w:p>
    <w:p>
      <w:pPr>
        <w:pStyle w:val="Heading2"/>
      </w:pPr>
      <w:r>
        <w:t xml:space="preserve">2.2 关键状态变量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变量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作用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blood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计数（初始 7）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存活队友数，影响结局池与团队分支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secrets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计数（初始 0）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持有秘密数，触发伪善 / 圣徒类结局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betrayed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计数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被队友背叛次数，触发弃义者结局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chapters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标记集合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记录触发的特殊线（复仇线、疯王线等）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final_choice_11 / 12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枚举 L/R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终章裁决卡的覆盖变量</w:t>
            </w:r>
          </w:p>
        </w:tc>
      </w:tr>
    </w:tbl>
    <w:p>
      <w:pPr>
        <w:pStyle w:val="Heading2"/>
      </w:pPr>
      <w:r>
        <w:t xml:space="preserve">2.3 单局流程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开场平静期（卡 01–03）：建立决策基线，引出核心人物关系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中段压力期（卡 04–08）：轴值开始越界，解锁专属分支卡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后段汇聚期（卡 09–10）：信息汇流，超自然转折点出现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终章裁决（卡 11–12）：不可逆的最后抉择，锁定 / 覆盖结局</w:t>
      </w:r>
    </w:p>
    <w:p>
      <w:r>
        <w:br w:type="page"/>
      </w:r>
    </w:p>
    <w:p>
      <w:pPr>
        <w:pStyle w:val="Heading1"/>
      </w:pPr>
      <w:r>
        <w:t xml:space="preserve">三、事件卡设计规范</w:t>
      </w:r>
    </w:p>
    <w:p>
      <w:pPr>
        <w:spacing w:after="120" w:line="320"/>
      </w:pPr>
      <w:r>
        <w:t xml:space="preserve">全部 12 张事件卡共同遵守以下字段与写作规范，确保可开发、可扩展。</w:t>
      </w:r>
    </w:p>
    <w:p>
      <w:pPr>
        <w:pStyle w:val="Heading2"/>
      </w:pPr>
      <w:r>
        <w:t xml:space="preserve">3.1 事件卡标准字段（策划填表模板）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说明 / 填写要求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卡号 (#)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01–12，决定出场顺序；基础序列固定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章节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Ch1–Ch5，决定叙事节奏位置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视角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当前主控角色（玩家 / A / B …）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场景氛围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1–2 句画面感描写，含地点、情绪、张力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左滑（L）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行为描述 + 即时叙事后果 + 变量变化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右滑（R）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行为描述 + 即时叙事后果 + 变量变化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资源权重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影响的轴及数值，如 野心+10 谦守-8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变量写入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后台状态变化，如 secrets+1、blood-1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解锁条件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出现本卡的前置条件（基线必出 / 轴阈值 / 变量组合）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后续钩子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本卡埋下的蝴蝶效应，指向第 N 章某卡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美术 / 音效提示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画面、BGM、音效 cue（给美术与音频）</w:t>
            </w:r>
          </w:p>
        </w:tc>
      </w:tr>
    </w:tbl>
    <w:p>
      <w:pPr>
        <w:pStyle w:val="Heading2"/>
      </w:pPr>
      <w:r>
        <w:t xml:space="preserve">3.2 写作原则（趣味性优先）</w:t>
      </w:r>
    </w:p>
    <w:p>
      <w:pPr>
        <w:spacing w:after="120" w:line="320"/>
      </w:pPr>
      <w:r>
        <w:rPr>
          <w:b/>
          <w:bCs/>
        </w:rPr>
        <w:t xml:space="preserve">① 制造极端对立：</w:t>
      </w:r>
      <w:r>
        <w:t xml:space="preserve">选项不中性、不温和，直接把玩家推到悬崖边；不提供「我两个都不想选」的安全出口。</w:t>
      </w:r>
    </w:p>
    <w:p>
      <w:pPr>
        <w:spacing w:after="120" w:line="320"/>
      </w:pPr>
      <w:r>
        <w:rPr>
          <w:b/>
          <w:bCs/>
        </w:rPr>
        <w:t xml:space="preserve">② 措辞带情绪与立场：</w:t>
      </w:r>
      <w:r>
        <w:t xml:space="preserve">用「像狗一样趴着」「舔了一口血」这类画面化表达，推着玩家产生本能反应。</w:t>
      </w:r>
    </w:p>
    <w:p>
      <w:pPr>
        <w:spacing w:after="120" w:line="320"/>
      </w:pPr>
      <w:r>
        <w:rPr>
          <w:b/>
          <w:bCs/>
        </w:rPr>
        <w:t xml:space="preserve">③ 后果不可逆且视觉化：</w:t>
      </w:r>
      <w:r>
        <w:t xml:space="preserve">不是数字变化，是有人死、有人笑、有人背叛。每个选择都写死即时后果。</w:t>
      </w:r>
    </w:p>
    <w:p>
      <w:pPr>
        <w:spacing w:after="120" w:line="320"/>
      </w:pPr>
      <w:r>
        <w:rPr>
          <w:b/>
          <w:bCs/>
        </w:rPr>
        <w:t xml:space="preserve">④ 没有正确选项：</w:t>
      </w:r>
      <w:r>
        <w:t xml:space="preserve">每个选择都有代价，玩家选的是「我愿意承受哪种痛」。</w:t>
      </w:r>
    </w:p>
    <w:p>
      <w:pPr>
        <w:spacing w:after="120" w:line="320"/>
      </w:pPr>
      <w:r>
        <w:rPr>
          <w:b/>
          <w:bCs/>
        </w:rPr>
        <w:t xml:space="preserve">⑤ 利用社会赞许偏差：</w:t>
      </w:r>
      <w:r>
        <w:t xml:space="preserve">反过来设计——故意让「好选项」无聊、「坏选项」诱人，绕过道德伪装。</w:t>
      </w:r>
    </w:p>
    <w:p>
      <w:pPr>
        <w:pStyle w:val="Heading2"/>
      </w:pPr>
      <w:r>
        <w:t xml:space="preserve">3.3 卡 01 示范填表（完整范例）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卡号 / 章节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01 · Ch1 加冕夜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视角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玩家（新王）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场景氛围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你刚坐上王座，前朝唯一的血脉被押上来。满殿贵族等着你表态。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左滑（L）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抬手示意「赦免」。她抬头看你，眼神里没有感激，只有「我会记住今天」。→ 解锁后续「复仇线」；标记 仁慈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右滑（R）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亲手赐她一杯毒酒。全场寂静，然后爆发出欢呼。→ 解锁后续「暴君线」；标记 冷酷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资源权重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L：野心-6 谦守+8　|　R：野心+12 谦守-10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变量写入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L：chapters+「仁慈」　|　R：chapters+「冷酷」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解锁条件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开局必出（基线卡）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后续钩子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若选 R，第 08 张出现「仇人求饶」专属分支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美术 / 音效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仰拍王座，冷蓝调；L 时一声叹息，R 时欢呼爆音</w:t>
            </w:r>
          </w:p>
        </w:tc>
      </w:tr>
    </w:tbl>
    <w:p>
      <w:pPr>
        <w:spacing w:after="120" w:line="320"/>
      </w:pPr>
      <w:r>
        <w:t xml:space="preserve">其余 11 张卡（卡 02–12）按同一模板填写，完整内容见附件《事件卡 12 张全表》。</w:t>
      </w:r>
    </w:p>
    <w:p>
      <w:r>
        <w:br w:type="page"/>
      </w:r>
    </w:p>
    <w:p>
      <w:pPr>
        <w:pStyle w:val="Heading1"/>
      </w:pPr>
      <w:r>
        <w:t xml:space="preserve">四、结局系统</w:t>
      </w:r>
    </w:p>
    <w:p>
      <w:pPr>
        <w:spacing w:after="120" w:line="320"/>
      </w:pPr>
      <w:r>
        <w:t xml:space="preserve">结局由「三层判定架构」产出：特殊结局 → 主结局 → 终章裁决。前端只负责收集变量，判定逻辑集中在配置 / 规则层。</w:t>
      </w:r>
    </w:p>
    <w:p>
      <w:pPr>
        <w:pStyle w:val="Heading2"/>
      </w:pPr>
      <w:r>
        <w:t xml:space="preserve">4.1 判定优先级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第一层 · 特殊结局（硬性条件，满足即锁定，跳过后续）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第二层 · 主结局（四轴 + 状态变量组合判定，6 种基础结局）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第三层 · 终章裁决（卡 11、12 对主结局做 modifier 或覆盖）</w:t>
      </w:r>
    </w:p>
    <w:p>
      <w:pPr>
        <w:pStyle w:val="Heading2"/>
      </w:pPr>
      <w:r>
        <w:t xml:space="preserve">4.2 第一层：特殊结局（最高优先级）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结局名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触发条件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性质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最后的幻觉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卡 10 选 R（圣徒）+ 卡 12 选 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元叙事 / 隐藏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傀儡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卡 10 选 L（许愿权力）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覆盖一切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圣徒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卡 10 选 R + SACR ≥ 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神圣结局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复仇者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含「复仇线」+ COLD ≥ 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执念结局</w:t>
            </w:r>
          </w:p>
        </w:tc>
      </w:tr>
    </w:tbl>
    <w:p>
      <w:pPr>
        <w:pStyle w:val="Heading2"/>
      </w:pPr>
      <w:r>
        <w:t xml:space="preserve">4.3 第二层：主结局（按优先级判定）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结局名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触发条件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一句话基调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疯王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CHAOS ≥ 7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你的王冠是用别人的骨头做的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孤王的加冕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COLD ≥ 6 且 blood ≤ 3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你赢了，但赢的是一座空城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活下来的懦夫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卡 11 = R 且 COLD ≥ 4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你每天都在后悔，但每天都还在呼吸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殉道者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SACR ≥ 6 且 blood ≥ 4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他们踩着你的尸体走向光明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伪善者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含「伪善」或 secrets ≥ 3 且 COLD ≥ 3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你连善良都是武器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弃义者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PRIDE ≥ 5 且 betrayed ≥ 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你谁都不信，最后谁都离你而去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幸存者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以上均未触发（默认）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你不是英雄也不是反派，只是活下来了</w:t>
            </w:r>
          </w:p>
        </w:tc>
      </w:tr>
    </w:tbl>
    <w:p>
      <w:pPr>
        <w:pStyle w:val="Heading2"/>
      </w:pPr>
      <w:r>
        <w:t xml:space="preserve">4.4 第三层：终章裁决（modifier）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rPr>
          <w:tblHeader/>
        </w:trPr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条件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效果</w:t>
            </w:r>
          </w:p>
        </w:tc>
      </w:tr>
      <w:tr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卡 11 = L（留下断后）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「孤王的加冕」→「孤王的最后一战」；「殉道者」描述追加「你死前笑了」</w:t>
            </w:r>
          </w:p>
        </w:tc>
      </w:tr>
      <w:tr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卡 11 = R（推别人）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非「活下来的懦夫」结局 → 描述末尾追加背叛暗示</w:t>
            </w:r>
          </w:p>
        </w:tc>
      </w:tr>
      <w:tr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卡 12 = L（说值得）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「幸存者」→「冷酷的胜利者」；「殉道者」追加「没人听到」</w:t>
            </w:r>
          </w:p>
        </w:tc>
      </w:tr>
      <w:tr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卡 12 = R（走出去）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「孤王的加冕」追加「画面一转，你其实死在第三章」</w:t>
            </w:r>
          </w:p>
        </w:tc>
      </w:tr>
    </w:tbl>
    <w:p>
      <w:pPr>
        <w:pStyle w:val="Heading2"/>
      </w:pPr>
      <w:r>
        <w:t xml:space="preserve">4.5 结局描述文本拼接规则</w:t>
      </w:r>
    </w:p>
    <w:p>
      <w:pPr>
        <w:spacing w:after="120" w:line="320"/>
      </w:pPr>
      <w:r>
        <w:t xml:space="preserve">每个结局描述由 3 段拼接，前端按模板填充：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核心判定段 ← 由主结局决定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变量细节段 ← 由 2–3 个最高变量生成细节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终章段 ← 由卡 11、12 选择生成收尾</w:t>
      </w:r>
    </w:p>
    <w:p>
      <w:pPr>
        <w:pStyle w:val="Heading2"/>
      </w:pPr>
      <w:r>
        <w:t xml:space="preserve">4.6 隐藏成就 / 彩蛋结局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名称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条件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效果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全员存活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blood = 7 通关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解锁隐藏卡「第八人」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全灭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blood = 0 通关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结局名强制改为「坟场之王」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完美伪善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SACR ≥ 5 且 COLD ≥ 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隐藏分析「你同时是圣人和魔鬼」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全左滑 / 全右滑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12 张全选同侧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嘲讽式隐藏结局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五、系统与功能需求</w:t>
      </w:r>
    </w:p>
    <w:p>
      <w:pPr>
        <w:pStyle w:val="Heading2"/>
      </w:pPr>
      <w:r>
        <w:t xml:space="preserve">5.1 前端交互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左滑 / 右滑手势 + 点击双操作，选择后播放即时后果动画再进入下一卡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部分卡（卡 07、09、11）设为限时 QTE，采「本能反应」数据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资源轴可视化：仅在章节切换时短暂展示（非实时数字，用氛围变化暗示）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结局页：专属插画 + 三段拼接描述 + 「如果当时选另一个」对比入口</w:t>
      </w:r>
    </w:p>
    <w:p>
      <w:pPr>
        <w:pStyle w:val="Heading2"/>
      </w:pPr>
      <w:r>
        <w:t xml:space="preserve">5.2 数据与判定层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选择即时写入变量，支持中途退出后基于已有数据给「未完成结局」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判定顺序固定：特殊结局 &gt; 主结局 &gt; modifier，不可颠倒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卡池支持基线必出卡 + 章节概率卡，按全局状态动态重编译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埋一致性校验卡：跨章节同轴不同包装，筛随意作答（不影响主体验）</w:t>
      </w:r>
    </w:p>
    <w:p>
      <w:pPr>
        <w:pStyle w:val="Heading2"/>
      </w:pPr>
      <w:r>
        <w:t xml:space="preserve">5.3 后台运营需求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变量调试面板：实时查看四轴数值，便于调权重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埋点：每张卡的选择分布、放弃率、结局分布、分享路径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支持热更新事件卡与结局配置，无需发版</w:t>
      </w:r>
    </w:p>
    <w:p>
      <w:r>
        <w:br w:type="page"/>
      </w:r>
    </w:p>
    <w:p>
      <w:pPr>
        <w:pStyle w:val="Heading1"/>
      </w:pPr>
      <w:r>
        <w:t xml:space="preserve">六、附录</w:t>
      </w:r>
    </w:p>
    <w:p>
      <w:pPr>
        <w:pStyle w:val="Heading2"/>
      </w:pPr>
      <w:r>
        <w:t xml:space="preserve">6.1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术语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含义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SJT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情境判断测验（Situational Judgment Test），用场景行为代替自陈题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社会赞许性偏差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被试倾向于选「道德上正确」而非真实反应的倾向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蝴蝶效应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早期选择改变后期分支与结局的连锁机制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modifier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终章卡对主结局的变形 / 覆盖效果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彩蛋结局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隐藏结局，满足特殊条件才解锁，鼓励探索</w:t>
            </w:r>
          </w:p>
        </w:tc>
      </w:tr>
    </w:tbl>
    <w:p>
      <w:pPr>
        <w:pStyle w:val="Heading2"/>
      </w:pPr>
      <w:r>
        <w:t xml:space="preserve">6.2 风险与边界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本产品为娱乐性质的自察工具，不作临床诊断用途，结局页需加免责声明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避免过度阴暗：极端暴力 / 自伤描写需做软处理，符合平台审核规范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首版仅 12 张卡，需明确「短平快」定位，避免用户期待长篇叙事</w:t>
      </w:r>
    </w:p>
    <w:p>
      <w:pPr>
        <w:pStyle w:val="Heading2"/>
      </w:pPr>
      <w:r>
        <w:t xml:space="preserve">6.3 后续迭代方向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扩充至每章 8–12 张概率卡，提升重玩差异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加入「好友罪孽匹配度」社交对比，强化裂变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美术风格验证：暗黑童话 / 塔罗 / 赛博朋克三套方向 A/B 测试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七宗罪 VS 七美德 · 策划需求文档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思源黑体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Times New Roman" w:cs="Times New Roman" w:eastAsia="思源黑体" w:hAnsi="Times New Roman"/>
      <w:b/>
      <w:bCs/>
      <w:color w:val="1F3B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思源黑体" w:hAnsi="Times New Roman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Times New Roman" w:cs="Times New Roman" w:eastAsia="思源黑体" w:hAnsi="Times New Roman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2026-09-12T12:10:04.838Z</dcterms:created>
  <dcterms:modified xsi:type="dcterms:W3CDTF">2026-09-12T12:10:04.839Z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{"Label":"1","ContentProducer":"001191440300708461136T1WFUO","ProduceID":"cb67923404439943d3cf962422751348-qioY","ReservedCode1":"{\"Type\":\" TC260PG\",\"Version\":1,\"Bindings\":[{\"Type\":\"soft\",\"AlgID\":\"sm3\",\"Value\":\"08dbfb40a619a1025b603914599aa283ebd28716d69df7ecaabf59cad5861ca7\"},{\"Type\":\"hash\",\"AlgID\":\"sm3\",\"Value\":\"0c8c8dbca4a6f414511abd265c9bb3e2ade1293030641e60aed1aebed8f5b22e\"}],\"PubSD\":[{\"Type\":\"DS\",\"AlgID\":\"sm2\",\"TBSData\":{\"Type\":\"Binding\",\"BType\":\"hash\"},\"Signature\":\"3046022100de108d8bebe336cb7cc8cd2c55d02d8a969b23d3c1302fd5313abd645136c9ae022100c0ab8f2fe25847c7db2d666b89bf4250daf2e93161690102cfcf1dfd926ac603\"},{\"Type\":\"PubKey\",\"AlgID\":\"sm2\",\"KeyValue\":\"0407f79b28a17a752b3aae4305c98b48978213832729a2571850b1310b2bc9fe8fee039ccf25ebfeac27502414d9fcef792d777183c98893d226171c2f7a3289a2\"}],\"Extension\":{\"Timestamp\":1789215163,\"KeyVersion\":\"v1-TxLeOmf7bqU223\"}}","ContentPropagator":"001191440300708461136T1WFUO","PropagateID":"cb67923404439943d3cf962422751348-qioY","ReservedCode2":"{\"Type\":\" TC260PG\",\"Version\":1,\"Bindings\":[{\"Type\":\"soft\",\"AlgID\":\"sm3\",\"Value\":\"08dbfb40a619a1025b603914599aa283ebd28716d69df7ecaabf59cad5861ca7\"},{\"Type\":\"hash\",\"AlgID\":\"sm3\",\"Value\":\"0c8c8dbca4a6f414511abd265c9bb3e2ade1293030641e60aed1aebed8f5b22e\"}],\"PubSD\":[{\"Type\":\"DS\",\"AlgID\":\"sm2\",\"TBSData\":{\"Type\":\"Binding\",\"BType\":\"hash\"},\"Signature\":\"3045022100f1d99a2181d3f17773cb4d8ab2ae5ab80bb10ae408b035c0a6bc9d2ebc9885fe02205c0deaf408ccde1c811c313a3da954ab5e1d6262c0eeceb5cef5ac379a0ca751\"},{\"Type\":\"PubKey\",\"AlgID\":\"sm2\",\"KeyValue\":\"0407f79b28a17a752b3aae4305c98b48978213832729a2571850b1310b2bc9fe8fee039ccf25ebfeac27502414d9fcef792d777183c98893d226171c2f7a3289a2\"}],\"Extension\":{\"Timestamp\":1789215163,\"KeyVersion\":\"v1-TxLeOmf7bqU223\"}}"}</vt:lpwstr>
  </property>
</Properties>
</file>