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BBC88">
      <w:pPr>
        <w:rPr>
          <w:rFonts w:hint="default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val="en-US" w:eastAsia="zh-CN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Less than 40 percent</w:t>
      </w: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val="en-US" w:eastAsia="zh-CN"/>
        </w:rPr>
        <w:t xml:space="preserve"> / My uncle recommended</w:t>
      </w:r>
    </w:p>
    <w:p w14:paraId="01ED73B0">
      <w:pPr>
        <w:rPr>
          <w:rFonts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第二部分：专业问题。</w:t>
      </w:r>
    </w:p>
    <w:p w14:paraId="6E8355EF">
      <w:pPr>
        <w:rPr>
          <w:rFonts w:hint="default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val="en-US" w:eastAsia="zh-CN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APPA,</w:t>
      </w:r>
      <w:r>
        <w:rPr>
          <w:rFonts w:hint="eastAsia" w:ascii="Microsoft YaHei UI" w:hAnsi="Microsoft YaHei UI" w:eastAsia="Microsoft YaHei UI" w:cs="Times New Roman"/>
          <w:color w:val="222222"/>
          <w:spacing w:val="15"/>
          <w:kern w:val="2"/>
          <w:sz w:val="23"/>
          <w:szCs w:val="23"/>
          <w:shd w:val="clear" w:color="auto" w:fill="FFFFFF"/>
          <w:lang w:val="en-US" w:eastAsia="zh-CN" w:bidi="ar-SA"/>
        </w:rPr>
        <w:t>Automatic Radar Plotting Aids</w:t>
      </w: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 xml:space="preserve"> 雷达 </w:t>
      </w: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val="en-US" w:eastAsia="zh-CN"/>
        </w:rPr>
        <w:t>dcpa tcpa</w:t>
      </w:r>
    </w:p>
    <w:p w14:paraId="3F84B087">
      <w:pP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ECDIS</w:t>
      </w: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val="en-US" w:eastAsia="zh-CN"/>
        </w:rPr>
        <w:t>信息</w:t>
      </w: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。</w:t>
      </w: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val="en-US" w:eastAsia="zh-CN"/>
        </w:rPr>
        <w:t>crouse，speed，</w:t>
      </w:r>
      <w:r>
        <w:rPr>
          <w:rFonts w:hint="eastAsia" w:ascii="Microsoft YaHei UI" w:hAnsi="Microsoft YaHei UI" w:eastAsia="Microsoft YaHei UI" w:cs="Times New Roman"/>
          <w:color w:val="222222"/>
          <w:spacing w:val="15"/>
          <w:kern w:val="2"/>
          <w:sz w:val="23"/>
          <w:szCs w:val="23"/>
          <w:shd w:val="clear" w:color="auto" w:fill="FFFFFF"/>
          <w:lang w:val="en-US" w:eastAsia="zh-CN" w:bidi="ar-SA"/>
        </w:rPr>
        <w:t>Basic chart data</w:t>
      </w:r>
    </w:p>
    <w:p w14:paraId="41994303">
      <w:pPr>
        <w:spacing w:beforeLines="0" w:afterLines="0"/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三副的工作职责</w:t>
      </w:r>
      <w:r>
        <w:rPr>
          <w:rFonts w:hint="eastAsia"/>
          <w:sz w:val="21"/>
          <w:szCs w:val="24"/>
        </w:rPr>
        <w:t>firefighting and life-saving equipment keep in good repair，</w:t>
      </w:r>
      <w:r>
        <w:rPr>
          <w:rFonts w:hint="eastAsia"/>
          <w:sz w:val="21"/>
          <w:szCs w:val="24"/>
          <w:lang w:val="en-US" w:eastAsia="zh-CN"/>
        </w:rPr>
        <w:t xml:space="preserve"> </w:t>
      </w:r>
      <w:r>
        <w:rPr>
          <w:rFonts w:hint="eastAsia"/>
          <w:sz w:val="21"/>
          <w:szCs w:val="24"/>
        </w:rPr>
        <w:t>which keeping navigation</w:t>
      </w:r>
      <w:r>
        <w:rPr>
          <w:rFonts w:hint="eastAsia"/>
          <w:sz w:val="21"/>
          <w:szCs w:val="24"/>
          <w:lang w:val="en-US" w:eastAsia="zh-CN"/>
        </w:rPr>
        <w:t xml:space="preserve">     </w:t>
      </w:r>
      <w:r>
        <w:rPr>
          <w:rFonts w:hint="eastAsia"/>
          <w:sz w:val="21"/>
          <w:szCs w:val="24"/>
        </w:rPr>
        <w:t>ship’s safety drills，</w:t>
      </w:r>
      <w:r>
        <w:rPr>
          <w:rFonts w:hint="eastAsia"/>
          <w:sz w:val="21"/>
          <w:szCs w:val="24"/>
          <w:lang w:val="en-US" w:eastAsia="zh-CN"/>
        </w:rPr>
        <w:t xml:space="preserve"> </w:t>
      </w:r>
      <w:r>
        <w:rPr>
          <w:rFonts w:hint="default"/>
          <w:sz w:val="21"/>
          <w:szCs w:val="24"/>
        </w:rPr>
        <w:t>Responsible for maintaining navigation equipment</w:t>
      </w:r>
    </w:p>
    <w:p w14:paraId="7AEF5392">
      <w:pPr>
        <w:rPr>
          <w:rFonts w:hint="default" w:ascii="Microsoft YaHei UI" w:hAnsi="Microsoft YaHei UI" w:eastAsia="宋体"/>
          <w:color w:val="222222"/>
          <w:spacing w:val="15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 xml:space="preserve">PPE </w:t>
      </w:r>
      <w:r>
        <w:rPr>
          <w:rFonts w:hint="eastAsia" w:ascii="Microsoft YaHei UI" w:hAnsi="Microsoft YaHei UI" w:eastAsia="Microsoft YaHei UI" w:cs="Times New Roman"/>
          <w:color w:val="222222"/>
          <w:spacing w:val="15"/>
          <w:kern w:val="2"/>
          <w:sz w:val="23"/>
          <w:szCs w:val="23"/>
          <w:shd w:val="clear" w:color="auto" w:fill="FFFFFF"/>
          <w:lang w:val="en-US" w:eastAsia="zh-CN" w:bidi="ar-SA"/>
        </w:rPr>
        <w:t>Personal Protective Equipment，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Safety helmet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Safety shoes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safety mask</w:t>
      </w:r>
      <w:bookmarkStart w:id="0" w:name="_GoBack"/>
      <w:bookmarkEnd w:id="0"/>
    </w:p>
    <w:p w14:paraId="4A65F43C">
      <w:pPr>
        <w:rPr>
          <w:rFonts w:hint="default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val="en-US" w:eastAsia="zh-CN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如果发现船上着火了怎么办，小火。</w:t>
      </w: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val="en-US" w:eastAsia="zh-CN"/>
        </w:rPr>
        <w:t>Use fire extig</w:t>
      </w:r>
    </w:p>
    <w:p w14:paraId="52AC64F6">
      <w:pP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val="en-US" w:eastAsia="zh-CN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如果发现你的房间里有烟，怎么办。</w:t>
      </w: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val="en-US" w:eastAsia="zh-CN"/>
        </w:rPr>
        <w:t>For exzampor，less smoke，Locate the source of the fire，a little fire，use fire ext。Large smoke，</w:t>
      </w:r>
    </w:p>
    <w:p w14:paraId="445786BA">
      <w:pPr>
        <w:rPr>
          <w:rFonts w:hint="default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val="en-US" w:eastAsia="zh-CN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val="en-US" w:eastAsia="zh-CN"/>
        </w:rPr>
        <w:t>use eebd go to master list ，call bridge，need bridge help</w:t>
      </w:r>
    </w:p>
    <w:p w14:paraId="2946222D">
      <w:pPr>
        <w:spacing w:beforeLines="0" w:afterLines="0"/>
        <w:rPr>
          <w:rFonts w:hint="eastAsia"/>
          <w:sz w:val="21"/>
          <w:szCs w:val="24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船上的救生设备</w:t>
      </w:r>
      <w:r>
        <w:rPr>
          <w:rFonts w:hint="eastAsia"/>
          <w:sz w:val="21"/>
          <w:szCs w:val="24"/>
        </w:rPr>
        <w:t>;</w:t>
      </w:r>
      <w:r>
        <w:rPr>
          <w:rFonts w:hint="eastAsia"/>
          <w:sz w:val="21"/>
          <w:szCs w:val="24"/>
          <w:lang w:val="en-US" w:eastAsia="zh-CN"/>
        </w:rPr>
        <w:t xml:space="preserve"> </w:t>
      </w:r>
      <w:r>
        <w:rPr>
          <w:rFonts w:hint="eastAsia"/>
          <w:sz w:val="21"/>
          <w:szCs w:val="24"/>
        </w:rPr>
        <w:t xml:space="preserve">lifeboats    life jacket    rescue boats   </w:t>
      </w:r>
      <w:r>
        <w:rPr>
          <w:rFonts w:hint="eastAsia"/>
          <w:b/>
          <w:bCs/>
          <w:sz w:val="21"/>
          <w:szCs w:val="24"/>
        </w:rPr>
        <w:t>immersion suits</w:t>
      </w:r>
    </w:p>
    <w:p w14:paraId="0C201C7D">
      <w:pPr>
        <w:ind w:left="260" w:hanging="260" w:hangingChars="100"/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船上的灭火设施有什么</w:t>
      </w:r>
      <w:r>
        <w:rPr>
          <w:rFonts w:hint="eastAsia" w:ascii="Microsoft YaHei UI" w:hAnsi="Microsoft YaHei UI" w:eastAsia="Microsoft YaHei UI" w:cs="Times New Roman"/>
          <w:color w:val="222222"/>
          <w:spacing w:val="15"/>
          <w:kern w:val="2"/>
          <w:sz w:val="18"/>
          <w:szCs w:val="18"/>
          <w:shd w:val="clear" w:color="auto" w:fill="FFFFFF"/>
          <w:lang w:val="en-US" w:eastAsia="zh-CN" w:bidi="ar-SA"/>
        </w:rPr>
        <w:t>Fixed Carbon Dioxide Fire Extinguishing System</w:t>
      </w: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val="en-US" w:eastAsia="zh-CN"/>
        </w:rPr>
        <w:t xml:space="preserve">     </w:t>
      </w:r>
      <w:r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</w:rPr>
        <w:t>Dry</w:t>
      </w:r>
      <w:r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</w:rPr>
        <w:t xml:space="preserve">Powder Fire Extinguisher  </w:t>
      </w:r>
      <w:r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  <w:lang w:val="en-US" w:eastAsia="zh-CN"/>
        </w:rPr>
        <w:t xml:space="preserve">   </w:t>
      </w:r>
      <w:r>
        <w:rPr>
          <w:rFonts w:hint="eastAsia" w:ascii="Microsoft YaHei UI" w:hAnsi="Microsoft YaHei UI" w:eastAsia="Microsoft YaHei UI"/>
          <w:b/>
          <w:bCs/>
          <w:color w:val="222222"/>
          <w:spacing w:val="15"/>
          <w:sz w:val="18"/>
          <w:szCs w:val="18"/>
          <w:shd w:val="clear" w:color="auto" w:fill="FFFFFF"/>
          <w:lang w:val="en-US" w:eastAsia="zh-CN"/>
        </w:rPr>
        <w:t>co2</w:t>
      </w:r>
      <w:r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</w:rPr>
        <w:t xml:space="preserve">Carbon Dioxide Fire Extinguisher  </w:t>
      </w:r>
      <w:r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  <w:lang w:val="en-US" w:eastAsia="zh-CN"/>
        </w:rPr>
        <w:t xml:space="preserve">         </w:t>
      </w:r>
      <w:r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</w:rPr>
        <w:t xml:space="preserve"> Water Fire Extinguisher    Foam Fire Extinguishe   </w:t>
      </w:r>
      <w:r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u w:val="single"/>
          <w:shd w:val="clear" w:color="auto" w:fill="FFFFFF"/>
        </w:rPr>
        <w:t>Sand</w:t>
      </w:r>
    </w:p>
    <w:p w14:paraId="37CCF23A">
      <w:pPr>
        <w:jc w:val="left"/>
        <w:rPr>
          <w:rFonts w:hint="default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驾驶台上有啥设备</w:t>
      </w:r>
      <w:r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  <w:lang w:val="en-US" w:eastAsia="zh-CN"/>
        </w:rPr>
        <w:t>ECDIS,REDAR,EPIRB,SART,VHF,HF,MF,NAVITEX,IMASART-C,GPS</w:t>
      </w:r>
    </w:p>
    <w:p w14:paraId="4C757A44">
      <w:pP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TCPI, DCPI, 分别是啥</w:t>
      </w:r>
      <w:r>
        <w:rPr>
          <w:rFonts w:hint="eastAsia" w:ascii="Microsoft YaHei UI" w:hAnsi="Microsoft YaHei UI" w:eastAsia="Microsoft YaHei UI" w:cs="Times New Roman"/>
          <w:color w:val="222222"/>
          <w:spacing w:val="15"/>
          <w:kern w:val="2"/>
          <w:sz w:val="23"/>
          <w:szCs w:val="23"/>
          <w:shd w:val="clear" w:color="auto" w:fill="FFFFFF"/>
          <w:lang w:val="en-US" w:eastAsia="zh-CN" w:bidi="ar-SA"/>
        </w:rPr>
        <w:t>Time（Distance） to Closest Point of Approach</w:t>
      </w:r>
    </w:p>
    <w:p w14:paraId="51E0671B">
      <w:pP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UKC 富余水深</w:t>
      </w:r>
      <w:r>
        <w:rPr>
          <w:rFonts w:hint="eastAsia" w:ascii="Microsoft YaHei UI" w:hAnsi="Microsoft YaHei UI" w:eastAsia="Microsoft YaHei UI" w:cs="Times New Roman"/>
          <w:color w:val="222222"/>
          <w:spacing w:val="15"/>
          <w:kern w:val="2"/>
          <w:sz w:val="23"/>
          <w:szCs w:val="23"/>
          <w:shd w:val="clear" w:color="auto" w:fill="FFFFFF"/>
          <w:lang w:val="en-US" w:eastAsia="zh-CN" w:bidi="ar-SA"/>
        </w:rPr>
        <w:t>Under-Keel Clearance</w:t>
      </w:r>
    </w:p>
    <w:p w14:paraId="42CD2798">
      <w:pP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实际水深Actual water depth</w:t>
      </w: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val="en-US" w:eastAsia="zh-CN"/>
        </w:rPr>
        <w:t>是ukc and ship draught</w:t>
      </w:r>
    </w:p>
    <w:p w14:paraId="5374CEE7">
      <w:pP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 xml:space="preserve">ISM-- international safety management  </w:t>
      </w:r>
    </w:p>
    <w:p w14:paraId="7FD48F7E">
      <w:pP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PSC inspection。</w:t>
      </w:r>
      <w:r>
        <w:rPr>
          <w:rFonts w:hint="eastAsia" w:ascii="Microsoft YaHei UI" w:hAnsi="Microsoft YaHei UI" w:eastAsia="Microsoft YaHei UI" w:cs="Times New Roman"/>
          <w:color w:val="222222"/>
          <w:spacing w:val="15"/>
          <w:kern w:val="2"/>
          <w:sz w:val="23"/>
          <w:szCs w:val="23"/>
          <w:shd w:val="clear" w:color="auto" w:fill="FFFFFF"/>
          <w:lang w:val="en-US" w:eastAsia="zh-CN" w:bidi="ar-SA"/>
        </w:rPr>
        <w:t>Port State Control</w:t>
      </w:r>
    </w:p>
    <w:p w14:paraId="1891D79A">
      <w:pP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eastAsia="zh-CN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E</w:t>
      </w: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val="en-US" w:eastAsia="zh-CN"/>
        </w:rPr>
        <w:t>pirb</w:t>
      </w: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eastAsia="zh-CN"/>
        </w:rPr>
        <w:t>：</w:t>
      </w:r>
      <w:r>
        <w:rPr>
          <w:rFonts w:hint="eastAsia" w:ascii="Microsoft YaHei UI" w:hAnsi="Microsoft YaHei UI" w:eastAsia="Microsoft YaHei UI" w:cs="Times New Roman"/>
          <w:color w:val="222222"/>
          <w:spacing w:val="15"/>
          <w:kern w:val="2"/>
          <w:sz w:val="23"/>
          <w:szCs w:val="23"/>
          <w:shd w:val="clear" w:color="auto" w:fill="FFFFFF"/>
          <w:lang w:val="en-US" w:eastAsia="zh-CN" w:bidi="ar-SA"/>
        </w:rPr>
        <w:t>Emergency Position-Indicating Radio Beacon</w:t>
      </w:r>
    </w:p>
    <w:p w14:paraId="26BD9114">
      <w:pPr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Safe speed</w:t>
      </w: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val="en-US" w:eastAsia="zh-CN"/>
        </w:rPr>
        <w:t>:</w:t>
      </w:r>
      <w:r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  <w:lang w:val="en-US" w:eastAsia="zh-CN"/>
        </w:rPr>
        <w:t>The speed at which a ship can come to a stop within a distance appropriate to the specific environment</w:t>
      </w:r>
    </w:p>
    <w:p w14:paraId="51737F5C">
      <w:pP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Sart?</w:t>
      </w: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val="en-US" w:eastAsia="zh-CN"/>
        </w:rPr>
        <w:t xml:space="preserve">  </w:t>
      </w:r>
      <w:r>
        <w:rPr>
          <w:rFonts w:hint="eastAsia" w:ascii="Microsoft YaHei UI" w:hAnsi="Microsoft YaHei UI" w:eastAsia="Microsoft YaHei UI" w:cs="Times New Roman"/>
          <w:color w:val="222222"/>
          <w:spacing w:val="15"/>
          <w:kern w:val="2"/>
          <w:sz w:val="23"/>
          <w:szCs w:val="23"/>
          <w:shd w:val="clear" w:color="auto" w:fill="FFFFFF"/>
          <w:lang w:val="en-US" w:eastAsia="zh-CN" w:bidi="ar-SA"/>
        </w:rPr>
        <w:t>Search and Rescue Transponder</w:t>
      </w:r>
    </w:p>
    <w:p w14:paraId="56E9D71E">
      <w:pPr>
        <w:rPr>
          <w:rFonts w:hint="default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val="en-US" w:eastAsia="zh-CN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compas error</w:t>
      </w: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val="en-US" w:eastAsia="zh-CN"/>
        </w:rPr>
        <w:t xml:space="preserve">  </w:t>
      </w: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variation</w:t>
      </w: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val="en-US" w:eastAsia="zh-CN"/>
        </w:rPr>
        <w:t xml:space="preserve">  deviation</w:t>
      </w:r>
    </w:p>
    <w:p w14:paraId="63EE8CE9">
      <w:pPr>
        <w:rPr>
          <w:rFonts w:hint="default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val="en-US" w:eastAsia="zh-CN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如何进行船舶定位。</w:t>
      </w: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val="en-US" w:eastAsia="zh-CN"/>
        </w:rPr>
        <w:t>Gps,lighthouse,buys</w:t>
      </w:r>
    </w:p>
    <w:p w14:paraId="51A0BFE1">
      <w:pP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什么情形下，你作为三副，遇到这个事情要马上去呼叫船长。</w:t>
      </w:r>
    </w:p>
    <w:p w14:paraId="3C21D133">
      <w:pPr>
        <w:rPr>
          <w:rFonts w:hint="default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val="en-US" w:eastAsia="zh-CN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val="en-US" w:eastAsia="zh-CN"/>
        </w:rPr>
        <w:t>Collision,aground,fire,receive other ship mayday massage ,fog</w:t>
      </w:r>
    </w:p>
    <w:p w14:paraId="7348A33A">
      <w:pP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PSCO 上船检查的时候都会检查哪些文件。</w:t>
      </w:r>
    </w:p>
    <w:p w14:paraId="5AD36909">
      <w:pPr>
        <w:ind w:firstLine="1200" w:firstLineChars="500"/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Microsoft YaHei UI" w:hAnsi="Microsoft YaHei UI" w:eastAsia="Microsoft YaHei UI" w:cs="Times New Roman"/>
          <w:color w:val="222222"/>
          <w:spacing w:val="15"/>
          <w:kern w:val="2"/>
          <w:sz w:val="21"/>
          <w:szCs w:val="21"/>
          <w:shd w:val="clear" w:color="auto" w:fill="FFFFFF"/>
          <w:lang w:val="en-US" w:eastAsia="zh-CN" w:bidi="ar-SA"/>
        </w:rPr>
        <w:t>Deck Log Book,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Garbage Record Book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,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Engine Log Book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,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Oil Record Book</w:t>
      </w:r>
    </w:p>
    <w:p w14:paraId="29316A6C">
      <w:pPr>
        <w:rPr>
          <w:rFonts w:hint="default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Gangway watch</w:t>
      </w: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  <w:lang w:val="en-US" w:eastAsia="zh-CN"/>
        </w:rPr>
        <w:t>:</w:t>
      </w:r>
      <w:r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  <w:lang w:val="en-US" w:eastAsia="zh-CN"/>
        </w:rPr>
        <w:t>ensure bording people safety and ashore people safety</w:t>
      </w:r>
    </w:p>
    <w:p w14:paraId="67CC82FB">
      <w:pPr>
        <w:rPr>
          <w:rFonts w:hint="eastAsia" w:ascii="Microsoft YaHei UI" w:hAnsi="Microsoft YaHei UI" w:eastAsia="宋体"/>
          <w:color w:val="222222"/>
          <w:spacing w:val="15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8"/>
          <w:szCs w:val="28"/>
          <w:shd w:val="clear" w:color="auto" w:fill="FFFFFF"/>
          <w:lang w:val="en-US" w:eastAsia="zh-CN"/>
        </w:rPr>
        <w:t>演习</w:t>
      </w:r>
      <w:r>
        <w:rPr>
          <w:rFonts w:hint="eastAsia" w:ascii="Microsoft YaHei UI" w:hAnsi="Microsoft YaHei UI" w:eastAsia="Microsoft YaHei UI"/>
          <w:color w:val="222222"/>
          <w:spacing w:val="15"/>
          <w:sz w:val="21"/>
          <w:szCs w:val="21"/>
          <w:shd w:val="clear" w:color="auto" w:fill="FFFFFF"/>
          <w:lang w:val="en-US" w:eastAsia="zh-CN"/>
        </w:rPr>
        <w:t>once ever month: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Fire Drill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Abandon Ship Drill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 xml:space="preserve">,Once every three months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Emergency Steering Drill</w:t>
      </w:r>
    </w:p>
    <w:p w14:paraId="2BC9B78B">
      <w:pP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在PSCO 来船上检查前，船上需要做哪些准备。self-inspection</w:t>
      </w:r>
    </w:p>
    <w:p w14:paraId="23F833CE">
      <w:pPr>
        <w:rPr>
          <w:rFonts w:hint="eastAsia"/>
          <w:sz w:val="21"/>
          <w:szCs w:val="24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</w:rPr>
        <w:t>MARPOL公约：海上防污染公约。</w:t>
      </w:r>
      <w:r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</w:rPr>
        <w:br w:type="textWrapping"/>
      </w:r>
      <w:r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</w:rPr>
        <w:t>1. 附则Ⅰ：《防止油污规则》（Regulations for the Prevention of Pollution by Oil）；</w:t>
      </w:r>
      <w:r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</w:rPr>
        <w:br w:type="textWrapping"/>
      </w:r>
      <w:r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</w:rPr>
        <w:t>2. 附则Ⅱ：《控制散装有毒液体物质污染规则》（Regulations for the Control of Pollution by Noxious Liquid Substances in Bulk）；</w:t>
      </w:r>
      <w:r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</w:rPr>
        <w:br w:type="textWrapping"/>
      </w:r>
      <w:r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</w:rPr>
        <w:t>3. 附则Ⅲ：《防止海运包装有害物质污染规则》（Prevention of Pollution by Harmful Substances Carried by Sea in Packaged Form）4. 附则Ⅳ：《防止船舶生活污水污染规则》（Prevention of Pollution by Sewage from Ships）；</w:t>
      </w:r>
      <w:r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</w:rPr>
        <w:br w:type="textWrapping"/>
      </w:r>
      <w:r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</w:rPr>
        <w:t>5. 附则Ⅴ：《防止船舶垃圾污染规则》（Prevention of Pollution by Garbage from Ships）；</w:t>
      </w:r>
      <w:r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</w:rPr>
        <w:br w:type="textWrapping"/>
      </w:r>
      <w:r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</w:rPr>
        <w:t>6. 附则Ⅵ：《防止船舶造成空气污染规则》（Regulations for the Prevention of Air Pollution from Ships）。</w:t>
      </w:r>
      <w:r>
        <w:rPr>
          <w:rFonts w:hint="eastAsia" w:ascii="Microsoft YaHei UI" w:hAnsi="Microsoft YaHei UI" w:eastAsia="Microsoft YaHei UI"/>
          <w:color w:val="222222"/>
          <w:spacing w:val="15"/>
          <w:sz w:val="18"/>
          <w:szCs w:val="18"/>
          <w:shd w:val="clear" w:color="auto" w:fill="FFFFFF"/>
        </w:rPr>
        <w:br w:type="textWrapping"/>
      </w: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SOLAS:SOLAS是《国际海上人命安全公约》（International Convention for the Safety of Life at Sea）的简称。STCW</w:t>
      </w:r>
      <w:r>
        <w:rPr>
          <w:rFonts w:hint="eastAsia"/>
          <w:sz w:val="21"/>
          <w:szCs w:val="24"/>
        </w:rPr>
        <w:t>International Convention on Standards of Training, Certification and Watchkeeping for Seafarers</w:t>
      </w:r>
    </w:p>
    <w:p w14:paraId="09E51207">
      <w:pPr>
        <w:rPr>
          <w:rFonts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</w:pPr>
      <w: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  <w:t>MLC</w:t>
      </w:r>
      <w:r>
        <w:rPr>
          <w:rFonts w:hint="eastAsia"/>
          <w:sz w:val="21"/>
          <w:szCs w:val="24"/>
        </w:rPr>
        <w:t>Maritime Labour Convention</w:t>
      </w:r>
    </w:p>
    <w:p w14:paraId="5B07658D">
      <w:pP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</w:pPr>
    </w:p>
    <w:p w14:paraId="20318B5F">
      <w:pP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</w:pPr>
    </w:p>
    <w:p w14:paraId="27BC8C10">
      <w:pP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</w:pPr>
    </w:p>
    <w:p w14:paraId="0755FF68">
      <w:pPr>
        <w:rPr>
          <w:rFonts w:hint="eastAsia" w:ascii="Microsoft YaHei UI" w:hAnsi="Microsoft YaHei UI" w:eastAsia="Microsoft YaHei UI"/>
          <w:color w:val="222222"/>
          <w:spacing w:val="15"/>
          <w:sz w:val="23"/>
          <w:szCs w:val="23"/>
          <w:shd w:val="clear" w:color="auto" w:fill="FFFFFF"/>
        </w:rPr>
      </w:pPr>
    </w:p>
    <w:p w14:paraId="5D87606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076BF0"/>
    <w:rsid w:val="6A07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2025-10-18T03:45:00Z</dcterms:created>
  <dc:creator>无常</dc:creator>
  <cp:lastModifiedBy>无常</cp:lastModifiedBy>
  <dcterms:modified xsi:type="dcterms:W3CDTF">2025-10-18T07:16:19Z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E62510D64D3948A9AFAE95D23D545FBF_11</vt:lpwstr>
  </property>
  <property fmtid="{D5CDD505-2E9C-101B-9397-08002B2CF9AE}" pid="4" name="KSOTemplateDocerSaveRecord">
    <vt:lpwstr>eyJoZGlkIjoiMzhiZjVhZmQzZWQzMzMwZjdlNjU4ZmFkMjZmYzJjYjEiLCJ1c2VySWQiOiI5NTg3MjcxMzkifQ==</vt:lpwstr>
  </property>
</Properties>
</file>