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885604" w14:textId="013FE378" w:rsidR="008B7852" w:rsidRDefault="008B7852" w:rsidP="008B7852">
      <w:pPr>
        <w:pStyle w:val="Default"/>
        <w:spacing w:after="120"/>
        <w:ind w:firstLine="567"/>
        <w:jc w:val="center"/>
        <w:rPr>
          <w:b/>
          <w:bCs/>
          <w:sz w:val="32"/>
          <w:szCs w:val="32"/>
        </w:rPr>
      </w:pPr>
      <w:r w:rsidRPr="001A31C7">
        <w:rPr>
          <w:b/>
          <w:bCs/>
          <w:sz w:val="32"/>
          <w:szCs w:val="32"/>
        </w:rPr>
        <w:t xml:space="preserve">Вопросы </w:t>
      </w:r>
      <w:r>
        <w:rPr>
          <w:b/>
          <w:bCs/>
          <w:sz w:val="32"/>
          <w:szCs w:val="32"/>
        </w:rPr>
        <w:t>для самоподготовки к экзамену по предмету</w:t>
      </w:r>
      <w:r w:rsidRPr="001A31C7">
        <w:rPr>
          <w:b/>
          <w:bCs/>
          <w:sz w:val="32"/>
          <w:szCs w:val="32"/>
        </w:rPr>
        <w:t xml:space="preserve"> «</w:t>
      </w:r>
      <w:r w:rsidR="000D1C70">
        <w:rPr>
          <w:b/>
          <w:bCs/>
          <w:sz w:val="32"/>
          <w:szCs w:val="32"/>
        </w:rPr>
        <w:t>Базы данных</w:t>
      </w:r>
      <w:r w:rsidRPr="001A31C7">
        <w:rPr>
          <w:b/>
          <w:bCs/>
          <w:sz w:val="32"/>
          <w:szCs w:val="32"/>
        </w:rPr>
        <w:t>».</w:t>
      </w:r>
    </w:p>
    <w:p w14:paraId="5F58A4C7" w14:textId="77777777" w:rsidR="008B7852" w:rsidRPr="001A31C7" w:rsidRDefault="008B7852" w:rsidP="008B7852">
      <w:pPr>
        <w:pStyle w:val="Default"/>
        <w:spacing w:after="120"/>
        <w:ind w:firstLine="567"/>
        <w:jc w:val="center"/>
        <w:rPr>
          <w:b/>
          <w:bCs/>
          <w:sz w:val="32"/>
          <w:szCs w:val="32"/>
        </w:rPr>
      </w:pPr>
    </w:p>
    <w:p w14:paraId="66B65183" w14:textId="17F14269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r w:rsidRPr="00CD3EBC">
        <w:t xml:space="preserve">Основные понятия. </w:t>
      </w:r>
      <w:r w:rsidR="00D864E7" w:rsidRPr="00CD3EBC">
        <w:t xml:space="preserve">Синтаксис, семантика и прагматика. </w:t>
      </w:r>
      <w:r w:rsidRPr="00CD3EBC">
        <w:t xml:space="preserve">Данные, поля, записи, наборы записей, типы данных, домены, метаданные. </w:t>
      </w:r>
      <w:proofErr w:type="spellStart"/>
      <w:r w:rsidR="00D864E7" w:rsidRPr="00CD3EBC">
        <w:t>Неопределѐнные</w:t>
      </w:r>
      <w:proofErr w:type="spellEnd"/>
      <w:r w:rsidR="00D864E7" w:rsidRPr="00CD3EBC">
        <w:t xml:space="preserve"> значения (NULL). </w:t>
      </w:r>
      <w:proofErr w:type="spellStart"/>
      <w:r w:rsidR="00D864E7" w:rsidRPr="00CD3EBC">
        <w:t>Трѐхзначная</w:t>
      </w:r>
      <w:proofErr w:type="spellEnd"/>
      <w:r w:rsidR="00D864E7" w:rsidRPr="00CD3EBC">
        <w:t xml:space="preserve"> логика.</w:t>
      </w:r>
    </w:p>
    <w:p w14:paraId="7B620C04" w14:textId="367E7AE6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0" w:name="_Hlk136594305"/>
      <w:r w:rsidRPr="00CD3EBC">
        <w:t>Основные понятия. База</w:t>
      </w:r>
      <w:r w:rsidR="00D864E7" w:rsidRPr="00CD3EBC">
        <w:t xml:space="preserve"> данных</w:t>
      </w:r>
      <w:r w:rsidRPr="00CD3EBC">
        <w:t>. Схема базы</w:t>
      </w:r>
      <w:r w:rsidR="00D864E7" w:rsidRPr="00CD3EBC">
        <w:t xml:space="preserve"> данных</w:t>
      </w:r>
      <w:r w:rsidRPr="00CD3EBC">
        <w:t>. Ограничения целостности. Процедурные и декларативные ограничения целостн</w:t>
      </w:r>
      <w:bookmarkStart w:id="1" w:name="_GoBack"/>
      <w:bookmarkEnd w:id="1"/>
      <w:r w:rsidRPr="00CD3EBC">
        <w:t xml:space="preserve">ости. Файловые системы и базы данных. </w:t>
      </w:r>
      <w:proofErr w:type="spellStart"/>
      <w:r w:rsidRPr="00CD3EBC">
        <w:rPr>
          <w:lang w:val="en-GB"/>
        </w:rPr>
        <w:t>Системы</w:t>
      </w:r>
      <w:proofErr w:type="spellEnd"/>
      <w:r w:rsidRPr="00CD3EBC">
        <w:rPr>
          <w:lang w:val="en-GB"/>
        </w:rPr>
        <w:t xml:space="preserve"> </w:t>
      </w:r>
      <w:proofErr w:type="spellStart"/>
      <w:r w:rsidRPr="00CD3EBC">
        <w:rPr>
          <w:lang w:val="en-GB"/>
        </w:rPr>
        <w:t>управления</w:t>
      </w:r>
      <w:proofErr w:type="spellEnd"/>
      <w:r w:rsidRPr="00CD3EBC">
        <w:rPr>
          <w:lang w:val="en-GB"/>
        </w:rPr>
        <w:t xml:space="preserve"> </w:t>
      </w:r>
      <w:proofErr w:type="spellStart"/>
      <w:r w:rsidRPr="00CD3EBC">
        <w:rPr>
          <w:lang w:val="en-GB"/>
        </w:rPr>
        <w:t>базами</w:t>
      </w:r>
      <w:proofErr w:type="spellEnd"/>
      <w:r w:rsidRPr="00CD3EBC">
        <w:rPr>
          <w:lang w:val="en-GB"/>
        </w:rPr>
        <w:t xml:space="preserve"> </w:t>
      </w:r>
      <w:proofErr w:type="spellStart"/>
      <w:r w:rsidRPr="00CD3EBC">
        <w:rPr>
          <w:lang w:val="en-GB"/>
        </w:rPr>
        <w:t>данных</w:t>
      </w:r>
      <w:proofErr w:type="spellEnd"/>
      <w:r w:rsidRPr="00CD3EBC">
        <w:t>.</w:t>
      </w:r>
      <w:r w:rsidRPr="00CD3EBC">
        <w:rPr>
          <w:lang w:val="en-GB"/>
        </w:rPr>
        <w:t xml:space="preserve"> </w:t>
      </w:r>
    </w:p>
    <w:p w14:paraId="7B73F833" w14:textId="77777777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" w:name="_Hlk136595742"/>
      <w:bookmarkEnd w:id="0"/>
      <w:r w:rsidRPr="00CD3EBC">
        <w:t xml:space="preserve">Модели данных, их структура. База как модель бизнеса. </w:t>
      </w:r>
      <w:proofErr w:type="spellStart"/>
      <w:r w:rsidRPr="00CD3EBC">
        <w:t>Трѐхуровневая</w:t>
      </w:r>
      <w:proofErr w:type="spellEnd"/>
      <w:r w:rsidRPr="00CD3EBC">
        <w:t xml:space="preserve"> модель данных ANSI/ISO. Аппаратная реализация и быстродействие.</w:t>
      </w:r>
    </w:p>
    <w:p w14:paraId="2B05BB62" w14:textId="77777777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" w:name="_Hlk136595863"/>
      <w:bookmarkEnd w:id="2"/>
      <w:r w:rsidRPr="00CD3EBC">
        <w:t>Понятие о жизненном цикле базы данных. Анализ, проектирование, разработка и сопровождение. Последовательная и инкрементная модели.</w:t>
      </w:r>
    </w:p>
    <w:bookmarkEnd w:id="3"/>
    <w:p w14:paraId="15F26603" w14:textId="77777777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r w:rsidRPr="00CD3EBC">
        <w:t>Семантические модели данных. Диаграммы сущность – связь. Сущности. Связи. Относительность разделения на сущности и связи.</w:t>
      </w:r>
    </w:p>
    <w:p w14:paraId="0F40388A" w14:textId="7A2610EF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4" w:name="_Hlk136596188"/>
      <w:r w:rsidRPr="00CD3EBC">
        <w:t>Диаграммы сущность – связь. Атрибуты.</w:t>
      </w:r>
      <w:r w:rsidR="00D864E7" w:rsidRPr="00CD3EBC">
        <w:t xml:space="preserve"> Атомарность</w:t>
      </w:r>
      <w:r w:rsidR="000D6893" w:rsidRPr="00CD3EBC">
        <w:t>.</w:t>
      </w:r>
      <w:r w:rsidRPr="00CD3EBC">
        <w:t xml:space="preserve"> Ключи. Ассоциативная сущность. Сильные и слабые сущности. Альтернативные ключи.</w:t>
      </w:r>
    </w:p>
    <w:p w14:paraId="4FC879E2" w14:textId="19BA1022" w:rsidR="005B6557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5" w:name="_Hlk136596241"/>
      <w:bookmarkEnd w:id="4"/>
      <w:r w:rsidRPr="00CD3EBC">
        <w:t xml:space="preserve">Реляционная модель данных. Отношения и их свойства. Связь с предикатами. </w:t>
      </w:r>
      <w:r w:rsidR="005B6557" w:rsidRPr="00CD3EBC">
        <w:t>Виды ключей. Состояние отношений.</w:t>
      </w:r>
    </w:p>
    <w:p w14:paraId="24CF4460" w14:textId="051CEFD1" w:rsidR="005B6557" w:rsidRPr="00CD3EBC" w:rsidRDefault="005B6557" w:rsidP="005B6557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6" w:name="_Hlk136596318"/>
      <w:bookmarkEnd w:id="5"/>
      <w:r w:rsidRPr="00CD3EBC">
        <w:t>Реляционная модель данных. Плоские реляционные таблицы. Преобразование таблиц в реляционные. Реляционная алгебра. Операторы над отношениями (проекция, естественное соединение</w:t>
      </w:r>
      <w:r w:rsidR="00DC5383" w:rsidRPr="00CD3EBC">
        <w:t>, селекция</w:t>
      </w:r>
      <w:r w:rsidRPr="00CD3EBC">
        <w:t>)</w:t>
      </w:r>
      <w:r w:rsidR="00DC5383" w:rsidRPr="00CD3EBC">
        <w:t>.</w:t>
      </w:r>
    </w:p>
    <w:p w14:paraId="17CFCBEE" w14:textId="0B15CA13" w:rsidR="008B7852" w:rsidRPr="00CD3EBC" w:rsidRDefault="00DC5383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7" w:name="_Hlk136596396"/>
      <w:bookmarkEnd w:id="6"/>
      <w:r w:rsidRPr="00CD3EBC">
        <w:t xml:space="preserve">Реляционная модель данных. </w:t>
      </w:r>
      <w:r w:rsidR="008B7852" w:rsidRPr="00CD3EBC">
        <w:t>Операторы над отношениями (проекция, селекция, естественное соединение, ϑ-соединение, декартово произведение, теоретико-множественные, частное).</w:t>
      </w:r>
    </w:p>
    <w:p w14:paraId="355B3BF0" w14:textId="77777777" w:rsidR="00DC5383" w:rsidRPr="00CD3EBC" w:rsidRDefault="00DC5383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8" w:name="_Hlk136596454"/>
      <w:bookmarkEnd w:id="7"/>
      <w:r w:rsidRPr="00CD3EBC">
        <w:t>Реляционная модель данных. Полная и неполная д</w:t>
      </w:r>
      <w:r w:rsidR="008B7852" w:rsidRPr="00CD3EBC">
        <w:t>екомпозиция отношений.</w:t>
      </w:r>
      <w:r w:rsidRPr="00CD3EBC">
        <w:t xml:space="preserve"> Функциональные зависимости</w:t>
      </w:r>
      <w:r w:rsidR="008B7852" w:rsidRPr="00CD3EBC">
        <w:t xml:space="preserve">. </w:t>
      </w:r>
      <w:r w:rsidRPr="00CD3EBC">
        <w:t xml:space="preserve">Формулировка теоремы </w:t>
      </w:r>
      <w:proofErr w:type="spellStart"/>
      <w:r w:rsidRPr="00CD3EBC">
        <w:t>Хиса</w:t>
      </w:r>
      <w:proofErr w:type="spellEnd"/>
      <w:r w:rsidRPr="00CD3EBC">
        <w:t>.</w:t>
      </w:r>
      <w:r w:rsidR="008B7852" w:rsidRPr="00CD3EBC">
        <w:t xml:space="preserve"> </w:t>
      </w:r>
    </w:p>
    <w:p w14:paraId="19CF252E" w14:textId="45B88050" w:rsidR="008B7852" w:rsidRPr="00CD3EBC" w:rsidRDefault="00DC5383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9" w:name="_Hlk136596522"/>
      <w:bookmarkEnd w:id="8"/>
      <w:r w:rsidRPr="00CD3EBC">
        <w:t>Реляционная модель данных. Формулировка и доказательство т</w:t>
      </w:r>
      <w:r w:rsidR="008B7852" w:rsidRPr="00CD3EBC">
        <w:t>еорем</w:t>
      </w:r>
      <w:r w:rsidRPr="00CD3EBC">
        <w:t>ы</w:t>
      </w:r>
      <w:r w:rsidR="008B7852" w:rsidRPr="00CD3EBC">
        <w:t xml:space="preserve"> </w:t>
      </w:r>
      <w:proofErr w:type="spellStart"/>
      <w:r w:rsidR="008B7852" w:rsidRPr="00CD3EBC">
        <w:t>Хиса</w:t>
      </w:r>
      <w:proofErr w:type="spellEnd"/>
      <w:r w:rsidR="008B7852" w:rsidRPr="00CD3EBC">
        <w:t>. Ограничени</w:t>
      </w:r>
      <w:r w:rsidRPr="00CD3EBC">
        <w:t>я</w:t>
      </w:r>
      <w:r w:rsidR="008B7852" w:rsidRPr="00CD3EBC">
        <w:t xml:space="preserve"> </w:t>
      </w:r>
      <w:r w:rsidRPr="00CD3EBC">
        <w:t xml:space="preserve">на </w:t>
      </w:r>
      <w:r w:rsidR="008B7852" w:rsidRPr="00CD3EBC">
        <w:t>применени</w:t>
      </w:r>
      <w:r w:rsidRPr="00CD3EBC">
        <w:t>е</w:t>
      </w:r>
      <w:r w:rsidR="008B7852" w:rsidRPr="00CD3EBC">
        <w:t xml:space="preserve"> </w:t>
      </w:r>
      <w:r w:rsidRPr="00CD3EBC">
        <w:t>т</w:t>
      </w:r>
      <w:r w:rsidR="008B7852" w:rsidRPr="00CD3EBC">
        <w:t xml:space="preserve">еоремы </w:t>
      </w:r>
      <w:proofErr w:type="spellStart"/>
      <w:r w:rsidR="008B7852" w:rsidRPr="00CD3EBC">
        <w:t>Хиса</w:t>
      </w:r>
      <w:proofErr w:type="spellEnd"/>
      <w:r w:rsidR="008B7852" w:rsidRPr="00CD3EBC">
        <w:t>.</w:t>
      </w:r>
    </w:p>
    <w:p w14:paraId="3AD226A2" w14:textId="629A45BF" w:rsidR="008B7852" w:rsidRPr="00CD3EBC" w:rsidRDefault="00CD018D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10" w:name="_Hlk136596573"/>
      <w:bookmarkEnd w:id="9"/>
      <w:r w:rsidRPr="00CD3EBC">
        <w:t>Реляционная модель данных.</w:t>
      </w:r>
      <w:r w:rsidR="008B7852" w:rsidRPr="00CD3EBC">
        <w:t xml:space="preserve"> Понятие реляционной алгебры. Переименование атрибутов. Зависимые и независимые операторы. Особенности реляционной модели. Запросы. Отношения и таблицы.</w:t>
      </w:r>
    </w:p>
    <w:p w14:paraId="2B20F549" w14:textId="7BDB688E" w:rsidR="008B7852" w:rsidRPr="00CD3EBC" w:rsidRDefault="00CD018D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11" w:name="_Hlk136596653"/>
      <w:bookmarkEnd w:id="10"/>
      <w:r w:rsidRPr="00CD3EBC">
        <w:t>Реляционная модель данных.</w:t>
      </w:r>
      <w:r w:rsidR="008B7852" w:rsidRPr="00CD3EBC">
        <w:t xml:space="preserve"> Связи и внешние ключи. Виды связей (идентифицирующая, </w:t>
      </w:r>
      <w:proofErr w:type="spellStart"/>
      <w:r w:rsidR="008B7852" w:rsidRPr="00CD3EBC">
        <w:t>неидентифицирующая</w:t>
      </w:r>
      <w:proofErr w:type="spellEnd"/>
      <w:r w:rsidR="008B7852" w:rsidRPr="00CD3EBC">
        <w:t xml:space="preserve">, обязательность связи). Связь многие-ко-многим. </w:t>
      </w:r>
      <w:r w:rsidRPr="00CD3EBC">
        <w:t>Сильные и слабые сущности.</w:t>
      </w:r>
    </w:p>
    <w:p w14:paraId="2B46FA6F" w14:textId="77777777" w:rsidR="0032392E" w:rsidRPr="00CD3EBC" w:rsidRDefault="008B7852" w:rsidP="0032392E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12" w:name="_Hlk136596706"/>
      <w:bookmarkEnd w:id="11"/>
      <w:r w:rsidRPr="00CD3EBC">
        <w:t xml:space="preserve">Нормальные формы. </w:t>
      </w:r>
      <w:r w:rsidR="00CD018D" w:rsidRPr="00CD3EBC">
        <w:t xml:space="preserve">Нормализация и функциональные зависимости. 1НФ. Н1НФ. Правила приведения к 1НФ. </w:t>
      </w:r>
      <w:r w:rsidR="0032392E" w:rsidRPr="00CD3EBC">
        <w:t>Аномалии. Аномалии по включению, удалению и обновлению.</w:t>
      </w:r>
    </w:p>
    <w:p w14:paraId="7C4FE27F" w14:textId="3D276F0F" w:rsidR="00CD018D" w:rsidRPr="00CD3EBC" w:rsidRDefault="0032392E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13" w:name="_Hlk136596752"/>
      <w:bookmarkEnd w:id="12"/>
      <w:r w:rsidRPr="00CD3EBC">
        <w:t>Нормальные формы. 2НФ. 3НФ. Связь между 2НФ и 3НФ. Правила приведения к 2НФ и 3НФ.</w:t>
      </w:r>
    </w:p>
    <w:p w14:paraId="1E16915C" w14:textId="32DB75C3" w:rsidR="0032392E" w:rsidRPr="00CD3EBC" w:rsidRDefault="0032392E" w:rsidP="0032392E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14" w:name="_Hlk136596826"/>
      <w:bookmarkEnd w:id="13"/>
      <w:r w:rsidRPr="00CD3EBC">
        <w:t xml:space="preserve">Нормальная форма Бойса-Кодда. Правило приведения к НФБК. Контекстное отношение. Сходимость процесса нормализации. Отношение с двумя атрибутами. </w:t>
      </w:r>
    </w:p>
    <w:p w14:paraId="126ABEE7" w14:textId="0E26B44C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15" w:name="_Hlk136596878"/>
      <w:bookmarkEnd w:id="14"/>
      <w:r w:rsidRPr="00CD3EBC">
        <w:t>Многозначные зависимости. Теорема Фейгина. 4НФ. Правило приведения</w:t>
      </w:r>
      <w:r w:rsidR="00C272A1" w:rsidRPr="00CD3EBC">
        <w:t xml:space="preserve"> к 4НФ</w:t>
      </w:r>
      <w:r w:rsidRPr="00CD3EBC">
        <w:t>.</w:t>
      </w:r>
    </w:p>
    <w:p w14:paraId="0AA5E569" w14:textId="77777777" w:rsidR="00C272A1" w:rsidRPr="00CD3EBC" w:rsidRDefault="00C272A1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16" w:name="_Hlk136596934"/>
      <w:bookmarkEnd w:id="15"/>
      <w:r w:rsidRPr="00CD3EBC">
        <w:lastRenderedPageBreak/>
        <w:t xml:space="preserve">Зависимость проекция-соединения. </w:t>
      </w:r>
      <w:r w:rsidR="008B7852" w:rsidRPr="00CD3EBC">
        <w:t xml:space="preserve">Понятие о 5НФ и нормальной форме домен-ключ. Связь между нормальными формами. </w:t>
      </w:r>
    </w:p>
    <w:p w14:paraId="28D0C325" w14:textId="3A26F09F" w:rsidR="007C5A61" w:rsidRPr="00CD3EBC" w:rsidRDefault="008B7852" w:rsidP="007C5A61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17" w:name="_Hlk136596983"/>
      <w:bookmarkEnd w:id="16"/>
      <w:r w:rsidRPr="00CD3EBC">
        <w:t xml:space="preserve">Правило получения 3НФ и уточнения до НФБК и 4НФ. НФДК. Понятие о </w:t>
      </w:r>
      <w:proofErr w:type="spellStart"/>
      <w:r w:rsidRPr="00CD3EBC">
        <w:t>денормализации</w:t>
      </w:r>
      <w:proofErr w:type="spellEnd"/>
      <w:r w:rsidRPr="00CD3EBC">
        <w:t>.</w:t>
      </w:r>
      <w:r w:rsidR="00C272A1" w:rsidRPr="00CD3EBC">
        <w:t xml:space="preserve"> Примеры </w:t>
      </w:r>
      <w:proofErr w:type="spellStart"/>
      <w:r w:rsidR="00C272A1" w:rsidRPr="00CD3EBC">
        <w:t>денормализации</w:t>
      </w:r>
      <w:proofErr w:type="spellEnd"/>
      <w:r w:rsidR="00C272A1" w:rsidRPr="00CD3EBC">
        <w:t>.</w:t>
      </w:r>
    </w:p>
    <w:p w14:paraId="55AF43B5" w14:textId="62E0A372" w:rsidR="007C5A61" w:rsidRPr="00CD3EBC" w:rsidRDefault="007C5A61" w:rsidP="007C5A61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18" w:name="_Hlk136597024"/>
      <w:bookmarkEnd w:id="17"/>
      <w:r w:rsidRPr="00CD3EBC">
        <w:t>Гипотеза Сепира-Уорфа. Искусственные и естественные языки. Ограниченность реляционной алгебры. Трехзначная логика. Особенности трехзначной логики.</w:t>
      </w:r>
    </w:p>
    <w:p w14:paraId="3616BAFA" w14:textId="6AB01D33" w:rsidR="00635395" w:rsidRPr="00CD3EBC" w:rsidRDefault="00635395" w:rsidP="007C5A61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19" w:name="_Hlk136599094"/>
      <w:bookmarkEnd w:id="18"/>
      <w:r w:rsidRPr="00CD3EBC">
        <w:t>Языки запросов, основанные на исчислениях. Понятие исчислений. Свойства исчислений.</w:t>
      </w:r>
    </w:p>
    <w:p w14:paraId="6E03B85D" w14:textId="74B37B75" w:rsidR="00635395" w:rsidRPr="00CD3EBC" w:rsidRDefault="00635395" w:rsidP="007C5A61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0" w:name="_Hlk136599144"/>
      <w:bookmarkEnd w:id="19"/>
      <w:r w:rsidRPr="00CD3EBC">
        <w:t>Исчисление высказываний. Предикаты. Кванторы. Узкое исчисление предикатов. Порядки исчисления предикатов.</w:t>
      </w:r>
    </w:p>
    <w:p w14:paraId="614A3931" w14:textId="1793A72E" w:rsidR="00635395" w:rsidRPr="00CD3EBC" w:rsidRDefault="00635395" w:rsidP="007C5A61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1" w:name="_Hlk136599195"/>
      <w:bookmarkEnd w:id="20"/>
      <w:r w:rsidRPr="00CD3EBC">
        <w:t>Реляционное исчисление предикатов на кортежах. Правильно построенные формулы. Реляционная полнота языка запросов. Выражение операторов реляционной алгебры и формул исчисления на кортежах.</w:t>
      </w:r>
    </w:p>
    <w:p w14:paraId="5FB95C32" w14:textId="00DCF494" w:rsidR="007C5A61" w:rsidRPr="00CD3EBC" w:rsidRDefault="007C5A61" w:rsidP="00635395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2" w:name="_Hlk136599235"/>
      <w:bookmarkEnd w:id="21"/>
      <w:r w:rsidRPr="00CD3EBC">
        <w:t xml:space="preserve">Реляционное исчисление предикатов на доменах. Реляционная полнота исчисления на доменах. </w:t>
      </w:r>
      <w:r w:rsidR="00635395" w:rsidRPr="00CD3EBC">
        <w:t>Синтаксис запросов.</w:t>
      </w:r>
    </w:p>
    <w:p w14:paraId="0A97EAA3" w14:textId="6087112F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3" w:name="_Hlk136599210"/>
      <w:bookmarkEnd w:id="22"/>
      <w:r w:rsidRPr="00CD3EBC">
        <w:t xml:space="preserve">Транзакции. Основные свойства (АСИД). </w:t>
      </w:r>
      <w:r w:rsidR="00236A86" w:rsidRPr="00CD3EBC">
        <w:t>Оформление транзакций в языках</w:t>
      </w:r>
      <w:r w:rsidRPr="00CD3EBC">
        <w:t>. Тупики.</w:t>
      </w:r>
    </w:p>
    <w:p w14:paraId="01113521" w14:textId="77777777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4" w:name="_Hlk136599165"/>
      <w:bookmarkEnd w:id="23"/>
      <w:r w:rsidRPr="00CD3EBC">
        <w:t>Нарушения целостности базы. Классификация ограничений целостности. Немедленно проверяемые и отложенные ограничения целостности. Декларативные и процедурные ограничения целостности. Ссылочные ограничения целостности.</w:t>
      </w:r>
    </w:p>
    <w:p w14:paraId="1AC0574C" w14:textId="45711859" w:rsidR="00236A86" w:rsidRPr="00CD3EBC" w:rsidRDefault="008B7852" w:rsidP="00236A86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5" w:name="_Hlk136597005"/>
      <w:bookmarkEnd w:id="24"/>
      <w:r w:rsidRPr="00CD3EBC">
        <w:t xml:space="preserve">Транзакции и параллельная работа. Феномены. </w:t>
      </w:r>
      <w:r w:rsidR="00236A86" w:rsidRPr="00CD3EBC">
        <w:t xml:space="preserve">Уровни изолированности пользователей. </w:t>
      </w:r>
    </w:p>
    <w:p w14:paraId="0C2FD229" w14:textId="0F4DA8EE" w:rsidR="008B7852" w:rsidRPr="00CD3EBC" w:rsidRDefault="00236A86" w:rsidP="00C10D1D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6" w:name="_Hlk136599122"/>
      <w:bookmarkEnd w:id="25"/>
      <w:r w:rsidRPr="00CD3EBC">
        <w:t xml:space="preserve">Транзакции. Обеспечение параллельной работы пользователей. </w:t>
      </w:r>
      <w:r w:rsidR="008B7852" w:rsidRPr="00CD3EBC">
        <w:t xml:space="preserve">Блокировки. </w:t>
      </w:r>
      <w:r w:rsidRPr="00CD3EBC">
        <w:t xml:space="preserve">Монопольные и разделяемые блокировки. Эскалация блокировок. </w:t>
      </w:r>
      <w:proofErr w:type="spellStart"/>
      <w:r w:rsidRPr="00CD3EBC">
        <w:t>Многоверсионные</w:t>
      </w:r>
      <w:proofErr w:type="spellEnd"/>
      <w:r w:rsidRPr="00CD3EBC">
        <w:t xml:space="preserve"> данные. SCN.</w:t>
      </w:r>
    </w:p>
    <w:p w14:paraId="3CB645C6" w14:textId="72847C48" w:rsidR="00236A86" w:rsidRPr="00CD3EBC" w:rsidRDefault="00236A86" w:rsidP="00236A86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7" w:name="_Hlk136597047"/>
      <w:bookmarkEnd w:id="26"/>
      <w:r w:rsidRPr="00CD3EBC">
        <w:t xml:space="preserve">Архитектура СУБД </w:t>
      </w:r>
      <w:r w:rsidRPr="00CD3EBC">
        <w:rPr>
          <w:lang w:val="en-US"/>
        </w:rPr>
        <w:t>Oracle</w:t>
      </w:r>
      <w:r w:rsidRPr="00CD3EBC">
        <w:t>. Экземпляр. База данных. Буферы. Журналирование.</w:t>
      </w:r>
    </w:p>
    <w:p w14:paraId="4DD54E70" w14:textId="3BE4233B" w:rsidR="008B7852" w:rsidRPr="00CD3EBC" w:rsidRDefault="008B7852" w:rsidP="004112BB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8" w:name="_Hlk136596618"/>
      <w:bookmarkEnd w:id="27"/>
      <w:r w:rsidRPr="00CD3EBC">
        <w:t xml:space="preserve">Транзакции. </w:t>
      </w:r>
      <w:r w:rsidR="00236A86" w:rsidRPr="00CD3EBC">
        <w:t>Принцип “</w:t>
      </w:r>
      <w:proofErr w:type="spellStart"/>
      <w:r w:rsidR="00236A86" w:rsidRPr="00CD3EBC">
        <w:t>Write</w:t>
      </w:r>
      <w:proofErr w:type="spellEnd"/>
      <w:r w:rsidR="00236A86" w:rsidRPr="00CD3EBC">
        <w:t xml:space="preserve"> </w:t>
      </w:r>
      <w:proofErr w:type="spellStart"/>
      <w:r w:rsidR="00236A86" w:rsidRPr="00CD3EBC">
        <w:t>Ahead</w:t>
      </w:r>
      <w:proofErr w:type="spellEnd"/>
      <w:r w:rsidR="00236A86" w:rsidRPr="00CD3EBC">
        <w:t xml:space="preserve"> </w:t>
      </w:r>
      <w:proofErr w:type="spellStart"/>
      <w:r w:rsidR="00236A86" w:rsidRPr="00CD3EBC">
        <w:t>Log</w:t>
      </w:r>
      <w:proofErr w:type="spellEnd"/>
      <w:r w:rsidR="00236A86" w:rsidRPr="00CD3EBC">
        <w:t xml:space="preserve">”. </w:t>
      </w:r>
      <w:r w:rsidRPr="00CD3EBC">
        <w:t>Восстановление данных при отказах и сбоях.</w:t>
      </w:r>
    </w:p>
    <w:p w14:paraId="350ABEAD" w14:textId="1685525F" w:rsidR="00236A86" w:rsidRPr="00CD3EBC" w:rsidRDefault="00236A86" w:rsidP="0086328D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29" w:name="_Hlk136596677"/>
      <w:bookmarkEnd w:id="28"/>
      <w:r w:rsidRPr="00CD3EBC">
        <w:t>Транзакции. Неклассические модели транзакций</w:t>
      </w:r>
      <w:r w:rsidR="0086328D" w:rsidRPr="00CD3EBC">
        <w:t>. Вложенные транзакции. Саги.</w:t>
      </w:r>
    </w:p>
    <w:p w14:paraId="5893D09E" w14:textId="0DC028DB" w:rsidR="00140997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0" w:name="_Hlk136596213"/>
      <w:bookmarkEnd w:id="29"/>
      <w:r w:rsidRPr="00CD3EBC">
        <w:t xml:space="preserve">SQL. </w:t>
      </w:r>
      <w:r w:rsidR="00140997" w:rsidRPr="00CD3EBC">
        <w:t>Подъязык DDL. Основные инструкции. Типы данных.</w:t>
      </w:r>
    </w:p>
    <w:p w14:paraId="18C64C82" w14:textId="39B00B07" w:rsidR="00140997" w:rsidRPr="00CD3EBC" w:rsidRDefault="00140997" w:rsidP="00140997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1" w:name="_Hlk136596348"/>
      <w:bookmarkEnd w:id="30"/>
      <w:r w:rsidRPr="00CD3EBC">
        <w:t>SQL. Подъязык DDL. Основные инструкции. Виды декларативных ограничений целостности.</w:t>
      </w:r>
    </w:p>
    <w:p w14:paraId="1FE74466" w14:textId="7D8A4B6B" w:rsidR="00066A79" w:rsidRPr="00CD3EBC" w:rsidRDefault="00066A79" w:rsidP="00066A79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2" w:name="_Hlk136596485"/>
      <w:bookmarkEnd w:id="31"/>
      <w:r w:rsidRPr="00CD3EBC">
        <w:t xml:space="preserve">SQL. Подъязык DML и </w:t>
      </w:r>
      <w:r w:rsidRPr="00CD3EBC">
        <w:rPr>
          <w:lang w:val="en-US"/>
        </w:rPr>
        <w:t>DCL</w:t>
      </w:r>
      <w:r w:rsidRPr="00CD3EBC">
        <w:t xml:space="preserve">. Инструкция </w:t>
      </w:r>
      <w:r w:rsidRPr="00CD3EBC">
        <w:rPr>
          <w:lang w:val="en-US"/>
        </w:rPr>
        <w:t>Merge.</w:t>
      </w:r>
    </w:p>
    <w:p w14:paraId="267DD81C" w14:textId="3CD21239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3" w:name="_Hlk136595994"/>
      <w:bookmarkEnd w:id="32"/>
      <w:r w:rsidRPr="00CD3EBC">
        <w:rPr>
          <w:lang w:val="en-US"/>
        </w:rPr>
        <w:t xml:space="preserve">SQL. </w:t>
      </w:r>
      <w:r w:rsidRPr="00CD3EBC">
        <w:t>Запросы</w:t>
      </w:r>
      <w:r w:rsidRPr="00CD3EBC">
        <w:rPr>
          <w:lang w:val="en-US"/>
        </w:rPr>
        <w:t xml:space="preserve">. </w:t>
      </w:r>
      <w:r w:rsidRPr="00CD3EBC">
        <w:t>Оператор</w:t>
      </w:r>
      <w:r w:rsidRPr="00CD3EBC">
        <w:rPr>
          <w:lang w:val="en-US"/>
        </w:rPr>
        <w:t xml:space="preserve"> SELECT. </w:t>
      </w:r>
      <w:r w:rsidRPr="00CD3EBC">
        <w:t>Фразы</w:t>
      </w:r>
      <w:r w:rsidRPr="00CD3EBC">
        <w:rPr>
          <w:lang w:val="en-US"/>
        </w:rPr>
        <w:t xml:space="preserve"> SELECT, FROM, WHERE, ORDER BY. </w:t>
      </w:r>
      <w:r w:rsidRPr="00CD3EBC">
        <w:t>Группирование и фраз</w:t>
      </w:r>
      <w:r w:rsidR="00A8532E" w:rsidRPr="00CD3EBC">
        <w:t>ы</w:t>
      </w:r>
      <w:r w:rsidRPr="00CD3EBC">
        <w:t xml:space="preserve"> GROUP BY</w:t>
      </w:r>
      <w:r w:rsidR="00A8532E" w:rsidRPr="00CD3EBC">
        <w:t xml:space="preserve"> и </w:t>
      </w:r>
      <w:r w:rsidR="00A8532E" w:rsidRPr="00CD3EBC">
        <w:rPr>
          <w:lang w:val="en-US"/>
        </w:rPr>
        <w:t>HAVING</w:t>
      </w:r>
      <w:r w:rsidRPr="00CD3EBC">
        <w:t>.</w:t>
      </w:r>
    </w:p>
    <w:p w14:paraId="028D3370" w14:textId="14AE45EE" w:rsidR="00066A79" w:rsidRPr="00CD3EBC" w:rsidRDefault="008B7852" w:rsidP="00066A79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4" w:name="_Hlk136596723"/>
      <w:bookmarkEnd w:id="33"/>
      <w:r w:rsidRPr="00CD3EBC">
        <w:t>SQL.</w:t>
      </w:r>
      <w:r w:rsidR="00066A79" w:rsidRPr="00CD3EBC">
        <w:t xml:space="preserve"> Однотабличные и многотабличные запросы. </w:t>
      </w:r>
      <w:r w:rsidR="00A8532E" w:rsidRPr="00CD3EBC">
        <w:t xml:space="preserve">Объединение, пересечение и разность. </w:t>
      </w:r>
      <w:r w:rsidRPr="00CD3EBC">
        <w:t xml:space="preserve">Соединения таблиц. Внутренние и внешние соединения. </w:t>
      </w:r>
    </w:p>
    <w:p w14:paraId="44D86896" w14:textId="4A209C75" w:rsidR="008B7852" w:rsidRPr="00CD3EBC" w:rsidRDefault="00066A79" w:rsidP="00066A79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5" w:name="_Hlk136596769"/>
      <w:bookmarkEnd w:id="34"/>
      <w:r w:rsidRPr="00CD3EBC">
        <w:rPr>
          <w:lang w:val="en-US"/>
        </w:rPr>
        <w:t>SQL</w:t>
      </w:r>
      <w:r w:rsidRPr="00CD3EBC">
        <w:t xml:space="preserve">. </w:t>
      </w:r>
      <w:r w:rsidR="008B7852" w:rsidRPr="00CD3EBC">
        <w:t>Подзапросы, однострочные и многострочные подзапросы, коррелированные подзапросы. Иерархии и сети в таблицах. Работа с NULL.</w:t>
      </w:r>
    </w:p>
    <w:p w14:paraId="03087F35" w14:textId="026DAB9C" w:rsidR="00A8532E" w:rsidRPr="00CD3EBC" w:rsidRDefault="00A8532E" w:rsidP="00A8532E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6" w:name="_Hlk136596962"/>
      <w:bookmarkEnd w:id="35"/>
      <w:r w:rsidRPr="00CD3EBC">
        <w:rPr>
          <w:lang w:val="en-US"/>
        </w:rPr>
        <w:t>SQL</w:t>
      </w:r>
      <w:r w:rsidRPr="00CD3EBC">
        <w:t xml:space="preserve">. Представления. Инструкции </w:t>
      </w:r>
      <w:r w:rsidRPr="00CD3EBC">
        <w:rPr>
          <w:lang w:val="en-US"/>
        </w:rPr>
        <w:t>DML</w:t>
      </w:r>
      <w:r w:rsidRPr="00CD3EBC">
        <w:t xml:space="preserve"> к представлениям. Опция </w:t>
      </w:r>
      <w:r w:rsidRPr="00CD3EBC">
        <w:rPr>
          <w:lang w:val="en-US"/>
        </w:rPr>
        <w:t>WITH CHECK OPTION.</w:t>
      </w:r>
    </w:p>
    <w:p w14:paraId="02A67D13" w14:textId="48190603" w:rsidR="00A8532E" w:rsidRPr="00CD3EBC" w:rsidRDefault="00A8532E" w:rsidP="00A8532E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7" w:name="_Hlk136594283"/>
      <w:bookmarkEnd w:id="36"/>
      <w:r w:rsidRPr="00CD3EBC">
        <w:t>Язык QBE.</w:t>
      </w:r>
    </w:p>
    <w:p w14:paraId="5708AB75" w14:textId="60EC4F89" w:rsidR="00A8532E" w:rsidRPr="00CD3EBC" w:rsidRDefault="00A8532E" w:rsidP="00066A79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8" w:name="_Hlk136596850"/>
      <w:bookmarkEnd w:id="37"/>
      <w:r w:rsidRPr="00CD3EBC">
        <w:rPr>
          <w:lang w:val="en-US"/>
        </w:rPr>
        <w:t>PL</w:t>
      </w:r>
      <w:r w:rsidRPr="00CD3EBC">
        <w:t>/</w:t>
      </w:r>
      <w:r w:rsidRPr="00CD3EBC">
        <w:rPr>
          <w:lang w:val="en-US"/>
        </w:rPr>
        <w:t>SQL</w:t>
      </w:r>
      <w:r w:rsidRPr="00CD3EBC">
        <w:t xml:space="preserve">. Блок. Встроенный </w:t>
      </w:r>
      <w:r w:rsidRPr="00CD3EBC">
        <w:rPr>
          <w:lang w:val="en-US"/>
        </w:rPr>
        <w:t>SQL</w:t>
      </w:r>
      <w:r w:rsidRPr="00CD3EBC">
        <w:t>. Процедуры и функции. Область видимости переменных.</w:t>
      </w:r>
    </w:p>
    <w:bookmarkEnd w:id="38"/>
    <w:p w14:paraId="1C646A55" w14:textId="64B41EF2" w:rsidR="008B7852" w:rsidRPr="00CD3EBC" w:rsidRDefault="008B7852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r w:rsidRPr="00CD3EBC">
        <w:rPr>
          <w:lang w:val="en-US"/>
        </w:rPr>
        <w:lastRenderedPageBreak/>
        <w:t>PL</w:t>
      </w:r>
      <w:r w:rsidR="00641AE5" w:rsidRPr="00CD3EBC">
        <w:t>/</w:t>
      </w:r>
      <w:r w:rsidRPr="00CD3EBC">
        <w:rPr>
          <w:lang w:val="en-US"/>
        </w:rPr>
        <w:t>SQL</w:t>
      </w:r>
      <w:r w:rsidRPr="00CD3EBC">
        <w:t xml:space="preserve">. Блок. Разветвления и циклы. </w:t>
      </w:r>
      <w:r w:rsidR="00641AE5" w:rsidRPr="00CD3EBC">
        <w:t>Пакеты</w:t>
      </w:r>
      <w:r w:rsidR="005A4C73" w:rsidRPr="00CD3EBC">
        <w:t>.</w:t>
      </w:r>
    </w:p>
    <w:p w14:paraId="60D3E33E" w14:textId="1182BEB5" w:rsidR="00641AE5" w:rsidRPr="00CD3EBC" w:rsidRDefault="00A8532E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39" w:name="_Hlk136595816"/>
      <w:r w:rsidRPr="00CD3EBC">
        <w:rPr>
          <w:lang w:val="en-US"/>
        </w:rPr>
        <w:t>PL</w:t>
      </w:r>
      <w:r w:rsidRPr="00CD3EBC">
        <w:t>/</w:t>
      </w:r>
      <w:r w:rsidRPr="00CD3EBC">
        <w:rPr>
          <w:lang w:val="en-US"/>
        </w:rPr>
        <w:t>SQL</w:t>
      </w:r>
      <w:r w:rsidRPr="00CD3EBC">
        <w:t xml:space="preserve">. </w:t>
      </w:r>
      <w:r w:rsidR="00641AE5" w:rsidRPr="00CD3EBC">
        <w:t>Роль и назначение триггеров. Виды триггеров. Создание триггеров. Каскадное срабатывание.</w:t>
      </w:r>
    </w:p>
    <w:p w14:paraId="22C0FCFC" w14:textId="587A9C94" w:rsidR="00496064" w:rsidRPr="00CD3EBC" w:rsidRDefault="00496064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40" w:name="_Hlk136596266"/>
      <w:bookmarkEnd w:id="39"/>
      <w:r w:rsidRPr="00CD3EBC">
        <w:t>Объектные типы данных. Спецификация и тело типа. Изменение и удаление типов. Зависимость объектов.</w:t>
      </w:r>
    </w:p>
    <w:p w14:paraId="0B0D5659" w14:textId="4F665127" w:rsidR="00496064" w:rsidRPr="00CD3EBC" w:rsidRDefault="00496064" w:rsidP="008B7852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41" w:name="_Hlk136596905"/>
      <w:bookmarkEnd w:id="40"/>
      <w:r w:rsidRPr="00CD3EBC">
        <w:t>Объектные типы данных. Особенности объектных таблиц. Хранение объектных таблиц. Индексы и ограничения целостности.</w:t>
      </w:r>
    </w:p>
    <w:p w14:paraId="06F92651" w14:textId="77777777" w:rsidR="00496064" w:rsidRPr="00CD3EBC" w:rsidRDefault="00187225" w:rsidP="00670E1B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bookmarkStart w:id="42" w:name="_Hlk136596140"/>
      <w:bookmarkEnd w:id="41"/>
      <w:r w:rsidRPr="00CD3EBC">
        <w:t xml:space="preserve">Хранение данных и доступ к ним. </w:t>
      </w:r>
      <w:r w:rsidR="00670E1B" w:rsidRPr="00CD3EBC">
        <w:t xml:space="preserve">Структуры хранения. </w:t>
      </w:r>
    </w:p>
    <w:p w14:paraId="1D29EC6F" w14:textId="29BE6506" w:rsidR="00670E1B" w:rsidRPr="00CD3EBC" w:rsidRDefault="00670E1B" w:rsidP="00496064">
      <w:pPr>
        <w:pStyle w:val="Default"/>
        <w:numPr>
          <w:ilvl w:val="0"/>
          <w:numId w:val="1"/>
        </w:numPr>
        <w:spacing w:after="120"/>
        <w:ind w:left="709" w:hanging="709"/>
        <w:jc w:val="both"/>
        <w:rPr>
          <w:b/>
          <w:bCs/>
        </w:rPr>
      </w:pPr>
      <w:bookmarkStart w:id="43" w:name="_Hlk136596536"/>
      <w:bookmarkEnd w:id="42"/>
      <w:r w:rsidRPr="00CD3EBC">
        <w:t>Индексы</w:t>
      </w:r>
      <w:r w:rsidR="00496064" w:rsidRPr="00CD3EBC">
        <w:t xml:space="preserve"> (</w:t>
      </w:r>
      <w:r w:rsidR="00496064" w:rsidRPr="00CD3EBC">
        <w:rPr>
          <w:lang w:val="en-US"/>
        </w:rPr>
        <w:t>B</w:t>
      </w:r>
      <w:r w:rsidR="00496064" w:rsidRPr="00CD3EBC">
        <w:t xml:space="preserve">*-индекс и </w:t>
      </w:r>
      <w:r w:rsidR="00397FD0" w:rsidRPr="00CD3EBC">
        <w:t>и</w:t>
      </w:r>
      <w:r w:rsidR="00496064" w:rsidRPr="00CD3EBC">
        <w:t>ндексы битовой карты)</w:t>
      </w:r>
      <w:r w:rsidRPr="00CD3EBC">
        <w:t xml:space="preserve">. </w:t>
      </w:r>
      <w:r w:rsidR="00496064" w:rsidRPr="00CD3EBC">
        <w:t xml:space="preserve">Особенности </w:t>
      </w:r>
      <w:r w:rsidR="00397FD0" w:rsidRPr="00CD3EBC">
        <w:t>д</w:t>
      </w:r>
      <w:r w:rsidRPr="00CD3EBC">
        <w:t>оступ</w:t>
      </w:r>
      <w:r w:rsidR="00397FD0" w:rsidRPr="00CD3EBC">
        <w:t>а</w:t>
      </w:r>
      <w:r w:rsidRPr="00CD3EBC">
        <w:t xml:space="preserve"> к данным.</w:t>
      </w:r>
    </w:p>
    <w:bookmarkEnd w:id="43"/>
    <w:p w14:paraId="0F692331" w14:textId="64BB9012" w:rsidR="008B7852" w:rsidRPr="00CD3EBC" w:rsidRDefault="00670E1B" w:rsidP="00187225">
      <w:pPr>
        <w:pStyle w:val="Default"/>
        <w:numPr>
          <w:ilvl w:val="0"/>
          <w:numId w:val="1"/>
        </w:numPr>
        <w:spacing w:after="120"/>
        <w:ind w:left="709" w:hanging="709"/>
        <w:jc w:val="both"/>
      </w:pPr>
      <w:r w:rsidRPr="00CD3EBC">
        <w:t>Основы оптимизации (по правилам и по стоимости). Виды соединения. Планы исполнения.</w:t>
      </w:r>
    </w:p>
    <w:sectPr w:rsidR="008B7852" w:rsidRPr="00CD3E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D413F"/>
    <w:multiLevelType w:val="hybridMultilevel"/>
    <w:tmpl w:val="3092DD66"/>
    <w:lvl w:ilvl="0" w:tplc="46DCC614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852"/>
    <w:rsid w:val="00002025"/>
    <w:rsid w:val="00006073"/>
    <w:rsid w:val="000103ED"/>
    <w:rsid w:val="0001509B"/>
    <w:rsid w:val="00023C0E"/>
    <w:rsid w:val="00045D1B"/>
    <w:rsid w:val="00046123"/>
    <w:rsid w:val="00046890"/>
    <w:rsid w:val="00053B18"/>
    <w:rsid w:val="0006211C"/>
    <w:rsid w:val="00066A79"/>
    <w:rsid w:val="00076930"/>
    <w:rsid w:val="00080CBD"/>
    <w:rsid w:val="000A1A65"/>
    <w:rsid w:val="000A3F6E"/>
    <w:rsid w:val="000A4610"/>
    <w:rsid w:val="000C3FBD"/>
    <w:rsid w:val="000C4A8F"/>
    <w:rsid w:val="000D1C70"/>
    <w:rsid w:val="000D32BC"/>
    <w:rsid w:val="000D6893"/>
    <w:rsid w:val="000E5010"/>
    <w:rsid w:val="000E5E3B"/>
    <w:rsid w:val="000F2978"/>
    <w:rsid w:val="000F6186"/>
    <w:rsid w:val="000F6622"/>
    <w:rsid w:val="000F7086"/>
    <w:rsid w:val="001178F3"/>
    <w:rsid w:val="00120659"/>
    <w:rsid w:val="00122E42"/>
    <w:rsid w:val="0012782D"/>
    <w:rsid w:val="00135D0D"/>
    <w:rsid w:val="00136592"/>
    <w:rsid w:val="00140997"/>
    <w:rsid w:val="00140B7C"/>
    <w:rsid w:val="00142351"/>
    <w:rsid w:val="001461E9"/>
    <w:rsid w:val="00152A57"/>
    <w:rsid w:val="00153F75"/>
    <w:rsid w:val="0015486B"/>
    <w:rsid w:val="001633D7"/>
    <w:rsid w:val="0016652C"/>
    <w:rsid w:val="00177117"/>
    <w:rsid w:val="00187225"/>
    <w:rsid w:val="00197417"/>
    <w:rsid w:val="001A5642"/>
    <w:rsid w:val="001B4098"/>
    <w:rsid w:val="001B71BB"/>
    <w:rsid w:val="001B750C"/>
    <w:rsid w:val="001C5E17"/>
    <w:rsid w:val="001D5716"/>
    <w:rsid w:val="001E0584"/>
    <w:rsid w:val="001E2917"/>
    <w:rsid w:val="001E5F56"/>
    <w:rsid w:val="001F0447"/>
    <w:rsid w:val="00205255"/>
    <w:rsid w:val="00206C6E"/>
    <w:rsid w:val="00211825"/>
    <w:rsid w:val="0021190C"/>
    <w:rsid w:val="0021512D"/>
    <w:rsid w:val="002169C6"/>
    <w:rsid w:val="0022167A"/>
    <w:rsid w:val="00223480"/>
    <w:rsid w:val="00224760"/>
    <w:rsid w:val="002278C6"/>
    <w:rsid w:val="0023382B"/>
    <w:rsid w:val="00236A86"/>
    <w:rsid w:val="0025326B"/>
    <w:rsid w:val="00262FBA"/>
    <w:rsid w:val="0027031C"/>
    <w:rsid w:val="00274B02"/>
    <w:rsid w:val="002765D8"/>
    <w:rsid w:val="00284D58"/>
    <w:rsid w:val="002903F2"/>
    <w:rsid w:val="00296702"/>
    <w:rsid w:val="00296941"/>
    <w:rsid w:val="00297BCB"/>
    <w:rsid w:val="00297BED"/>
    <w:rsid w:val="002A07F7"/>
    <w:rsid w:val="002A18F5"/>
    <w:rsid w:val="002A57C8"/>
    <w:rsid w:val="002B0101"/>
    <w:rsid w:val="002B18B3"/>
    <w:rsid w:val="002B5DF1"/>
    <w:rsid w:val="002C2D89"/>
    <w:rsid w:val="002C445B"/>
    <w:rsid w:val="002C5A8D"/>
    <w:rsid w:val="002C5E87"/>
    <w:rsid w:val="002C7F38"/>
    <w:rsid w:val="002F3D50"/>
    <w:rsid w:val="00310F9D"/>
    <w:rsid w:val="003116AC"/>
    <w:rsid w:val="0032392E"/>
    <w:rsid w:val="00324A4F"/>
    <w:rsid w:val="0034157D"/>
    <w:rsid w:val="003477F5"/>
    <w:rsid w:val="003534B0"/>
    <w:rsid w:val="00353839"/>
    <w:rsid w:val="00365999"/>
    <w:rsid w:val="003666C5"/>
    <w:rsid w:val="00373A5E"/>
    <w:rsid w:val="003747B8"/>
    <w:rsid w:val="003820F5"/>
    <w:rsid w:val="0038536D"/>
    <w:rsid w:val="0038545E"/>
    <w:rsid w:val="00385598"/>
    <w:rsid w:val="0039498B"/>
    <w:rsid w:val="00394FF0"/>
    <w:rsid w:val="00397FD0"/>
    <w:rsid w:val="003A1CE8"/>
    <w:rsid w:val="003B02C9"/>
    <w:rsid w:val="003C12EE"/>
    <w:rsid w:val="003F42B3"/>
    <w:rsid w:val="003F6361"/>
    <w:rsid w:val="003F7CE2"/>
    <w:rsid w:val="0041026A"/>
    <w:rsid w:val="0041107B"/>
    <w:rsid w:val="00412C48"/>
    <w:rsid w:val="004135AF"/>
    <w:rsid w:val="00415858"/>
    <w:rsid w:val="004202CD"/>
    <w:rsid w:val="00422357"/>
    <w:rsid w:val="004255B7"/>
    <w:rsid w:val="00441001"/>
    <w:rsid w:val="004438D1"/>
    <w:rsid w:val="004461E6"/>
    <w:rsid w:val="004472B7"/>
    <w:rsid w:val="00456C03"/>
    <w:rsid w:val="00461BE4"/>
    <w:rsid w:val="004637D5"/>
    <w:rsid w:val="00463E80"/>
    <w:rsid w:val="00465E2D"/>
    <w:rsid w:val="004765C1"/>
    <w:rsid w:val="0048708F"/>
    <w:rsid w:val="00496064"/>
    <w:rsid w:val="00497B37"/>
    <w:rsid w:val="00497BCA"/>
    <w:rsid w:val="004A449D"/>
    <w:rsid w:val="004A56FA"/>
    <w:rsid w:val="004B05FA"/>
    <w:rsid w:val="004B7039"/>
    <w:rsid w:val="004C4E96"/>
    <w:rsid w:val="004D390E"/>
    <w:rsid w:val="004D40A3"/>
    <w:rsid w:val="004E3FF8"/>
    <w:rsid w:val="004F5B1C"/>
    <w:rsid w:val="00506D94"/>
    <w:rsid w:val="00507A6C"/>
    <w:rsid w:val="005156C5"/>
    <w:rsid w:val="00516155"/>
    <w:rsid w:val="00516B05"/>
    <w:rsid w:val="00516B45"/>
    <w:rsid w:val="00531772"/>
    <w:rsid w:val="00531E30"/>
    <w:rsid w:val="0053224B"/>
    <w:rsid w:val="00536879"/>
    <w:rsid w:val="00540742"/>
    <w:rsid w:val="00546D07"/>
    <w:rsid w:val="00551A42"/>
    <w:rsid w:val="005578F0"/>
    <w:rsid w:val="00560451"/>
    <w:rsid w:val="00562BEB"/>
    <w:rsid w:val="005675DD"/>
    <w:rsid w:val="00572937"/>
    <w:rsid w:val="00573A89"/>
    <w:rsid w:val="00581BAA"/>
    <w:rsid w:val="00586371"/>
    <w:rsid w:val="00591845"/>
    <w:rsid w:val="005A0BC3"/>
    <w:rsid w:val="005A3B4B"/>
    <w:rsid w:val="005A4C73"/>
    <w:rsid w:val="005B0D5C"/>
    <w:rsid w:val="005B365F"/>
    <w:rsid w:val="005B4037"/>
    <w:rsid w:val="005B6557"/>
    <w:rsid w:val="005B76D4"/>
    <w:rsid w:val="005C515E"/>
    <w:rsid w:val="005C54E3"/>
    <w:rsid w:val="005C6270"/>
    <w:rsid w:val="005D4135"/>
    <w:rsid w:val="005E4B55"/>
    <w:rsid w:val="005E6C90"/>
    <w:rsid w:val="00602C26"/>
    <w:rsid w:val="0061020C"/>
    <w:rsid w:val="006148EC"/>
    <w:rsid w:val="0061493F"/>
    <w:rsid w:val="00617DAF"/>
    <w:rsid w:val="006305F0"/>
    <w:rsid w:val="00632C90"/>
    <w:rsid w:val="00634CF7"/>
    <w:rsid w:val="00635395"/>
    <w:rsid w:val="00637420"/>
    <w:rsid w:val="00641AE5"/>
    <w:rsid w:val="0065238F"/>
    <w:rsid w:val="00653B39"/>
    <w:rsid w:val="00670E1B"/>
    <w:rsid w:val="006731A7"/>
    <w:rsid w:val="006B52CD"/>
    <w:rsid w:val="006B60AC"/>
    <w:rsid w:val="006C50BB"/>
    <w:rsid w:val="006C538A"/>
    <w:rsid w:val="006D5884"/>
    <w:rsid w:val="006E5A20"/>
    <w:rsid w:val="006F5FB8"/>
    <w:rsid w:val="0070109F"/>
    <w:rsid w:val="0070233F"/>
    <w:rsid w:val="00702E62"/>
    <w:rsid w:val="00703F2A"/>
    <w:rsid w:val="00707D20"/>
    <w:rsid w:val="00716353"/>
    <w:rsid w:val="007178DB"/>
    <w:rsid w:val="007211C9"/>
    <w:rsid w:val="00730739"/>
    <w:rsid w:val="00737C00"/>
    <w:rsid w:val="00740691"/>
    <w:rsid w:val="00770ABF"/>
    <w:rsid w:val="00775366"/>
    <w:rsid w:val="007A1C8D"/>
    <w:rsid w:val="007A62CE"/>
    <w:rsid w:val="007B2ACE"/>
    <w:rsid w:val="007B51A5"/>
    <w:rsid w:val="007B5296"/>
    <w:rsid w:val="007B657B"/>
    <w:rsid w:val="007C5A61"/>
    <w:rsid w:val="007E4965"/>
    <w:rsid w:val="007F3988"/>
    <w:rsid w:val="007F4DBD"/>
    <w:rsid w:val="00813401"/>
    <w:rsid w:val="00821AC7"/>
    <w:rsid w:val="00822843"/>
    <w:rsid w:val="00823630"/>
    <w:rsid w:val="0082507D"/>
    <w:rsid w:val="00833DEC"/>
    <w:rsid w:val="0083585E"/>
    <w:rsid w:val="00836208"/>
    <w:rsid w:val="008373D1"/>
    <w:rsid w:val="008520A6"/>
    <w:rsid w:val="0085598F"/>
    <w:rsid w:val="0086328D"/>
    <w:rsid w:val="00863D11"/>
    <w:rsid w:val="008718BB"/>
    <w:rsid w:val="0087409E"/>
    <w:rsid w:val="00881DA5"/>
    <w:rsid w:val="00883646"/>
    <w:rsid w:val="00891EB1"/>
    <w:rsid w:val="008A0307"/>
    <w:rsid w:val="008A2FA8"/>
    <w:rsid w:val="008A6CC8"/>
    <w:rsid w:val="008B44AD"/>
    <w:rsid w:val="008B5D6E"/>
    <w:rsid w:val="008B719B"/>
    <w:rsid w:val="008B7852"/>
    <w:rsid w:val="008D0C03"/>
    <w:rsid w:val="008E0D3B"/>
    <w:rsid w:val="008E6E49"/>
    <w:rsid w:val="00900078"/>
    <w:rsid w:val="009370DE"/>
    <w:rsid w:val="009436CF"/>
    <w:rsid w:val="00943FAC"/>
    <w:rsid w:val="00945A6B"/>
    <w:rsid w:val="00945CCC"/>
    <w:rsid w:val="0095366E"/>
    <w:rsid w:val="00957E6C"/>
    <w:rsid w:val="00966CFC"/>
    <w:rsid w:val="0097272A"/>
    <w:rsid w:val="0097455A"/>
    <w:rsid w:val="00983897"/>
    <w:rsid w:val="00996F24"/>
    <w:rsid w:val="009975A4"/>
    <w:rsid w:val="009A3B9B"/>
    <w:rsid w:val="009B2060"/>
    <w:rsid w:val="009B472D"/>
    <w:rsid w:val="009B5BED"/>
    <w:rsid w:val="009C5697"/>
    <w:rsid w:val="009E1306"/>
    <w:rsid w:val="009E5312"/>
    <w:rsid w:val="009E5E88"/>
    <w:rsid w:val="009F2DBF"/>
    <w:rsid w:val="00A029FE"/>
    <w:rsid w:val="00A14051"/>
    <w:rsid w:val="00A356B0"/>
    <w:rsid w:val="00A412B6"/>
    <w:rsid w:val="00A4319D"/>
    <w:rsid w:val="00A438D5"/>
    <w:rsid w:val="00A43BEE"/>
    <w:rsid w:val="00A45601"/>
    <w:rsid w:val="00A50B80"/>
    <w:rsid w:val="00A523F3"/>
    <w:rsid w:val="00A543BF"/>
    <w:rsid w:val="00A55305"/>
    <w:rsid w:val="00A64508"/>
    <w:rsid w:val="00A7247D"/>
    <w:rsid w:val="00A75656"/>
    <w:rsid w:val="00A82E30"/>
    <w:rsid w:val="00A8532E"/>
    <w:rsid w:val="00A9133B"/>
    <w:rsid w:val="00AC5756"/>
    <w:rsid w:val="00AD28F3"/>
    <w:rsid w:val="00AD57A4"/>
    <w:rsid w:val="00AD7110"/>
    <w:rsid w:val="00AE1BF9"/>
    <w:rsid w:val="00AE53FF"/>
    <w:rsid w:val="00B1220D"/>
    <w:rsid w:val="00B13F53"/>
    <w:rsid w:val="00B203D9"/>
    <w:rsid w:val="00B22A16"/>
    <w:rsid w:val="00B348F4"/>
    <w:rsid w:val="00B375D5"/>
    <w:rsid w:val="00B403EA"/>
    <w:rsid w:val="00B408DB"/>
    <w:rsid w:val="00B41F41"/>
    <w:rsid w:val="00B61F52"/>
    <w:rsid w:val="00B6696B"/>
    <w:rsid w:val="00B66A63"/>
    <w:rsid w:val="00B77699"/>
    <w:rsid w:val="00B846FD"/>
    <w:rsid w:val="00BA1FF8"/>
    <w:rsid w:val="00BA2B2C"/>
    <w:rsid w:val="00BA4C04"/>
    <w:rsid w:val="00BA5B28"/>
    <w:rsid w:val="00BB2C85"/>
    <w:rsid w:val="00BC5BCF"/>
    <w:rsid w:val="00BD6D0D"/>
    <w:rsid w:val="00BE075B"/>
    <w:rsid w:val="00BE5FC4"/>
    <w:rsid w:val="00BE7B5E"/>
    <w:rsid w:val="00BF52BB"/>
    <w:rsid w:val="00C06A62"/>
    <w:rsid w:val="00C07804"/>
    <w:rsid w:val="00C07ED5"/>
    <w:rsid w:val="00C10D1D"/>
    <w:rsid w:val="00C1593D"/>
    <w:rsid w:val="00C262D0"/>
    <w:rsid w:val="00C272A1"/>
    <w:rsid w:val="00C44616"/>
    <w:rsid w:val="00C45690"/>
    <w:rsid w:val="00C501D6"/>
    <w:rsid w:val="00C5369F"/>
    <w:rsid w:val="00C54344"/>
    <w:rsid w:val="00C6584F"/>
    <w:rsid w:val="00C66F35"/>
    <w:rsid w:val="00C85B27"/>
    <w:rsid w:val="00C86787"/>
    <w:rsid w:val="00C93CBF"/>
    <w:rsid w:val="00CA2578"/>
    <w:rsid w:val="00CA3078"/>
    <w:rsid w:val="00CA4CB1"/>
    <w:rsid w:val="00CA5AB1"/>
    <w:rsid w:val="00CB6FDA"/>
    <w:rsid w:val="00CC274D"/>
    <w:rsid w:val="00CC702D"/>
    <w:rsid w:val="00CD018D"/>
    <w:rsid w:val="00CD21E8"/>
    <w:rsid w:val="00CD312D"/>
    <w:rsid w:val="00CD3EBC"/>
    <w:rsid w:val="00CE2D76"/>
    <w:rsid w:val="00D0214C"/>
    <w:rsid w:val="00D05ACF"/>
    <w:rsid w:val="00D13002"/>
    <w:rsid w:val="00D1455F"/>
    <w:rsid w:val="00D226AE"/>
    <w:rsid w:val="00D30924"/>
    <w:rsid w:val="00D33927"/>
    <w:rsid w:val="00D34859"/>
    <w:rsid w:val="00D34DB0"/>
    <w:rsid w:val="00D4678D"/>
    <w:rsid w:val="00D65B26"/>
    <w:rsid w:val="00D70B90"/>
    <w:rsid w:val="00D813F4"/>
    <w:rsid w:val="00D81B9A"/>
    <w:rsid w:val="00D864E7"/>
    <w:rsid w:val="00D9680F"/>
    <w:rsid w:val="00D972F2"/>
    <w:rsid w:val="00D97CB8"/>
    <w:rsid w:val="00DB321A"/>
    <w:rsid w:val="00DC27F9"/>
    <w:rsid w:val="00DC5383"/>
    <w:rsid w:val="00DE3E1D"/>
    <w:rsid w:val="00E03F6F"/>
    <w:rsid w:val="00E1009B"/>
    <w:rsid w:val="00E13AC2"/>
    <w:rsid w:val="00E16161"/>
    <w:rsid w:val="00E27F16"/>
    <w:rsid w:val="00E472D4"/>
    <w:rsid w:val="00E511DB"/>
    <w:rsid w:val="00E514EA"/>
    <w:rsid w:val="00E52742"/>
    <w:rsid w:val="00E54746"/>
    <w:rsid w:val="00E61386"/>
    <w:rsid w:val="00E70022"/>
    <w:rsid w:val="00E74F24"/>
    <w:rsid w:val="00E87FF8"/>
    <w:rsid w:val="00E90182"/>
    <w:rsid w:val="00E93E51"/>
    <w:rsid w:val="00EA5E40"/>
    <w:rsid w:val="00EA5FA0"/>
    <w:rsid w:val="00ED5C8D"/>
    <w:rsid w:val="00ED6DB8"/>
    <w:rsid w:val="00EE1185"/>
    <w:rsid w:val="00EF3422"/>
    <w:rsid w:val="00EF412C"/>
    <w:rsid w:val="00EF7D1C"/>
    <w:rsid w:val="00F03F19"/>
    <w:rsid w:val="00F16F0E"/>
    <w:rsid w:val="00F17BAB"/>
    <w:rsid w:val="00F24CEE"/>
    <w:rsid w:val="00F33B52"/>
    <w:rsid w:val="00F3428B"/>
    <w:rsid w:val="00F3464A"/>
    <w:rsid w:val="00F365E2"/>
    <w:rsid w:val="00F3759E"/>
    <w:rsid w:val="00F4687A"/>
    <w:rsid w:val="00F547B5"/>
    <w:rsid w:val="00F573AB"/>
    <w:rsid w:val="00F61076"/>
    <w:rsid w:val="00F76707"/>
    <w:rsid w:val="00F822AB"/>
    <w:rsid w:val="00F83310"/>
    <w:rsid w:val="00F8480B"/>
    <w:rsid w:val="00F85B5C"/>
    <w:rsid w:val="00F939C3"/>
    <w:rsid w:val="00FA0168"/>
    <w:rsid w:val="00FA1886"/>
    <w:rsid w:val="00FA1DE0"/>
    <w:rsid w:val="00FB3C0B"/>
    <w:rsid w:val="00FB40F9"/>
    <w:rsid w:val="00FB5529"/>
    <w:rsid w:val="00FC0B11"/>
    <w:rsid w:val="00FD1497"/>
    <w:rsid w:val="00FD179D"/>
    <w:rsid w:val="00FD5893"/>
    <w:rsid w:val="00FE299C"/>
    <w:rsid w:val="00FE3102"/>
    <w:rsid w:val="00FF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1105D"/>
  <w15:chartTrackingRefBased/>
  <w15:docId w15:val="{AA31891A-4CFC-45EA-A072-9625F37CE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B78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18722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8722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Александрович Евдокимов</dc:creator>
  <cp:keywords/>
  <dc:description/>
  <cp:lastModifiedBy>Admin</cp:lastModifiedBy>
  <cp:revision>4</cp:revision>
  <dcterms:created xsi:type="dcterms:W3CDTF">2024-01-16T09:22:00Z</dcterms:created>
  <dcterms:modified xsi:type="dcterms:W3CDTF">2024-05-16T06:48:00Z</dcterms:modified>
</cp:coreProperties>
</file>