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4C4E36">
      <w:pPr>
        <w:pStyle w:val="2"/>
        <w:rPr>
          <w:rFonts w:ascii="宋体" w:hAnsi="宋体" w:eastAsia="宋体"/>
          <w:sz w:val="52"/>
          <w:szCs w:val="52"/>
        </w:rPr>
      </w:pPr>
      <w:r>
        <w:rPr>
          <w:rFonts w:hint="eastAsia" w:ascii="宋体" w:hAnsi="宋体" w:eastAsia="宋体"/>
          <w:sz w:val="52"/>
          <w:szCs w:val="52"/>
        </w:rPr>
        <w:t>实验报告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"/>
        <w:gridCol w:w="7957"/>
      </w:tblGrid>
      <w:tr w14:paraId="20188F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10AE1980">
            <w:pPr>
              <w:spacing w:before="120" w:after="120" w:line="320" w:lineRule="exac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一</w:t>
            </w:r>
            <w:r>
              <w:rPr>
                <w:rFonts w:hint="eastAsia" w:ascii="宋体" w:hAnsi="宋体" w:eastAsia="宋体"/>
              </w:rPr>
              <w:t>、实验内容</w:t>
            </w:r>
          </w:p>
          <w:p w14:paraId="066939E2">
            <w:pPr>
              <w:spacing w:before="120" w:after="120" w:line="320" w:lineRule="exac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1、某学生会现设有主席、部长和成员三种角色，每个角色都有自己的编号I</w:t>
            </w:r>
            <w:r>
              <w:rPr>
                <w:rFonts w:ascii="宋体" w:hAnsi="宋体" w:eastAsia="宋体"/>
              </w:rPr>
              <w:t>D</w:t>
            </w:r>
            <w:r>
              <w:rPr>
                <w:rFonts w:hint="eastAsia" w:ascii="宋体" w:hAnsi="宋体" w:eastAsia="宋体"/>
              </w:rPr>
              <w:t>，并提供一个d</w:t>
            </w:r>
            <w:r>
              <w:rPr>
                <w:rFonts w:ascii="宋体" w:hAnsi="宋体" w:eastAsia="宋体"/>
              </w:rPr>
              <w:t>isplay</w:t>
            </w:r>
            <w:r>
              <w:rPr>
                <w:rFonts w:hint="eastAsia" w:ascii="宋体" w:hAnsi="宋体" w:eastAsia="宋体"/>
              </w:rPr>
              <w:t>方法来打印自己的I</w:t>
            </w:r>
            <w:r>
              <w:rPr>
                <w:rFonts w:ascii="宋体" w:hAnsi="宋体" w:eastAsia="宋体"/>
              </w:rPr>
              <w:t>D</w:t>
            </w:r>
            <w:r>
              <w:rPr>
                <w:rFonts w:hint="eastAsia" w:ascii="宋体" w:hAnsi="宋体" w:eastAsia="宋体"/>
              </w:rPr>
              <w:t>。现创建一个主席类（c</w:t>
            </w:r>
            <w:r>
              <w:rPr>
                <w:rFonts w:ascii="宋体" w:hAnsi="宋体" w:eastAsia="宋体"/>
              </w:rPr>
              <w:t>hairman</w:t>
            </w:r>
            <w:r>
              <w:rPr>
                <w:rFonts w:hint="eastAsia" w:ascii="宋体" w:hAnsi="宋体" w:eastAsia="宋体"/>
              </w:rPr>
              <w:t>），保证整个项目中只能创建一个主席，并通过d</w:t>
            </w:r>
            <w:r>
              <w:rPr>
                <w:rFonts w:ascii="宋体" w:hAnsi="宋体" w:eastAsia="宋体"/>
              </w:rPr>
              <w:t>isplay</w:t>
            </w:r>
            <w:r>
              <w:rPr>
                <w:rFonts w:hint="eastAsia" w:ascii="宋体" w:hAnsi="宋体" w:eastAsia="宋体"/>
              </w:rPr>
              <w:t>方法来验证是否满足该功能。</w:t>
            </w:r>
          </w:p>
          <w:p w14:paraId="09C19BAB">
            <w:pPr>
              <w:spacing w:before="120" w:after="120" w:line="320" w:lineRule="exact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2、在此基础上，现需要扩充主席为主席团，主席团共设有3个主席。现修改项目使得项目只能创建三个主席，并通过d</w:t>
            </w:r>
            <w:r>
              <w:rPr>
                <w:rFonts w:ascii="宋体" w:hAnsi="宋体" w:eastAsia="宋体"/>
              </w:rPr>
              <w:t>isplay</w:t>
            </w:r>
            <w:r>
              <w:rPr>
                <w:rFonts w:hint="eastAsia" w:ascii="宋体" w:hAnsi="宋体" w:eastAsia="宋体"/>
              </w:rPr>
              <w:t>方法来验证是否满足要求。</w:t>
            </w:r>
          </w:p>
          <w:p w14:paraId="7493CDF9">
            <w:pPr>
              <w:spacing w:before="120" w:after="120" w:line="320" w:lineRule="exact"/>
              <w:ind w:firstLine="420" w:firstLineChars="2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请设计对应的类图，并给出实现代码。</w:t>
            </w:r>
          </w:p>
        </w:tc>
      </w:tr>
      <w:tr w14:paraId="01FEDC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60A4198D">
            <w:pPr>
              <w:spacing w:before="120" w:after="120" w:line="320" w:lineRule="exac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二</w:t>
            </w:r>
            <w:r>
              <w:rPr>
                <w:rFonts w:hint="eastAsia" w:ascii="宋体" w:hAnsi="宋体" w:eastAsia="宋体"/>
              </w:rPr>
              <w:t>、实验过程记录</w:t>
            </w:r>
          </w:p>
        </w:tc>
      </w:tr>
      <w:tr w14:paraId="334FA3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" w:type="dxa"/>
            <w:vAlign w:val="center"/>
          </w:tcPr>
          <w:p w14:paraId="7667E5FE">
            <w:pPr>
              <w:spacing w:before="120" w:after="120" w:line="32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类图</w:t>
            </w:r>
          </w:p>
        </w:tc>
        <w:tc>
          <w:tcPr>
            <w:tcW w:w="7957" w:type="dxa"/>
          </w:tcPr>
          <w:p w14:paraId="56DEC0ED">
            <w:pPr>
              <w:spacing w:before="120" w:after="12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（1）为了对比单例类Chairman和Member类、Minister类不同的实例创造方式，对Member类和Minister类的display()方法也在Test测试类中进行了调用，因此类图中也包含了Minister类和Member类。</w:t>
            </w:r>
          </w:p>
          <w:p w14:paraId="47D9B53C">
            <w:pPr>
              <w:spacing w:before="120" w:after="120"/>
              <w:rPr>
                <w:rFonts w:hint="eastAsia" w:ascii="宋体" w:hAnsi="宋体" w:eastAsia="宋体"/>
                <w:lang w:val="en-US" w:eastAsia="zh-CN"/>
              </w:rPr>
            </w:pPr>
            <w:r>
              <w:drawing>
                <wp:inline distT="0" distB="0" distL="114300" distR="114300">
                  <wp:extent cx="4874260" cy="3189605"/>
                  <wp:effectExtent l="0" t="0" r="2540" b="1270"/>
                  <wp:docPr id="2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4260" cy="3189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B54EFE">
            <w:pPr>
              <w:numPr>
                <w:ilvl w:val="0"/>
                <w:numId w:val="1"/>
              </w:numPr>
              <w:spacing w:before="120" w:after="12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在问题（1）的基础上扩充了主席团，类图中仅展示有关Chairman和ChairmanGroup相关的部分。</w:t>
            </w:r>
          </w:p>
          <w:p w14:paraId="1635DA45">
            <w:pPr>
              <w:numPr>
                <w:ilvl w:val="0"/>
                <w:numId w:val="0"/>
              </w:numPr>
              <w:spacing w:before="120" w:after="12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bookmarkStart w:id="0" w:name="_GoBack"/>
            <w:r>
              <w:drawing>
                <wp:inline distT="0" distB="0" distL="114300" distR="114300">
                  <wp:extent cx="3926840" cy="2630805"/>
                  <wp:effectExtent l="0" t="0" r="6985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840" cy="263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14:paraId="3D178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" w:type="dxa"/>
            <w:vAlign w:val="center"/>
          </w:tcPr>
          <w:p w14:paraId="50470FA7">
            <w:pPr>
              <w:spacing w:before="120" w:after="120" w:line="32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实验过程记 录</w:t>
            </w:r>
          </w:p>
        </w:tc>
        <w:tc>
          <w:tcPr>
            <w:tcW w:w="7957" w:type="dxa"/>
          </w:tcPr>
          <w:p w14:paraId="2057D80F">
            <w:pPr>
              <w:spacing w:before="120" w:after="120" w:line="320" w:lineRule="exact"/>
              <w:ind w:firstLine="420" w:firstLineChars="200"/>
              <w:rPr>
                <w:rFonts w:hint="default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问题1的要求是保证项目中只能创建一个主席，主要设计的就是在</w:t>
            </w:r>
            <w:r>
              <w:rPr>
                <w:rFonts w:hint="default" w:ascii="宋体" w:hAnsi="宋体" w:eastAsia="宋体"/>
              </w:rPr>
              <w:t xml:space="preserve">‌Chairman </w:t>
            </w:r>
            <w:r>
              <w:rPr>
                <w:rFonts w:hint="eastAsia" w:ascii="宋体" w:hAnsi="宋体" w:eastAsia="宋体"/>
                <w:lang w:val="en-US" w:eastAsia="zh-CN"/>
              </w:rPr>
              <w:t>这个</w:t>
            </w:r>
            <w:r>
              <w:rPr>
                <w:rFonts w:hint="default" w:ascii="宋体" w:hAnsi="宋体" w:eastAsia="宋体"/>
              </w:rPr>
              <w:t>类</w:t>
            </w:r>
            <w:r>
              <w:rPr>
                <w:rFonts w:hint="eastAsia" w:ascii="宋体" w:hAnsi="宋体" w:eastAsia="宋体"/>
                <w:lang w:val="en-US" w:eastAsia="zh-CN"/>
              </w:rPr>
              <w:t>中的以下方法：</w:t>
            </w:r>
            <w:r>
              <w:rPr>
                <w:rFonts w:hint="eastAsia" w:ascii="宋体" w:hAnsi="宋体" w:eastAsia="宋体"/>
                <w:lang w:eastAsia="zh-CN"/>
              </w:rPr>
              <w:t>（</w:t>
            </w:r>
            <w:r>
              <w:rPr>
                <w:rFonts w:hint="eastAsia" w:ascii="宋体" w:hAnsi="宋体" w:eastAsia="宋体"/>
                <w:lang w:val="en-US" w:eastAsia="zh-CN"/>
              </w:rPr>
              <w:t>1</w:t>
            </w:r>
            <w:r>
              <w:rPr>
                <w:rFonts w:hint="eastAsia" w:ascii="宋体" w:hAnsi="宋体" w:eastAsia="宋体"/>
                <w:lang w:eastAsia="zh-CN"/>
              </w:rPr>
              <w:t>）</w:t>
            </w:r>
            <w:r>
              <w:rPr>
                <w:rFonts w:hint="default" w:ascii="宋体" w:hAnsi="宋体" w:eastAsia="宋体"/>
              </w:rPr>
              <w:t>private static Chairman instance</w:t>
            </w:r>
            <w:r>
              <w:rPr>
                <w:rFonts w:hint="eastAsia" w:ascii="宋体" w:hAnsi="宋体" w:eastAsia="宋体"/>
                <w:lang w:eastAsia="zh-CN"/>
              </w:rPr>
              <w:t>：</w:t>
            </w:r>
            <w:r>
              <w:rPr>
                <w:rFonts w:hint="default" w:ascii="宋体" w:hAnsi="宋体" w:eastAsia="宋体"/>
              </w:rPr>
              <w:t>持有唯一的Chairman实例</w:t>
            </w:r>
            <w:r>
              <w:rPr>
                <w:rFonts w:hint="eastAsia" w:ascii="宋体" w:hAnsi="宋体" w:eastAsia="宋体"/>
                <w:lang w:eastAsia="zh-CN"/>
              </w:rPr>
              <w:t>；（</w:t>
            </w: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lang w:eastAsia="zh-CN"/>
              </w:rPr>
              <w:t>）</w:t>
            </w:r>
            <w:r>
              <w:rPr>
                <w:rFonts w:hint="default" w:ascii="宋体" w:hAnsi="宋体" w:eastAsia="宋体"/>
              </w:rPr>
              <w:t>private Chairman(String id)</w:t>
            </w:r>
            <w:r>
              <w:rPr>
                <w:rFonts w:hint="eastAsia" w:ascii="宋体" w:hAnsi="宋体" w:eastAsia="宋体"/>
                <w:lang w:eastAsia="zh-CN"/>
              </w:rPr>
              <w:t>：</w:t>
            </w:r>
            <w:r>
              <w:rPr>
                <w:rFonts w:hint="default" w:ascii="宋体" w:hAnsi="宋体" w:eastAsia="宋体"/>
              </w:rPr>
              <w:t>私有构造方法，防止外部类实例化</w:t>
            </w:r>
            <w:r>
              <w:rPr>
                <w:rFonts w:hint="eastAsia" w:ascii="宋体" w:hAnsi="宋体" w:eastAsia="宋体"/>
                <w:lang w:eastAsia="zh-CN"/>
              </w:rPr>
              <w:t>；（</w:t>
            </w:r>
            <w:r>
              <w:rPr>
                <w:rFonts w:hint="eastAsia" w:ascii="宋体" w:hAnsi="宋体" w:eastAsia="宋体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lang w:eastAsia="zh-CN"/>
              </w:rPr>
              <w:t>）</w:t>
            </w:r>
            <w:r>
              <w:rPr>
                <w:rFonts w:hint="default" w:ascii="宋体" w:hAnsi="宋体" w:eastAsia="宋体"/>
              </w:rPr>
              <w:t>public static synchronized Chairman getInstance(String id)</w:t>
            </w:r>
            <w:r>
              <w:rPr>
                <w:rFonts w:hint="eastAsia" w:ascii="宋体" w:hAnsi="宋体" w:eastAsia="宋体"/>
                <w:lang w:eastAsia="zh-CN"/>
              </w:rPr>
              <w:t>：</w:t>
            </w:r>
            <w:r>
              <w:rPr>
                <w:rFonts w:hint="default" w:ascii="宋体" w:hAnsi="宋体" w:eastAsia="宋体"/>
              </w:rPr>
              <w:t>公共的静态方法，用于获取唯一的Chairman实例。使用synchronized关键字以确保线程安全</w:t>
            </w:r>
            <w:r>
              <w:rPr>
                <w:rFonts w:hint="eastAsia" w:ascii="宋体" w:hAnsi="宋体" w:eastAsia="宋体"/>
                <w:lang w:eastAsia="zh-CN"/>
              </w:rPr>
              <w:t>；（</w:t>
            </w:r>
            <w:r>
              <w:rPr>
                <w:rFonts w:hint="eastAsia" w:ascii="宋体" w:hAnsi="宋体" w:eastAsia="宋体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lang w:eastAsia="zh-CN"/>
              </w:rPr>
              <w:t>）</w:t>
            </w:r>
            <w:r>
              <w:rPr>
                <w:rFonts w:hint="default" w:ascii="宋体" w:hAnsi="宋体" w:eastAsia="宋体"/>
              </w:rPr>
              <w:t>public void display()</w:t>
            </w:r>
            <w:r>
              <w:rPr>
                <w:rFonts w:hint="eastAsia" w:ascii="宋体" w:hAnsi="宋体" w:eastAsia="宋体"/>
                <w:lang w:eastAsia="zh-CN"/>
              </w:rPr>
              <w:t>：</w:t>
            </w:r>
            <w:r>
              <w:rPr>
                <w:rFonts w:hint="default" w:ascii="宋体" w:hAnsi="宋体" w:eastAsia="宋体"/>
              </w:rPr>
              <w:t>打印主席的 ID</w:t>
            </w:r>
            <w:r>
              <w:rPr>
                <w:rFonts w:hint="eastAsia" w:ascii="宋体" w:hAnsi="宋体" w:eastAsia="宋体"/>
                <w:lang w:eastAsia="zh-CN"/>
              </w:rPr>
              <w:t>；（</w:t>
            </w:r>
            <w:r>
              <w:rPr>
                <w:rFonts w:hint="eastAsia" w:ascii="宋体" w:hAnsi="宋体" w:eastAsia="宋体"/>
                <w:lang w:val="en-US" w:eastAsia="zh-CN"/>
              </w:rPr>
              <w:t>5</w:t>
            </w:r>
            <w:r>
              <w:rPr>
                <w:rFonts w:hint="eastAsia" w:ascii="宋体" w:hAnsi="宋体" w:eastAsia="宋体"/>
                <w:lang w:eastAsia="zh-CN"/>
              </w:rPr>
              <w:t>）</w:t>
            </w:r>
            <w:r>
              <w:rPr>
                <w:rFonts w:hint="default" w:ascii="宋体" w:hAnsi="宋体" w:eastAsia="宋体"/>
              </w:rPr>
              <w:t>@Override protected Object clone() throws CloneNotSupportedException</w:t>
            </w:r>
            <w:r>
              <w:rPr>
                <w:rFonts w:hint="eastAsia" w:ascii="宋体" w:hAnsi="宋体" w:eastAsia="宋体"/>
                <w:lang w:eastAsia="zh-CN"/>
              </w:rPr>
              <w:t>：</w:t>
            </w:r>
            <w:r>
              <w:rPr>
                <w:rFonts w:hint="default" w:ascii="宋体" w:hAnsi="宋体" w:eastAsia="宋体"/>
              </w:rPr>
              <w:t>防止克隆破坏单例模式。</w:t>
            </w:r>
            <w:r>
              <w:rPr>
                <w:rFonts w:hint="eastAsia" w:ascii="宋体" w:hAnsi="宋体" w:eastAsia="宋体"/>
                <w:lang w:val="en-US" w:eastAsia="zh-CN"/>
              </w:rPr>
              <w:t>而</w:t>
            </w:r>
            <w:r>
              <w:rPr>
                <w:rFonts w:hint="default" w:ascii="宋体" w:hAnsi="宋体" w:eastAsia="宋体"/>
              </w:rPr>
              <w:t>‌Minister 类和 Member 类分别表示部长和成员，都包含一个</w:t>
            </w:r>
            <w:r>
              <w:rPr>
                <w:rFonts w:hint="eastAsia" w:ascii="宋体" w:hAnsi="宋体" w:eastAsia="宋体"/>
                <w:lang w:val="en-US" w:eastAsia="zh-CN"/>
              </w:rPr>
              <w:t>id</w:t>
            </w:r>
            <w:r>
              <w:rPr>
                <w:rFonts w:hint="default" w:ascii="宋体" w:hAnsi="宋体" w:eastAsia="宋体"/>
              </w:rPr>
              <w:t>属性和一个</w:t>
            </w:r>
            <w:r>
              <w:rPr>
                <w:rFonts w:hint="eastAsia" w:ascii="宋体" w:hAnsi="宋体" w:eastAsia="宋体"/>
                <w:lang w:val="en-US" w:eastAsia="zh-CN"/>
              </w:rPr>
              <w:t>display()</w:t>
            </w:r>
            <w:r>
              <w:rPr>
                <w:rFonts w:hint="default" w:ascii="宋体" w:hAnsi="宋体" w:eastAsia="宋体"/>
              </w:rPr>
              <w:t>方法。‌Test 类用于测试单例模式和display</w:t>
            </w:r>
            <w:r>
              <w:rPr>
                <w:rFonts w:hint="eastAsia" w:ascii="宋体" w:hAnsi="宋体" w:eastAsia="宋体"/>
                <w:lang w:val="en-US" w:eastAsia="zh-CN"/>
              </w:rPr>
              <w:t>()</w:t>
            </w:r>
            <w:r>
              <w:rPr>
                <w:rFonts w:hint="default" w:ascii="宋体" w:hAnsi="宋体" w:eastAsia="宋体"/>
              </w:rPr>
              <w:t>方法</w:t>
            </w:r>
            <w:r>
              <w:rPr>
                <w:rFonts w:hint="eastAsia" w:ascii="宋体" w:hAnsi="宋体" w:eastAsia="宋体"/>
                <w:lang w:val="en-US" w:eastAsia="zh-CN"/>
              </w:rPr>
              <w:t>,当Test类</w:t>
            </w:r>
            <w:r>
              <w:rPr>
                <w:rFonts w:hint="default" w:ascii="宋体" w:hAnsi="宋体" w:eastAsia="宋体"/>
              </w:rPr>
              <w:t>尝试创建两个主席实例并调用display</w:t>
            </w:r>
            <w:r>
              <w:rPr>
                <w:rFonts w:hint="eastAsia" w:ascii="宋体" w:hAnsi="宋体" w:eastAsia="宋体"/>
                <w:lang w:val="en-US" w:eastAsia="zh-CN"/>
              </w:rPr>
              <w:t>()</w:t>
            </w:r>
            <w:r>
              <w:rPr>
                <w:rFonts w:hint="default" w:ascii="宋体" w:hAnsi="宋体" w:eastAsia="宋体"/>
              </w:rPr>
              <w:t>方法</w:t>
            </w:r>
            <w:r>
              <w:rPr>
                <w:rFonts w:hint="eastAsia" w:ascii="宋体" w:hAnsi="宋体" w:eastAsia="宋体"/>
                <w:lang w:val="en-US" w:eastAsia="zh-CN"/>
              </w:rPr>
              <w:t>时</w:t>
            </w:r>
            <w:r>
              <w:rPr>
                <w:rFonts w:hint="eastAsia" w:ascii="宋体" w:hAnsi="宋体" w:eastAsia="宋体"/>
                <w:lang w:eastAsia="zh-CN"/>
              </w:rPr>
              <w:t>，</w:t>
            </w:r>
            <w:r>
              <w:rPr>
                <w:rFonts w:hint="eastAsia" w:ascii="宋体" w:hAnsi="宋体" w:eastAsia="宋体"/>
                <w:lang w:val="en-US" w:eastAsia="zh-CN"/>
              </w:rPr>
              <w:t>发现</w:t>
            </w:r>
            <w:r>
              <w:rPr>
                <w:rFonts w:hint="default" w:ascii="宋体" w:hAnsi="宋体" w:eastAsia="宋体"/>
              </w:rPr>
              <w:t>chairman1和chairman2的display</w:t>
            </w:r>
            <w:r>
              <w:rPr>
                <w:rFonts w:hint="eastAsia" w:ascii="宋体" w:hAnsi="宋体" w:eastAsia="宋体"/>
                <w:lang w:val="en-US" w:eastAsia="zh-CN"/>
              </w:rPr>
              <w:t>()</w:t>
            </w:r>
            <w:r>
              <w:rPr>
                <w:rFonts w:hint="default" w:ascii="宋体" w:hAnsi="宋体" w:eastAsia="宋体"/>
              </w:rPr>
              <w:t>方法打印出</w:t>
            </w:r>
            <w:r>
              <w:rPr>
                <w:rFonts w:hint="eastAsia" w:ascii="宋体" w:hAnsi="宋体" w:eastAsia="宋体"/>
                <w:lang w:val="en-US" w:eastAsia="zh-CN"/>
              </w:rPr>
              <w:t>来</w:t>
            </w:r>
            <w:r>
              <w:rPr>
                <w:rFonts w:hint="default" w:ascii="宋体" w:hAnsi="宋体" w:eastAsia="宋体"/>
              </w:rPr>
              <w:t>的是相同的ID</w:t>
            </w:r>
            <w:r>
              <w:rPr>
                <w:rFonts w:hint="eastAsia" w:ascii="宋体" w:hAnsi="宋体" w:eastAsia="宋体"/>
                <w:lang w:eastAsia="zh-CN"/>
              </w:rPr>
              <w:t>，</w:t>
            </w:r>
            <w:r>
              <w:rPr>
                <w:rFonts w:hint="eastAsia" w:ascii="宋体" w:hAnsi="宋体" w:eastAsia="宋体"/>
                <w:lang w:val="en-US" w:eastAsia="zh-CN"/>
              </w:rPr>
              <w:t>这</w:t>
            </w:r>
            <w:r>
              <w:rPr>
                <w:rFonts w:hint="default" w:ascii="宋体" w:hAnsi="宋体" w:eastAsia="宋体"/>
              </w:rPr>
              <w:t>验证</w:t>
            </w:r>
            <w:r>
              <w:rPr>
                <w:rFonts w:hint="eastAsia" w:ascii="宋体" w:hAnsi="宋体" w:eastAsia="宋体"/>
                <w:lang w:eastAsia="zh-CN"/>
              </w:rPr>
              <w:t>了</w:t>
            </w:r>
            <w:r>
              <w:rPr>
                <w:rFonts w:hint="default" w:ascii="宋体" w:hAnsi="宋体" w:eastAsia="宋体"/>
              </w:rPr>
              <w:t>它们是同一个实例</w:t>
            </w:r>
            <w:r>
              <w:rPr>
                <w:rFonts w:hint="eastAsia" w:ascii="宋体" w:hAnsi="宋体" w:eastAsia="宋体"/>
                <w:lang w:eastAsia="zh-CN"/>
              </w:rPr>
              <w:t>，</w:t>
            </w:r>
            <w:r>
              <w:rPr>
                <w:rFonts w:hint="eastAsia" w:ascii="宋体" w:hAnsi="宋体" w:eastAsia="宋体"/>
                <w:lang w:val="en-US" w:eastAsia="zh-CN"/>
              </w:rPr>
              <w:t>即</w:t>
            </w:r>
            <w:r>
              <w:rPr>
                <w:rFonts w:hint="default" w:ascii="宋体" w:hAnsi="宋体" w:eastAsia="宋体"/>
              </w:rPr>
              <w:t>证明了单例模式的正确性。</w:t>
            </w:r>
          </w:p>
          <w:p w14:paraId="6DB6DE27">
            <w:pPr>
              <w:spacing w:before="120" w:after="120" w:line="320" w:lineRule="exact"/>
              <w:ind w:firstLine="420" w:firstLineChars="2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问题2在此基础上，要求创建给定数目的实例，可以给单例类增加MAX_INSTANCES这个static整数，调用instance.size()方法判断此时的实例个数是否达到了规定上限，如果没有即可继续增加新实例，然后相应地将这些Chairman实例存储在名为Chairmen的ArrayList中，调用数组遍历的方法就可以实现displayAll()方法，将三个主席的id打印出来。如果要继续创建Chairman实例，就会出现错误提示。</w:t>
            </w:r>
          </w:p>
        </w:tc>
      </w:tr>
      <w:tr w14:paraId="6844B4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" w:type="dxa"/>
            <w:vAlign w:val="center"/>
          </w:tcPr>
          <w:p w14:paraId="35AEC1FA">
            <w:pPr>
              <w:spacing w:before="120" w:after="120" w:line="32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总结</w:t>
            </w:r>
          </w:p>
        </w:tc>
        <w:tc>
          <w:tcPr>
            <w:tcW w:w="7957" w:type="dxa"/>
          </w:tcPr>
          <w:p w14:paraId="5B5AE532">
            <w:pPr>
              <w:spacing w:before="120" w:after="120" w:line="320" w:lineRule="exact"/>
              <w:ind w:firstLine="420" w:firstLineChars="20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单例模式的目的是保证一个类有且仅有一个实例，并提供一个访问它的全局访问点。单例模式中，主要通过这几个方法来保证类的实例唯一：（1）将构造方法声明为private，防止客户程序利用构造方法创建多个对象；（2）有一个静态私有的成员变量instance，用来保存创建的实例。（3）提供一个可以获得实例的静态方法，通常称为getInstance()方法。该方法返回一个类的实例，同时确保无论客户程序调用该getInstance()方法多少次，得到的始终是同一个对象。</w:t>
            </w:r>
          </w:p>
          <w:p w14:paraId="727A76F0">
            <w:pPr>
              <w:spacing w:before="120" w:after="120" w:line="320" w:lineRule="exact"/>
              <w:ind w:firstLine="420" w:firstLineChars="2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单例模式拥有提供唯一实例的受控访问，节约系统资源，允许可变数目的实例等优点，但也存在缺点，因为没有抽象层而难以扩展，单例类职责过重，在Java自动垃圾回收技术下，实例化而未被使用的对象会被回收，下次使用时重新实例化，会导致对象状态丢失。另外，在实际问题中需要考虑线程安全等问题。</w:t>
            </w:r>
          </w:p>
        </w:tc>
      </w:tr>
    </w:tbl>
    <w:p w14:paraId="46676E3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797EF9"/>
    <w:multiLevelType w:val="singleLevel"/>
    <w:tmpl w:val="94797EF9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3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2025-01-22T13:40:10Z</dcterms:created>
  <dcterms:modified xsi:type="dcterms:W3CDTF">2025-01-22T13:42:18Z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eyJoZGlkIjoiZGZiNzMzZTQwZmU5MWIyZjdhZjU0YWM5OWM5NDk2MDMiLCJ1c2VySWQiOiI0NzI4MDI5MzEifQ==</vt:lpwstr>
  </property>
  <property fmtid="{D5CDD505-2E9C-101B-9397-08002B2CF9AE}" pid="4" name="ICV">
    <vt:lpwstr>CA4958DD37A74596B0C02ECE3A251414_12</vt:lpwstr>
  </property>
</Properties>
</file>