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黑体" w:eastAsia="黑体"/>
          <w:spacing w:val="56"/>
        </w:rPr>
      </w:pPr>
      <w:r>
        <w:drawing>
          <wp:anchor distT="0" distB="0" distL="114300" distR="114300" simplePos="0" relativeHeight="251658240" behindDoc="0" locked="0" layoutInCell="1" allowOverlap="1">
            <wp:simplePos x="0" y="0"/>
            <wp:positionH relativeFrom="column">
              <wp:posOffset>-228600</wp:posOffset>
            </wp:positionH>
            <wp:positionV relativeFrom="paragraph">
              <wp:posOffset>99060</wp:posOffset>
            </wp:positionV>
            <wp:extent cx="1143000" cy="1143000"/>
            <wp:effectExtent l="0" t="0" r="0" b="0"/>
            <wp:wrapNone/>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1143000" cy="1143000"/>
                    </a:xfrm>
                    <a:prstGeom prst="rect">
                      <a:avLst/>
                    </a:prstGeom>
                    <a:noFill/>
                    <a:ln w="9525">
                      <a:noFill/>
                    </a:ln>
                  </pic:spPr>
                </pic:pic>
              </a:graphicData>
            </a:graphic>
          </wp:anchor>
        </w:drawing>
      </w:r>
      <w:r>
        <w:rPr>
          <w:rFonts w:hint="eastAsia" w:ascii="黑体" w:eastAsia="黑体"/>
        </w:rPr>
        <w:t xml:space="preserve">         </w:t>
      </w:r>
    </w:p>
    <w:p>
      <w:pPr>
        <w:spacing w:line="360" w:lineRule="auto"/>
        <w:ind w:firstLine="1932" w:firstLineChars="690"/>
        <w:jc w:val="left"/>
        <w:rPr>
          <w:rFonts w:ascii="黑体" w:eastAsia="黑体"/>
          <w:b/>
          <w:bCs/>
          <w:u w:val="single"/>
        </w:rPr>
      </w:pPr>
      <w:r>
        <w:rPr>
          <w:rFonts w:ascii="黑体" w:eastAsia="黑体"/>
          <w:b/>
          <w:sz w:val="28"/>
        </w:rPr>
        <w:drawing>
          <wp:inline distT="0" distB="0" distL="114300" distR="114300">
            <wp:extent cx="3811270" cy="666750"/>
            <wp:effectExtent l="0" t="0" r="139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811270" cy="666750"/>
                    </a:xfrm>
                    <a:prstGeom prst="rect">
                      <a:avLst/>
                    </a:prstGeom>
                    <a:noFill/>
                    <a:ln w="9525">
                      <a:noFill/>
                    </a:ln>
                  </pic:spPr>
                </pic:pic>
              </a:graphicData>
            </a:graphic>
          </wp:inline>
        </w:drawing>
      </w:r>
      <w:r>
        <w:rPr>
          <w:rFonts w:hint="eastAsia" w:ascii="黑体" w:eastAsia="黑体"/>
        </w:rPr>
        <w:t xml:space="preserve"> </w:t>
      </w:r>
      <w:r>
        <w:rPr>
          <w:rFonts w:hint="eastAsia" w:ascii="黑体" w:eastAsia="黑体"/>
          <w:color w:val="FFFFFF"/>
          <w:spacing w:val="-22"/>
        </w:rPr>
        <w:t>1</w:t>
      </w:r>
    </w:p>
    <w:p>
      <w:pPr>
        <w:rPr>
          <w:rFonts w:hint="eastAsia" w:ascii="黑体" w:eastAsia="黑体"/>
          <w:b/>
          <w:bCs/>
        </w:rPr>
      </w:pPr>
    </w:p>
    <w:p>
      <w:pPr>
        <w:rPr>
          <w:rFonts w:hint="eastAsia" w:ascii="黑体" w:eastAsia="黑体"/>
          <w:b/>
          <w:bCs/>
        </w:rPr>
      </w:pPr>
    </w:p>
    <w:p>
      <w:pPr>
        <w:jc w:val="center"/>
        <w:rPr>
          <w:rFonts w:hint="eastAsia" w:ascii="黑体" w:eastAsia="黑体"/>
          <w:b/>
          <w:bCs/>
          <w:sz w:val="28"/>
        </w:rPr>
      </w:pPr>
    </w:p>
    <w:p>
      <w:pPr>
        <w:jc w:val="center"/>
        <w:rPr>
          <w:rFonts w:hint="eastAsia" w:ascii="黑体" w:eastAsia="黑体"/>
          <w:b/>
          <w:bCs/>
          <w:sz w:val="28"/>
        </w:rPr>
      </w:pPr>
    </w:p>
    <w:p>
      <w:pPr>
        <w:jc w:val="center"/>
        <w:rPr>
          <w:rFonts w:hint="eastAsia" w:ascii="黑体" w:eastAsia="黑体"/>
          <w:b/>
          <w:bCs/>
        </w:rPr>
      </w:pPr>
    </w:p>
    <w:p>
      <w:pPr>
        <w:jc w:val="center"/>
        <w:rPr>
          <w:rFonts w:hint="eastAsia" w:ascii="宋体" w:hAnsi="宋体"/>
          <w:b/>
          <w:bCs/>
          <w:spacing w:val="20"/>
          <w:sz w:val="72"/>
          <w:lang w:val="en-US" w:eastAsia="zh-CN"/>
        </w:rPr>
      </w:pPr>
      <w:r>
        <w:rPr>
          <w:rFonts w:hint="eastAsia" w:ascii="宋体" w:hAnsi="宋体"/>
          <w:b/>
          <w:bCs/>
          <w:spacing w:val="20"/>
          <w:sz w:val="72"/>
          <w:lang w:val="en-US" w:eastAsia="zh-CN"/>
        </w:rPr>
        <w:t>模式识别与机器学习</w:t>
      </w:r>
    </w:p>
    <w:p>
      <w:pPr>
        <w:jc w:val="center"/>
        <w:rPr>
          <w:rFonts w:hint="default" w:ascii="Times New Roman" w:hAnsi="Times New Roman" w:eastAsia="Times New Roman"/>
          <w:b/>
          <w:sz w:val="44"/>
          <w:szCs w:val="44"/>
        </w:rPr>
      </w:pPr>
      <w:r>
        <w:rPr>
          <w:rFonts w:hint="default" w:ascii="Times New Roman" w:hAnsi="Times New Roman" w:eastAsia="Times New Roman"/>
          <w:b/>
          <w:sz w:val="44"/>
          <w:szCs w:val="44"/>
        </w:rPr>
        <w:t>Synthetical Design of Bayesian Classifier</w:t>
      </w:r>
    </w:p>
    <w:p>
      <w:pPr>
        <w:jc w:val="center"/>
        <w:rPr>
          <w:rFonts w:hint="eastAsia" w:ascii="Times New Roman" w:hAnsi="Times New Roman" w:eastAsia="Times New Roman"/>
          <w:b/>
          <w:sz w:val="44"/>
          <w:szCs w:val="44"/>
          <w:lang w:val="en-US" w:eastAsia="zh-CN"/>
        </w:rPr>
      </w:pPr>
    </w:p>
    <w:p>
      <w:pPr>
        <w:jc w:val="center"/>
        <w:rPr>
          <w:rFonts w:ascii="黑体" w:hAnsi="黑体" w:eastAsia="黑体"/>
          <w:sz w:val="72"/>
          <w:szCs w:val="72"/>
        </w:rPr>
      </w:pPr>
      <w:r>
        <w:rPr>
          <w:rFonts w:hint="eastAsia" w:ascii="黑体" w:hAnsi="黑体" w:eastAsia="黑体"/>
          <w:sz w:val="72"/>
          <w:szCs w:val="72"/>
        </w:rPr>
        <w:t>实验报告</w:t>
      </w:r>
    </w:p>
    <w:p>
      <w:pPr>
        <w:rPr>
          <w:b/>
          <w:bCs/>
          <w:sz w:val="28"/>
        </w:rPr>
      </w:pPr>
    </w:p>
    <w:p>
      <w:pPr>
        <w:rPr>
          <w:rFonts w:hint="eastAsia"/>
          <w:b/>
        </w:rPr>
      </w:pPr>
    </w:p>
    <w:tbl>
      <w:tblPr>
        <w:tblStyle w:val="6"/>
        <w:tblW w:w="7021" w:type="dxa"/>
        <w:tblInd w:w="1025" w:type="dxa"/>
        <w:tblLayout w:type="fixed"/>
        <w:tblCellMar>
          <w:top w:w="0" w:type="dxa"/>
          <w:left w:w="108" w:type="dxa"/>
          <w:bottom w:w="0" w:type="dxa"/>
          <w:right w:w="108" w:type="dxa"/>
        </w:tblCellMar>
      </w:tblPr>
      <w:tblGrid>
        <w:gridCol w:w="2448"/>
        <w:gridCol w:w="4573"/>
      </w:tblGrid>
      <w:tr>
        <w:tblPrEx>
          <w:tblLayout w:type="fixed"/>
          <w:tblCellMar>
            <w:top w:w="0" w:type="dxa"/>
            <w:left w:w="108" w:type="dxa"/>
            <w:bottom w:w="0" w:type="dxa"/>
            <w:right w:w="108" w:type="dxa"/>
          </w:tblCellMar>
        </w:tblPrEx>
        <w:trPr>
          <w:trHeight w:val="616" w:hRule="atLeast"/>
        </w:trPr>
        <w:tc>
          <w:tcPr>
            <w:tcW w:w="2448" w:type="dxa"/>
            <w:vAlign w:val="top"/>
          </w:tcPr>
          <w:p>
            <w:pPr>
              <w:spacing w:line="600" w:lineRule="exact"/>
              <w:jc w:val="distribute"/>
              <w:rPr>
                <w:rFonts w:hint="eastAsia" w:eastAsia="黑体"/>
                <w:spacing w:val="30"/>
                <w:kern w:val="10"/>
                <w:sz w:val="30"/>
              </w:rPr>
            </w:pPr>
            <w:r>
              <w:rPr>
                <w:rFonts w:hint="eastAsia" w:eastAsia="黑体"/>
                <w:spacing w:val="30"/>
                <w:kern w:val="10"/>
                <w:sz w:val="30"/>
              </w:rPr>
              <w:t xml:space="preserve"> 院（系）名称</w:t>
            </w:r>
          </w:p>
        </w:tc>
        <w:tc>
          <w:tcPr>
            <w:tcW w:w="4573" w:type="dxa"/>
            <w:tcBorders>
              <w:bottom w:val="single" w:color="auto" w:sz="4" w:space="0"/>
            </w:tcBorders>
            <w:vAlign w:val="center"/>
          </w:tcPr>
          <w:p>
            <w:pPr>
              <w:spacing w:line="600" w:lineRule="exact"/>
              <w:jc w:val="center"/>
              <w:rPr>
                <w:rFonts w:hint="eastAsia" w:eastAsia="黑体"/>
                <w:spacing w:val="30"/>
                <w:kern w:val="10"/>
                <w:sz w:val="30"/>
              </w:rPr>
            </w:pPr>
            <w:r>
              <w:rPr>
                <w:rFonts w:hint="eastAsia" w:eastAsia="黑体"/>
                <w:spacing w:val="30"/>
                <w:kern w:val="10"/>
                <w:sz w:val="30"/>
              </w:rPr>
              <w:t>自动化科学与电气工程学院</w:t>
            </w:r>
          </w:p>
        </w:tc>
      </w:tr>
      <w:tr>
        <w:tblPrEx>
          <w:tblLayout w:type="fixed"/>
          <w:tblCellMar>
            <w:top w:w="0" w:type="dxa"/>
            <w:left w:w="108" w:type="dxa"/>
            <w:bottom w:w="0" w:type="dxa"/>
            <w:right w:w="108" w:type="dxa"/>
          </w:tblCellMar>
        </w:tblPrEx>
        <w:trPr>
          <w:trHeight w:val="616" w:hRule="atLeast"/>
        </w:trPr>
        <w:tc>
          <w:tcPr>
            <w:tcW w:w="2448" w:type="dxa"/>
            <w:vAlign w:val="top"/>
          </w:tcPr>
          <w:p>
            <w:pPr>
              <w:spacing w:line="600" w:lineRule="exact"/>
              <w:jc w:val="distribute"/>
              <w:rPr>
                <w:rFonts w:hint="eastAsia" w:eastAsia="黑体"/>
                <w:spacing w:val="30"/>
                <w:kern w:val="10"/>
                <w:sz w:val="30"/>
              </w:rPr>
            </w:pPr>
            <w:r>
              <w:rPr>
                <w:rFonts w:hint="eastAsia" w:eastAsia="黑体"/>
                <w:spacing w:val="30"/>
                <w:kern w:val="10"/>
                <w:sz w:val="30"/>
              </w:rPr>
              <w:t xml:space="preserve"> 专业名称</w:t>
            </w:r>
          </w:p>
        </w:tc>
        <w:tc>
          <w:tcPr>
            <w:tcW w:w="4573"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eastAsia="zh-CN"/>
              </w:rPr>
            </w:pPr>
            <w:r>
              <w:rPr>
                <w:rFonts w:hint="eastAsia" w:eastAsia="黑体"/>
                <w:spacing w:val="30"/>
                <w:kern w:val="10"/>
                <w:sz w:val="30"/>
                <w:lang w:val="en-US" w:eastAsia="zh-CN"/>
              </w:rPr>
              <w:t>自动化</w:t>
            </w:r>
          </w:p>
        </w:tc>
      </w:tr>
      <w:tr>
        <w:tblPrEx>
          <w:tblLayout w:type="fixed"/>
          <w:tblCellMar>
            <w:top w:w="0" w:type="dxa"/>
            <w:left w:w="108" w:type="dxa"/>
            <w:bottom w:w="0" w:type="dxa"/>
            <w:right w:w="108" w:type="dxa"/>
          </w:tblCellMar>
        </w:tblPrEx>
        <w:trPr>
          <w:trHeight w:val="601" w:hRule="atLeast"/>
        </w:trPr>
        <w:tc>
          <w:tcPr>
            <w:tcW w:w="2448" w:type="dxa"/>
            <w:vAlign w:val="top"/>
          </w:tcPr>
          <w:p>
            <w:pPr>
              <w:spacing w:line="600" w:lineRule="exact"/>
              <w:jc w:val="distribute"/>
              <w:rPr>
                <w:rFonts w:hint="eastAsia" w:eastAsia="黑体"/>
                <w:spacing w:val="30"/>
                <w:kern w:val="10"/>
                <w:sz w:val="30"/>
              </w:rPr>
            </w:pPr>
            <w:r>
              <w:rPr>
                <w:rFonts w:hint="eastAsia" w:eastAsia="黑体"/>
                <w:spacing w:val="30"/>
                <w:kern w:val="10"/>
                <w:sz w:val="30"/>
              </w:rPr>
              <w:t xml:space="preserve"> 学生姓名</w:t>
            </w:r>
          </w:p>
        </w:tc>
        <w:tc>
          <w:tcPr>
            <w:tcW w:w="4573"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eastAsia="zh-CN"/>
              </w:rPr>
            </w:pPr>
            <w:r>
              <w:rPr>
                <w:rFonts w:hint="eastAsia" w:eastAsia="黑体"/>
                <w:spacing w:val="30"/>
                <w:kern w:val="10"/>
                <w:sz w:val="30"/>
                <w:lang w:val="en-US" w:eastAsia="zh-CN"/>
              </w:rPr>
              <w:t>伍翌嘉</w:t>
            </w:r>
          </w:p>
        </w:tc>
      </w:tr>
      <w:tr>
        <w:tblPrEx>
          <w:tblLayout w:type="fixed"/>
          <w:tblCellMar>
            <w:top w:w="0" w:type="dxa"/>
            <w:left w:w="108" w:type="dxa"/>
            <w:bottom w:w="0" w:type="dxa"/>
            <w:right w:w="108" w:type="dxa"/>
          </w:tblCellMar>
        </w:tblPrEx>
        <w:trPr>
          <w:trHeight w:val="631" w:hRule="atLeast"/>
        </w:trPr>
        <w:tc>
          <w:tcPr>
            <w:tcW w:w="2448" w:type="dxa"/>
            <w:vAlign w:val="top"/>
          </w:tcPr>
          <w:p>
            <w:pPr>
              <w:spacing w:line="600" w:lineRule="exact"/>
              <w:jc w:val="distribute"/>
              <w:rPr>
                <w:rFonts w:hint="eastAsia" w:eastAsia="黑体"/>
                <w:spacing w:val="30"/>
                <w:kern w:val="10"/>
                <w:sz w:val="30"/>
              </w:rPr>
            </w:pPr>
            <w:r>
              <w:rPr>
                <w:rFonts w:hint="eastAsia" w:eastAsia="黑体"/>
                <w:spacing w:val="30"/>
                <w:kern w:val="10"/>
                <w:sz w:val="30"/>
              </w:rPr>
              <w:t xml:space="preserve"> 学号</w:t>
            </w:r>
          </w:p>
        </w:tc>
        <w:tc>
          <w:tcPr>
            <w:tcW w:w="4573"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eastAsia="zh-CN"/>
              </w:rPr>
            </w:pPr>
            <w:r>
              <w:rPr>
                <w:rFonts w:hint="eastAsia" w:eastAsia="黑体"/>
                <w:spacing w:val="30"/>
                <w:kern w:val="10"/>
                <w:sz w:val="30"/>
                <w:lang w:val="en-US" w:eastAsia="zh-CN"/>
              </w:rPr>
              <w:t>15031131</w:t>
            </w:r>
          </w:p>
        </w:tc>
      </w:tr>
      <w:tr>
        <w:tblPrEx>
          <w:tblLayout w:type="fixed"/>
          <w:tblCellMar>
            <w:top w:w="0" w:type="dxa"/>
            <w:left w:w="108" w:type="dxa"/>
            <w:bottom w:w="0" w:type="dxa"/>
            <w:right w:w="108" w:type="dxa"/>
          </w:tblCellMar>
        </w:tblPrEx>
        <w:trPr>
          <w:trHeight w:val="631" w:hRule="atLeast"/>
        </w:trPr>
        <w:tc>
          <w:tcPr>
            <w:tcW w:w="2448" w:type="dxa"/>
            <w:vAlign w:val="top"/>
          </w:tcPr>
          <w:p>
            <w:pPr>
              <w:spacing w:line="600" w:lineRule="exact"/>
              <w:jc w:val="distribute"/>
              <w:rPr>
                <w:rFonts w:hint="eastAsia" w:eastAsia="黑体"/>
                <w:spacing w:val="30"/>
                <w:kern w:val="10"/>
                <w:sz w:val="30"/>
              </w:rPr>
            </w:pPr>
            <w:r>
              <w:rPr>
                <w:rFonts w:hint="eastAsia" w:eastAsia="黑体"/>
                <w:spacing w:val="30"/>
                <w:kern w:val="10"/>
                <w:sz w:val="30"/>
              </w:rPr>
              <w:t xml:space="preserve"> 任课老师</w:t>
            </w:r>
          </w:p>
        </w:tc>
        <w:tc>
          <w:tcPr>
            <w:tcW w:w="4573"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李阳、秦曾昌</w:t>
            </w:r>
          </w:p>
        </w:tc>
      </w:tr>
    </w:tbl>
    <w:p>
      <w:pPr>
        <w:spacing w:line="600" w:lineRule="exact"/>
        <w:rPr>
          <w:rFonts w:hint="eastAsia"/>
          <w:b/>
          <w:bCs/>
          <w:spacing w:val="22"/>
          <w:kern w:val="10"/>
          <w:sz w:val="28"/>
        </w:rPr>
      </w:pPr>
    </w:p>
    <w:p>
      <w:pPr>
        <w:spacing w:line="600" w:lineRule="exact"/>
        <w:rPr>
          <w:rFonts w:hint="eastAsia"/>
          <w:b/>
          <w:bCs/>
          <w:spacing w:val="22"/>
          <w:kern w:val="10"/>
          <w:sz w:val="28"/>
        </w:rPr>
      </w:pPr>
    </w:p>
    <w:p>
      <w:pPr>
        <w:pStyle w:val="4"/>
        <w:jc w:val="center"/>
        <w:rPr>
          <w:spacing w:val="22"/>
          <w:kern w:val="10"/>
          <w:sz w:val="30"/>
        </w:rPr>
        <w:sectPr>
          <w:headerReference r:id="rId5" w:type="first"/>
          <w:footerReference r:id="rId8" w:type="first"/>
          <w:headerReference r:id="rId3" w:type="default"/>
          <w:footerReference r:id="rId6" w:type="default"/>
          <w:headerReference r:id="rId4" w:type="even"/>
          <w:footerReference r:id="rId7" w:type="even"/>
          <w:pgSz w:w="11907" w:h="16840"/>
          <w:pgMar w:top="1247" w:right="1701" w:bottom="1418" w:left="1701" w:header="567" w:footer="992" w:gutter="0"/>
          <w:cols w:space="720" w:num="1"/>
          <w:docGrid w:type="linesAndChars" w:linePitch="312" w:charSpace="0"/>
        </w:sectPr>
      </w:pPr>
      <w:r>
        <w:rPr>
          <w:rFonts w:hint="eastAsia"/>
          <w:spacing w:val="22"/>
          <w:kern w:val="10"/>
          <w:sz w:val="30"/>
          <w:lang w:val="en-US" w:eastAsia="zh-CN"/>
        </w:rPr>
        <w:t>2018</w:t>
      </w:r>
      <w:r>
        <w:rPr>
          <w:rFonts w:hint="eastAsia"/>
          <w:spacing w:val="22"/>
          <w:kern w:val="10"/>
          <w:sz w:val="30"/>
        </w:rPr>
        <w:t>年</w:t>
      </w:r>
      <w:r>
        <w:rPr>
          <w:rFonts w:hint="eastAsia"/>
          <w:spacing w:val="22"/>
          <w:kern w:val="10"/>
          <w:sz w:val="30"/>
          <w:lang w:val="en-US" w:eastAsia="zh-CN"/>
        </w:rPr>
        <w:t>5</w:t>
      </w:r>
      <w:r>
        <w:rPr>
          <w:rFonts w:hint="eastAsia"/>
          <w:spacing w:val="22"/>
          <w:kern w:val="10"/>
          <w:sz w:val="30"/>
        </w:rPr>
        <w:t>月</w:t>
      </w:r>
      <w:r>
        <w:rPr>
          <w:rFonts w:hint="eastAsia"/>
          <w:spacing w:val="22"/>
          <w:kern w:val="10"/>
          <w:sz w:val="30"/>
          <w:lang w:val="en-US" w:eastAsia="zh-CN"/>
        </w:rPr>
        <w:t>4</w:t>
      </w:r>
      <w:r>
        <w:rPr>
          <w:rFonts w:hint="eastAsia"/>
          <w:spacing w:val="22"/>
          <w:kern w:val="10"/>
          <w:sz w:val="30"/>
        </w:rPr>
        <w:t>日</w:t>
      </w:r>
    </w:p>
    <w:p>
      <w:pPr>
        <w:spacing w:beforeLines="0" w:afterLines="0"/>
        <w:jc w:val="center"/>
        <w:rPr>
          <w:rFonts w:hint="default" w:ascii="Times New Roman" w:hAnsi="Times New Roman" w:eastAsia="Times New Roman"/>
          <w:b/>
          <w:sz w:val="28"/>
        </w:rPr>
      </w:pPr>
      <w:r>
        <w:rPr>
          <w:rFonts w:hint="default" w:ascii="Times New Roman" w:hAnsi="Times New Roman" w:eastAsia="Times New Roman"/>
          <w:b/>
          <w:sz w:val="28"/>
        </w:rPr>
        <w:t>Experiment 2</w:t>
      </w:r>
      <w:r>
        <w:rPr>
          <w:rFonts w:hint="eastAsia"/>
          <w:b/>
          <w:sz w:val="28"/>
          <w:lang w:val="en-US" w:eastAsia="zh-CN"/>
        </w:rPr>
        <w:t xml:space="preserve">: </w:t>
      </w:r>
      <w:r>
        <w:rPr>
          <w:rFonts w:hint="default" w:ascii="Times New Roman" w:hAnsi="Times New Roman" w:eastAsia="Times New Roman"/>
          <w:b/>
          <w:sz w:val="28"/>
        </w:rPr>
        <w:t>Synthetical Design of Bayesian Classifier</w:t>
      </w:r>
      <w:bookmarkStart w:id="0" w:name="_GoBack"/>
      <w:bookmarkEnd w:id="0"/>
    </w:p>
    <w:p>
      <w:pPr>
        <w:spacing w:beforeLines="0" w:afterLines="0"/>
        <w:jc w:val="left"/>
        <w:rPr>
          <w:rFonts w:hint="default" w:ascii="Times New Roman" w:hAnsi="Times New Roman" w:eastAsia="Times New Roman"/>
          <w:b/>
          <w:sz w:val="28"/>
        </w:rPr>
      </w:pPr>
      <w:r>
        <w:rPr>
          <w:rFonts w:hint="default" w:ascii="Times New Roman" w:hAnsi="Times New Roman" w:eastAsia="Times New Roman"/>
          <w:b/>
          <w:sz w:val="28"/>
        </w:rPr>
        <w:t>2.1 Introduction</w:t>
      </w:r>
    </w:p>
    <w:p>
      <w:pPr>
        <w:keepNext w:val="0"/>
        <w:keepLines w:val="0"/>
        <w:pageBreakBefore w:val="0"/>
        <w:widowControl/>
        <w:kinsoku/>
        <w:wordWrap/>
        <w:overflowPunct/>
        <w:topLinePunct w:val="0"/>
        <w:autoSpaceDE/>
        <w:autoSpaceDN/>
        <w:bidi w:val="0"/>
        <w:adjustRightInd/>
        <w:snapToGrid/>
        <w:spacing w:beforeLines="0" w:afterLines="0" w:line="320" w:lineRule="exact"/>
        <w:ind w:firstLine="420" w:firstLineChars="0"/>
        <w:jc w:val="both"/>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Linear perceptrons allow us to learn a decision boundary that would separate two</w:t>
      </w:r>
      <w:r>
        <w:rPr>
          <w:rFonts w:hint="eastAsia" w:ascii="TimesNewRomanPSMT" w:hAnsi="TimesNewRomanPSMT"/>
          <w:sz w:val="24"/>
          <w:lang w:val="en-US" w:eastAsia="zh-CN"/>
        </w:rPr>
        <w:t xml:space="preserve"> </w:t>
      </w:r>
      <w:r>
        <w:rPr>
          <w:rFonts w:hint="default" w:ascii="TimesNewRomanPSMT" w:hAnsi="TimesNewRomanPSMT" w:eastAsia="TimesNewRomanPSMT"/>
          <w:sz w:val="24"/>
        </w:rPr>
        <w:t>classes. They are very effective when there are only two classes, and they are well</w:t>
      </w:r>
      <w:r>
        <w:rPr>
          <w:rFonts w:hint="eastAsia" w:ascii="TimesNewRomanPSMT" w:hAnsi="TimesNewRomanPSMT"/>
          <w:sz w:val="24"/>
          <w:lang w:val="en-US" w:eastAsia="zh-CN"/>
        </w:rPr>
        <w:t xml:space="preserve"> </w:t>
      </w:r>
      <w:r>
        <w:rPr>
          <w:rFonts w:hint="default" w:ascii="TimesNewRomanPSMT" w:hAnsi="TimesNewRomanPSMT" w:eastAsia="TimesNewRomanPSMT"/>
          <w:sz w:val="24"/>
        </w:rPr>
        <w:t>separated.</w:t>
      </w:r>
      <w:r>
        <w:rPr>
          <w:rFonts w:hint="eastAsia" w:ascii="TimesNewRomanPSMT" w:hAnsi="TimesNewRomanPSMT"/>
          <w:sz w:val="24"/>
          <w:lang w:val="en-US" w:eastAsia="zh-CN"/>
        </w:rPr>
        <w:t xml:space="preserve"> </w:t>
      </w:r>
      <w:r>
        <w:rPr>
          <w:rFonts w:hint="default" w:ascii="TimesNewRomanPSMT" w:hAnsi="TimesNewRomanPSMT" w:eastAsia="TimesNewRomanPSMT"/>
          <w:sz w:val="24"/>
        </w:rPr>
        <w:t>Such classifiers are referred to as discriminative classifiers.</w:t>
      </w:r>
      <w:r>
        <w:rPr>
          <w:rFonts w:hint="eastAsia" w:ascii="TimesNewRomanPSMT" w:hAnsi="TimesNewRomanPSMT"/>
          <w:sz w:val="24"/>
          <w:lang w:val="en-US" w:eastAsia="zh-CN"/>
        </w:rPr>
        <w:t xml:space="preserve"> </w:t>
      </w:r>
      <w:r>
        <w:rPr>
          <w:rFonts w:hint="default" w:ascii="TimesNewRomanPSMT" w:hAnsi="TimesNewRomanPSMT" w:eastAsia="TimesNewRomanPSMT"/>
          <w:sz w:val="24"/>
        </w:rPr>
        <w:t>In contrast,</w:t>
      </w:r>
      <w:r>
        <w:rPr>
          <w:rFonts w:hint="eastAsia" w:ascii="TimesNewRomanPSMT" w:hAnsi="TimesNewRomanPSMT"/>
          <w:sz w:val="24"/>
          <w:lang w:val="en-US" w:eastAsia="zh-CN"/>
        </w:rPr>
        <w:t xml:space="preserve"> </w:t>
      </w:r>
      <w:r>
        <w:rPr>
          <w:rFonts w:hint="default" w:ascii="TimesNewRomanPSMT" w:hAnsi="TimesNewRomanPSMT" w:eastAsia="TimesNewRomanPSMT"/>
          <w:sz w:val="24"/>
        </w:rPr>
        <w:t>generative classifiers consider each sample as a random feature vector,</w:t>
      </w:r>
      <w:r>
        <w:rPr>
          <w:rFonts w:hint="eastAsia" w:ascii="TimesNewRomanPSMT" w:hAnsi="TimesNewRomanPSMT"/>
          <w:sz w:val="24"/>
          <w:lang w:val="en-US" w:eastAsia="zh-CN"/>
        </w:rPr>
        <w:t xml:space="preserve"> </w:t>
      </w:r>
      <w:r>
        <w:rPr>
          <w:rFonts w:hint="default" w:ascii="TimesNewRomanPSMT" w:hAnsi="TimesNewRomanPSMT" w:eastAsia="TimesNewRomanPSMT"/>
          <w:sz w:val="24"/>
        </w:rPr>
        <w:t>and explicitly model each class by their distribution or density functions. To carry out</w:t>
      </w:r>
      <w:r>
        <w:rPr>
          <w:rFonts w:hint="eastAsia" w:ascii="TimesNewRomanPSMT" w:hAnsi="TimesNewRomanPSMT"/>
          <w:sz w:val="24"/>
          <w:lang w:val="en-US" w:eastAsia="zh-CN"/>
        </w:rPr>
        <w:t xml:space="preserve"> </w:t>
      </w:r>
      <w:r>
        <w:rPr>
          <w:rFonts w:hint="default" w:ascii="TimesNewRomanPSMT" w:hAnsi="TimesNewRomanPSMT" w:eastAsia="TimesNewRomanPSMT"/>
          <w:sz w:val="24"/>
        </w:rPr>
        <w:t>the classification, the likelihood function should be computed for a given sample</w:t>
      </w:r>
      <w:r>
        <w:rPr>
          <w:rFonts w:hint="eastAsia" w:ascii="TimesNewRomanPSMT" w:hAnsi="TimesNewRomanPSMT"/>
          <w:sz w:val="24"/>
          <w:lang w:val="en-US" w:eastAsia="zh-CN"/>
        </w:rPr>
        <w:t xml:space="preserve"> </w:t>
      </w:r>
      <w:r>
        <w:rPr>
          <w:rFonts w:hint="default" w:ascii="TimesNewRomanPSMT" w:hAnsi="TimesNewRomanPSMT" w:eastAsia="TimesNewRomanPSMT"/>
          <w:sz w:val="24"/>
        </w:rPr>
        <w:t>which belongs to one of candidate classes so as to assign the sample to the class that</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is most likely. In other words, we need to compute </w:t>
      </w:r>
      <w:r>
        <w:rPr>
          <w:rFonts w:hint="default" w:ascii="TimesNewRomanPSMT" w:hAnsi="TimesNewRomanPSMT" w:eastAsia="TimesNewRomanPSMT"/>
          <w:position w:val="-12"/>
          <w:sz w:val="24"/>
        </w:rPr>
        <w:object>
          <v:shape id="_x0000_i1031" o:spt="75" type="#_x0000_t75" style="height:18pt;width:48pt;" o:ole="t" filled="f" o:preferrelative="t" stroked="f" coordsize="21600,21600">
            <v:fill on="f" focussize="0,0"/>
            <v:stroke on="f"/>
            <v:imagedata r:id="rId13" o:title=""/>
            <o:lock v:ext="edit" aspectratio="t"/>
            <w10:wrap type="none"/>
            <w10:anchorlock/>
          </v:shape>
          <o:OLEObject Type="Embed" ProgID="Equation.KSEE3" ShapeID="_x0000_i1031" DrawAspect="Content" ObjectID="_1468075725" r:id="rId12">
            <o:LockedField>false</o:LockedField>
          </o:OLEObject>
        </w:object>
      </w:r>
      <w:r>
        <w:rPr>
          <w:rFonts w:hint="eastAsia" w:ascii="Cambria" w:hAnsi="Cambria" w:eastAsia="Cambria"/>
          <w:sz w:val="24"/>
        </w:rPr>
        <w:t xml:space="preserve"> </w:t>
      </w:r>
      <w:r>
        <w:rPr>
          <w:rFonts w:hint="default" w:ascii="TimesNewRomanPSMT" w:hAnsi="TimesNewRomanPSMT" w:eastAsia="TimesNewRomanPSMT"/>
          <w:sz w:val="24"/>
        </w:rPr>
        <w:t xml:space="preserve">for each class </w:t>
      </w:r>
      <w:r>
        <w:rPr>
          <w:rFonts w:hint="default" w:ascii="TimesNewRomanPSMT" w:hAnsi="TimesNewRomanPSMT" w:eastAsia="TimesNewRomanPSMT"/>
          <w:position w:val="-10"/>
          <w:sz w:val="24"/>
        </w:rPr>
        <w:object>
          <v:shape id="_x0000_i1032" o:spt="75" type="#_x0000_t75" style="height:17pt;width:13.95pt;" o:ole="t" filled="f" o:preferrelative="t" stroked="f" coordsize="21600,21600">
            <v:fill on="f" focussize="0,0"/>
            <v:stroke on="f"/>
            <v:imagedata r:id="rId15" o:title=""/>
            <o:lock v:ext="edit" aspectratio="t"/>
            <w10:wrap type="none"/>
            <w10:anchorlock/>
          </v:shape>
          <o:OLEObject Type="Embed" ProgID="Equation.KSEE3" ShapeID="_x0000_i1032" DrawAspect="Content" ObjectID="_1468075726" r:id="rId14">
            <o:LockedField>false</o:LockedField>
          </o:OLEObject>
        </w:object>
      </w:r>
      <w:r>
        <w:rPr>
          <w:rFonts w:hint="eastAsia" w:ascii="TimesNewRomanPSMT" w:hAnsi="TimesNewRomanPSMT"/>
          <w:sz w:val="24"/>
          <w:lang w:val="en-US" w:eastAsia="zh-CN"/>
        </w:rPr>
        <w:t xml:space="preserve"> </w:t>
      </w:r>
      <w:r>
        <w:rPr>
          <w:rFonts w:hint="default" w:ascii="TimesNewRomanPSMT" w:hAnsi="TimesNewRomanPSMT" w:eastAsia="TimesNewRomanPSMT"/>
          <w:sz w:val="24"/>
        </w:rPr>
        <w:t>However, the density functions provide only the likelihood of seeing a particular</w:t>
      </w:r>
      <w:r>
        <w:rPr>
          <w:rFonts w:hint="eastAsia" w:ascii="TimesNewRomanPSMT" w:hAnsi="TimesNewRomanPSMT"/>
          <w:sz w:val="24"/>
          <w:lang w:val="en-US" w:eastAsia="zh-CN"/>
        </w:rPr>
        <w:t xml:space="preserve"> </w:t>
      </w:r>
      <w:r>
        <w:rPr>
          <w:rFonts w:hint="default" w:ascii="TimesNewRomanPSMT" w:hAnsi="TimesNewRomanPSMT" w:eastAsia="TimesNewRomanPSMT"/>
          <w:sz w:val="24"/>
        </w:rPr>
        <w:t>sample, given that the sample belongs to a specific class. i.e., the density functions</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can be provided as </w:t>
      </w:r>
      <w:r>
        <w:rPr>
          <w:rFonts w:hint="default" w:ascii="TimesNewRomanPSMT" w:hAnsi="TimesNewRomanPSMT" w:eastAsia="TimesNewRomanPSMT"/>
          <w:position w:val="-12"/>
          <w:sz w:val="24"/>
        </w:rPr>
        <w:object>
          <v:shape id="_x0000_i1033" o:spt="75" alt="" type="#_x0000_t75" style="height:18pt;width:48pt;" o:ole="t" filled="f" o:preferrelative="t" stroked="f" coordsize="21600,21600">
            <v:path/>
            <v:fill on="f" focussize="0,0"/>
            <v:stroke on="f"/>
            <v:imagedata r:id="rId17" o:title=""/>
            <o:lock v:ext="edit" aspectratio="t"/>
            <w10:wrap type="none"/>
            <w10:anchorlock/>
          </v:shape>
          <o:OLEObject Type="Embed" ProgID="Equation.KSEE3" ShapeID="_x0000_i1033" DrawAspect="Content" ObjectID="_1468075727" r:id="rId16">
            <o:LockedField>false</o:LockedField>
          </o:OLEObject>
        </w:object>
      </w:r>
      <w:r>
        <w:rPr>
          <w:rFonts w:hint="eastAsia" w:ascii="TimesNewRomanPSMT" w:hAnsi="TimesNewRomanPSMT"/>
          <w:sz w:val="24"/>
          <w:lang w:val="en-US" w:eastAsia="zh-CN"/>
        </w:rPr>
        <w:t>.</w:t>
      </w:r>
      <w:r>
        <w:rPr>
          <w:rFonts w:hint="default" w:ascii="TimesNewRomanPSMT" w:hAnsi="TimesNewRomanPSMT" w:eastAsia="TimesNewRomanPSMT"/>
          <w:sz w:val="24"/>
        </w:rPr>
        <w:t xml:space="preserve"> The Bayesian rule provides us with an approach to</w:t>
      </w:r>
      <w:r>
        <w:rPr>
          <w:rFonts w:hint="eastAsia" w:ascii="TimesNewRomanPSMT" w:hAnsi="TimesNewRomanPSMT"/>
          <w:sz w:val="24"/>
          <w:lang w:val="en-US" w:eastAsia="zh-CN"/>
        </w:rPr>
        <w:t xml:space="preserve"> </w:t>
      </w:r>
      <w:r>
        <w:rPr>
          <w:rFonts w:hint="default" w:ascii="TimesNewRomanPSMT" w:hAnsi="TimesNewRomanPSMT" w:eastAsia="TimesNewRomanPSMT"/>
          <w:sz w:val="24"/>
        </w:rPr>
        <w:t>compute the likelihood of the class for a given sample, from the density functions and</w:t>
      </w:r>
      <w:r>
        <w:rPr>
          <w:rFonts w:hint="eastAsia" w:ascii="TimesNewRomanPSMT" w:hAnsi="TimesNewRomanPSMT"/>
          <w:sz w:val="24"/>
          <w:lang w:val="en-US" w:eastAsia="zh-CN"/>
        </w:rPr>
        <w:t xml:space="preserve"> </w:t>
      </w:r>
      <w:r>
        <w:rPr>
          <w:rFonts w:hint="default" w:ascii="TimesNewRomanPSMT" w:hAnsi="TimesNewRomanPSMT" w:eastAsia="TimesNewRomanPSMT"/>
          <w:sz w:val="24"/>
        </w:rPr>
        <w:t>related information.</w:t>
      </w:r>
    </w:p>
    <w:p>
      <w:pPr>
        <w:spacing w:beforeLines="0" w:afterLines="0"/>
        <w:jc w:val="left"/>
        <w:rPr>
          <w:rFonts w:hint="default" w:ascii="Times New Roman" w:hAnsi="Times New Roman" w:eastAsia="Times New Roman"/>
          <w:b/>
          <w:sz w:val="28"/>
        </w:rPr>
      </w:pPr>
      <w:r>
        <w:rPr>
          <w:rFonts w:hint="default" w:ascii="Times New Roman" w:hAnsi="Times New Roman" w:eastAsia="Times New Roman"/>
          <w:b/>
          <w:sz w:val="28"/>
        </w:rPr>
        <w:t>2.2 Principle and Theory</w:t>
      </w:r>
    </w:p>
    <w:p>
      <w:pPr>
        <w:keepNext w:val="0"/>
        <w:keepLines w:val="0"/>
        <w:pageBreakBefore w:val="0"/>
        <w:widowControl/>
        <w:kinsoku/>
        <w:wordWrap/>
        <w:overflowPunct/>
        <w:topLinePunct w:val="0"/>
        <w:autoSpaceDE/>
        <w:autoSpaceDN/>
        <w:bidi w:val="0"/>
        <w:adjustRightInd/>
        <w:snapToGrid/>
        <w:spacing w:beforeLines="0" w:afterLines="0" w:line="320" w:lineRule="exact"/>
        <w:ind w:firstLine="420" w:firstLineChars="0"/>
        <w:jc w:val="both"/>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The essence of the Bayesian approach is to provide a mathematical rule explaining</w:t>
      </w:r>
      <w:r>
        <w:rPr>
          <w:rFonts w:hint="eastAsia" w:ascii="TimesNewRomanPSMT" w:hAnsi="TimesNewRomanPSMT"/>
          <w:sz w:val="24"/>
          <w:lang w:val="en-US" w:eastAsia="zh-CN"/>
        </w:rPr>
        <w:t xml:space="preserve"> </w:t>
      </w:r>
      <w:r>
        <w:rPr>
          <w:rFonts w:hint="default" w:ascii="TimesNewRomanPSMT" w:hAnsi="TimesNewRomanPSMT" w:eastAsia="TimesNewRomanPSMT"/>
          <w:sz w:val="24"/>
        </w:rPr>
        <w:t>how you should change your existing beliefs in the light of new evidence. In other</w:t>
      </w:r>
      <w:r>
        <w:rPr>
          <w:rFonts w:hint="eastAsia" w:ascii="TimesNewRomanPSMT" w:hAnsi="TimesNewRomanPSMT"/>
          <w:sz w:val="24"/>
          <w:lang w:val="en-US" w:eastAsia="zh-CN"/>
        </w:rPr>
        <w:t xml:space="preserve"> </w:t>
      </w:r>
      <w:r>
        <w:rPr>
          <w:rFonts w:hint="default" w:ascii="TimesNewRomanPSMT" w:hAnsi="TimesNewRomanPSMT" w:eastAsia="TimesNewRomanPSMT"/>
          <w:sz w:val="24"/>
        </w:rPr>
        <w:t>words, it allows us to combine new data with their existing knowledge or expertise.</w:t>
      </w:r>
      <w:r>
        <w:rPr>
          <w:rFonts w:hint="eastAsia" w:ascii="TimesNewRomanPSMT" w:hAnsi="TimesNewRomanPSMT"/>
          <w:sz w:val="24"/>
          <w:lang w:val="en-US" w:eastAsia="zh-CN"/>
        </w:rPr>
        <w:t xml:space="preserve"> </w:t>
      </w:r>
      <w:r>
        <w:rPr>
          <w:rFonts w:hint="default" w:ascii="TimesNewRomanPSMT" w:hAnsi="TimesNewRomanPSMT" w:eastAsia="TimesNewRomanPSMT"/>
          <w:sz w:val="24"/>
        </w:rPr>
        <w:t>The canonical example is to imagine that a precocious newborn observes his first</w:t>
      </w:r>
      <w:r>
        <w:rPr>
          <w:rFonts w:hint="eastAsia" w:ascii="TimesNewRomanPSMT" w:hAnsi="TimesNewRomanPSMT"/>
          <w:sz w:val="24"/>
          <w:lang w:val="en-US" w:eastAsia="zh-CN"/>
        </w:rPr>
        <w:t xml:space="preserve"> </w:t>
      </w:r>
      <w:r>
        <w:rPr>
          <w:rFonts w:hint="default" w:ascii="TimesNewRomanPSMT" w:hAnsi="TimesNewRomanPSMT" w:eastAsia="TimesNewRomanPSMT"/>
          <w:sz w:val="24"/>
        </w:rPr>
        <w:t>sunset, and wonders whether the sun will rise again or not. He assigns equal prior</w:t>
      </w:r>
      <w:r>
        <w:rPr>
          <w:rFonts w:hint="eastAsia" w:ascii="TimesNewRomanPSMT" w:hAnsi="TimesNewRomanPSMT"/>
          <w:sz w:val="24"/>
          <w:lang w:val="en-US" w:eastAsia="zh-CN"/>
        </w:rPr>
        <w:t xml:space="preserve"> </w:t>
      </w:r>
      <w:r>
        <w:rPr>
          <w:rFonts w:hint="default" w:ascii="TimesNewRomanPSMT" w:hAnsi="TimesNewRomanPSMT" w:eastAsia="TimesNewRomanPSMT"/>
          <w:sz w:val="24"/>
        </w:rPr>
        <w:t>probabilities to both possible outcomes, and represents this by placing one white and</w:t>
      </w:r>
      <w:r>
        <w:rPr>
          <w:rFonts w:hint="eastAsia" w:ascii="TimesNewRomanPSMT" w:hAnsi="TimesNewRomanPSMT"/>
          <w:sz w:val="24"/>
          <w:lang w:val="en-US" w:eastAsia="zh-CN"/>
        </w:rPr>
        <w:t xml:space="preserve"> </w:t>
      </w:r>
      <w:r>
        <w:rPr>
          <w:rFonts w:hint="default" w:ascii="TimesNewRomanPSMT" w:hAnsi="TimesNewRomanPSMT" w:eastAsia="TimesNewRomanPSMT"/>
          <w:sz w:val="24"/>
        </w:rPr>
        <w:t>one black marble into a bag. The following day, when the sun rises, the child places</w:t>
      </w:r>
      <w:r>
        <w:rPr>
          <w:rFonts w:hint="eastAsia" w:ascii="TimesNewRomanPSMT" w:hAnsi="TimesNewRomanPSMT"/>
          <w:sz w:val="24"/>
          <w:lang w:val="en-US" w:eastAsia="zh-CN"/>
        </w:rPr>
        <w:t xml:space="preserve"> </w:t>
      </w:r>
      <w:r>
        <w:rPr>
          <w:rFonts w:hint="default" w:ascii="TimesNewRomanPSMT" w:hAnsi="TimesNewRomanPSMT" w:eastAsia="TimesNewRomanPSMT"/>
          <w:sz w:val="24"/>
        </w:rPr>
        <w:t>another white marble in the bag. The probability that a marble plucked randomly from</w:t>
      </w:r>
      <w:r>
        <w:rPr>
          <w:rFonts w:hint="eastAsia" w:ascii="TimesNewRomanPSMT" w:hAnsi="TimesNewRomanPSMT"/>
          <w:sz w:val="24"/>
          <w:lang w:val="en-US" w:eastAsia="zh-CN"/>
        </w:rPr>
        <w:t xml:space="preserve"> </w:t>
      </w:r>
      <w:r>
        <w:rPr>
          <w:rFonts w:hint="default" w:ascii="TimesNewRomanPSMT" w:hAnsi="TimesNewRomanPSMT" w:eastAsia="TimesNewRomanPSMT"/>
          <w:sz w:val="24"/>
        </w:rPr>
        <w:t>the bag will be white (i.e., the child’s degree of belief in future sunrises) has thus gone</w:t>
      </w:r>
      <w:r>
        <w:rPr>
          <w:rFonts w:hint="eastAsia" w:ascii="TimesNewRomanPSMT" w:hAnsi="TimesNewRomanPSMT"/>
          <w:sz w:val="24"/>
          <w:lang w:val="en-US" w:eastAsia="zh-CN"/>
        </w:rPr>
        <w:t xml:space="preserve"> </w:t>
      </w:r>
      <w:r>
        <w:rPr>
          <w:rFonts w:hint="default" w:ascii="TimesNewRomanPSMT" w:hAnsi="TimesNewRomanPSMT" w:eastAsia="TimesNewRomanPSMT"/>
          <w:sz w:val="24"/>
        </w:rPr>
        <w:t>from a half to two-thirds. After sunrise the next day, the child adds another white</w:t>
      </w:r>
      <w:r>
        <w:rPr>
          <w:rFonts w:hint="eastAsia" w:ascii="TimesNewRomanPSMT" w:hAnsi="TimesNewRomanPSMT"/>
          <w:sz w:val="24"/>
          <w:lang w:val="en-US" w:eastAsia="zh-CN"/>
        </w:rPr>
        <w:t xml:space="preserve"> </w:t>
      </w:r>
      <w:r>
        <w:rPr>
          <w:rFonts w:hint="default" w:ascii="TimesNewRomanPSMT" w:hAnsi="TimesNewRomanPSMT" w:eastAsia="TimesNewRomanPSMT"/>
          <w:sz w:val="24"/>
        </w:rPr>
        <w:t>marble, and the probability (and thus the degree of belief) goes from two-thirds to</w:t>
      </w:r>
      <w:r>
        <w:rPr>
          <w:rFonts w:hint="eastAsia" w:ascii="TimesNewRomanPSMT" w:hAnsi="TimesNewRomanPSMT"/>
          <w:sz w:val="24"/>
          <w:lang w:val="en-US" w:eastAsia="zh-CN"/>
        </w:rPr>
        <w:t xml:space="preserve"> </w:t>
      </w:r>
      <w:r>
        <w:rPr>
          <w:rFonts w:hint="default" w:ascii="TimesNewRomanPSMT" w:hAnsi="TimesNewRomanPSMT" w:eastAsia="TimesNewRomanPSMT"/>
          <w:sz w:val="24"/>
        </w:rPr>
        <w:t>three-quarters. And so on. Gradually, the initial belief that the sun is just as likely as</w:t>
      </w:r>
      <w:r>
        <w:rPr>
          <w:rFonts w:hint="eastAsia" w:ascii="TimesNewRomanPSMT" w:hAnsi="TimesNewRomanPSMT"/>
          <w:sz w:val="24"/>
          <w:lang w:val="en-US" w:eastAsia="zh-CN"/>
        </w:rPr>
        <w:t xml:space="preserve"> </w:t>
      </w:r>
      <w:r>
        <w:rPr>
          <w:rFonts w:hint="default" w:ascii="TimesNewRomanPSMT" w:hAnsi="TimesNewRomanPSMT" w:eastAsia="TimesNewRomanPSMT"/>
          <w:sz w:val="24"/>
        </w:rPr>
        <w:t>not to rise each morning is modified to become a near-certainty that the sun will</w:t>
      </w:r>
      <w:r>
        <w:rPr>
          <w:rFonts w:hint="eastAsia" w:ascii="TimesNewRomanPSMT" w:hAnsi="TimesNewRomanPSMT"/>
          <w:sz w:val="24"/>
          <w:lang w:val="en-US" w:eastAsia="zh-CN"/>
        </w:rPr>
        <w:t xml:space="preserve"> </w:t>
      </w:r>
      <w:r>
        <w:rPr>
          <w:rFonts w:hint="default" w:ascii="TimesNewRomanPSMT" w:hAnsi="TimesNewRomanPSMT" w:eastAsia="TimesNewRomanPSMT"/>
          <w:sz w:val="24"/>
        </w:rPr>
        <w:t>always rise.</w:t>
      </w:r>
      <w:r>
        <w:rPr>
          <w:rFonts w:hint="eastAsia" w:ascii="TimesNewRomanPSMT" w:hAnsi="TimesNewRomanPSMT"/>
          <w:sz w:val="24"/>
          <w:lang w:val="en-US" w:eastAsia="zh-CN"/>
        </w:rPr>
        <w:t xml:space="preserve"> </w:t>
      </w:r>
      <w:r>
        <w:rPr>
          <w:rFonts w:hint="default" w:ascii="TimesNewRomanPSMT" w:hAnsi="TimesNewRomanPSMT" w:eastAsia="TimesNewRomanPSMT"/>
          <w:sz w:val="24"/>
        </w:rPr>
        <w:t>In terms of classification, the Bayesian theorem allows us to combine prior</w:t>
      </w:r>
      <w:r>
        <w:rPr>
          <w:rFonts w:hint="eastAsia" w:ascii="TimesNewRomanPSMT" w:hAnsi="TimesNewRomanPSMT"/>
          <w:sz w:val="24"/>
          <w:lang w:val="en-US" w:eastAsia="zh-CN"/>
        </w:rPr>
        <w:t xml:space="preserve"> </w:t>
      </w:r>
      <w:r>
        <w:rPr>
          <w:rFonts w:hint="default" w:ascii="TimesNewRomanPSMT" w:hAnsi="TimesNewRomanPSMT" w:eastAsia="TimesNewRomanPSMT"/>
          <w:sz w:val="24"/>
        </w:rPr>
        <w:t>probabilities, along with observed evidence to arrive at the posterior probability. More</w:t>
      </w:r>
      <w:r>
        <w:rPr>
          <w:rFonts w:hint="eastAsia" w:ascii="TimesNewRomanPSMT" w:hAnsi="TimesNewRomanPSMT"/>
          <w:sz w:val="24"/>
          <w:lang w:val="en-US" w:eastAsia="zh-CN"/>
        </w:rPr>
        <w:t xml:space="preserve"> </w:t>
      </w:r>
      <w:r>
        <w:rPr>
          <w:rFonts w:hint="default" w:ascii="TimesNewRomanPSMT" w:hAnsi="TimesNewRomanPSMT" w:eastAsia="TimesNewRomanPSMT"/>
          <w:sz w:val="24"/>
        </w:rPr>
        <w:t>or less, conditional probabilities represent the probability of an event occurring given</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evidence. According to the Bayesian Theorem, if </w:t>
      </w:r>
      <w:r>
        <w:rPr>
          <w:rFonts w:hint="default" w:ascii="TimesNewRomanPSMT" w:hAnsi="TimesNewRomanPSMT" w:eastAsia="TimesNewRomanPSMT"/>
          <w:position w:val="-12"/>
          <w:sz w:val="24"/>
        </w:rPr>
        <w:object>
          <v:shape id="_x0000_i1034" o:spt="75" type="#_x0000_t75" style="height:18pt;width:134pt;" o:ole="t" filled="f" o:preferrelative="t" stroked="f" coordsize="21600,21600">
            <v:fill on="f" focussize="0,0"/>
            <v:stroke on="f"/>
            <v:imagedata r:id="rId19" o:title=""/>
            <o:lock v:ext="edit" aspectratio="t"/>
            <w10:wrap type="none"/>
            <w10:anchorlock/>
          </v:shape>
          <o:OLEObject Type="Embed" ProgID="Equation.KSEE3" ShapeID="_x0000_i1034" DrawAspect="Content" ObjectID="_1468075728" r:id="rId18">
            <o:LockedField>false</o:LockedField>
          </o:OLEObject>
        </w:object>
      </w:r>
      <w:r>
        <w:rPr>
          <w:rFonts w:hint="eastAsia" w:ascii="TimesNewRomanPSMT" w:hAnsi="TimesNewRomanPSMT"/>
          <w:sz w:val="24"/>
          <w:lang w:val="en-US" w:eastAsia="zh-CN"/>
        </w:rPr>
        <w:t xml:space="preserve">and X </w:t>
      </w:r>
      <w:r>
        <w:rPr>
          <w:rFonts w:hint="default" w:ascii="TimesNewRomanPSMT" w:hAnsi="TimesNewRomanPSMT" w:eastAsia="TimesNewRomanPSMT"/>
          <w:sz w:val="24"/>
        </w:rPr>
        <w:t>are known or given, the posterior probability can be</w:t>
      </w:r>
      <w:r>
        <w:rPr>
          <w:rFonts w:hint="eastAsia" w:ascii="TimesNewRomanPSMT" w:hAnsi="TimesNewRomanPSMT"/>
          <w:sz w:val="24"/>
          <w:lang w:val="en-US" w:eastAsia="zh-CN"/>
        </w:rPr>
        <w:t xml:space="preserve"> </w:t>
      </w:r>
      <w:r>
        <w:rPr>
          <w:rFonts w:hint="default" w:ascii="TimesNewRomanPSMT" w:hAnsi="TimesNewRomanPSMT" w:eastAsia="TimesNewRomanPSMT"/>
          <w:sz w:val="24"/>
        </w:rPr>
        <w:t>derived as follows</w:t>
      </w:r>
    </w:p>
    <w:p>
      <w:pPr>
        <w:spacing w:beforeLines="0" w:afterLines="0"/>
        <w:ind w:firstLine="420" w:firstLineChars="0"/>
        <w:jc w:val="center"/>
        <w:rPr>
          <w:rFonts w:hint="eastAsia" w:ascii="TimesNewRomanPSMT" w:hAnsi="TimesNewRomanPSMT" w:eastAsia="宋体"/>
          <w:sz w:val="24"/>
          <w:lang w:eastAsia="zh-CN"/>
        </w:rPr>
      </w:pPr>
      <w:r>
        <w:rPr>
          <w:rFonts w:hint="eastAsia" w:ascii="TimesNewRomanPSMT" w:hAnsi="TimesNewRomanPSMT" w:eastAsia="宋体"/>
          <w:position w:val="-64"/>
          <w:sz w:val="24"/>
          <w:lang w:eastAsia="zh-CN"/>
        </w:rPr>
        <w:object>
          <v:shape id="_x0000_i1035" o:spt="75" type="#_x0000_t75" style="height:51pt;width:218pt;" o:ole="t" filled="f" o:preferrelative="t" stroked="f" coordsize="21600,21600">
            <v:fill on="f" focussize="0,0"/>
            <v:stroke on="f"/>
            <v:imagedata r:id="rId21" o:title=""/>
            <o:lock v:ext="edit" aspectratio="t"/>
            <w10:wrap type="none"/>
            <w10:anchorlock/>
          </v:shape>
          <o:OLEObject Type="Embed" ProgID="Equation.KSEE3" ShapeID="_x0000_i1035" DrawAspect="Content" ObjectID="_1468075729" r:id="rId20">
            <o:LockedField>false</o:LockedField>
          </o:OLEObject>
        </w:object>
      </w:r>
    </w:p>
    <w:p>
      <w:pPr>
        <w:keepNext w:val="0"/>
        <w:keepLines w:val="0"/>
        <w:pageBreakBefore w:val="0"/>
        <w:widowControl/>
        <w:kinsoku/>
        <w:wordWrap/>
        <w:overflowPunct/>
        <w:topLinePunct w:val="0"/>
        <w:autoSpaceDE/>
        <w:autoSpaceDN/>
        <w:bidi w:val="0"/>
        <w:adjustRightInd/>
        <w:snapToGrid/>
        <w:spacing w:beforeLines="0" w:afterLines="0" w:line="320" w:lineRule="exact"/>
        <w:ind w:firstLine="420" w:firstLineChars="0"/>
        <w:jc w:val="both"/>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 xml:space="preserve">Let the series of decision actions as </w:t>
      </w:r>
      <w:r>
        <w:rPr>
          <w:rFonts w:hint="default" w:ascii="TimesNewRomanPSMT" w:hAnsi="TimesNewRomanPSMT" w:eastAsia="TimesNewRomanPSMT"/>
          <w:position w:val="-12"/>
          <w:sz w:val="24"/>
        </w:rPr>
        <w:object>
          <v:shape id="_x0000_i1036" o:spt="75" type="#_x0000_t75" style="height:18pt;width:64pt;" o:ole="t" filled="f" o:preferrelative="t" stroked="f" coordsize="21600,21600">
            <v:fill on="f" focussize="0,0"/>
            <v:stroke on="f"/>
            <v:imagedata r:id="rId23" o:title=""/>
            <o:lock v:ext="edit" aspectratio="t"/>
            <w10:wrap type="none"/>
            <w10:anchorlock/>
          </v:shape>
          <o:OLEObject Type="Embed" ProgID="Equation.KSEE3" ShapeID="_x0000_i1036" DrawAspect="Content" ObjectID="_1468075730" r:id="rId22">
            <o:LockedField>false</o:LockedField>
          </o:OLEObject>
        </w:object>
      </w:r>
      <w:r>
        <w:rPr>
          <w:rFonts w:hint="default" w:ascii="TimesNewRomanPSMT" w:hAnsi="TimesNewRomanPSMT" w:eastAsia="TimesNewRomanPSMT"/>
          <w:sz w:val="24"/>
        </w:rPr>
        <w:t>, the conditional risk of decision</w:t>
      </w:r>
      <w:r>
        <w:rPr>
          <w:rFonts w:hint="eastAsia" w:ascii="TimesNewRomanPSMT" w:hAnsi="TimesNewRomanPSMT"/>
          <w:sz w:val="24"/>
          <w:lang w:val="en-US" w:eastAsia="zh-CN"/>
        </w:rPr>
        <w:t xml:space="preserve"> </w:t>
      </w:r>
      <w:r>
        <w:rPr>
          <w:rFonts w:hint="default" w:ascii="TimesNewRomanPSMT" w:hAnsi="TimesNewRomanPSMT" w:eastAsia="TimesNewRomanPSMT"/>
          <w:sz w:val="24"/>
        </w:rPr>
        <w:t xml:space="preserve">action </w:t>
      </w:r>
      <w:r>
        <w:rPr>
          <w:rFonts w:hint="default" w:ascii="TimesNewRomanPSMT" w:hAnsi="TimesNewRomanPSMT" w:eastAsia="TimesNewRomanPSMT"/>
          <w:position w:val="-12"/>
          <w:sz w:val="24"/>
        </w:rPr>
        <w:object>
          <v:shape id="_x0000_i1041" o:spt="75" type="#_x0000_t75" style="height:18pt;width:12pt;" o:ole="t" filled="f" o:preferrelative="t" stroked="f" coordsize="21600,21600">
            <v:fill on="f" focussize="0,0"/>
            <v:stroke on="f"/>
            <v:imagedata r:id="rId25" o:title=""/>
            <o:lock v:ext="edit" aspectratio="t"/>
            <w10:wrap type="none"/>
            <w10:anchorlock/>
          </v:shape>
          <o:OLEObject Type="Embed" ProgID="Equation.KSEE3" ShapeID="_x0000_i1041" DrawAspect="Content" ObjectID="_1468075731" r:id="rId24">
            <o:LockedField>false</o:LockedField>
          </o:OLEObject>
        </w:object>
      </w:r>
      <w:r>
        <w:rPr>
          <w:rFonts w:hint="eastAsia" w:ascii="Cambria" w:hAnsi="Cambria" w:eastAsia="Cambria"/>
          <w:sz w:val="17"/>
        </w:rPr>
        <w:t xml:space="preserve"> </w:t>
      </w:r>
      <w:r>
        <w:rPr>
          <w:rFonts w:hint="default" w:ascii="TimesNewRomanPSMT" w:hAnsi="TimesNewRomanPSMT" w:eastAsia="TimesNewRomanPSMT"/>
          <w:sz w:val="24"/>
        </w:rPr>
        <w:t>can be computed by</w:t>
      </w:r>
    </w:p>
    <w:p>
      <w:pPr>
        <w:spacing w:beforeLines="0" w:afterLines="0"/>
        <w:jc w:val="center"/>
        <w:rPr>
          <w:rFonts w:hint="default" w:ascii="TimesNewRomanPSMT" w:hAnsi="TimesNewRomanPSMT" w:eastAsia="TimesNewRomanPSMT"/>
          <w:sz w:val="24"/>
        </w:rPr>
      </w:pPr>
      <w:r>
        <w:rPr>
          <w:rFonts w:hint="eastAsia" w:ascii="TimesNewRomanPSMT" w:hAnsi="TimesNewRomanPSMT" w:eastAsia="宋体"/>
          <w:position w:val="-30"/>
          <w:sz w:val="24"/>
          <w:lang w:eastAsia="zh-CN"/>
        </w:rPr>
        <w:object>
          <v:shape id="_x0000_i1038" o:spt="75" type="#_x0000_t75" style="height:35pt;width:233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2" r:id="rId26">
            <o:LockedField>false</o:LockedField>
          </o:OLEObject>
        </w:object>
      </w:r>
    </w:p>
    <w:p>
      <w:pPr>
        <w:spacing w:beforeLines="0" w:afterLines="0"/>
        <w:ind w:firstLine="420" w:firstLineChars="0"/>
        <w:jc w:val="both"/>
        <w:rPr>
          <w:rFonts w:hint="default" w:ascii="TimesNewRomanPSMT" w:hAnsi="TimesNewRomanPSMT" w:eastAsia="TimesNewRomanPSMT"/>
          <w:sz w:val="24"/>
        </w:rPr>
      </w:pPr>
      <w:r>
        <w:rPr>
          <w:rFonts w:hint="default" w:ascii="TimesNewRomanPSMT" w:hAnsi="TimesNewRomanPSMT" w:eastAsia="TimesNewRomanPSMT"/>
          <w:sz w:val="24"/>
        </w:rPr>
        <w:t>Thus the minimum risk Bayesian decision can be found as</w:t>
      </w:r>
    </w:p>
    <w:p>
      <w:pPr>
        <w:spacing w:beforeLines="0" w:afterLines="0"/>
        <w:jc w:val="center"/>
        <w:rPr>
          <w:rFonts w:hint="default" w:ascii="TimesNewRomanPSMT" w:hAnsi="TimesNewRomanPSMT" w:eastAsia="TimesNewRomanPSMT"/>
          <w:sz w:val="24"/>
        </w:rPr>
      </w:pPr>
      <w:r>
        <w:rPr>
          <w:rFonts w:hint="eastAsia" w:ascii="TimesNewRomanPSMT" w:hAnsi="TimesNewRomanPSMT" w:eastAsia="宋体"/>
          <w:position w:val="-12"/>
          <w:sz w:val="24"/>
          <w:lang w:eastAsia="zh-CN"/>
        </w:rPr>
        <w:object>
          <v:shape id="_x0000_i1040" o:spt="75" alt="" type="#_x0000_t75" style="height:19pt;width:181pt;" o:ole="t" filled="f" o:preferrelative="t" stroked="f" coordsize="21600,21600">
            <v:path/>
            <v:fill on="f" focussize="0,0"/>
            <v:stroke on="f"/>
            <v:imagedata r:id="rId29" o:title=""/>
            <o:lock v:ext="edit" aspectratio="t"/>
            <w10:wrap type="none"/>
            <w10:anchorlock/>
          </v:shape>
          <o:OLEObject Type="Embed" ProgID="Equation.KSEE3" ShapeID="_x0000_i1040" DrawAspect="Content" ObjectID="_1468075733" r:id="rId28">
            <o:LockedField>false</o:LockedField>
          </o:OLEObject>
        </w:object>
      </w:r>
    </w:p>
    <w:p>
      <w:pPr>
        <w:spacing w:beforeLines="0" w:afterLines="0"/>
        <w:jc w:val="left"/>
        <w:rPr>
          <w:rFonts w:hint="default" w:ascii="Times New Roman" w:hAnsi="Times New Roman" w:eastAsia="Times New Roman"/>
          <w:b/>
          <w:sz w:val="28"/>
        </w:rPr>
      </w:pPr>
      <w:r>
        <w:rPr>
          <w:rFonts w:hint="default" w:ascii="Times New Roman" w:hAnsi="Times New Roman" w:eastAsia="Times New Roman"/>
          <w:b/>
          <w:sz w:val="28"/>
        </w:rPr>
        <w:t>2.3 Objective</w:t>
      </w:r>
    </w:p>
    <w:p>
      <w:pPr>
        <w:spacing w:beforeLines="0" w:afterLines="0"/>
        <w:jc w:val="both"/>
        <w:rPr>
          <w:rFonts w:hint="default" w:ascii="TimesNewRomanPSMT" w:hAnsi="TimesNewRomanPSMT" w:eastAsia="TimesNewRomanPSMT"/>
          <w:sz w:val="24"/>
        </w:rPr>
      </w:pPr>
      <w:r>
        <w:rPr>
          <w:rFonts w:hint="default" w:ascii="TimesNewRomanPSMT" w:hAnsi="TimesNewRomanPSMT" w:eastAsia="TimesNewRomanPSMT"/>
          <w:sz w:val="24"/>
        </w:rPr>
        <w:t>The goals of the experiment are as follows:</w:t>
      </w:r>
    </w:p>
    <w:p>
      <w:pPr>
        <w:spacing w:beforeLines="0" w:afterLines="0"/>
        <w:jc w:val="both"/>
        <w:rPr>
          <w:rFonts w:hint="default" w:ascii="TimesNewRomanPSMT" w:hAnsi="TimesNewRomanPSMT" w:eastAsia="TimesNewRomanPSMT"/>
          <w:sz w:val="24"/>
        </w:rPr>
      </w:pPr>
      <w:r>
        <w:rPr>
          <w:rFonts w:hint="default" w:ascii="TimesNewRomanPSMT" w:hAnsi="TimesNewRomanPSMT" w:eastAsia="TimesNewRomanPSMT"/>
          <w:sz w:val="24"/>
        </w:rPr>
        <w:t>(1) To understand the computation of likelihood of a class, given a sample.</w:t>
      </w:r>
    </w:p>
    <w:p>
      <w:pPr>
        <w:spacing w:beforeLines="0" w:afterLines="0"/>
        <w:jc w:val="both"/>
        <w:rPr>
          <w:rFonts w:hint="default" w:ascii="TimesNewRomanPSMT" w:hAnsi="TimesNewRomanPSMT" w:eastAsia="TimesNewRomanPSMT"/>
          <w:sz w:val="24"/>
        </w:rPr>
      </w:pPr>
      <w:r>
        <w:rPr>
          <w:rFonts w:hint="default" w:ascii="TimesNewRomanPSMT" w:hAnsi="TimesNewRomanPSMT" w:eastAsia="TimesNewRomanPSMT"/>
          <w:sz w:val="24"/>
        </w:rPr>
        <w:t>(2) To understand the use of density/distribution functions to model a class.</w:t>
      </w:r>
    </w:p>
    <w:p>
      <w:pPr>
        <w:spacing w:beforeLines="0" w:afterLines="0"/>
        <w:jc w:val="both"/>
        <w:rPr>
          <w:rFonts w:hint="default" w:ascii="TimesNewRomanPSMT" w:hAnsi="TimesNewRomanPSMT" w:eastAsia="TimesNewRomanPSMT"/>
          <w:sz w:val="24"/>
        </w:rPr>
      </w:pPr>
      <w:r>
        <w:rPr>
          <w:rFonts w:hint="default" w:ascii="TimesNewRomanPSMT" w:hAnsi="TimesNewRomanPSMT" w:eastAsia="TimesNewRomanPSMT"/>
          <w:sz w:val="24"/>
        </w:rPr>
        <w:t>(3) To understand the effect of prior probabilities in Bayesian classification.</w:t>
      </w:r>
    </w:p>
    <w:p>
      <w:pPr>
        <w:spacing w:beforeLines="0" w:afterLines="0"/>
        <w:jc w:val="both"/>
        <w:rPr>
          <w:rFonts w:hint="default" w:ascii="TimesNewRomanPSMT" w:hAnsi="TimesNewRomanPSMT" w:eastAsia="TimesNewRomanPSMT"/>
          <w:sz w:val="24"/>
        </w:rPr>
      </w:pPr>
      <w:r>
        <w:rPr>
          <w:rFonts w:hint="default" w:ascii="TimesNewRomanPSMT" w:hAnsi="TimesNewRomanPSMT" w:eastAsia="TimesNewRomanPSMT"/>
          <w:sz w:val="24"/>
        </w:rPr>
        <w:t>(4) To understand how two (or more) density functions interact in the feature</w:t>
      </w:r>
      <w:r>
        <w:rPr>
          <w:rFonts w:hint="eastAsia" w:ascii="TimesNewRomanPSMT" w:hAnsi="TimesNewRomanPSMT"/>
          <w:sz w:val="24"/>
          <w:lang w:val="en-US" w:eastAsia="zh-CN"/>
        </w:rPr>
        <w:t xml:space="preserve"> </w:t>
      </w:r>
      <w:r>
        <w:rPr>
          <w:rFonts w:hint="default" w:ascii="TimesNewRomanPSMT" w:hAnsi="TimesNewRomanPSMT" w:eastAsia="TimesNewRomanPSMT"/>
          <w:sz w:val="24"/>
        </w:rPr>
        <w:t>space to decide a decision boundary between classes.</w:t>
      </w:r>
    </w:p>
    <w:p>
      <w:pPr>
        <w:spacing w:beforeLines="0" w:afterLines="0"/>
        <w:jc w:val="both"/>
        <w:rPr>
          <w:rFonts w:hint="default" w:ascii="TimesNewRomanPSMT" w:hAnsi="TimesNewRomanPSMT" w:eastAsia="TimesNewRomanPSMT"/>
          <w:sz w:val="24"/>
        </w:rPr>
      </w:pPr>
      <w:r>
        <w:rPr>
          <w:rFonts w:hint="default" w:ascii="TimesNewRomanPSMT" w:hAnsi="TimesNewRomanPSMT" w:eastAsia="TimesNewRomanPSMT"/>
          <w:sz w:val="24"/>
        </w:rPr>
        <w:t>(5) To understand how the decision boundary varies based on the nature of</w:t>
      </w:r>
      <w:r>
        <w:rPr>
          <w:rFonts w:hint="eastAsia" w:ascii="TimesNewRomanPSMT" w:hAnsi="TimesNewRomanPSMT"/>
          <w:sz w:val="24"/>
          <w:lang w:val="en-US" w:eastAsia="zh-CN"/>
        </w:rPr>
        <w:t xml:space="preserve"> </w:t>
      </w:r>
      <w:r>
        <w:rPr>
          <w:rFonts w:hint="default" w:ascii="TimesNewRomanPSMT" w:hAnsi="TimesNewRomanPSMT" w:eastAsia="TimesNewRomanPSMT"/>
          <w:sz w:val="24"/>
        </w:rPr>
        <w:t>density functions.</w:t>
      </w:r>
    </w:p>
    <w:p>
      <w:pPr>
        <w:spacing w:beforeLines="0" w:afterLines="0"/>
        <w:jc w:val="left"/>
        <w:rPr>
          <w:rFonts w:hint="default" w:ascii="Times New Roman" w:hAnsi="Times New Roman" w:eastAsia="Times New Roman"/>
          <w:b/>
          <w:sz w:val="28"/>
        </w:rPr>
      </w:pPr>
      <w:r>
        <w:rPr>
          <w:rFonts w:hint="default" w:ascii="Times New Roman" w:hAnsi="Times New Roman" w:eastAsia="Times New Roman"/>
          <w:b/>
          <w:sz w:val="28"/>
        </w:rPr>
        <w:t>2.4 Contents and Procedure</w:t>
      </w:r>
    </w:p>
    <w:p>
      <w:pPr>
        <w:spacing w:beforeLines="0" w:afterLines="0"/>
        <w:jc w:val="left"/>
        <w:rPr>
          <w:rFonts w:hint="eastAsia" w:ascii="Times New Roman" w:hAnsi="Times New Roman" w:eastAsia="宋体"/>
          <w:b/>
          <w:sz w:val="24"/>
          <w:lang w:val="en-US" w:eastAsia="zh-CN"/>
        </w:rPr>
      </w:pPr>
      <w:r>
        <w:rPr>
          <w:rFonts w:hint="default" w:ascii="Times New Roman" w:hAnsi="Times New Roman" w:eastAsia="Times New Roman"/>
          <w:b/>
          <w:sz w:val="24"/>
        </w:rPr>
        <w:t>Stage 1:</w:t>
      </w:r>
      <w:r>
        <w:rPr>
          <w:rFonts w:hint="eastAsia"/>
          <w:b/>
          <w:sz w:val="24"/>
          <w:lang w:val="en-US" w:eastAsia="zh-CN"/>
        </w:rPr>
        <w:t xml:space="preserve"> </w:t>
      </w:r>
      <w:r>
        <w:rPr>
          <w:rFonts w:hint="default" w:ascii="TimesNewRomanPSMT" w:hAnsi="TimesNewRomanPSMT" w:eastAsia="TimesNewRomanPSMT"/>
          <w:b/>
          <w:bCs/>
          <w:sz w:val="24"/>
        </w:rPr>
        <w:t>Bayesian</w:t>
      </w:r>
      <w:r>
        <w:rPr>
          <w:rFonts w:hint="eastAsia" w:ascii="TimesNewRomanPSMT" w:hAnsi="TimesNewRomanPSMT"/>
          <w:b/>
          <w:bCs/>
          <w:sz w:val="24"/>
          <w:lang w:val="en-US" w:eastAsia="zh-CN"/>
        </w:rPr>
        <w:t xml:space="preserve"> </w:t>
      </w:r>
      <w:r>
        <w:rPr>
          <w:rFonts w:hint="default" w:ascii="TimesNewRomanPSMT" w:hAnsi="TimesNewRomanPSMT" w:eastAsia="TimesNewRomanPSMT"/>
          <w:b/>
          <w:bCs/>
          <w:sz w:val="24"/>
        </w:rPr>
        <w:t>classifier for the classification of two classes of patterns</w:t>
      </w:r>
    </w:p>
    <w:p>
      <w:pPr>
        <w:spacing w:beforeLines="0" w:afterLines="0"/>
        <w:ind w:firstLine="420" w:firstLineChars="0"/>
        <w:jc w:val="left"/>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The</w:t>
      </w:r>
      <w:r>
        <w:rPr>
          <w:rFonts w:hint="eastAsia" w:ascii="Times New Roman" w:hAnsi="Times New Roman" w:cs="Times New Roman"/>
          <w:sz w:val="24"/>
          <w:lang w:val="en-US" w:eastAsia="zh-CN"/>
        </w:rPr>
        <w:t xml:space="preserve"> dataset of observed values and prior probabilities are provided as follows:</w:t>
      </w:r>
    </w:p>
    <w:p>
      <w:pPr>
        <w:keepNext w:val="0"/>
        <w:keepLines w:val="0"/>
        <w:pageBreakBefore w:val="0"/>
        <w:widowControl/>
        <w:kinsoku/>
        <w:wordWrap/>
        <w:overflowPunct/>
        <w:topLinePunct w:val="0"/>
        <w:autoSpaceDE/>
        <w:autoSpaceDN/>
        <w:bidi w:val="0"/>
        <w:adjustRightInd/>
        <w:snapToGrid/>
        <w:spacing w:beforeLines="0" w:afterLines="0" w:line="320" w:lineRule="exact"/>
        <w:jc w:val="left"/>
        <w:textAlignment w:val="auto"/>
        <w:outlineLvl w:val="9"/>
        <w:rPr>
          <w:rFonts w:hint="eastAsia" w:ascii="宋体" w:hAnsi="宋体" w:eastAsia="宋体"/>
          <w:sz w:val="24"/>
        </w:rPr>
      </w:pPr>
      <w:r>
        <w:rPr>
          <w:rFonts w:hint="eastAsia" w:ascii="宋体" w:hAnsi="宋体" w:eastAsia="宋体" w:cs="宋体"/>
          <w:sz w:val="24"/>
        </w:rPr>
        <w:t>Ω</w:t>
      </w:r>
      <w:r>
        <w:rPr>
          <w:rFonts w:hint="eastAsia" w:ascii="TimesNewRomanPSMT" w:hAnsi="TimesNewRomanPSMT"/>
          <w:sz w:val="24"/>
          <w:lang w:val="en-US" w:eastAsia="zh-CN"/>
        </w:rPr>
        <w:t>1</w:t>
      </w:r>
      <w:r>
        <w:rPr>
          <w:rFonts w:hint="default" w:ascii="TimesNewRomanPSMT" w:hAnsi="TimesNewRomanPSMT" w:eastAsia="TimesNewRomanPSMT"/>
          <w:sz w:val="24"/>
        </w:rPr>
        <w:t>={ -3.9847</w:t>
      </w:r>
      <w:r>
        <w:rPr>
          <w:rFonts w:hint="eastAsia" w:ascii="宋体" w:hAnsi="宋体" w:eastAsia="宋体"/>
          <w:sz w:val="24"/>
        </w:rPr>
        <w:t>，</w:t>
      </w:r>
      <w:r>
        <w:rPr>
          <w:rFonts w:hint="default" w:ascii="TimesNewRomanPSMT" w:hAnsi="TimesNewRomanPSMT" w:eastAsia="TimesNewRomanPSMT"/>
          <w:sz w:val="24"/>
        </w:rPr>
        <w:t>-3.5549</w:t>
      </w:r>
      <w:r>
        <w:rPr>
          <w:rFonts w:hint="eastAsia" w:ascii="宋体" w:hAnsi="宋体" w:eastAsia="宋体"/>
          <w:sz w:val="24"/>
        </w:rPr>
        <w:t>，</w:t>
      </w:r>
      <w:r>
        <w:rPr>
          <w:rFonts w:hint="default" w:ascii="TimesNewRomanPSMT" w:hAnsi="TimesNewRomanPSMT" w:eastAsia="TimesNewRomanPSMT"/>
          <w:sz w:val="24"/>
        </w:rPr>
        <w:t>-1.2401</w:t>
      </w:r>
      <w:r>
        <w:rPr>
          <w:rFonts w:hint="eastAsia" w:ascii="宋体" w:hAnsi="宋体" w:eastAsia="宋体"/>
          <w:sz w:val="24"/>
        </w:rPr>
        <w:t>，</w:t>
      </w:r>
      <w:r>
        <w:rPr>
          <w:rFonts w:hint="default" w:ascii="TimesNewRomanPSMT" w:hAnsi="TimesNewRomanPSMT" w:eastAsia="TimesNewRomanPSMT"/>
          <w:sz w:val="24"/>
        </w:rPr>
        <w:t>-0.9780</w:t>
      </w:r>
      <w:r>
        <w:rPr>
          <w:rFonts w:hint="eastAsia" w:ascii="宋体" w:hAnsi="宋体" w:eastAsia="宋体"/>
          <w:sz w:val="24"/>
        </w:rPr>
        <w:t>，</w:t>
      </w:r>
      <w:r>
        <w:rPr>
          <w:rFonts w:hint="default" w:ascii="TimesNewRomanPSMT" w:hAnsi="TimesNewRomanPSMT" w:eastAsia="TimesNewRomanPSMT"/>
          <w:sz w:val="24"/>
        </w:rPr>
        <w:t>-0.7932</w:t>
      </w:r>
      <w:r>
        <w:rPr>
          <w:rFonts w:hint="eastAsia" w:ascii="宋体" w:hAnsi="宋体" w:eastAsia="宋体"/>
          <w:sz w:val="24"/>
        </w:rPr>
        <w:t>，</w:t>
      </w:r>
      <w:r>
        <w:rPr>
          <w:rFonts w:hint="default" w:ascii="TimesNewRomanPSMT" w:hAnsi="TimesNewRomanPSMT" w:eastAsia="TimesNewRomanPSMT"/>
          <w:sz w:val="24"/>
        </w:rPr>
        <w:t>-2.8531</w:t>
      </w:r>
      <w:r>
        <w:rPr>
          <w:rFonts w:hint="eastAsia" w:ascii="宋体" w:hAnsi="宋体" w:eastAsia="宋体"/>
          <w:sz w:val="24"/>
        </w:rPr>
        <w:t>，</w:t>
      </w:r>
      <w:r>
        <w:rPr>
          <w:rFonts w:hint="default" w:ascii="TimesNewRomanPSMT" w:hAnsi="TimesNewRomanPSMT" w:eastAsia="TimesNewRomanPSMT"/>
          <w:sz w:val="24"/>
        </w:rPr>
        <w:t>-2.7605</w:t>
      </w:r>
      <w:r>
        <w:rPr>
          <w:rFonts w:hint="eastAsia" w:ascii="宋体" w:hAnsi="宋体" w:eastAsia="宋体"/>
          <w:sz w:val="24"/>
        </w:rPr>
        <w:t>，</w:t>
      </w:r>
      <w:r>
        <w:rPr>
          <w:rFonts w:hint="default" w:ascii="TimesNewRomanPSMT" w:hAnsi="TimesNewRomanPSMT" w:eastAsia="TimesNewRomanPSMT"/>
          <w:sz w:val="24"/>
        </w:rPr>
        <w:t>-3.7287</w:t>
      </w:r>
      <w:r>
        <w:rPr>
          <w:rFonts w:hint="eastAsia" w:ascii="宋体" w:hAnsi="宋体" w:eastAsia="宋体"/>
          <w:sz w:val="24"/>
        </w:rPr>
        <w:t>，</w:t>
      </w:r>
    </w:p>
    <w:p>
      <w:pPr>
        <w:keepNext w:val="0"/>
        <w:keepLines w:val="0"/>
        <w:pageBreakBefore w:val="0"/>
        <w:widowControl/>
        <w:kinsoku/>
        <w:wordWrap/>
        <w:overflowPunct/>
        <w:topLinePunct w:val="0"/>
        <w:autoSpaceDE/>
        <w:autoSpaceDN/>
        <w:bidi w:val="0"/>
        <w:adjustRightInd/>
        <w:snapToGrid/>
        <w:spacing w:beforeLines="0" w:afterLines="0" w:line="320" w:lineRule="exact"/>
        <w:jc w:val="left"/>
        <w:textAlignment w:val="auto"/>
        <w:outlineLvl w:val="9"/>
        <w:rPr>
          <w:rFonts w:hint="eastAsia" w:ascii="宋体" w:hAnsi="宋体" w:eastAsia="宋体"/>
          <w:sz w:val="24"/>
        </w:rPr>
      </w:pPr>
      <w:r>
        <w:rPr>
          <w:rFonts w:hint="default" w:ascii="TimesNewRomanPSMT" w:hAnsi="TimesNewRomanPSMT" w:eastAsia="TimesNewRomanPSMT"/>
          <w:sz w:val="24"/>
        </w:rPr>
        <w:t>-3.5414</w:t>
      </w:r>
      <w:r>
        <w:rPr>
          <w:rFonts w:hint="eastAsia" w:ascii="宋体" w:hAnsi="宋体" w:eastAsia="宋体"/>
          <w:sz w:val="24"/>
        </w:rPr>
        <w:t>，</w:t>
      </w:r>
      <w:r>
        <w:rPr>
          <w:rFonts w:hint="default" w:ascii="TimesNewRomanPSMT" w:hAnsi="TimesNewRomanPSMT" w:eastAsia="TimesNewRomanPSMT"/>
          <w:sz w:val="24"/>
        </w:rPr>
        <w:t>-2.2692</w:t>
      </w:r>
      <w:r>
        <w:rPr>
          <w:rFonts w:hint="eastAsia" w:ascii="宋体" w:hAnsi="宋体" w:eastAsia="宋体"/>
          <w:sz w:val="24"/>
        </w:rPr>
        <w:t>，</w:t>
      </w:r>
      <w:r>
        <w:rPr>
          <w:rFonts w:hint="default" w:ascii="TimesNewRomanPSMT" w:hAnsi="TimesNewRomanPSMT" w:eastAsia="TimesNewRomanPSMT"/>
          <w:sz w:val="24"/>
        </w:rPr>
        <w:t>-3.4549</w:t>
      </w:r>
      <w:r>
        <w:rPr>
          <w:rFonts w:hint="eastAsia" w:ascii="宋体" w:hAnsi="宋体" w:eastAsia="宋体"/>
          <w:sz w:val="24"/>
        </w:rPr>
        <w:t>，</w:t>
      </w:r>
      <w:r>
        <w:rPr>
          <w:rFonts w:hint="default" w:ascii="TimesNewRomanPSMT" w:hAnsi="TimesNewRomanPSMT" w:eastAsia="TimesNewRomanPSMT"/>
          <w:sz w:val="24"/>
        </w:rPr>
        <w:t>-3.0752</w:t>
      </w:r>
      <w:r>
        <w:rPr>
          <w:rFonts w:hint="eastAsia" w:ascii="宋体" w:hAnsi="宋体" w:eastAsia="宋体"/>
          <w:sz w:val="24"/>
        </w:rPr>
        <w:t>，</w:t>
      </w:r>
      <w:r>
        <w:rPr>
          <w:rFonts w:hint="default" w:ascii="TimesNewRomanPSMT" w:hAnsi="TimesNewRomanPSMT" w:eastAsia="TimesNewRomanPSMT"/>
          <w:sz w:val="24"/>
        </w:rPr>
        <w:t>-3.9934</w:t>
      </w:r>
      <w:r>
        <w:rPr>
          <w:rFonts w:hint="eastAsia" w:ascii="宋体" w:hAnsi="宋体" w:eastAsia="宋体"/>
          <w:sz w:val="24"/>
        </w:rPr>
        <w:t xml:space="preserve">， </w:t>
      </w:r>
      <w:r>
        <w:rPr>
          <w:rFonts w:hint="default" w:ascii="TimesNewRomanPSMT" w:hAnsi="TimesNewRomanPSMT" w:eastAsia="TimesNewRomanPSMT"/>
          <w:sz w:val="24"/>
        </w:rPr>
        <w:t>-0.9780</w:t>
      </w:r>
      <w:r>
        <w:rPr>
          <w:rFonts w:hint="eastAsia" w:ascii="宋体" w:hAnsi="宋体" w:eastAsia="宋体"/>
          <w:sz w:val="24"/>
        </w:rPr>
        <w:t>，</w:t>
      </w:r>
      <w:r>
        <w:rPr>
          <w:rFonts w:hint="default" w:ascii="TimesNewRomanPSMT" w:hAnsi="TimesNewRomanPSMT" w:eastAsia="TimesNewRomanPSMT"/>
          <w:sz w:val="24"/>
        </w:rPr>
        <w:t>-1.5799</w:t>
      </w:r>
      <w:r>
        <w:rPr>
          <w:rFonts w:hint="eastAsia" w:ascii="宋体" w:hAnsi="宋体" w:eastAsia="宋体"/>
          <w:sz w:val="24"/>
        </w:rPr>
        <w:t>，</w:t>
      </w:r>
      <w:r>
        <w:rPr>
          <w:rFonts w:hint="default" w:ascii="TimesNewRomanPSMT" w:hAnsi="TimesNewRomanPSMT" w:eastAsia="TimesNewRomanPSMT"/>
          <w:sz w:val="24"/>
        </w:rPr>
        <w:t>-1.4885</w:t>
      </w:r>
      <w:r>
        <w:rPr>
          <w:rFonts w:hint="eastAsia" w:ascii="宋体" w:hAnsi="宋体" w:eastAsia="宋体"/>
          <w:sz w:val="24"/>
        </w:rPr>
        <w:t>，</w:t>
      </w:r>
    </w:p>
    <w:p>
      <w:pPr>
        <w:keepNext w:val="0"/>
        <w:keepLines w:val="0"/>
        <w:pageBreakBefore w:val="0"/>
        <w:widowControl/>
        <w:kinsoku/>
        <w:wordWrap/>
        <w:overflowPunct/>
        <w:topLinePunct w:val="0"/>
        <w:autoSpaceDE/>
        <w:autoSpaceDN/>
        <w:bidi w:val="0"/>
        <w:adjustRightInd/>
        <w:snapToGrid/>
        <w:spacing w:beforeLines="0" w:afterLines="0" w:line="320" w:lineRule="exact"/>
        <w:jc w:val="left"/>
        <w:textAlignment w:val="auto"/>
        <w:outlineLvl w:val="9"/>
        <w:rPr>
          <w:rFonts w:hint="eastAsia" w:ascii="宋体" w:hAnsi="宋体" w:eastAsia="宋体"/>
          <w:sz w:val="24"/>
        </w:rPr>
      </w:pPr>
      <w:r>
        <w:rPr>
          <w:rFonts w:hint="default" w:ascii="TimesNewRomanPSMT" w:hAnsi="TimesNewRomanPSMT" w:eastAsia="TimesNewRomanPSMT"/>
          <w:sz w:val="24"/>
        </w:rPr>
        <w:t>-0.7431</w:t>
      </w:r>
      <w:r>
        <w:rPr>
          <w:rFonts w:hint="eastAsia" w:ascii="宋体" w:hAnsi="宋体" w:eastAsia="宋体"/>
          <w:sz w:val="24"/>
        </w:rPr>
        <w:t>，</w:t>
      </w:r>
      <w:r>
        <w:rPr>
          <w:rFonts w:hint="default" w:ascii="TimesNewRomanPSMT" w:hAnsi="TimesNewRomanPSMT" w:eastAsia="TimesNewRomanPSMT"/>
          <w:sz w:val="24"/>
        </w:rPr>
        <w:t>-0.4221</w:t>
      </w:r>
      <w:r>
        <w:rPr>
          <w:rFonts w:hint="eastAsia" w:ascii="宋体" w:hAnsi="宋体" w:eastAsia="宋体"/>
          <w:sz w:val="24"/>
        </w:rPr>
        <w:t>，</w:t>
      </w:r>
      <w:r>
        <w:rPr>
          <w:rFonts w:hint="default" w:ascii="TimesNewRomanPSMT" w:hAnsi="TimesNewRomanPSMT" w:eastAsia="TimesNewRomanPSMT"/>
          <w:sz w:val="24"/>
        </w:rPr>
        <w:t>-1.1186</w:t>
      </w:r>
      <w:r>
        <w:rPr>
          <w:rFonts w:hint="eastAsia" w:ascii="宋体" w:hAnsi="宋体" w:eastAsia="宋体"/>
          <w:sz w:val="24"/>
        </w:rPr>
        <w:t>，</w:t>
      </w:r>
      <w:r>
        <w:rPr>
          <w:rFonts w:hint="default" w:ascii="TimesNewRomanPSMT" w:hAnsi="TimesNewRomanPSMT" w:eastAsia="TimesNewRomanPSMT"/>
          <w:sz w:val="24"/>
        </w:rPr>
        <w:t>-2.3462</w:t>
      </w:r>
      <w:r>
        <w:rPr>
          <w:rFonts w:hint="eastAsia" w:ascii="宋体" w:hAnsi="宋体" w:eastAsia="宋体"/>
          <w:sz w:val="24"/>
        </w:rPr>
        <w:t>，</w:t>
      </w:r>
      <w:r>
        <w:rPr>
          <w:rFonts w:hint="default" w:ascii="TimesNewRomanPSMT" w:hAnsi="TimesNewRomanPSMT" w:eastAsia="TimesNewRomanPSMT"/>
          <w:sz w:val="24"/>
        </w:rPr>
        <w:t>-1.0826</w:t>
      </w:r>
      <w:r>
        <w:rPr>
          <w:rFonts w:hint="eastAsia" w:ascii="宋体" w:hAnsi="宋体" w:eastAsia="宋体"/>
          <w:sz w:val="24"/>
        </w:rPr>
        <w:t>，</w:t>
      </w:r>
      <w:r>
        <w:rPr>
          <w:rFonts w:hint="default" w:ascii="TimesNewRomanPSMT" w:hAnsi="TimesNewRomanPSMT" w:eastAsia="TimesNewRomanPSMT"/>
          <w:sz w:val="24"/>
        </w:rPr>
        <w:t>-3.4196</w:t>
      </w:r>
      <w:r>
        <w:rPr>
          <w:rFonts w:hint="eastAsia" w:ascii="宋体" w:hAnsi="宋体" w:eastAsia="宋体"/>
          <w:sz w:val="24"/>
        </w:rPr>
        <w:t>，</w:t>
      </w:r>
      <w:r>
        <w:rPr>
          <w:rFonts w:hint="default" w:ascii="TimesNewRomanPSMT" w:hAnsi="TimesNewRomanPSMT" w:eastAsia="TimesNewRomanPSMT"/>
          <w:sz w:val="24"/>
        </w:rPr>
        <w:t>-1.3193</w:t>
      </w:r>
      <w:r>
        <w:rPr>
          <w:rFonts w:hint="eastAsia" w:ascii="宋体" w:hAnsi="宋体" w:eastAsia="宋体"/>
          <w:sz w:val="24"/>
        </w:rPr>
        <w:t>，</w:t>
      </w:r>
      <w:r>
        <w:rPr>
          <w:rFonts w:hint="default" w:ascii="TimesNewRomanPSMT" w:hAnsi="TimesNewRomanPSMT" w:eastAsia="TimesNewRomanPSMT"/>
          <w:sz w:val="24"/>
        </w:rPr>
        <w:t>-0.8367</w:t>
      </w:r>
      <w:r>
        <w:rPr>
          <w:rFonts w:hint="eastAsia" w:ascii="宋体" w:hAnsi="宋体" w:eastAsia="宋体"/>
          <w:sz w:val="24"/>
        </w:rPr>
        <w:t>，</w:t>
      </w:r>
    </w:p>
    <w:p>
      <w:pPr>
        <w:keepNext w:val="0"/>
        <w:keepLines w:val="0"/>
        <w:pageBreakBefore w:val="0"/>
        <w:widowControl/>
        <w:kinsoku/>
        <w:wordWrap/>
        <w:overflowPunct/>
        <w:topLinePunct w:val="0"/>
        <w:autoSpaceDE/>
        <w:autoSpaceDN/>
        <w:bidi w:val="0"/>
        <w:adjustRightInd/>
        <w:snapToGrid/>
        <w:spacing w:beforeLines="0" w:afterLines="0" w:line="320" w:lineRule="exact"/>
        <w:jc w:val="left"/>
        <w:textAlignment w:val="auto"/>
        <w:outlineLvl w:val="9"/>
        <w:rPr>
          <w:rFonts w:hint="default" w:ascii="TimesNewRomanPSMT" w:hAnsi="TimesNewRomanPSMT" w:eastAsia="TimesNewRomanPSMT"/>
          <w:sz w:val="24"/>
        </w:rPr>
      </w:pPr>
      <w:r>
        <w:rPr>
          <w:rFonts w:hint="default" w:ascii="TimesNewRomanPSMT" w:hAnsi="TimesNewRomanPSMT" w:eastAsia="TimesNewRomanPSMT"/>
          <w:sz w:val="24"/>
        </w:rPr>
        <w:t>-0.6579</w:t>
      </w:r>
      <w:r>
        <w:rPr>
          <w:rFonts w:hint="eastAsia" w:ascii="宋体" w:hAnsi="宋体" w:eastAsia="宋体"/>
          <w:sz w:val="24"/>
        </w:rPr>
        <w:t>，</w:t>
      </w:r>
      <w:r>
        <w:rPr>
          <w:rFonts w:hint="default" w:ascii="TimesNewRomanPSMT" w:hAnsi="TimesNewRomanPSMT" w:eastAsia="TimesNewRomanPSMT"/>
          <w:sz w:val="24"/>
        </w:rPr>
        <w:t>-2.9683}</w:t>
      </w:r>
    </w:p>
    <w:p>
      <w:pPr>
        <w:keepNext w:val="0"/>
        <w:keepLines w:val="0"/>
        <w:pageBreakBefore w:val="0"/>
        <w:widowControl/>
        <w:kinsoku/>
        <w:wordWrap/>
        <w:overflowPunct/>
        <w:topLinePunct w:val="0"/>
        <w:autoSpaceDE/>
        <w:autoSpaceDN/>
        <w:bidi w:val="0"/>
        <w:adjustRightInd/>
        <w:snapToGrid/>
        <w:spacing w:beforeLines="0" w:afterLines="0" w:line="320" w:lineRule="exact"/>
        <w:jc w:val="left"/>
        <w:textAlignment w:val="auto"/>
        <w:outlineLvl w:val="9"/>
        <w:rPr>
          <w:rFonts w:hint="default" w:ascii="TimesNewRomanPSMT" w:hAnsi="TimesNewRomanPSMT" w:eastAsia="TimesNewRomanPSMT"/>
          <w:sz w:val="24"/>
        </w:rPr>
      </w:pPr>
      <w:r>
        <w:rPr>
          <w:rFonts w:hint="eastAsia" w:ascii="宋体" w:hAnsi="宋体" w:eastAsia="宋体" w:cs="宋体"/>
          <w:sz w:val="24"/>
        </w:rPr>
        <w:t>Ω</w:t>
      </w:r>
      <w:r>
        <w:rPr>
          <w:rFonts w:hint="eastAsia" w:ascii="TimesNewRomanPSMT" w:hAnsi="TimesNewRomanPSMT"/>
          <w:sz w:val="24"/>
          <w:lang w:val="en-US" w:eastAsia="zh-CN"/>
        </w:rPr>
        <w:t>2</w:t>
      </w:r>
      <w:r>
        <w:rPr>
          <w:rFonts w:hint="default" w:ascii="TimesNewRomanPSMT" w:hAnsi="TimesNewRomanPSMT" w:eastAsia="TimesNewRomanPSMT"/>
          <w:sz w:val="24"/>
        </w:rPr>
        <w:t>= { 2.8792</w:t>
      </w:r>
      <w:r>
        <w:rPr>
          <w:rFonts w:hint="eastAsia" w:ascii="宋体" w:hAnsi="宋体" w:eastAsia="宋体"/>
          <w:sz w:val="24"/>
        </w:rPr>
        <w:t xml:space="preserve">， </w:t>
      </w:r>
      <w:r>
        <w:rPr>
          <w:rFonts w:hint="default" w:ascii="TimesNewRomanPSMT" w:hAnsi="TimesNewRomanPSMT" w:eastAsia="TimesNewRomanPSMT"/>
          <w:sz w:val="24"/>
        </w:rPr>
        <w:t>0.7932</w:t>
      </w:r>
      <w:r>
        <w:rPr>
          <w:rFonts w:hint="eastAsia" w:ascii="宋体" w:hAnsi="宋体" w:eastAsia="宋体"/>
          <w:sz w:val="24"/>
        </w:rPr>
        <w:t>，</w:t>
      </w:r>
      <w:r>
        <w:rPr>
          <w:rFonts w:hint="default" w:ascii="TimesNewRomanPSMT" w:hAnsi="TimesNewRomanPSMT" w:eastAsia="TimesNewRomanPSMT"/>
          <w:sz w:val="24"/>
        </w:rPr>
        <w:t>1.1882</w:t>
      </w:r>
      <w:r>
        <w:rPr>
          <w:rFonts w:hint="eastAsia" w:ascii="宋体" w:hAnsi="宋体" w:eastAsia="宋体"/>
          <w:sz w:val="24"/>
        </w:rPr>
        <w:t>，</w:t>
      </w:r>
      <w:r>
        <w:rPr>
          <w:rFonts w:hint="default" w:ascii="TimesNewRomanPSMT" w:hAnsi="TimesNewRomanPSMT" w:eastAsia="TimesNewRomanPSMT"/>
          <w:sz w:val="24"/>
        </w:rPr>
        <w:t>3.0682</w:t>
      </w:r>
      <w:r>
        <w:rPr>
          <w:rFonts w:hint="eastAsia" w:ascii="宋体" w:hAnsi="宋体" w:eastAsia="宋体"/>
          <w:sz w:val="24"/>
        </w:rPr>
        <w:t>，</w:t>
      </w:r>
      <w:r>
        <w:rPr>
          <w:rFonts w:hint="default" w:ascii="TimesNewRomanPSMT" w:hAnsi="TimesNewRomanPSMT" w:eastAsia="TimesNewRomanPSMT"/>
          <w:sz w:val="24"/>
        </w:rPr>
        <w:t>4.2532</w:t>
      </w:r>
      <w:r>
        <w:rPr>
          <w:rFonts w:hint="eastAsia" w:ascii="宋体" w:hAnsi="宋体" w:eastAsia="宋体"/>
          <w:sz w:val="24"/>
        </w:rPr>
        <w:t>，</w:t>
      </w:r>
      <w:r>
        <w:rPr>
          <w:rFonts w:hint="default" w:ascii="TimesNewRomanPSMT" w:hAnsi="TimesNewRomanPSMT" w:eastAsia="TimesNewRomanPSMT"/>
          <w:sz w:val="24"/>
        </w:rPr>
        <w:t>0.3271,0.9846,2.7648,2.6588}</w:t>
      </w:r>
    </w:p>
    <w:p>
      <w:pPr>
        <w:keepNext w:val="0"/>
        <w:keepLines w:val="0"/>
        <w:pageBreakBefore w:val="0"/>
        <w:widowControl/>
        <w:kinsoku/>
        <w:wordWrap/>
        <w:overflowPunct/>
        <w:topLinePunct w:val="0"/>
        <w:autoSpaceDE/>
        <w:autoSpaceDN/>
        <w:bidi w:val="0"/>
        <w:adjustRightInd/>
        <w:snapToGrid/>
        <w:spacing w:beforeLines="0" w:afterLines="0" w:line="320" w:lineRule="exact"/>
        <w:jc w:val="left"/>
        <w:textAlignment w:val="auto"/>
        <w:outlineLvl w:val="9"/>
        <w:rPr>
          <w:rFonts w:hint="eastAsia" w:ascii="TimesNewRomanPSMT" w:hAnsi="TimesNewRomanPSMT" w:eastAsia="宋体"/>
          <w:sz w:val="24"/>
          <w:lang w:val="en-US" w:eastAsia="zh-CN"/>
        </w:rPr>
      </w:pPr>
      <w:r>
        <w:rPr>
          <w:rFonts w:hint="eastAsia" w:ascii="TimesNewRomanPSMT" w:hAnsi="TimesNewRomanPSMT" w:eastAsia="宋体"/>
          <w:position w:val="-10"/>
          <w:sz w:val="24"/>
          <w:lang w:val="en-US" w:eastAsia="zh-CN"/>
        </w:rPr>
        <w:object>
          <v:shape id="_x0000_i1043" o:spt="75" type="#_x0000_t75" style="height:17pt;width:138pt;" o:ole="t" filled="f" o:preferrelative="t" stroked="f" coordsize="21600,21600">
            <v:fill on="f" focussize="0,0"/>
            <v:stroke on="f"/>
            <v:imagedata r:id="rId31" o:title=""/>
            <o:lock v:ext="edit" aspectratio="t"/>
            <w10:wrap type="none"/>
            <w10:anchorlock/>
          </v:shape>
          <o:OLEObject Type="Embed" ProgID="Equation.KSEE3" ShapeID="_x0000_i1043" DrawAspect="Content" ObjectID="_1468075734" r:id="rId30">
            <o:LockedField>false</o:LockedField>
          </o:OLEObject>
        </w:object>
      </w:r>
    </w:p>
    <w:p>
      <w:pPr>
        <w:spacing w:beforeLines="0" w:afterLines="0"/>
        <w:ind w:firstLine="420" w:firstLineChars="0"/>
        <w:jc w:val="left"/>
        <w:rPr>
          <w:rFonts w:hint="eastAsia" w:ascii="TimesNewRomanPSMT" w:hAnsi="TimesNewRomanPSMT"/>
          <w:sz w:val="24"/>
          <w:lang w:val="en-US" w:eastAsia="zh-CN"/>
        </w:rPr>
      </w:pPr>
      <w:r>
        <w:rPr>
          <w:rFonts w:hint="eastAsia" w:ascii="TimesNewRomanPSMT" w:hAnsi="TimesNewRomanPSMT"/>
          <w:sz w:val="24"/>
          <w:lang w:val="en-US" w:eastAsia="zh-CN"/>
        </w:rPr>
        <w:t>As we know that the conditional probability distributions are Gaussian, the first thing is to fit conditional probability density function of these two samples as shown in Fig.1. I draw the curves by calculating the mean and variance of two datasets and put them into Gaussian formula.</w:t>
      </w:r>
    </w:p>
    <w:p>
      <w:pPr>
        <w:spacing w:beforeLines="0" w:afterLines="0"/>
        <w:ind w:firstLine="420" w:firstLineChars="0"/>
        <w:jc w:val="left"/>
        <w:rPr>
          <w:rFonts w:hint="eastAsia" w:ascii="TimesNewRomanPSMT" w:hAnsi="TimesNewRomanPSMT"/>
          <w:sz w:val="24"/>
          <w:lang w:val="en-US" w:eastAsia="zh-CN"/>
        </w:rPr>
      </w:pPr>
    </w:p>
    <w:p>
      <w:pPr>
        <w:spacing w:beforeLines="0" w:afterLines="0"/>
        <w:jc w:val="center"/>
      </w:pPr>
      <w:r>
        <w:drawing>
          <wp:inline distT="0" distB="0" distL="114300" distR="114300">
            <wp:extent cx="2718435" cy="2051685"/>
            <wp:effectExtent l="0" t="0" r="9525" b="57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2"/>
                    <a:stretch>
                      <a:fillRect/>
                    </a:stretch>
                  </pic:blipFill>
                  <pic:spPr>
                    <a:xfrm>
                      <a:off x="0" y="0"/>
                      <a:ext cx="2718435" cy="2051685"/>
                    </a:xfrm>
                    <a:prstGeom prst="rect">
                      <a:avLst/>
                    </a:prstGeom>
                    <a:noFill/>
                    <a:ln w="9525">
                      <a:noFill/>
                    </a:ln>
                  </pic:spPr>
                </pic:pic>
              </a:graphicData>
            </a:graphic>
          </wp:inline>
        </w:drawing>
      </w:r>
      <w:r>
        <w:rPr>
          <w:rFonts w:hint="eastAsia"/>
          <w:lang w:val="en-US" w:eastAsia="zh-CN"/>
        </w:rPr>
        <w:t xml:space="preserve"> </w:t>
      </w:r>
    </w:p>
    <w:p>
      <w:pPr>
        <w:spacing w:beforeLines="0" w:afterLines="0"/>
        <w:jc w:val="center"/>
      </w:pPr>
      <w:r>
        <w:rPr>
          <w:rFonts w:hint="eastAsia"/>
          <w:b/>
          <w:bCs/>
          <w:lang w:val="en-US" w:eastAsia="zh-CN"/>
        </w:rPr>
        <w:t xml:space="preserve">Fig.1 conditional probability density        </w:t>
      </w:r>
    </w:p>
    <w:p>
      <w:pPr>
        <w:spacing w:beforeLines="0" w:afterLines="0"/>
        <w:ind w:firstLine="420" w:firstLineChars="0"/>
        <w:jc w:val="left"/>
        <w:rPr>
          <w:rFonts w:hint="eastAsia" w:ascii="TimesNewRomanPSMT" w:hAnsi="TimesNewRomanPSMT" w:eastAsia="宋体"/>
          <w:sz w:val="24"/>
          <w:lang w:val="en-US" w:eastAsia="zh-CN"/>
        </w:rPr>
      </w:pPr>
      <w:r>
        <w:rPr>
          <w:rFonts w:hint="eastAsia" w:ascii="TimesNewRomanPSMT" w:hAnsi="TimesNewRomanPSMT"/>
          <w:sz w:val="24"/>
          <w:lang w:val="en-US" w:eastAsia="zh-CN"/>
        </w:rPr>
        <w:t xml:space="preserve">Then </w:t>
      </w:r>
      <w:r>
        <w:rPr>
          <w:rFonts w:hint="default" w:ascii="TimesNewRomanPSMT" w:hAnsi="TimesNewRomanPSMT" w:eastAsia="TimesNewRomanPSMT"/>
          <w:sz w:val="24"/>
        </w:rPr>
        <w:t>posterior probability density functions</w:t>
      </w:r>
      <w:r>
        <w:rPr>
          <w:rFonts w:hint="eastAsia" w:ascii="TimesNewRomanPSMT" w:hAnsi="TimesNewRomanPSMT"/>
          <w:sz w:val="24"/>
          <w:lang w:val="en-US" w:eastAsia="zh-CN"/>
        </w:rPr>
        <w:t xml:space="preserve"> can be calculated with Bayesian function as shown in Fig.2. From these function, we can make minimum error decision when we don</w:t>
      </w:r>
      <w:r>
        <w:rPr>
          <w:rFonts w:hint="default" w:ascii="TimesNewRomanPSMT" w:hAnsi="TimesNewRomanPSMT"/>
          <w:sz w:val="24"/>
          <w:lang w:val="en-US" w:eastAsia="zh-CN"/>
        </w:rPr>
        <w:t>’</w:t>
      </w:r>
      <w:r>
        <w:rPr>
          <w:rFonts w:hint="eastAsia" w:ascii="TimesNewRomanPSMT" w:hAnsi="TimesNewRomanPSMT"/>
          <w:sz w:val="24"/>
          <w:lang w:val="en-US" w:eastAsia="zh-CN"/>
        </w:rPr>
        <w:t>t know the loss parameters. The decision boundary is about equal to 0.75.</w:t>
      </w:r>
    </w:p>
    <w:p>
      <w:pPr>
        <w:spacing w:beforeLines="0" w:afterLines="0"/>
        <w:ind w:firstLine="420" w:firstLineChars="0"/>
        <w:jc w:val="left"/>
        <w:rPr>
          <w:rFonts w:hint="eastAsia" w:ascii="TimesNewRomanPSMT" w:hAnsi="TimesNewRomanPSMT" w:eastAsia="宋体"/>
          <w:sz w:val="24"/>
          <w:lang w:val="en-US" w:eastAsia="zh-CN"/>
        </w:rPr>
      </w:pPr>
      <w:r>
        <w:rPr>
          <w:rFonts w:hint="eastAsia" w:ascii="TimesNewRomanPSMT" w:hAnsi="TimesNewRomanPSMT"/>
          <w:sz w:val="24"/>
          <w:lang w:val="en-US" w:eastAsia="zh-CN"/>
        </w:rPr>
        <w:t>Considering decision loss parameters, minimum risk decision can be made by calculating the risk of two samples as shown in Fig.3. The decision boundary is about equal to 1.4.</w:t>
      </w:r>
    </w:p>
    <w:p>
      <w:pPr>
        <w:spacing w:beforeLines="0" w:afterLines="0"/>
        <w:jc w:val="center"/>
        <w:rPr>
          <w:rFonts w:hint="default" w:ascii="TimesNewRomanPSMT" w:hAnsi="TimesNewRomanPSMT" w:eastAsia="TimesNewRomanPSMT"/>
          <w:b/>
          <w:bCs/>
          <w:sz w:val="21"/>
          <w:szCs w:val="21"/>
        </w:rPr>
      </w:pPr>
      <w:r>
        <w:rPr>
          <w:rFonts w:hint="default" w:ascii="TimesNewRomanPSMT" w:hAnsi="TimesNewRomanPSMT" w:eastAsia="TimesNewRomanPSMT"/>
          <w:b/>
          <w:bCs/>
          <w:sz w:val="21"/>
          <w:szCs w:val="21"/>
        </w:rPr>
        <w:t>Table 1 the loss parameters for different decision</w:t>
      </w:r>
    </w:p>
    <w:p>
      <w:pPr>
        <w:spacing w:beforeLines="0" w:afterLines="0"/>
        <w:jc w:val="center"/>
      </w:pPr>
      <w:r>
        <w:drawing>
          <wp:inline distT="0" distB="0" distL="114300" distR="114300">
            <wp:extent cx="3735070" cy="1159510"/>
            <wp:effectExtent l="0" t="0" r="13970" b="13970"/>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pic:cNvPicPr>
                      <a:picLocks noChangeAspect="1"/>
                    </pic:cNvPicPr>
                  </pic:nvPicPr>
                  <pic:blipFill>
                    <a:blip r:embed="rId33"/>
                    <a:stretch>
                      <a:fillRect/>
                    </a:stretch>
                  </pic:blipFill>
                  <pic:spPr>
                    <a:xfrm>
                      <a:off x="0" y="0"/>
                      <a:ext cx="3735070" cy="1159510"/>
                    </a:xfrm>
                    <a:prstGeom prst="rect">
                      <a:avLst/>
                    </a:prstGeom>
                    <a:noFill/>
                    <a:ln w="9525">
                      <a:noFill/>
                    </a:ln>
                  </pic:spPr>
                </pic:pic>
              </a:graphicData>
            </a:graphic>
          </wp:inline>
        </w:drawing>
      </w:r>
    </w:p>
    <w:p>
      <w:pPr>
        <w:spacing w:beforeLines="0" w:afterLines="0"/>
        <w:jc w:val="center"/>
      </w:pPr>
      <w:r>
        <w:drawing>
          <wp:inline distT="0" distB="0" distL="114300" distR="114300">
            <wp:extent cx="2677795" cy="2059305"/>
            <wp:effectExtent l="0" t="0" r="4445" b="133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34"/>
                    <a:stretch>
                      <a:fillRect/>
                    </a:stretch>
                  </pic:blipFill>
                  <pic:spPr>
                    <a:xfrm>
                      <a:off x="0" y="0"/>
                      <a:ext cx="2677795" cy="20593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637790" cy="2047875"/>
            <wp:effectExtent l="0" t="0" r="1397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35"/>
                    <a:stretch>
                      <a:fillRect/>
                    </a:stretch>
                  </pic:blipFill>
                  <pic:spPr>
                    <a:xfrm>
                      <a:off x="0" y="0"/>
                      <a:ext cx="2637790" cy="2047875"/>
                    </a:xfrm>
                    <a:prstGeom prst="rect">
                      <a:avLst/>
                    </a:prstGeom>
                    <a:noFill/>
                    <a:ln w="9525">
                      <a:noFill/>
                    </a:ln>
                  </pic:spPr>
                </pic:pic>
              </a:graphicData>
            </a:graphic>
          </wp:inline>
        </w:drawing>
      </w:r>
    </w:p>
    <w:p>
      <w:pPr>
        <w:spacing w:beforeLines="0" w:afterLines="0"/>
        <w:ind w:firstLine="632" w:firstLineChars="300"/>
        <w:jc w:val="left"/>
        <w:rPr>
          <w:rFonts w:hint="eastAsia" w:eastAsia="宋体"/>
          <w:lang w:val="en-US" w:eastAsia="zh-CN"/>
        </w:rPr>
      </w:pPr>
      <w:r>
        <w:rPr>
          <w:rFonts w:hint="eastAsia"/>
          <w:b/>
          <w:bCs/>
          <w:lang w:val="en-US" w:eastAsia="zh-CN"/>
        </w:rPr>
        <w:t xml:space="preserve"> </w:t>
      </w:r>
      <w:r>
        <w:rPr>
          <w:rFonts w:hint="eastAsia"/>
          <w:b/>
          <w:bCs/>
          <w:sz w:val="21"/>
          <w:szCs w:val="21"/>
          <w:lang w:val="en-US" w:eastAsia="zh-CN"/>
        </w:rPr>
        <w:t xml:space="preserve">Fig.2 </w:t>
      </w:r>
      <w:r>
        <w:rPr>
          <w:rFonts w:hint="default" w:ascii="TimesNewRomanPSMT" w:hAnsi="TimesNewRomanPSMT" w:eastAsia="TimesNewRomanPSMT"/>
          <w:b/>
          <w:bCs/>
          <w:sz w:val="21"/>
          <w:szCs w:val="21"/>
        </w:rPr>
        <w:t>posterior probability density</w:t>
      </w:r>
      <w:r>
        <w:rPr>
          <w:rFonts w:hint="eastAsia" w:ascii="TimesNewRomanPSMT" w:hAnsi="TimesNewRomanPSMT"/>
          <w:b/>
          <w:bCs/>
          <w:sz w:val="21"/>
          <w:szCs w:val="21"/>
          <w:lang w:val="en-US" w:eastAsia="zh-CN"/>
        </w:rPr>
        <w:t xml:space="preserve">               </w:t>
      </w:r>
      <w:r>
        <w:rPr>
          <w:rFonts w:hint="eastAsia"/>
          <w:b/>
          <w:bCs/>
          <w:lang w:val="en-US" w:eastAsia="zh-CN"/>
        </w:rPr>
        <w:t xml:space="preserve"> </w:t>
      </w:r>
      <w:r>
        <w:rPr>
          <w:rFonts w:hint="eastAsia"/>
          <w:b/>
          <w:bCs/>
          <w:sz w:val="21"/>
          <w:szCs w:val="21"/>
          <w:lang w:val="en-US" w:eastAsia="zh-CN"/>
        </w:rPr>
        <w:t xml:space="preserve">Fig.3 </w:t>
      </w:r>
      <w:r>
        <w:rPr>
          <w:rFonts w:hint="eastAsia" w:ascii="TimesNewRomanPSMT" w:hAnsi="TimesNewRomanPSMT"/>
          <w:b/>
          <w:bCs/>
          <w:sz w:val="21"/>
          <w:szCs w:val="21"/>
          <w:lang w:val="en-US" w:eastAsia="zh-CN"/>
        </w:rPr>
        <w:t>risk distribution</w:t>
      </w:r>
    </w:p>
    <w:p>
      <w:pPr>
        <w:keepNext w:val="0"/>
        <w:keepLines w:val="0"/>
        <w:pageBreakBefore w:val="0"/>
        <w:widowControl/>
        <w:kinsoku/>
        <w:wordWrap/>
        <w:overflowPunct/>
        <w:topLinePunct w:val="0"/>
        <w:autoSpaceDE/>
        <w:autoSpaceDN/>
        <w:bidi w:val="0"/>
        <w:adjustRightInd/>
        <w:snapToGrid/>
        <w:spacing w:beforeLines="0" w:afterLines="0" w:line="320" w:lineRule="exact"/>
        <w:ind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Comparing the minimum error decision and minimum risk decision, we can easily find that the decision boundary is different. In the minimum risk decision, we are more likely to choose </w:t>
      </w:r>
      <w:r>
        <w:rPr>
          <w:rFonts w:hint="eastAsia"/>
          <w:position w:val="-10"/>
          <w:sz w:val="24"/>
          <w:szCs w:val="24"/>
          <w:lang w:val="en-US" w:eastAsia="zh-CN"/>
        </w:rPr>
        <w:object>
          <v:shape id="_x0000_i1045" o:spt="75" type="#_x0000_t75" style="height:17pt;width:13.95pt;" o:ole="t" filled="f" o:preferrelative="t" stroked="f" coordsize="21600,21600">
            <v:fill on="f" focussize="0,0"/>
            <v:stroke on="f"/>
            <v:imagedata r:id="rId37" o:title=""/>
            <o:lock v:ext="edit" aspectratio="t"/>
            <w10:wrap type="none"/>
            <w10:anchorlock/>
          </v:shape>
          <o:OLEObject Type="Embed" ProgID="Equation.KSEE3" ShapeID="_x0000_i1045" DrawAspect="Content" ObjectID="_1468075735" r:id="rId36">
            <o:LockedField>false</o:LockedField>
          </o:OLEObject>
        </w:object>
      </w:r>
      <w:r>
        <w:rPr>
          <w:rFonts w:hint="eastAsia"/>
          <w:sz w:val="24"/>
          <w:szCs w:val="24"/>
          <w:lang w:val="en-US" w:eastAsia="zh-CN"/>
        </w:rPr>
        <w:t xml:space="preserve"> because of the synthesis consideration of loss.</w:t>
      </w:r>
    </w:p>
    <w:p>
      <w:pPr>
        <w:spacing w:beforeLines="0" w:afterLines="0"/>
        <w:ind w:firstLine="420" w:firstLineChars="0"/>
        <w:jc w:val="both"/>
        <w:rPr>
          <w:rFonts w:hint="eastAsia"/>
          <w:sz w:val="24"/>
          <w:szCs w:val="24"/>
          <w:lang w:val="en-US" w:eastAsia="zh-CN"/>
        </w:rPr>
      </w:pPr>
    </w:p>
    <w:p>
      <w:pPr>
        <w:spacing w:beforeLines="0" w:afterLines="0"/>
        <w:jc w:val="left"/>
        <w:rPr>
          <w:rFonts w:hint="eastAsia" w:ascii="Times New Roman" w:hAnsi="Times New Roman" w:eastAsia="宋体"/>
          <w:b/>
          <w:sz w:val="24"/>
          <w:lang w:val="en-US" w:eastAsia="zh-CN"/>
        </w:rPr>
      </w:pPr>
      <w:r>
        <w:rPr>
          <w:rFonts w:hint="default" w:ascii="Times New Roman" w:hAnsi="Times New Roman" w:eastAsia="Times New Roman"/>
          <w:b/>
          <w:sz w:val="24"/>
        </w:rPr>
        <w:t>Stage 2:</w:t>
      </w:r>
      <w:r>
        <w:rPr>
          <w:rFonts w:hint="eastAsia"/>
          <w:b/>
          <w:sz w:val="24"/>
          <w:lang w:val="en-US" w:eastAsia="zh-CN"/>
        </w:rPr>
        <w:t xml:space="preserve"> Bayesian classifier for 2-dimention 3-class dataset</w:t>
      </w:r>
    </w:p>
    <w:p>
      <w:pPr>
        <w:numPr>
          <w:ilvl w:val="0"/>
          <w:numId w:val="1"/>
        </w:numPr>
        <w:spacing w:beforeLines="0" w:afterLines="0"/>
        <w:jc w:val="left"/>
        <w:rPr>
          <w:rFonts w:hint="default" w:ascii="TimesNewRomanPSMT" w:hAnsi="TimesNewRomanPSMT" w:eastAsia="TimesNewRomanPSMT"/>
          <w:sz w:val="24"/>
        </w:rPr>
      </w:pPr>
      <w:r>
        <w:rPr>
          <w:rFonts w:hint="eastAsia" w:ascii="TimesNewRomanPSMT" w:hAnsi="TimesNewRomanPSMT"/>
          <w:sz w:val="24"/>
          <w:lang w:val="en-US" w:eastAsia="zh-CN"/>
        </w:rPr>
        <w:t>The first step is to create a data set. In order to observe more situation, a random dataset would be better, so I designed function priorP(), lossMatrix() and createdata() to create required data for Bayesian classifier. The mean feature value of 3 classes are decided by input value in order to make sure that they have obvious different features. To get a better display of results, I choose to create 2-dimension 3-class datasets. Fig.4 shows the distribution of 3 classes random data.</w:t>
      </w:r>
    </w:p>
    <w:p>
      <w:pPr>
        <w:numPr>
          <w:numId w:val="0"/>
        </w:numPr>
        <w:spacing w:beforeLines="0" w:afterLines="0"/>
        <w:ind w:firstLine="420" w:firstLineChars="0"/>
        <w:jc w:val="left"/>
        <w:rPr>
          <w:rFonts w:hint="eastAsia" w:ascii="TimesNewRomanPSMT" w:hAnsi="TimesNewRomanPSMT"/>
          <w:sz w:val="24"/>
          <w:lang w:val="en-US" w:eastAsia="zh-CN"/>
        </w:rPr>
      </w:pPr>
      <w:r>
        <w:rPr>
          <w:rFonts w:hint="eastAsia" w:ascii="TimesNewRomanPSMT" w:hAnsi="TimesNewRomanPSMT"/>
          <w:sz w:val="24"/>
          <w:lang w:val="en-US" w:eastAsia="zh-CN"/>
        </w:rPr>
        <w:t>The related randomly generated prior probability are P(w1)=0.6, P(w2)=0.3, P(w3)=0.1, and the loss matrix are as Table 2.</w:t>
      </w:r>
    </w:p>
    <w:p>
      <w:pPr>
        <w:spacing w:beforeLines="0" w:afterLines="0"/>
        <w:jc w:val="center"/>
        <w:rPr>
          <w:rFonts w:hint="eastAsia" w:ascii="TimesNewRomanPSMT" w:hAnsi="TimesNewRomanPSMT" w:eastAsia="宋体"/>
          <w:sz w:val="24"/>
          <w:lang w:val="en-US" w:eastAsia="zh-CN"/>
        </w:rPr>
      </w:pPr>
      <w:r>
        <w:rPr>
          <w:rFonts w:hint="default" w:ascii="TimesNewRomanPSMT" w:hAnsi="TimesNewRomanPSMT" w:eastAsia="TimesNewRomanPSMT"/>
          <w:b/>
          <w:bCs/>
          <w:sz w:val="21"/>
          <w:szCs w:val="21"/>
        </w:rPr>
        <w:t xml:space="preserve">Table </w:t>
      </w:r>
      <w:r>
        <w:rPr>
          <w:rFonts w:hint="eastAsia" w:ascii="TimesNewRomanPSMT" w:hAnsi="TimesNewRomanPSMT"/>
          <w:b/>
          <w:bCs/>
          <w:sz w:val="21"/>
          <w:szCs w:val="21"/>
          <w:lang w:val="en-US" w:eastAsia="zh-CN"/>
        </w:rPr>
        <w:t>2</w:t>
      </w:r>
      <w:r>
        <w:rPr>
          <w:rFonts w:hint="default" w:ascii="TimesNewRomanPSMT" w:hAnsi="TimesNewRomanPSMT" w:eastAsia="TimesNewRomanPSMT"/>
          <w:b/>
          <w:bCs/>
          <w:sz w:val="21"/>
          <w:szCs w:val="21"/>
        </w:rPr>
        <w:t xml:space="preserve"> the </w:t>
      </w:r>
      <w:r>
        <w:rPr>
          <w:rFonts w:hint="eastAsia" w:ascii="TimesNewRomanPSMT" w:hAnsi="TimesNewRomanPSMT"/>
          <w:b/>
          <w:bCs/>
          <w:sz w:val="21"/>
          <w:szCs w:val="21"/>
          <w:lang w:val="en-US" w:eastAsia="zh-CN"/>
        </w:rPr>
        <w:t xml:space="preserve">random </w:t>
      </w:r>
      <w:r>
        <w:rPr>
          <w:rFonts w:hint="default" w:ascii="TimesNewRomanPSMT" w:hAnsi="TimesNewRomanPSMT" w:eastAsia="TimesNewRomanPSMT"/>
          <w:b/>
          <w:bCs/>
          <w:sz w:val="21"/>
          <w:szCs w:val="21"/>
        </w:rPr>
        <w:t xml:space="preserve">loss </w:t>
      </w:r>
      <w:r>
        <w:rPr>
          <w:rFonts w:hint="eastAsia" w:ascii="TimesNewRomanPSMT" w:hAnsi="TimesNewRomanPSMT"/>
          <w:b/>
          <w:bCs/>
          <w:sz w:val="21"/>
          <w:szCs w:val="21"/>
          <w:lang w:val="en-US" w:eastAsia="zh-CN"/>
        </w:rPr>
        <w:t>matrix</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Real class</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W1</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W2</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W3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default" w:ascii="Arial" w:hAnsi="Arial" w:cs="Arial"/>
                <w:sz w:val="24"/>
                <w:vertAlign w:val="baseline"/>
                <w:lang w:val="en-US" w:eastAsia="zh-CN"/>
              </w:rPr>
              <w:t>α</w:t>
            </w:r>
            <w:r>
              <w:rPr>
                <w:rFonts w:hint="eastAsia" w:ascii="Arial" w:hAnsi="Arial" w:cs="Arial"/>
                <w:sz w:val="24"/>
                <w:vertAlign w:val="baseline"/>
                <w:lang w:val="en-US" w:eastAsia="zh-CN"/>
              </w:rPr>
              <w:t>1</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0</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3</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default" w:ascii="Arial" w:hAnsi="Arial" w:cs="Arial"/>
                <w:sz w:val="24"/>
                <w:vertAlign w:val="baseline"/>
                <w:lang w:val="en-US" w:eastAsia="zh-CN"/>
              </w:rPr>
              <w:t>α</w:t>
            </w:r>
            <w:r>
              <w:rPr>
                <w:rFonts w:hint="eastAsia" w:ascii="Arial" w:hAnsi="Arial" w:cs="Arial"/>
                <w:sz w:val="24"/>
                <w:vertAlign w:val="baseline"/>
                <w:lang w:val="en-US" w:eastAsia="zh-CN"/>
              </w:rPr>
              <w:t>2</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6</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0</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default" w:ascii="Arial" w:hAnsi="Arial" w:cs="Arial"/>
                <w:sz w:val="24"/>
                <w:vertAlign w:val="baseline"/>
                <w:lang w:val="en-US" w:eastAsia="zh-CN"/>
              </w:rPr>
              <w:t>α</w:t>
            </w:r>
            <w:r>
              <w:rPr>
                <w:rFonts w:hint="eastAsia" w:ascii="Arial" w:hAnsi="Arial" w:cs="Arial"/>
                <w:sz w:val="24"/>
                <w:vertAlign w:val="baseline"/>
                <w:lang w:val="en-US" w:eastAsia="zh-CN"/>
              </w:rPr>
              <w:t>3</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8</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4</w:t>
            </w:r>
          </w:p>
        </w:tc>
        <w:tc>
          <w:tcPr>
            <w:tcW w:w="2214" w:type="dxa"/>
          </w:tcPr>
          <w:p>
            <w:pPr>
              <w:numPr>
                <w:numId w:val="0"/>
              </w:numPr>
              <w:spacing w:beforeLines="0" w:afterLines="0"/>
              <w:jc w:val="left"/>
              <w:rPr>
                <w:rFonts w:hint="eastAsia" w:ascii="TimesNewRomanPSMT" w:hAnsi="TimesNewRomanPSMT"/>
                <w:sz w:val="24"/>
                <w:vertAlign w:val="baseline"/>
                <w:lang w:val="en-US" w:eastAsia="zh-CN"/>
              </w:rPr>
            </w:pPr>
            <w:r>
              <w:rPr>
                <w:rFonts w:hint="eastAsia" w:ascii="TimesNewRomanPSMT" w:hAnsi="TimesNewRomanPSMT"/>
                <w:sz w:val="24"/>
                <w:vertAlign w:val="baseline"/>
                <w:lang w:val="en-US" w:eastAsia="zh-CN"/>
              </w:rPr>
              <w:t>0</w:t>
            </w:r>
          </w:p>
        </w:tc>
      </w:tr>
    </w:tbl>
    <w:p>
      <w:pPr>
        <w:numPr>
          <w:numId w:val="0"/>
        </w:numPr>
        <w:spacing w:beforeLines="0" w:afterLines="0"/>
        <w:ind w:firstLine="420" w:firstLineChars="0"/>
        <w:jc w:val="left"/>
        <w:rPr>
          <w:rFonts w:hint="eastAsia" w:ascii="TimesNewRomanPSMT" w:hAnsi="TimesNewRomanPSMT"/>
          <w:sz w:val="24"/>
          <w:lang w:val="en-US" w:eastAsia="zh-CN"/>
        </w:rPr>
      </w:pPr>
    </w:p>
    <w:p>
      <w:pPr>
        <w:numPr>
          <w:numId w:val="0"/>
        </w:numPr>
        <w:spacing w:beforeLines="0" w:afterLines="0"/>
        <w:jc w:val="center"/>
      </w:pPr>
      <w:r>
        <w:drawing>
          <wp:inline distT="0" distB="0" distL="114300" distR="114300">
            <wp:extent cx="3924935" cy="3108960"/>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8"/>
                    <a:stretch>
                      <a:fillRect/>
                    </a:stretch>
                  </pic:blipFill>
                  <pic:spPr>
                    <a:xfrm>
                      <a:off x="0" y="0"/>
                      <a:ext cx="3924935" cy="3108960"/>
                    </a:xfrm>
                    <a:prstGeom prst="rect">
                      <a:avLst/>
                    </a:prstGeom>
                    <a:noFill/>
                    <a:ln w="9525">
                      <a:noFill/>
                    </a:ln>
                  </pic:spPr>
                </pic:pic>
              </a:graphicData>
            </a:graphic>
          </wp:inline>
        </w:drawing>
      </w:r>
    </w:p>
    <w:p>
      <w:pPr>
        <w:numPr>
          <w:numId w:val="0"/>
        </w:numPr>
        <w:spacing w:beforeLines="0" w:afterLines="0"/>
        <w:jc w:val="center"/>
        <w:rPr>
          <w:rFonts w:hint="eastAsia"/>
          <w:b/>
          <w:bCs/>
          <w:lang w:val="en-US" w:eastAsia="zh-CN"/>
        </w:rPr>
      </w:pPr>
      <w:r>
        <w:rPr>
          <w:rFonts w:hint="eastAsia"/>
          <w:b/>
          <w:bCs/>
          <w:lang w:val="en-US" w:eastAsia="zh-CN"/>
        </w:rPr>
        <w:t>Fig.4 2-dimension 3-class data</w:t>
      </w:r>
    </w:p>
    <w:p>
      <w:pPr>
        <w:numPr>
          <w:ilvl w:val="0"/>
          <w:numId w:val="1"/>
        </w:numPr>
        <w:spacing w:beforeLines="0" w:afterLines="0"/>
        <w:jc w:val="left"/>
        <w:rPr>
          <w:rFonts w:hint="default" w:ascii="TimesNewRomanPSMT" w:hAnsi="TimesNewRomanPSMT" w:eastAsia="TimesNewRomanPSMT"/>
          <w:sz w:val="24"/>
        </w:rPr>
      </w:pPr>
      <w:r>
        <w:rPr>
          <w:rFonts w:hint="eastAsia" w:ascii="TimesNewRomanPSMT" w:hAnsi="TimesNewRomanPSMT"/>
          <w:sz w:val="24"/>
          <w:lang w:val="en-US" w:eastAsia="zh-CN"/>
        </w:rPr>
        <w:t>The conditional probability density, posterior probability density and risk distribution condition are calculated by the Bayesian classifier and shown as Fig.5, Fig.6 and Fig.7, separately. We can see that the final decision boundary of two kinds of decision strategy are quite different from each other, more obvious than the first 2 class dataset example. In this experiment, the importance of the choose of decision strategy and parameters of loss are reflected, which may make the final decision vary a lot.</w:t>
      </w:r>
    </w:p>
    <w:p>
      <w:pPr>
        <w:numPr>
          <w:numId w:val="0"/>
        </w:numPr>
        <w:spacing w:beforeLines="0" w:afterLines="0"/>
        <w:jc w:val="center"/>
      </w:pPr>
      <w:r>
        <w:drawing>
          <wp:inline distT="0" distB="0" distL="114300" distR="114300">
            <wp:extent cx="2421255" cy="1824355"/>
            <wp:effectExtent l="0" t="0" r="190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9"/>
                    <a:stretch>
                      <a:fillRect/>
                    </a:stretch>
                  </pic:blipFill>
                  <pic:spPr>
                    <a:xfrm>
                      <a:off x="0" y="0"/>
                      <a:ext cx="2421255" cy="1824355"/>
                    </a:xfrm>
                    <a:prstGeom prst="rect">
                      <a:avLst/>
                    </a:prstGeom>
                    <a:noFill/>
                    <a:ln w="9525">
                      <a:noFill/>
                    </a:ln>
                  </pic:spPr>
                </pic:pic>
              </a:graphicData>
            </a:graphic>
          </wp:inline>
        </w:drawing>
      </w:r>
    </w:p>
    <w:p>
      <w:pPr>
        <w:numPr>
          <w:numId w:val="0"/>
        </w:numPr>
        <w:spacing w:beforeLines="0" w:afterLines="0"/>
        <w:jc w:val="center"/>
      </w:pPr>
      <w:r>
        <w:rPr>
          <w:rFonts w:hint="eastAsia"/>
          <w:b/>
          <w:bCs/>
          <w:lang w:val="en-US" w:eastAsia="zh-CN"/>
        </w:rPr>
        <w:t xml:space="preserve">Fig.5 conditional probability density </w:t>
      </w:r>
      <w:r>
        <w:drawing>
          <wp:inline distT="0" distB="0" distL="114300" distR="114300">
            <wp:extent cx="2503170" cy="1917065"/>
            <wp:effectExtent l="0" t="0" r="1143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0"/>
                    <a:stretch>
                      <a:fillRect/>
                    </a:stretch>
                  </pic:blipFill>
                  <pic:spPr>
                    <a:xfrm>
                      <a:off x="0" y="0"/>
                      <a:ext cx="2503170" cy="1917065"/>
                    </a:xfrm>
                    <a:prstGeom prst="rect">
                      <a:avLst/>
                    </a:prstGeom>
                    <a:noFill/>
                    <a:ln w="9525">
                      <a:noFill/>
                    </a:ln>
                  </pic:spPr>
                </pic:pic>
              </a:graphicData>
            </a:graphic>
          </wp:inline>
        </w:drawing>
      </w:r>
      <w:r>
        <w:drawing>
          <wp:inline distT="0" distB="0" distL="114300" distR="114300">
            <wp:extent cx="2397760" cy="1910715"/>
            <wp:effectExtent l="0" t="0" r="1016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1"/>
                    <a:stretch>
                      <a:fillRect/>
                    </a:stretch>
                  </pic:blipFill>
                  <pic:spPr>
                    <a:xfrm>
                      <a:off x="0" y="0"/>
                      <a:ext cx="2397760" cy="1910715"/>
                    </a:xfrm>
                    <a:prstGeom prst="rect">
                      <a:avLst/>
                    </a:prstGeom>
                    <a:noFill/>
                    <a:ln w="9525">
                      <a:noFill/>
                    </a:ln>
                  </pic:spPr>
                </pic:pic>
              </a:graphicData>
            </a:graphic>
          </wp:inline>
        </w:drawing>
      </w:r>
    </w:p>
    <w:p>
      <w:pPr>
        <w:numPr>
          <w:numId w:val="0"/>
        </w:numPr>
        <w:spacing w:beforeLines="0" w:afterLines="0"/>
        <w:jc w:val="center"/>
      </w:pPr>
      <w:r>
        <w:rPr>
          <w:rFonts w:hint="eastAsia"/>
          <w:b/>
          <w:bCs/>
          <w:sz w:val="21"/>
          <w:szCs w:val="21"/>
          <w:lang w:val="en-US" w:eastAsia="zh-CN"/>
        </w:rPr>
        <w:t xml:space="preserve">Fig.6 </w:t>
      </w:r>
      <w:r>
        <w:rPr>
          <w:rFonts w:hint="default" w:ascii="TimesNewRomanPSMT" w:hAnsi="TimesNewRomanPSMT" w:eastAsia="TimesNewRomanPSMT"/>
          <w:b/>
          <w:bCs/>
          <w:sz w:val="21"/>
          <w:szCs w:val="21"/>
        </w:rPr>
        <w:t>posterior probability density</w:t>
      </w:r>
    </w:p>
    <w:p>
      <w:pPr>
        <w:numPr>
          <w:numId w:val="0"/>
        </w:numPr>
        <w:spacing w:beforeLines="0" w:afterLines="0"/>
        <w:jc w:val="center"/>
      </w:pPr>
      <w:r>
        <w:drawing>
          <wp:inline distT="0" distB="0" distL="114300" distR="114300">
            <wp:extent cx="2510155" cy="1910080"/>
            <wp:effectExtent l="0" t="0" r="444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2"/>
                    <a:stretch>
                      <a:fillRect/>
                    </a:stretch>
                  </pic:blipFill>
                  <pic:spPr>
                    <a:xfrm>
                      <a:off x="0" y="0"/>
                      <a:ext cx="2510155" cy="1910080"/>
                    </a:xfrm>
                    <a:prstGeom prst="rect">
                      <a:avLst/>
                    </a:prstGeom>
                    <a:noFill/>
                    <a:ln w="9525">
                      <a:noFill/>
                    </a:ln>
                  </pic:spPr>
                </pic:pic>
              </a:graphicData>
            </a:graphic>
          </wp:inline>
        </w:drawing>
      </w:r>
      <w:r>
        <w:drawing>
          <wp:inline distT="0" distB="0" distL="114300" distR="114300">
            <wp:extent cx="2378075" cy="1906905"/>
            <wp:effectExtent l="0" t="0" r="14605" b="133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3"/>
                    <a:stretch>
                      <a:fillRect/>
                    </a:stretch>
                  </pic:blipFill>
                  <pic:spPr>
                    <a:xfrm>
                      <a:off x="0" y="0"/>
                      <a:ext cx="2378075" cy="1906905"/>
                    </a:xfrm>
                    <a:prstGeom prst="rect">
                      <a:avLst/>
                    </a:prstGeom>
                    <a:noFill/>
                    <a:ln w="9525">
                      <a:noFill/>
                    </a:ln>
                  </pic:spPr>
                </pic:pic>
              </a:graphicData>
            </a:graphic>
          </wp:inline>
        </w:drawing>
      </w:r>
    </w:p>
    <w:p>
      <w:pPr>
        <w:numPr>
          <w:numId w:val="0"/>
        </w:numPr>
        <w:spacing w:beforeLines="0" w:afterLines="0"/>
        <w:jc w:val="center"/>
        <w:rPr>
          <w:rFonts w:hint="eastAsia" w:ascii="TimesNewRomanPSMT" w:hAnsi="TimesNewRomanPSMT"/>
          <w:b/>
          <w:bCs/>
          <w:sz w:val="21"/>
          <w:szCs w:val="21"/>
          <w:lang w:val="en-US" w:eastAsia="zh-CN"/>
        </w:rPr>
      </w:pPr>
      <w:r>
        <w:rPr>
          <w:rFonts w:hint="eastAsia"/>
          <w:b/>
          <w:bCs/>
          <w:sz w:val="21"/>
          <w:szCs w:val="21"/>
          <w:lang w:val="en-US" w:eastAsia="zh-CN"/>
        </w:rPr>
        <w:t xml:space="preserve">Fig.7 </w:t>
      </w:r>
      <w:r>
        <w:rPr>
          <w:rFonts w:hint="eastAsia" w:ascii="TimesNewRomanPSMT" w:hAnsi="TimesNewRomanPSMT"/>
          <w:b/>
          <w:bCs/>
          <w:sz w:val="21"/>
          <w:szCs w:val="21"/>
          <w:lang w:val="en-US" w:eastAsia="zh-CN"/>
        </w:rPr>
        <w:t>risk distribution</w:t>
      </w:r>
    </w:p>
    <w:p>
      <w:pPr>
        <w:numPr>
          <w:numId w:val="0"/>
        </w:numPr>
        <w:spacing w:beforeLines="0" w:afterLines="0"/>
        <w:jc w:val="center"/>
        <w:rPr>
          <w:rFonts w:hint="default" w:ascii="TimesNewRomanPSMT" w:hAnsi="TimesNewRomanPSMT"/>
          <w:b/>
          <w:bCs/>
          <w:sz w:val="21"/>
          <w:szCs w:val="21"/>
          <w:lang w:val="en-US" w:eastAsia="zh-CN"/>
        </w:rPr>
      </w:pPr>
    </w:p>
    <w:p>
      <w:pPr>
        <w:spacing w:beforeLines="0" w:afterLines="0"/>
        <w:jc w:val="left"/>
        <w:rPr>
          <w:rFonts w:hint="eastAsia" w:ascii="宋体" w:hAnsi="宋体" w:eastAsia="宋体"/>
          <w:b/>
          <w:bCs/>
          <w:sz w:val="24"/>
          <w:lang w:val="en-US" w:eastAsia="zh-CN"/>
        </w:rPr>
      </w:pPr>
      <w:r>
        <w:rPr>
          <w:rFonts w:hint="default" w:ascii="Times New Roman" w:hAnsi="Times New Roman" w:eastAsia="Times New Roman"/>
          <w:b/>
          <w:sz w:val="24"/>
        </w:rPr>
        <w:t>Stage 3</w:t>
      </w:r>
      <w:r>
        <w:rPr>
          <w:rFonts w:hint="eastAsia"/>
          <w:b/>
          <w:sz w:val="24"/>
          <w:lang w:val="en-US" w:eastAsia="zh-CN"/>
        </w:rPr>
        <w:t xml:space="preserve">: </w:t>
      </w:r>
      <w:r>
        <w:rPr>
          <w:rFonts w:hint="default" w:ascii="TimesNewRomanPSMT" w:hAnsi="TimesNewRomanPSMT" w:eastAsia="TimesNewRomanPSMT"/>
          <w:b/>
          <w:bCs/>
          <w:sz w:val="24"/>
        </w:rPr>
        <w:t>intrinsic relationship between the classifier of two</w:t>
      </w:r>
      <w:r>
        <w:rPr>
          <w:rFonts w:hint="eastAsia" w:ascii="TimesNewRomanPSMT" w:hAnsi="TimesNewRomanPSMT"/>
          <w:b/>
          <w:bCs/>
          <w:sz w:val="24"/>
          <w:lang w:val="en-US" w:eastAsia="zh-CN"/>
        </w:rPr>
        <w:t xml:space="preserve"> </w:t>
      </w:r>
      <w:r>
        <w:rPr>
          <w:rFonts w:hint="default" w:ascii="TimesNewRomanPSMT" w:hAnsi="TimesNewRomanPSMT" w:eastAsia="TimesNewRomanPSMT"/>
          <w:b/>
          <w:bCs/>
          <w:sz w:val="24"/>
        </w:rPr>
        <w:t>classes and the one of multiple classes</w:t>
      </w:r>
    </w:p>
    <w:p>
      <w:pPr>
        <w:spacing w:beforeLines="0" w:afterLines="0"/>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w:t>
      </w:r>
      <w:r>
        <w:rPr>
          <w:rFonts w:hint="eastAsia" w:ascii="Times New Roman" w:hAnsi="Times New Roman" w:cs="Times New Roman"/>
          <w:sz w:val="24"/>
          <w:szCs w:val="24"/>
          <w:lang w:val="en-US" w:eastAsia="zh-CN"/>
        </w:rPr>
        <w:t>principal, calculating process and algorithm structure of the classifier of two and multiple classes are almost the same. The only difference is that we need to compare data of more classes after getting the posterior probability density and risk distribution.</w:t>
      </w:r>
    </w:p>
    <w:p>
      <w:pPr>
        <w:spacing w:beforeLines="0" w:afterLines="0"/>
        <w:ind w:firstLine="420" w:firstLineChars="0"/>
        <w:jc w:val="left"/>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For the increase of number of features, difference are the calculation complexity is higher in multiple classes because it changes from one-dimentional operation to matrix operation, which may be even complex in higher dimension.</w:t>
      </w:r>
    </w:p>
    <w:p>
      <w:pPr>
        <w:spacing w:beforeLines="0" w:afterLines="0"/>
        <w:jc w:val="both"/>
        <w:rPr>
          <w:rFonts w:hint="eastAsia" w:ascii="Times New Roman" w:hAnsi="Times New Roman" w:eastAsia="宋体"/>
          <w:b/>
          <w:sz w:val="28"/>
          <w:lang w:val="en-US" w:eastAsia="zh-CN"/>
        </w:rPr>
      </w:pPr>
      <w:r>
        <w:rPr>
          <w:rFonts w:hint="eastAsia"/>
          <w:b/>
          <w:sz w:val="28"/>
          <w:lang w:val="en-US" w:eastAsia="zh-CN"/>
        </w:rPr>
        <w:t>5 Experiences</w:t>
      </w:r>
    </w:p>
    <w:p>
      <w:pPr>
        <w:spacing w:beforeLines="0" w:afterLines="0"/>
        <w:ind w:firstLine="420" w:firstLineChars="0"/>
        <w:jc w:val="both"/>
        <w:rPr>
          <w:rFonts w:hint="eastAsia" w:ascii="TimesNewRomanPSMT" w:hAnsi="TimesNewRomanPSMT" w:eastAsia="宋体"/>
          <w:sz w:val="24"/>
          <w:lang w:val="en-US" w:eastAsia="zh-CN"/>
        </w:rPr>
      </w:pPr>
      <w:r>
        <w:rPr>
          <w:rFonts w:hint="eastAsia" w:ascii="TimesNewRomanPSMT" w:hAnsi="TimesNewRomanPSMT"/>
          <w:sz w:val="24"/>
          <w:lang w:val="en-US" w:eastAsia="zh-CN"/>
        </w:rPr>
        <w:t xml:space="preserve">After conducting this experiment, I learn to use Bayesian classifier to make minimum error and minimum risk decision. The difference of two decision boundary in the second experiment impressed me a lot, which make me know the influence of loss matrix and some other parameters. In addition, Bayesian is a nice example of </w:t>
      </w:r>
      <w:r>
        <w:rPr>
          <w:rFonts w:hint="default" w:ascii="TimesNewRomanPSMT" w:hAnsi="TimesNewRomanPSMT" w:eastAsia="TimesNewRomanPSMT"/>
          <w:sz w:val="24"/>
        </w:rPr>
        <w:t>generative classifiers</w:t>
      </w:r>
      <w:r>
        <w:rPr>
          <w:rFonts w:hint="eastAsia" w:ascii="TimesNewRomanPSMT" w:hAnsi="TimesNewRomanPSMT"/>
          <w:sz w:val="24"/>
          <w:lang w:val="en-US" w:eastAsia="zh-CN"/>
        </w:rPr>
        <w:t xml:space="preserve"> which can separate non-linear separable data by different easily understand strategies. Compare to perceptron learning, such classifiers are more useful in analyzing common data. </w:t>
      </w:r>
    </w:p>
    <w:p>
      <w:pPr>
        <w:spacing w:beforeLines="0" w:afterLines="0"/>
        <w:ind w:firstLine="420" w:firstLineChars="0"/>
        <w:jc w:val="both"/>
        <w:rPr>
          <w:rFonts w:hint="eastAsia" w:ascii="TimesNewRomanPSMT" w:hAnsi="TimesNewRomanPSMT"/>
          <w:sz w:val="24"/>
          <w:lang w:val="en-US" w:eastAsia="zh-CN"/>
        </w:rPr>
      </w:pPr>
    </w:p>
    <w:p>
      <w:pPr>
        <w:spacing w:beforeLines="0" w:afterLines="0"/>
        <w:jc w:val="left"/>
        <w:rPr>
          <w:rFonts w:hint="eastAsia"/>
          <w:b/>
          <w:sz w:val="28"/>
          <w:lang w:val="en-US" w:eastAsia="zh-CN"/>
        </w:rPr>
      </w:pPr>
      <w:r>
        <w:rPr>
          <w:rFonts w:hint="eastAsia"/>
          <w:b/>
          <w:sz w:val="28"/>
          <w:lang w:val="en-US" w:eastAsia="zh-CN"/>
        </w:rPr>
        <w:t>Appendix</w:t>
      </w:r>
    </w:p>
    <w:p>
      <w:pPr>
        <w:spacing w:beforeLines="0" w:afterLines="0"/>
        <w:jc w:val="left"/>
        <w:rPr>
          <w:rFonts w:hint="eastAsia"/>
          <w:b w:val="0"/>
          <w:bCs/>
          <w:sz w:val="24"/>
          <w:szCs w:val="24"/>
          <w:lang w:val="en-US" w:eastAsia="zh-CN"/>
        </w:rPr>
      </w:pPr>
      <w:r>
        <w:rPr>
          <w:rFonts w:hint="eastAsia"/>
          <w:b w:val="0"/>
          <w:bCs/>
          <w:sz w:val="24"/>
          <w:szCs w:val="24"/>
          <w:lang w:val="en-US" w:eastAsia="zh-CN"/>
        </w:rPr>
        <w:t>The link of electronic version and codes of this project is:</w:t>
      </w:r>
    </w:p>
    <w:p>
      <w:pPr>
        <w:spacing w:beforeLines="0" w:afterLines="0"/>
        <w:jc w:val="left"/>
        <w:rPr>
          <w:rFonts w:hint="eastAsia" w:ascii="宋体" w:hAnsi="宋体" w:eastAsia="宋体"/>
          <w:sz w:val="24"/>
        </w:rPr>
      </w:pPr>
      <w:r>
        <w:rPr>
          <w:rFonts w:hint="default"/>
          <w:b w:val="0"/>
          <w:bCs/>
          <w:i/>
          <w:iCs/>
          <w:sz w:val="24"/>
          <w:szCs w:val="24"/>
          <w:lang w:val="en-US" w:eastAsia="zh-CN"/>
        </w:rPr>
        <w:t>https://github.com/sixer51/Pattern-Recognition-Machine-Learning</w:t>
      </w:r>
    </w:p>
    <w:p>
      <w:pPr>
        <w:rPr>
          <w:rFonts w:hint="default" w:ascii="Calibri" w:hAnsi="Calibri" w:eastAsia="Calibri"/>
          <w:sz w:val="18"/>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roman"/>
    <w:pitch w:val="default"/>
    <w:sig w:usb0="00000000" w:usb1="00000000" w:usb2="00000000" w:usb3="00000000" w:csb0="00000001" w:csb1="00000000"/>
  </w:font>
  <w:font w:name="Cambria">
    <w:panose1 w:val="02040503050406030204"/>
    <w:charset w:val="86"/>
    <w:family w:val="auto"/>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TimesNewRomanPS-ItalicMT">
    <w:altName w:val="SWAstro"/>
    <w:panose1 w:val="00000000000000000000"/>
    <w:charset w:val="00"/>
    <w:family w:val="roman"/>
    <w:pitch w:val="default"/>
    <w:sig w:usb0="00000000" w:usb1="00000000" w:usb2="00000000" w:usb3="00000000" w:csb0="00000001" w:csb1="00000000"/>
  </w:font>
  <w:font w:name="SymbolMT">
    <w:altName w:val="Angsana New"/>
    <w:panose1 w:val="00000000000000000000"/>
    <w:charset w:val="88"/>
    <w:family w:val="auto"/>
    <w:pitch w:val="default"/>
    <w:sig w:usb0="00000000" w:usb1="00000000" w:usb2="00000000" w:usb3="00000000" w:csb0="00100000" w:csb1="00000000"/>
  </w:font>
  <w:font w:name="SWAstro">
    <w:panose1 w:val="02000400000000000000"/>
    <w:charset w:val="00"/>
    <w:family w:val="auto"/>
    <w:pitch w:val="default"/>
    <w:sig w:usb0="00000003" w:usb1="00000000" w:usb2="00000000" w:usb3="00000000" w:csb0="00000001" w:csb1="00000000"/>
  </w:font>
  <w:font w:name="Angsana New">
    <w:panose1 w:val="02020603050405020304"/>
    <w:charset w:val="00"/>
    <w:family w:val="auto"/>
    <w:pitch w:val="default"/>
    <w:sig w:usb0="81000003" w:usb1="00000000" w:usb2="00000000" w:usb3="00000000" w:csb0="00010001" w:csb1="00000000"/>
  </w:font>
  <w:font w:name="Angsana New">
    <w:panose1 w:val="02020603050405020304"/>
    <w:charset w:val="88"/>
    <w:family w:val="auto"/>
    <w:pitch w:val="default"/>
    <w:sig w:usb0="81000003" w:usb1="00000000" w:usb2="00000000" w:usb3="00000000" w:csb0="00010001" w:csb1="00000000"/>
  </w:font>
  <w:font w:name="PMingLiU">
    <w:panose1 w:val="02020500000000000000"/>
    <w:charset w:val="88"/>
    <w:family w:val="auto"/>
    <w:pitch w:val="default"/>
    <w:sig w:usb0="A00002FF" w:usb1="28CFFCFA" w:usb2="00000016" w:usb3="00000000" w:csb0="00100001" w:csb1="00000000"/>
  </w:font>
  <w:font w:name="汉仪超粗圆简">
    <w:panose1 w:val="02010600000101010101"/>
    <w:charset w:val="86"/>
    <w:family w:val="auto"/>
    <w:pitch w:val="default"/>
    <w:sig w:usb0="00000001" w:usb1="080E0800" w:usb2="00000002" w:usb3="00000000" w:csb0="00040000"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EA2E1"/>
    <w:multiLevelType w:val="singleLevel"/>
    <w:tmpl w:val="1CDEA2E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4A54685"/>
    <w:rsid w:val="30DD4832"/>
    <w:rsid w:val="315D0060"/>
    <w:rsid w:val="605A00D1"/>
    <w:rsid w:val="7E730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semiHidden/>
    <w:uiPriority w:val="0"/>
    <w:rPr>
      <w:rFonts w:eastAsia="黑体"/>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header" Target="header2.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wmf"/><Relationship Id="rId36" Type="http://schemas.openxmlformats.org/officeDocument/2006/relationships/oleObject" Target="embeddings/oleObject11.bin"/><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9.bin"/><Relationship Id="rId27" Type="http://schemas.openxmlformats.org/officeDocument/2006/relationships/image" Target="media/image10.wmf"/><Relationship Id="rId26" Type="http://schemas.openxmlformats.org/officeDocument/2006/relationships/oleObject" Target="embeddings/oleObject8.bin"/><Relationship Id="rId25" Type="http://schemas.openxmlformats.org/officeDocument/2006/relationships/image" Target="media/image9.wmf"/><Relationship Id="rId24" Type="http://schemas.openxmlformats.org/officeDocument/2006/relationships/oleObject" Target="embeddings/oleObject7.bin"/><Relationship Id="rId23" Type="http://schemas.openxmlformats.org/officeDocument/2006/relationships/image" Target="media/image8.wmf"/><Relationship Id="rId22" Type="http://schemas.openxmlformats.org/officeDocument/2006/relationships/oleObject" Target="embeddings/oleObject6.bin"/><Relationship Id="rId21" Type="http://schemas.openxmlformats.org/officeDocument/2006/relationships/image" Target="media/image7.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4.bin"/><Relationship Id="rId17" Type="http://schemas.openxmlformats.org/officeDocument/2006/relationships/image" Target="media/image5.wmf"/><Relationship Id="rId16" Type="http://schemas.openxmlformats.org/officeDocument/2006/relationships/oleObject" Target="embeddings/oleObject3.bin"/><Relationship Id="rId15" Type="http://schemas.openxmlformats.org/officeDocument/2006/relationships/image" Target="media/image4.wmf"/><Relationship Id="rId14" Type="http://schemas.openxmlformats.org/officeDocument/2006/relationships/oleObject" Target="embeddings/oleObject2.bin"/><Relationship Id="rId13" Type="http://schemas.openxmlformats.org/officeDocument/2006/relationships/image" Target="media/image3.wmf"/><Relationship Id="rId12" Type="http://schemas.openxmlformats.org/officeDocument/2006/relationships/oleObject" Target="embeddings/oleObject1.bin"/><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2018-05-02T23:19:00Z</dcterms:created>
  <dc:creator>Martin</dc:creator>
  <cp:lastModifiedBy>Martin</cp:lastModifiedBy>
  <dcterms:modified xsi:type="dcterms:W3CDTF">2018-05-04T09:23:40Z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