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lear" w:pos="-1680"/>
        </w:tabs>
        <w:spacing w:line="240" w:lineRule="exact"/>
        <w:jc w:val="center"/>
        <w:rPr>
          <w:sz w:val="22"/>
          <w:szCs w:val="22"/>
          <w:lang w:eastAsia="zh-CN"/>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 w:val="22"/>
          <w:szCs w:val="22"/>
        </w:rPr>
      </w:pPr>
    </w:p>
    <w:p>
      <w:pPr>
        <w:tabs>
          <w:tab w:val="clear" w:pos="-1680"/>
        </w:tabs>
        <w:spacing w:line="240" w:lineRule="exact"/>
        <w:jc w:val="center"/>
        <w:rPr>
          <w:rFonts w:eastAsia="DFKai-SB"/>
          <w:szCs w:val="24"/>
        </w:rPr>
      </w:pPr>
    </w:p>
    <w:p>
      <w:pPr>
        <w:tabs>
          <w:tab w:val="clear" w:pos="-1680"/>
        </w:tabs>
        <w:spacing w:line="240" w:lineRule="exact"/>
        <w:jc w:val="center"/>
        <w:rPr>
          <w:b/>
          <w:szCs w:val="24"/>
          <w:lang w:eastAsia="zh-CN"/>
        </w:rPr>
      </w:pPr>
    </w:p>
    <w:p>
      <w:pPr>
        <w:tabs>
          <w:tab w:val="left" w:pos="6030"/>
          <w:tab w:val="clear" w:pos="-1680"/>
        </w:tabs>
        <w:jc w:val="center"/>
        <w:rPr>
          <w:b/>
          <w:szCs w:val="24"/>
        </w:rPr>
      </w:pPr>
      <w:r>
        <w:rPr>
          <w:b/>
          <w:szCs w:val="24"/>
          <w:highlight w:val="yellow"/>
        </w:rPr>
        <w:t>{{ CompanyNameInChinesePlaceholder }</w:t>
      </w:r>
      <w:r>
        <w:rPr>
          <w:b/>
          <w:szCs w:val="24"/>
        </w:rPr>
        <w:t>}</w:t>
      </w:r>
    </w:p>
    <w:p>
      <w:pPr>
        <w:tabs>
          <w:tab w:val="left" w:pos="6030"/>
        </w:tabs>
        <w:jc w:val="center"/>
        <w:rPr>
          <w:b/>
          <w:szCs w:val="24"/>
          <w:lang w:eastAsia="zh-CN"/>
        </w:rPr>
      </w:pPr>
      <w:r>
        <w:rPr>
          <w:b/>
          <w:szCs w:val="24"/>
        </w:rPr>
        <w:t>{{ CompanyNameInEnglishPlaceholder | upper }}</w:t>
      </w:r>
    </w:p>
    <w:p>
      <w:pPr>
        <w:tabs>
          <w:tab w:val="clear" w:pos="-1680"/>
        </w:tabs>
        <w:spacing w:line="240" w:lineRule="exact"/>
        <w:jc w:val="center"/>
        <w:rPr>
          <w:b/>
          <w:szCs w:val="24"/>
          <w:lang w:eastAsia="zh-CN"/>
        </w:rPr>
      </w:pPr>
      <w:r>
        <w:rPr>
          <w:b/>
          <w:szCs w:val="24"/>
          <w:lang w:eastAsia="zh-CN"/>
        </w:rPr>
        <w:t xml:space="preserve">      </w:t>
      </w:r>
    </w:p>
    <w:p>
      <w:pPr>
        <w:tabs>
          <w:tab w:val="clear" w:pos="-1680"/>
        </w:tabs>
        <w:spacing w:line="240" w:lineRule="exact"/>
        <w:jc w:val="center"/>
        <w:rPr>
          <w:rFonts w:eastAsia="DFKai-SB"/>
          <w:b/>
          <w:szCs w:val="24"/>
        </w:rPr>
      </w:pPr>
      <w:r>
        <w:rPr>
          <w:rFonts w:eastAsia="DFKai-SB"/>
          <w:b/>
          <w:szCs w:val="24"/>
        </w:rPr>
        <w:t>REPORTS</w:t>
      </w:r>
    </w:p>
    <w:p>
      <w:pPr>
        <w:tabs>
          <w:tab w:val="clear" w:pos="-1680"/>
        </w:tabs>
        <w:spacing w:line="240" w:lineRule="exact"/>
        <w:jc w:val="center"/>
        <w:rPr>
          <w:rFonts w:eastAsia="DFKai-SB"/>
          <w:b/>
          <w:szCs w:val="24"/>
        </w:rPr>
      </w:pPr>
    </w:p>
    <w:p>
      <w:pPr>
        <w:tabs>
          <w:tab w:val="clear" w:pos="-1680"/>
        </w:tabs>
        <w:spacing w:line="240" w:lineRule="exact"/>
        <w:jc w:val="center"/>
        <w:rPr>
          <w:rFonts w:eastAsia="DFKai-SB"/>
          <w:b/>
          <w:szCs w:val="24"/>
        </w:rPr>
      </w:pPr>
      <w:r>
        <w:rPr>
          <w:rFonts w:eastAsia="DFKai-SB"/>
          <w:b/>
          <w:szCs w:val="24"/>
        </w:rPr>
        <w:t>AND</w:t>
      </w:r>
    </w:p>
    <w:p>
      <w:pPr>
        <w:tabs>
          <w:tab w:val="clear" w:pos="-1680"/>
        </w:tabs>
        <w:spacing w:line="240" w:lineRule="exact"/>
        <w:jc w:val="center"/>
        <w:rPr>
          <w:rFonts w:eastAsia="DFKai-SB"/>
          <w:b/>
          <w:szCs w:val="24"/>
        </w:rPr>
      </w:pPr>
    </w:p>
    <w:p>
      <w:pPr>
        <w:tabs>
          <w:tab w:val="clear" w:pos="-1680"/>
        </w:tabs>
        <w:spacing w:line="240" w:lineRule="exact"/>
        <w:jc w:val="center"/>
        <w:rPr>
          <w:rFonts w:eastAsia="DFKai-SB"/>
          <w:b/>
          <w:szCs w:val="24"/>
        </w:rPr>
      </w:pPr>
      <w:r>
        <w:rPr>
          <w:rFonts w:eastAsia="DFKai-SB"/>
          <w:b/>
          <w:szCs w:val="24"/>
        </w:rPr>
        <w:t xml:space="preserve"> FINANCIAL STATEMENTS</w:t>
      </w:r>
    </w:p>
    <w:p>
      <w:pPr>
        <w:tabs>
          <w:tab w:val="left" w:pos="6030"/>
        </w:tabs>
        <w:jc w:val="both"/>
        <w:rPr>
          <w:b/>
          <w:szCs w:val="24"/>
          <w:u w:val="single"/>
        </w:rPr>
      </w:pPr>
    </w:p>
    <w:p>
      <w:pPr>
        <w:tabs>
          <w:tab w:val="left" w:pos="6030"/>
        </w:tabs>
        <w:jc w:val="both"/>
        <w:rPr>
          <w:b/>
          <w:szCs w:val="24"/>
          <w:u w:val="single"/>
        </w:rPr>
      </w:pPr>
    </w:p>
    <w:p>
      <w:pPr>
        <w:tabs>
          <w:tab w:val="left" w:pos="6030"/>
        </w:tabs>
        <w:jc w:val="center"/>
        <w:rPr>
          <w:b/>
          <w:szCs w:val="24"/>
          <w:lang w:eastAsia="zh-CN"/>
        </w:rPr>
      </w:pPr>
      <w:r>
        <w:rPr>
          <w:b/>
          <w:szCs w:val="24"/>
        </w:rPr>
        <w:t>FOR THE PERIOD FROM</w:t>
      </w:r>
      <w:r>
        <w:rPr>
          <w:b/>
          <w:szCs w:val="24"/>
          <w:highlight w:val="yellow"/>
        </w:rPr>
        <w:t xml:space="preserve"> </w:t>
      </w:r>
      <w:r>
        <w:rPr>
          <w:b/>
          <w:szCs w:val="24"/>
          <w:lang w:eastAsia="zh-CN"/>
        </w:rPr>
        <w:t>{{ DateOfIncorporation|upper }}</w:t>
      </w:r>
      <w:r>
        <w:rPr>
          <w:b/>
          <w:szCs w:val="24"/>
          <w:highlight w:val="yellow"/>
          <w:lang w:eastAsia="zh-CN"/>
        </w:rPr>
        <w:t xml:space="preserve"> </w:t>
      </w:r>
      <w:r>
        <w:rPr>
          <w:b/>
          <w:szCs w:val="24"/>
          <w:lang w:eastAsia="zh-CN"/>
        </w:rPr>
        <w:t>(DATE OF INCORPORATION)</w:t>
      </w:r>
    </w:p>
    <w:p>
      <w:pPr>
        <w:tabs>
          <w:tab w:val="left" w:pos="6030"/>
        </w:tabs>
        <w:jc w:val="center"/>
        <w:rPr>
          <w:b/>
          <w:szCs w:val="24"/>
          <w:u w:val="single"/>
        </w:rPr>
      </w:pPr>
      <w:r>
        <w:rPr>
          <w:b/>
          <w:szCs w:val="24"/>
          <w:lang w:eastAsia="zh-CN"/>
        </w:rPr>
        <w:t>TO</w:t>
      </w:r>
    </w:p>
    <w:p>
      <w:pPr>
        <w:tabs>
          <w:tab w:val="left" w:pos="6030"/>
        </w:tabs>
        <w:jc w:val="center"/>
        <w:rPr>
          <w:b/>
          <w:szCs w:val="24"/>
          <w:lang w:eastAsia="zh-CN"/>
        </w:rPr>
      </w:pPr>
      <w:r>
        <w:rPr>
          <w:b/>
          <w:szCs w:val="24"/>
          <w:highlight w:val="yellow"/>
        </w:rPr>
        <w:t xml:space="preserve">{{ </w:t>
      </w:r>
      <w:r>
        <w:rPr>
          <w:b/>
          <w:szCs w:val="24"/>
        </w:rPr>
        <w:t>LastDayOfYear</w:t>
      </w:r>
      <w:r>
        <w:rPr>
          <w:b/>
          <w:szCs w:val="24"/>
          <w:highlight w:val="yellow"/>
        </w:rPr>
        <w:t xml:space="preserve"> | upper }}</w:t>
      </w:r>
    </w:p>
    <w:p>
      <w:pPr>
        <w:tabs>
          <w:tab w:val="left" w:pos="6030"/>
        </w:tabs>
        <w:jc w:val="center"/>
        <w:rPr>
          <w:b/>
          <w:szCs w:val="24"/>
          <w:highlight w:val="yellow"/>
          <w:lang w:eastAsia="zh-CN"/>
        </w:rPr>
      </w:pPr>
    </w:p>
    <w:p>
      <w:pPr>
        <w:tabs>
          <w:tab w:val="left" w:pos="6030"/>
        </w:tabs>
        <w:jc w:val="center"/>
        <w:rPr>
          <w:b/>
          <w:szCs w:val="24"/>
        </w:rPr>
      </w:pPr>
    </w:p>
    <w:p>
      <w:pPr>
        <w:tabs>
          <w:tab w:val="clear" w:pos="-1680"/>
        </w:tabs>
        <w:spacing w:line="240" w:lineRule="exact"/>
        <w:jc w:val="center"/>
        <w:rPr>
          <w:rFonts w:eastAsia="DFKai-SB"/>
          <w: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pPr>
    </w:p>
    <w:p>
      <w:pPr>
        <w:tabs>
          <w:tab w:val="left" w:pos="6030"/>
        </w:tabs>
        <w:jc w:val="center"/>
        <w:rPr>
          <w:b/>
          <w:szCs w:val="24"/>
        </w:rPr>
      </w:pPr>
      <w:r>
        <w:rPr>
          <w:b/>
          <w:szCs w:val="24"/>
          <w:lang w:eastAsia="zh-CN"/>
        </w:rPr>
        <w:t>WOCP CPA Limited</w:t>
      </w:r>
    </w:p>
    <w:p>
      <w:pPr>
        <w:tabs>
          <w:tab w:val="left" w:pos="6030"/>
          <w:tab w:val="clear" w:pos="-1680"/>
        </w:tabs>
        <w:jc w:val="center"/>
        <w:rPr>
          <w:szCs w:val="24"/>
        </w:rPr>
      </w:pPr>
    </w:p>
    <w:p>
      <w:pPr>
        <w:tabs>
          <w:tab w:val="left" w:pos="6030"/>
          <w:tab w:val="clear" w:pos="-1680"/>
        </w:tabs>
        <w:jc w:val="center"/>
        <w:rPr>
          <w:rFonts w:eastAsia="PMingLiU"/>
          <w:szCs w:val="24"/>
        </w:rPr>
      </w:pPr>
      <w:r>
        <w:rPr>
          <w:szCs w:val="24"/>
        </w:rPr>
        <w:t>Certified Public Accountants (Practising)</w:t>
      </w:r>
    </w:p>
    <w:p>
      <w:pPr>
        <w:tabs>
          <w:tab w:val="left" w:pos="6030"/>
          <w:tab w:val="clear" w:pos="-1680"/>
        </w:tabs>
        <w:jc w:val="center"/>
        <w:rPr>
          <w:szCs w:val="24"/>
          <w:u w:val="single"/>
        </w:rPr>
      </w:pPr>
      <w:r>
        <w:rPr>
          <w:szCs w:val="24"/>
        </w:rPr>
        <w:t>HONG KONG</w:t>
      </w:r>
    </w:p>
    <w:p>
      <w:pPr>
        <w:tabs>
          <w:tab w:val="left" w:pos="6030"/>
        </w:tabs>
        <w:jc w:val="center"/>
        <w:rPr>
          <w:szCs w:val="24"/>
          <w:u w:val="single"/>
        </w:rPr>
      </w:pPr>
    </w:p>
    <w:p>
      <w:pPr>
        <w:tabs>
          <w:tab w:val="clear" w:pos="-1680"/>
        </w:tabs>
        <w:spacing w:line="240" w:lineRule="exact"/>
        <w:jc w:val="center"/>
        <w:rPr>
          <w:rFonts w:eastAsia="DFKai-SB"/>
          <w:szCs w:val="24"/>
        </w:rPr>
      </w:pPr>
    </w:p>
    <w:p>
      <w:pPr>
        <w:tabs>
          <w:tab w:val="clear" w:pos="-1680"/>
        </w:tabs>
        <w:spacing w:line="240" w:lineRule="exact"/>
        <w:jc w:val="center"/>
        <w:rPr>
          <w:rFonts w:eastAsia="DFKai-SB"/>
          <w:szCs w:val="24"/>
        </w:rPr>
      </w:pPr>
    </w:p>
    <w:p>
      <w:pPr>
        <w:tabs>
          <w:tab w:val="clear" w:pos="-1680"/>
        </w:tabs>
        <w:spacing w:line="240" w:lineRule="exact"/>
        <w:rPr>
          <w:rFonts w:eastAsia="DFKai-SB"/>
          <w:szCs w:val="24"/>
        </w:rPr>
      </w:pPr>
    </w:p>
    <w:p>
      <w:pPr>
        <w:tabs>
          <w:tab w:val="clear" w:pos="-1680"/>
        </w:tabs>
        <w:spacing w:line="240" w:lineRule="exact"/>
        <w:rPr>
          <w:rFonts w:eastAsia="DFKai-SB"/>
          <w:szCs w:val="24"/>
        </w:rPr>
        <w:sectPr>
          <w:headerReference r:id="rId5" w:type="first"/>
          <w:footerReference r:id="rId8" w:type="first"/>
          <w:headerReference r:id="rId3" w:type="default"/>
          <w:footerReference r:id="rId6" w:type="default"/>
          <w:headerReference r:id="rId4" w:type="even"/>
          <w:footerReference r:id="rId7" w:type="even"/>
          <w:pgSz w:w="11909" w:h="16834"/>
          <w:pgMar w:top="1134" w:right="1134" w:bottom="1134" w:left="1202" w:header="0" w:footer="1134" w:gutter="0"/>
          <w:cols w:space="720" w:num="1"/>
          <w:docGrid w:linePitch="326" w:charSpace="0"/>
        </w:sectPr>
      </w:pPr>
    </w:p>
    <w:p>
      <w:pPr>
        <w:tabs>
          <w:tab w:val="left" w:pos="6030"/>
        </w:tabs>
        <w:jc w:val="center"/>
        <w:rPr>
          <w:b/>
          <w:sz w:val="22"/>
          <w:szCs w:val="22"/>
          <w:lang w:eastAsia="zh-CN"/>
        </w:rPr>
      </w:pPr>
      <w:r>
        <w:rPr>
          <w:b/>
          <w:sz w:val="22"/>
          <w:szCs w:val="22"/>
        </w:rPr>
        <w:t>{{ CompanyNameInEnglishPlaceholder | upper }}</w:t>
      </w:r>
    </w:p>
    <w:p>
      <w:pPr>
        <w:tabs>
          <w:tab w:val="left" w:pos="426"/>
          <w:tab w:val="left" w:pos="851"/>
          <w:tab w:val="left" w:pos="1276"/>
          <w:tab w:val="left" w:pos="1701"/>
          <w:tab w:val="center" w:pos="5245"/>
          <w:tab w:val="left" w:pos="6096"/>
          <w:tab w:val="decimal" w:pos="7513"/>
          <w:tab w:val="left" w:pos="7797"/>
          <w:tab w:val="decimal" w:pos="9214"/>
        </w:tabs>
        <w:jc w:val="center"/>
        <w:rPr>
          <w:b/>
          <w:sz w:val="22"/>
          <w:szCs w:val="22"/>
          <w:lang w:eastAsia="zh-CN"/>
        </w:rPr>
      </w:pPr>
      <w:r>
        <w:rPr>
          <w:b/>
          <w:sz w:val="22"/>
          <w:szCs w:val="22"/>
        </w:rPr>
        <w:t xml:space="preserve">REPORT OF </w:t>
      </w:r>
      <w:r>
        <w:rPr>
          <w:rFonts w:eastAsia="PMingLiU"/>
          <w:b/>
          <w:sz w:val="22"/>
          <w:szCs w:val="22"/>
        </w:rPr>
        <w:t xml:space="preserve">THE </w:t>
      </w:r>
      <w:r>
        <w:rPr>
          <w:b/>
          <w:sz w:val="22"/>
          <w:szCs w:val="22"/>
        </w:rPr>
        <w:t>DIRECTOR</w:t>
      </w:r>
      <w:r>
        <w:rPr>
          <w:b/>
          <w:sz w:val="22"/>
          <w:szCs w:val="22"/>
          <w:lang w:eastAsia="zh-CN"/>
        </w:rPr>
        <w:t>S</w:t>
      </w:r>
    </w:p>
    <w:p>
      <w:pPr>
        <w:tabs>
          <w:tab w:val="clear" w:pos="-1680"/>
        </w:tabs>
        <w:spacing w:line="240" w:lineRule="exact"/>
        <w:jc w:val="both"/>
        <w:rPr>
          <w:rFonts w:eastAsia="DFKai-SB"/>
          <w:sz w:val="22"/>
          <w:szCs w:val="22"/>
        </w:rPr>
      </w:pPr>
    </w:p>
    <w:p>
      <w:pPr>
        <w:jc w:val="both"/>
        <w:rPr>
          <w:sz w:val="22"/>
          <w:szCs w:val="22"/>
        </w:rPr>
      </w:pPr>
      <w:r>
        <w:rPr>
          <w:sz w:val="22"/>
          <w:szCs w:val="22"/>
        </w:rPr>
        <w:t>{% if directors|length == 1 %}The director has pleasure in submitting the annual report together with the audited financial statements for the period from</w:t>
      </w:r>
      <w:r>
        <w:rPr>
          <w:sz w:val="22"/>
          <w:szCs w:val="22"/>
          <w:highlight w:val="yellow"/>
        </w:rPr>
        <w:t xml:space="preserve"> </w:t>
      </w:r>
      <w:r>
        <w:rPr>
          <w:sz w:val="22"/>
          <w:szCs w:val="22"/>
          <w:highlight w:val="yellow"/>
          <w:lang w:eastAsia="zh-CN"/>
        </w:rPr>
        <w:t xml:space="preserve">{{ </w:t>
      </w:r>
      <w:r>
        <w:rPr>
          <w:sz w:val="22"/>
          <w:szCs w:val="22"/>
          <w:lang w:eastAsia="zh-CN"/>
        </w:rPr>
        <w:t xml:space="preserve">DateOfIncorporation </w:t>
      </w:r>
      <w:r>
        <w:rPr>
          <w:sz w:val="22"/>
          <w:szCs w:val="22"/>
          <w:highlight w:val="yellow"/>
          <w:lang w:eastAsia="zh-CN"/>
        </w:rPr>
        <w:t xml:space="preserve">}} </w:t>
      </w:r>
      <w:r>
        <w:rPr>
          <w:sz w:val="22"/>
          <w:szCs w:val="22"/>
          <w:lang w:eastAsia="zh-CN"/>
        </w:rPr>
        <w:t>(date of incorporation)</w:t>
      </w:r>
      <w:r>
        <w:rPr>
          <w:sz w:val="22"/>
          <w:szCs w:val="22"/>
        </w:rPr>
        <w:t xml:space="preserve"> to {{ LastDayOfYear }}.{% else %}The directors have pleasure in submitting the annual report together with the audited financial statements for the period from</w:t>
      </w:r>
      <w:r>
        <w:rPr>
          <w:sz w:val="22"/>
          <w:szCs w:val="22"/>
          <w:highlight w:val="yellow"/>
        </w:rPr>
        <w:t xml:space="preserve"> </w:t>
      </w:r>
      <w:r>
        <w:rPr>
          <w:sz w:val="22"/>
          <w:szCs w:val="22"/>
          <w:highlight w:val="yellow"/>
          <w:lang w:eastAsia="zh-CN"/>
        </w:rPr>
        <w:t xml:space="preserve">{{ </w:t>
      </w:r>
      <w:r>
        <w:rPr>
          <w:sz w:val="22"/>
          <w:szCs w:val="22"/>
          <w:lang w:eastAsia="zh-CN"/>
        </w:rPr>
        <w:t xml:space="preserve">DateOfIncorporation </w:t>
      </w:r>
      <w:r>
        <w:rPr>
          <w:sz w:val="22"/>
          <w:szCs w:val="22"/>
          <w:highlight w:val="yellow"/>
          <w:lang w:eastAsia="zh-CN"/>
        </w:rPr>
        <w:t xml:space="preserve">}} </w:t>
      </w:r>
      <w:r>
        <w:rPr>
          <w:sz w:val="22"/>
          <w:szCs w:val="22"/>
          <w:lang w:eastAsia="zh-CN"/>
        </w:rPr>
        <w:t>(date of incorporation)</w:t>
      </w:r>
      <w:r>
        <w:rPr>
          <w:sz w:val="22"/>
          <w:szCs w:val="22"/>
        </w:rPr>
        <w:t xml:space="preserve"> to {{ LastDayOfYear }}.{% endif %}</w:t>
      </w: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rFonts w:eastAsia="PMingLiU"/>
          <w:b/>
          <w:sz w:val="22"/>
          <w:szCs w:val="22"/>
        </w:rPr>
      </w:pPr>
      <w:r>
        <w:rPr>
          <w:b/>
          <w:sz w:val="22"/>
          <w:szCs w:val="22"/>
        </w:rPr>
        <w:t>Principal activities</w:t>
      </w:r>
    </w:p>
    <w:p>
      <w:pPr>
        <w:jc w:val="both"/>
        <w:rPr>
          <w:sz w:val="22"/>
          <w:szCs w:val="22"/>
          <w:lang w:eastAsia="zh-CN"/>
        </w:rPr>
      </w:pPr>
      <w:r>
        <w:rPr>
          <w:sz w:val="22"/>
          <w:szCs w:val="22"/>
        </w:rPr>
        <w:t xml:space="preserve">{{ CompanyNameInEnglishPlaceholder }} (the Company) is a company incorporated and domiciled in Hong Kong and has its registered office at </w:t>
      </w:r>
      <w:r>
        <w:rPr>
          <w:sz w:val="22"/>
          <w:szCs w:val="22"/>
          <w:highlight w:val="yellow"/>
        </w:rPr>
        <w:t>{{ CompanyAddressPlaceHolder }}.</w:t>
      </w:r>
      <w:r>
        <w:rPr>
          <w:sz w:val="22"/>
          <w:szCs w:val="22"/>
        </w:rPr>
        <w:t xml:space="preserve"> {% if BusinessDescriptionPlaceholder == “dormant” %}The Company is dormant during the </w:t>
      </w:r>
      <w:r>
        <w:rPr>
          <w:sz w:val="22"/>
          <w:szCs w:val="22"/>
          <w:lang w:eastAsia="zh-CN"/>
        </w:rPr>
        <w:t>period</w:t>
      </w:r>
      <w:r>
        <w:rPr>
          <w:sz w:val="22"/>
          <w:szCs w:val="22"/>
        </w:rPr>
        <w:t>.{% else %}The principal activity of the Company is {{ BusinessDescriptionPlaceholder }}{% if bizAdditionalDesc %}{{ bizAdditionalDesc }}{% endif %}{% endif %}</w:t>
      </w:r>
      <w:r>
        <w:rPr>
          <w:sz w:val="22"/>
          <w:szCs w:val="22"/>
          <w:highlight w:val="yellow"/>
          <w:lang w:eastAsia="zh-CN"/>
        </w:rPr>
        <w:t xml:space="preserve"> </w:t>
      </w:r>
      <w:r>
        <w:rPr>
          <w:sz w:val="22"/>
          <w:szCs w:val="22"/>
        </w:rPr>
        <w:t xml:space="preserve">{% if BusinessDescriptionPlaceholder != “dormant”  %}and business commenced on </w:t>
      </w:r>
      <w:r>
        <w:rPr>
          <w:sz w:val="22"/>
          <w:szCs w:val="22"/>
          <w:highlight w:val="magenta"/>
        </w:rPr>
        <w:t>1</w:t>
      </w:r>
      <w:r>
        <w:rPr>
          <w:sz w:val="22"/>
          <w:szCs w:val="22"/>
          <w:highlight w:val="magenta"/>
          <w:lang w:eastAsia="zh-CN"/>
        </w:rPr>
        <w:t>6</w:t>
      </w:r>
      <w:r>
        <w:rPr>
          <w:sz w:val="22"/>
          <w:szCs w:val="22"/>
          <w:highlight w:val="magenta"/>
        </w:rPr>
        <w:t xml:space="preserve"> J</w:t>
      </w:r>
      <w:r>
        <w:rPr>
          <w:sz w:val="22"/>
          <w:szCs w:val="22"/>
          <w:highlight w:val="magenta"/>
          <w:lang w:eastAsia="zh-CN"/>
        </w:rPr>
        <w:t>uly</w:t>
      </w:r>
      <w:r>
        <w:rPr>
          <w:sz w:val="22"/>
          <w:szCs w:val="22"/>
          <w:highlight w:val="magenta"/>
        </w:rPr>
        <w:t xml:space="preserve"> 201</w:t>
      </w:r>
      <w:r>
        <w:rPr>
          <w:sz w:val="22"/>
          <w:szCs w:val="22"/>
          <w:highlight w:val="magenta"/>
          <w:lang w:eastAsia="zh-CN"/>
        </w:rPr>
        <w:t>4</w:t>
      </w:r>
      <w:r>
        <w:rPr>
          <w:rFonts w:hint="eastAsia"/>
          <w:sz w:val="22"/>
          <w:szCs w:val="22"/>
          <w:highlight w:val="magenta"/>
          <w:lang w:eastAsia="zh-CN"/>
        </w:rPr>
        <w:t>.</w:t>
      </w:r>
      <w:r>
        <w:rPr>
          <w:sz w:val="22"/>
          <w:szCs w:val="22"/>
          <w:lang w:eastAsia="zh-CN"/>
        </w:rPr>
        <w:t>{% endif %}</w:t>
      </w:r>
    </w:p>
    <w:p>
      <w:pPr>
        <w:tabs>
          <w:tab w:val="left" w:pos="-720"/>
        </w:tabs>
        <w:suppressAutoHyphens/>
        <w:jc w:val="both"/>
        <w:rPr>
          <w:sz w:val="22"/>
          <w:szCs w:val="22"/>
          <w:lang w:eastAsia="zh-CN"/>
        </w:rPr>
      </w:pPr>
    </w:p>
    <w:p>
      <w:pPr>
        <w:jc w:val="both"/>
        <w:rPr>
          <w:b/>
          <w:sz w:val="22"/>
          <w:szCs w:val="22"/>
        </w:rPr>
      </w:pPr>
      <w:r>
        <w:rPr>
          <w:b/>
          <w:sz w:val="22"/>
          <w:szCs w:val="22"/>
        </w:rPr>
        <w:t>Recommended dividends</w:t>
      </w:r>
    </w:p>
    <w:p>
      <w:pPr>
        <w:jc w:val="both"/>
        <w:rPr>
          <w:sz w:val="22"/>
          <w:szCs w:val="22"/>
        </w:rPr>
      </w:pPr>
      <w:r>
        <w:rPr>
          <w:sz w:val="22"/>
          <w:szCs w:val="22"/>
        </w:rPr>
        <w:t xml:space="preserve">{% if directors|length == 1 %}The director does not recommend the payment of dividend for the financial </w:t>
      </w:r>
      <w:r>
        <w:rPr>
          <w:sz w:val="22"/>
          <w:szCs w:val="22"/>
          <w:lang w:eastAsia="zh-CN"/>
        </w:rPr>
        <w:t>period</w:t>
      </w:r>
      <w:r>
        <w:rPr>
          <w:sz w:val="22"/>
          <w:szCs w:val="22"/>
        </w:rPr>
        <w:t xml:space="preserve">.{% else %}The directors do not recommend the payment of dividend for the financial </w:t>
      </w:r>
      <w:r>
        <w:rPr>
          <w:sz w:val="22"/>
          <w:szCs w:val="22"/>
          <w:lang w:eastAsia="zh-CN"/>
        </w:rPr>
        <w:t>period</w:t>
      </w:r>
      <w:r>
        <w:rPr>
          <w:sz w:val="22"/>
          <w:szCs w:val="22"/>
        </w:rPr>
        <w:t>.{% endif %}</w:t>
      </w: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lang w:eastAsia="zh-CN"/>
        </w:rPr>
      </w:pPr>
      <w:r>
        <w:rPr>
          <w:b/>
          <w:sz w:val="22"/>
          <w:szCs w:val="22"/>
        </w:rPr>
        <w:t>Director</w:t>
      </w:r>
      <w:r>
        <w:rPr>
          <w:b/>
          <w:sz w:val="22"/>
          <w:szCs w:val="22"/>
          <w:lang w:eastAsia="zh-CN"/>
        </w:rPr>
        <w:t>s</w:t>
      </w:r>
    </w:p>
    <w:p>
      <w:pPr>
        <w:spacing w:line="220" w:lineRule="exact"/>
        <w:jc w:val="both"/>
        <w:rPr>
          <w:sz w:val="22"/>
          <w:szCs w:val="22"/>
        </w:rPr>
      </w:pPr>
      <w:r>
        <w:rPr>
          <w:sz w:val="22"/>
          <w:szCs w:val="22"/>
        </w:rPr>
        <w:t xml:space="preserve">The names of persons who were the directors of the Company during the financial </w:t>
      </w:r>
      <w:r>
        <w:rPr>
          <w:sz w:val="22"/>
          <w:szCs w:val="22"/>
          <w:lang w:eastAsia="zh-CN"/>
        </w:rPr>
        <w:t>period</w:t>
      </w:r>
      <w:r>
        <w:rPr>
          <w:sz w:val="22"/>
          <w:szCs w:val="22"/>
        </w:rPr>
        <w:t xml:space="preserve"> are as follow:</w:t>
      </w:r>
    </w:p>
    <w:p>
      <w:pPr>
        <w:spacing w:line="220" w:lineRule="exact"/>
        <w:jc w:val="both"/>
        <w:rPr>
          <w:sz w:val="22"/>
          <w:szCs w:val="22"/>
        </w:rPr>
      </w:pPr>
    </w:p>
    <w:p>
      <w:pPr>
        <w:spacing w:line="220" w:lineRule="exact"/>
        <w:rPr>
          <w:sz w:val="22"/>
          <w:szCs w:val="22"/>
        </w:rPr>
      </w:pPr>
      <w:r>
        <w:rPr>
          <w:sz w:val="22"/>
          <w:szCs w:val="22"/>
        </w:rPr>
        <w:t>{{ directors | join('\n') }}</w:t>
      </w:r>
    </w:p>
    <w:p>
      <w:pPr>
        <w:spacing w:line="220" w:lineRule="exact"/>
        <w:rPr>
          <w:sz w:val="22"/>
          <w:szCs w:val="22"/>
        </w:rPr>
      </w:pPr>
    </w:p>
    <w:p>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b/>
          <w:sz w:val="22"/>
          <w:szCs w:val="22"/>
        </w:rPr>
      </w:pPr>
      <w:r>
        <w:rPr>
          <w:b/>
          <w:sz w:val="22"/>
          <w:szCs w:val="22"/>
        </w:rPr>
        <w:t>Management contracts</w:t>
      </w:r>
    </w:p>
    <w:p>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sz w:val="22"/>
          <w:szCs w:val="22"/>
        </w:rPr>
      </w:pPr>
      <w:r>
        <w:rPr>
          <w:sz w:val="22"/>
          <w:szCs w:val="22"/>
        </w:rPr>
        <w:t>No cont</w:t>
      </w:r>
      <w:r>
        <w:rPr>
          <w:sz w:val="22"/>
          <w:szCs w:val="22"/>
          <w:lang w:eastAsia="zh-CN"/>
        </w:rPr>
        <w:t>r</w:t>
      </w:r>
      <w:r>
        <w:rPr>
          <w:sz w:val="22"/>
          <w:szCs w:val="22"/>
        </w:rPr>
        <w:t xml:space="preserve">acts concerning the management and administration of the whole or any substantial part of the business of the Company were entered into or existed during the </w:t>
      </w:r>
      <w:r>
        <w:rPr>
          <w:sz w:val="22"/>
          <w:szCs w:val="22"/>
          <w:lang w:eastAsia="zh-CN"/>
        </w:rPr>
        <w:t>period</w:t>
      </w:r>
      <w:r>
        <w:rPr>
          <w:sz w:val="22"/>
          <w:szCs w:val="22"/>
        </w:rPr>
        <w:t>.</w:t>
      </w:r>
    </w:p>
    <w:p>
      <w:pPr>
        <w:jc w:val="both"/>
        <w:rPr>
          <w:b/>
          <w:sz w:val="22"/>
          <w:szCs w:val="22"/>
        </w:rPr>
      </w:pPr>
    </w:p>
    <w:p>
      <w:pPr>
        <w:jc w:val="both"/>
        <w:rPr>
          <w:b/>
          <w:sz w:val="22"/>
          <w:szCs w:val="22"/>
        </w:rPr>
      </w:pPr>
      <w:r>
        <w:rPr>
          <w:b/>
          <w:sz w:val="22"/>
          <w:szCs w:val="22"/>
        </w:rPr>
        <w:t>Permitted indemnity provision</w:t>
      </w:r>
    </w:p>
    <w:p>
      <w:pPr>
        <w:jc w:val="both"/>
        <w:rPr>
          <w:sz w:val="22"/>
          <w:szCs w:val="22"/>
        </w:rPr>
      </w:pPr>
      <w:r>
        <w:rPr>
          <w:sz w:val="22"/>
          <w:szCs w:val="22"/>
        </w:rPr>
        <w:t xml:space="preserve">At no time during the financial </w:t>
      </w:r>
      <w:r>
        <w:rPr>
          <w:sz w:val="22"/>
          <w:szCs w:val="22"/>
          <w:lang w:eastAsia="zh-CN"/>
        </w:rPr>
        <w:t>period</w:t>
      </w:r>
      <w:r>
        <w:rPr>
          <w:sz w:val="22"/>
          <w:szCs w:val="22"/>
        </w:rPr>
        <w:t xml:space="preserve"> were there any permitted indemnity provisions in force for the benefit of one or more directors of the Company.</w:t>
      </w:r>
    </w:p>
    <w:p>
      <w:pPr>
        <w:jc w:val="both"/>
        <w:rPr>
          <w:sz w:val="22"/>
          <w:szCs w:val="22"/>
        </w:rPr>
      </w:pPr>
    </w:p>
    <w:p>
      <w:pPr>
        <w:jc w:val="both"/>
        <w:rPr>
          <w:sz w:val="22"/>
          <w:szCs w:val="22"/>
        </w:rPr>
      </w:pPr>
      <w:r>
        <w:rPr>
          <w:sz w:val="22"/>
          <w:szCs w:val="22"/>
        </w:rPr>
        <w:t>At the time of approval of this report, there are no permitted indemnity provisions in force for the benefit of one or more directors of the Company.</w:t>
      </w:r>
    </w:p>
    <w:p>
      <w:pPr>
        <w:jc w:val="both"/>
        <w:rPr>
          <w:b/>
          <w:sz w:val="22"/>
          <w:szCs w:val="22"/>
        </w:rPr>
      </w:pPr>
    </w:p>
    <w:p>
      <w:pPr>
        <w:jc w:val="both"/>
        <w:rPr>
          <w:b/>
          <w:sz w:val="22"/>
          <w:szCs w:val="22"/>
        </w:rPr>
      </w:pPr>
      <w:r>
        <w:rPr>
          <w:b/>
          <w:sz w:val="22"/>
          <w:szCs w:val="22"/>
        </w:rPr>
        <w:t>Business review</w:t>
      </w:r>
    </w:p>
    <w:p>
      <w:pPr>
        <w:jc w:val="both"/>
        <w:rPr>
          <w:sz w:val="22"/>
          <w:szCs w:val="22"/>
        </w:rPr>
      </w:pPr>
      <w:r>
        <w:rPr>
          <w:sz w:val="22"/>
          <w:szCs w:val="22"/>
        </w:rPr>
        <w:t xml:space="preserve">The Company falls within reporting exemption for the financial </w:t>
      </w:r>
      <w:r>
        <w:rPr>
          <w:sz w:val="22"/>
          <w:szCs w:val="22"/>
          <w:lang w:eastAsia="zh-CN"/>
        </w:rPr>
        <w:t>period</w:t>
      </w:r>
      <w:r>
        <w:rPr>
          <w:sz w:val="22"/>
          <w:szCs w:val="22"/>
        </w:rPr>
        <w:t>. Accordingly, the Company is exempted from preparing a business review.</w:t>
      </w: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 xml:space="preserve">Equity-linked </w:t>
      </w:r>
      <w:r>
        <w:rPr>
          <w:b/>
          <w:sz w:val="22"/>
          <w:szCs w:val="22"/>
          <w:lang w:eastAsia="zh-CN"/>
        </w:rPr>
        <w:t>agreements</w:t>
      </w:r>
    </w:p>
    <w:p>
      <w:pPr>
        <w:jc w:val="both"/>
        <w:rPr>
          <w:sz w:val="22"/>
          <w:szCs w:val="22"/>
          <w:lang w:eastAsia="zh-CN"/>
        </w:rPr>
      </w:pPr>
      <w:r>
        <w:rPr>
          <w:sz w:val="22"/>
          <w:szCs w:val="22"/>
        </w:rPr>
        <w:t xml:space="preserve">During the financial </w:t>
      </w:r>
      <w:r>
        <w:rPr>
          <w:sz w:val="22"/>
          <w:szCs w:val="22"/>
          <w:lang w:eastAsia="zh-CN"/>
        </w:rPr>
        <w:t>period</w:t>
      </w:r>
      <w:r>
        <w:rPr>
          <w:sz w:val="22"/>
          <w:szCs w:val="22"/>
        </w:rPr>
        <w:t>, the Company entered into no equity-linked agreement</w:t>
      </w:r>
      <w:r>
        <w:rPr>
          <w:sz w:val="22"/>
          <w:szCs w:val="22"/>
          <w:lang w:eastAsia="zh-CN"/>
        </w:rPr>
        <w:t xml:space="preserve">. </w:t>
      </w:r>
    </w:p>
    <w:p>
      <w:pPr>
        <w:jc w:val="both"/>
        <w:rPr>
          <w:sz w:val="22"/>
          <w:szCs w:val="22"/>
          <w:lang w:eastAsia="zh-CN"/>
        </w:rPr>
      </w:pPr>
    </w:p>
    <w:p>
      <w:pPr>
        <w:jc w:val="both"/>
        <w:rPr>
          <w:sz w:val="22"/>
          <w:szCs w:val="22"/>
        </w:rPr>
      </w:pPr>
      <w:r>
        <w:rPr>
          <w:sz w:val="22"/>
          <w:szCs w:val="22"/>
        </w:rPr>
        <w:t xml:space="preserve">At the end of the financial </w:t>
      </w:r>
      <w:r>
        <w:rPr>
          <w:sz w:val="22"/>
          <w:szCs w:val="22"/>
          <w:lang w:eastAsia="zh-CN"/>
        </w:rPr>
        <w:t>period</w:t>
      </w:r>
      <w:r>
        <w:rPr>
          <w:sz w:val="22"/>
          <w:szCs w:val="22"/>
        </w:rPr>
        <w:t>, the Company subsisted of no equity-linked agreement.</w:t>
      </w: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lang w:eastAsia="zh-CN"/>
        </w:rPr>
      </w:pPr>
      <w:r>
        <w:rPr>
          <w:b/>
          <w:sz w:val="22"/>
          <w:szCs w:val="22"/>
        </w:rPr>
        <w:t>Auditor</w:t>
      </w:r>
      <w:r>
        <w:rPr>
          <w:b/>
          <w:sz w:val="22"/>
          <w:szCs w:val="22"/>
          <w:lang w:eastAsia="zh-CN"/>
        </w:rPr>
        <w:t>s</w:t>
      </w:r>
    </w:p>
    <w:p>
      <w:pPr>
        <w:jc w:val="both"/>
        <w:rPr>
          <w:sz w:val="22"/>
          <w:szCs w:val="22"/>
        </w:rPr>
      </w:pPr>
      <w:r>
        <w:rPr>
          <w:sz w:val="22"/>
          <w:szCs w:val="22"/>
        </w:rPr>
        <w:t>Messrs. WOCP CPA Limited</w:t>
      </w:r>
      <w:r>
        <w:rPr>
          <w:sz w:val="22"/>
          <w:szCs w:val="22"/>
          <w:highlight w:val="yellow"/>
        </w:rPr>
        <w:t>,</w:t>
      </w:r>
      <w:r>
        <w:rPr>
          <w:sz w:val="22"/>
          <w:szCs w:val="22"/>
        </w:rPr>
        <w:t xml:space="preserve"> Certified Public Accountants will retire and a resolution for their re-appointment as auditors of the Company will be proposed at the forthcoming annual general meeting.</w:t>
      </w:r>
    </w:p>
    <w:p>
      <w:pPr>
        <w:spacing w:line="220" w:lineRule="exact"/>
        <w:jc w:val="both"/>
        <w:rPr>
          <w:sz w:val="22"/>
          <w:szCs w:val="22"/>
        </w:rPr>
      </w:pP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Approval of directors’ report</w:t>
      </w:r>
    </w:p>
    <w:p>
      <w:pPr>
        <w:jc w:val="both"/>
        <w:rPr>
          <w:b/>
          <w:sz w:val="22"/>
          <w:szCs w:val="22"/>
        </w:rPr>
      </w:pPr>
      <w:r>
        <w:rPr>
          <w:sz w:val="22"/>
          <w:szCs w:val="22"/>
        </w:rPr>
        <w:t xml:space="preserve">This report was approved by the Directors on </w:t>
      </w:r>
      <w:r>
        <w:rPr>
          <w:sz w:val="22"/>
          <w:szCs w:val="22"/>
          <w:highlight w:val="yellow"/>
        </w:rPr>
        <w:t>{{ ApprovalDatePlaceholder }}</w:t>
      </w:r>
      <w:r>
        <w:rPr>
          <w:sz w:val="22"/>
          <w:szCs w:val="22"/>
          <w:highlight w:val="yellow"/>
          <w:lang w:eastAsia="zh-CN"/>
        </w:rPr>
        <w:t>.</w:t>
      </w:r>
      <w:r>
        <w:rPr>
          <w:sz w:val="22"/>
          <w:szCs w:val="22"/>
          <w:lang w:eastAsia="zh-CN"/>
        </w:rPr>
        <w:t xml:space="preserve"> </w:t>
      </w:r>
    </w:p>
    <w:p>
      <w:pPr>
        <w:jc w:val="both"/>
        <w:rPr>
          <w:sz w:val="22"/>
          <w:szCs w:val="22"/>
        </w:rPr>
      </w:pPr>
    </w:p>
    <w:p>
      <w:pPr>
        <w:jc w:val="both"/>
        <w:rPr>
          <w:sz w:val="22"/>
          <w:szCs w:val="22"/>
        </w:rPr>
      </w:pPr>
      <w:r>
        <w:rPr>
          <w:sz w:val="22"/>
          <w:szCs w:val="22"/>
        </w:rPr>
        <w:t xml:space="preserve">On behalf of the </w:t>
      </w:r>
      <w:r>
        <w:rPr>
          <w:sz w:val="22"/>
          <w:szCs w:val="22"/>
          <w:lang w:eastAsia="zh-CN"/>
        </w:rPr>
        <w:t>board of directors</w:t>
      </w:r>
    </w:p>
    <w:p>
      <w:pPr>
        <w:jc w:val="both"/>
        <w:rPr>
          <w:sz w:val="22"/>
          <w:szCs w:val="22"/>
        </w:rPr>
      </w:pPr>
    </w:p>
    <w:p>
      <w:pPr>
        <w:jc w:val="both"/>
        <w:rPr>
          <w:sz w:val="22"/>
          <w:szCs w:val="22"/>
        </w:rPr>
      </w:pPr>
    </w:p>
    <w:p>
      <w:pPr>
        <w:jc w:val="both"/>
        <w:rPr>
          <w:sz w:val="22"/>
          <w:szCs w:val="22"/>
          <w:lang w:eastAsia="zh-CN"/>
        </w:rPr>
      </w:pPr>
    </w:p>
    <w:p>
      <w:pPr>
        <w:jc w:val="both"/>
        <w:rPr>
          <w:sz w:val="22"/>
          <w:szCs w:val="22"/>
          <w:lang w:eastAsia="zh-CN"/>
        </w:rPr>
      </w:pPr>
    </w:p>
    <w:p>
      <w:pPr>
        <w:jc w:val="both"/>
        <w:rPr>
          <w:sz w:val="22"/>
          <w:szCs w:val="22"/>
        </w:rPr>
      </w:pPr>
      <w:r>
        <w:rPr>
          <w:sz w:val="22"/>
          <w:szCs w:val="22"/>
        </w:rPr>
        <w:t>___________________________</w:t>
      </w:r>
    </w:p>
    <w:p>
      <w:pPr>
        <w:rPr>
          <w:sz w:val="22"/>
          <w:szCs w:val="22"/>
        </w:rPr>
      </w:pPr>
      <w:r>
        <w:rPr>
          <w:sz w:val="22"/>
          <w:szCs w:val="22"/>
        </w:rPr>
        <w:t>{{ FirstDirectorNamePlaceholder }}{% if directors|length == 1 %}</w:t>
      </w:r>
    </w:p>
    <w:p>
      <w:pPr>
        <w:rPr>
          <w:sz w:val="22"/>
          <w:szCs w:val="22"/>
        </w:rPr>
      </w:pPr>
      <w:r>
        <w:rPr>
          <w:sz w:val="22"/>
          <w:szCs w:val="22"/>
        </w:rPr>
        <w:t>Director{% else %}</w:t>
      </w:r>
    </w:p>
    <w:p>
      <w:pPr>
        <w:rPr>
          <w:sz w:val="22"/>
          <w:szCs w:val="22"/>
        </w:rPr>
      </w:pPr>
      <w:r>
        <w:rPr>
          <w:sz w:val="22"/>
          <w:szCs w:val="22"/>
        </w:rPr>
        <w:t>Chairman{% endif %}</w:t>
      </w:r>
    </w:p>
    <w:p>
      <w:pPr>
        <w:jc w:val="both"/>
        <w:rPr>
          <w:sz w:val="22"/>
          <w:szCs w:val="22"/>
        </w:rPr>
      </w:pPr>
      <w:r>
        <w:rPr>
          <w:sz w:val="22"/>
          <w:szCs w:val="22"/>
        </w:rPr>
        <w:t xml:space="preserve">Hong Kong,  </w:t>
      </w:r>
    </w:p>
    <w:p>
      <w:pPr>
        <w:jc w:val="both"/>
        <w:rPr>
          <w:sz w:val="22"/>
          <w:szCs w:val="22"/>
        </w:rPr>
        <w:sectPr>
          <w:footerReference r:id="rId9" w:type="default"/>
          <w:pgSz w:w="11909" w:h="16834"/>
          <w:pgMar w:top="1134" w:right="1134" w:bottom="1134" w:left="1202" w:header="0" w:footer="1134" w:gutter="0"/>
          <w:pgNumType w:fmt="numberInDash" w:start="1"/>
          <w:cols w:space="720" w:num="1"/>
          <w:docGrid w:linePitch="326" w:charSpace="0"/>
        </w:sectPr>
      </w:pPr>
    </w:p>
    <w:p>
      <w:pPr>
        <w:spacing w:line="240" w:lineRule="exact"/>
        <w:rPr>
          <w:b/>
          <w:sz w:val="22"/>
          <w:szCs w:val="22"/>
        </w:rPr>
      </w:pPr>
      <w:r>
        <w:rPr>
          <w:b/>
          <w:sz w:val="22"/>
          <w:szCs w:val="22"/>
        </w:rPr>
        <w:t>{% if Opinion != “Opinion” %}REPORT ON THE AUDIT OF THE FINANCIAL STATEMENTS</w:t>
      </w:r>
    </w:p>
    <w:p>
      <w:pPr>
        <w:spacing w:line="240" w:lineRule="exact"/>
        <w:rPr>
          <w:b/>
          <w:sz w:val="22"/>
          <w:szCs w:val="22"/>
        </w:rPr>
      </w:pPr>
      <w:r>
        <w:rPr>
          <w:b/>
          <w:sz w:val="22"/>
          <w:szCs w:val="22"/>
        </w:rPr>
        <w:t>{% endif %}{% if Opinion == “Opinion” %}Opinion{% else %}Qualified Opinion{% endif %}</w:t>
      </w:r>
    </w:p>
    <w:p>
      <w:pPr>
        <w:spacing w:line="240" w:lineRule="exact"/>
        <w:jc w:val="both"/>
        <w:rPr>
          <w:rFonts w:eastAsia="CIDFont+F1"/>
          <w:spacing w:val="-2"/>
          <w:sz w:val="22"/>
          <w:szCs w:val="22"/>
        </w:rPr>
      </w:pPr>
      <w:r>
        <w:rPr>
          <w:rFonts w:eastAsia="CIDFont+F1"/>
          <w:spacing w:val="-2"/>
          <w:sz w:val="22"/>
          <w:szCs w:val="22"/>
        </w:rPr>
        <w:t xml:space="preserve">We have audited the financial statements of </w:t>
      </w:r>
      <w:r>
        <w:rPr>
          <w:spacing w:val="-2"/>
          <w:sz w:val="22"/>
          <w:szCs w:val="22"/>
          <w:highlight w:val="yellow"/>
        </w:rPr>
        <w:t xml:space="preserve">{{ CompanyNameInEnglishPlaceholder }} </w:t>
      </w:r>
      <w:r>
        <w:rPr>
          <w:rFonts w:eastAsia="CIDFont+F1"/>
          <w:spacing w:val="-2"/>
          <w:sz w:val="22"/>
          <w:szCs w:val="22"/>
        </w:rPr>
        <w:t>(“the Company”) set out on pages</w:t>
      </w:r>
      <w:r>
        <w:rPr>
          <w:rFonts w:eastAsia="CIDFont+F1"/>
          <w:spacing w:val="-2"/>
          <w:sz w:val="22"/>
          <w:szCs w:val="22"/>
          <w:highlight w:val="magenta"/>
        </w:rPr>
        <w:t xml:space="preserve"> 4 to 9</w:t>
      </w:r>
      <w:r>
        <w:rPr>
          <w:rFonts w:eastAsia="CIDFont+F1"/>
          <w:spacing w:val="-2"/>
          <w:sz w:val="22"/>
          <w:szCs w:val="22"/>
        </w:rPr>
        <w:t xml:space="preserve">, which comprise the statement of financial position as at </w:t>
      </w:r>
      <w:r>
        <w:rPr>
          <w:spacing w:val="-2"/>
          <w:sz w:val="22"/>
          <w:szCs w:val="22"/>
          <w:highlight w:val="yellow"/>
        </w:rPr>
        <w:t xml:space="preserve">{{ </w:t>
      </w:r>
      <w:r>
        <w:rPr>
          <w:spacing w:val="-2"/>
          <w:sz w:val="22"/>
          <w:szCs w:val="22"/>
          <w:highlight w:val="yellow"/>
          <w:lang w:eastAsia="zh-CN"/>
        </w:rPr>
        <w:t>LastDayOfYear</w:t>
      </w:r>
      <w:r>
        <w:rPr>
          <w:spacing w:val="-2"/>
          <w:sz w:val="22"/>
          <w:szCs w:val="22"/>
          <w:highlight w:val="yellow"/>
        </w:rPr>
        <w:t xml:space="preserve"> }},</w:t>
      </w:r>
      <w:r>
        <w:rPr>
          <w:rFonts w:eastAsia="CIDFont+F1"/>
          <w:spacing w:val="-2"/>
          <w:sz w:val="22"/>
          <w:szCs w:val="22"/>
        </w:rPr>
        <w:t xml:space="preserve"> and the income statement for the </w:t>
      </w:r>
      <w:r>
        <w:rPr>
          <w:rFonts w:eastAsia="CIDFont+F1"/>
          <w:spacing w:val="-2"/>
          <w:sz w:val="22"/>
          <w:szCs w:val="22"/>
          <w:lang w:eastAsia="zh-CN"/>
        </w:rPr>
        <w:t>period</w:t>
      </w:r>
      <w:r>
        <w:rPr>
          <w:rFonts w:eastAsia="CIDFont+F1"/>
          <w:spacing w:val="-2"/>
          <w:sz w:val="22"/>
          <w:szCs w:val="22"/>
        </w:rPr>
        <w:t xml:space="preserve"> then ended, and notes to the financial statements, including a summary of significant accounting policies.</w:t>
      </w:r>
    </w:p>
    <w:p>
      <w:pPr>
        <w:spacing w:line="240" w:lineRule="exact"/>
        <w:jc w:val="both"/>
        <w:rPr>
          <w:b/>
          <w:sz w:val="22"/>
          <w:szCs w:val="22"/>
        </w:rPr>
      </w:pPr>
      <w:r>
        <w:rPr>
          <w:b/>
          <w:sz w:val="22"/>
          <w:szCs w:val="22"/>
        </w:rPr>
        <w:t>{% if Opinion == “Opinion” %}</w:t>
      </w:r>
    </w:p>
    <w:p>
      <w:pPr>
        <w:spacing w:line="240" w:lineRule="exact"/>
        <w:jc w:val="both"/>
        <w:rPr>
          <w:b/>
          <w:sz w:val="22"/>
          <w:szCs w:val="22"/>
        </w:rPr>
      </w:pPr>
      <w:r>
        <w:rPr>
          <w:rFonts w:eastAsia="DFKai-SB"/>
          <w:spacing w:val="-2"/>
          <w:sz w:val="22"/>
          <w:szCs w:val="22"/>
        </w:rPr>
        <w:t xml:space="preserve">In our opinion, </w:t>
      </w:r>
      <w:r>
        <w:rPr>
          <w:spacing w:val="-2"/>
          <w:sz w:val="22"/>
          <w:szCs w:val="22"/>
        </w:rPr>
        <w:t xml:space="preserve">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 xml:space="preserve">with the SME-FRS and </w:t>
      </w:r>
      <w:r>
        <w:rPr>
          <w:color w:val="000000"/>
          <w:spacing w:val="-2"/>
          <w:sz w:val="22"/>
          <w:szCs w:val="22"/>
        </w:rPr>
        <w:t>have been properly prepared in compliance with the Hong Kong Companies Ordinance.</w:t>
      </w:r>
    </w:p>
    <w:p>
      <w:pPr>
        <w:spacing w:line="240" w:lineRule="exact"/>
        <w:jc w:val="both"/>
        <w:rPr>
          <w:rFonts w:eastAsia="CIDFont+F1"/>
          <w:spacing w:val="-2"/>
          <w:sz w:val="22"/>
          <w:szCs w:val="22"/>
        </w:rPr>
      </w:pPr>
      <w:r>
        <w:rPr>
          <w:b/>
          <w:sz w:val="22"/>
          <w:szCs w:val="22"/>
        </w:rPr>
        <w:t>{% else %}</w:t>
      </w:r>
    </w:p>
    <w:p>
      <w:pPr>
        <w:spacing w:line="240" w:lineRule="exact"/>
        <w:jc w:val="both"/>
        <w:rPr>
          <w:spacing w:val="-2"/>
          <w:sz w:val="22"/>
          <w:szCs w:val="22"/>
        </w:rPr>
      </w:pPr>
      <w:r>
        <w:rPr>
          <w:rFonts w:eastAsia="DFKai-SB"/>
          <w:spacing w:val="-2"/>
          <w:sz w:val="22"/>
          <w:szCs w:val="22"/>
        </w:rPr>
        <w:t>In our opinion, except for the possible effects of matter</w:t>
      </w:r>
      <w:r>
        <w:rPr>
          <w:spacing w:val="-2"/>
          <w:sz w:val="22"/>
          <w:szCs w:val="22"/>
        </w:rPr>
        <w:t>s</w:t>
      </w:r>
      <w:r>
        <w:rPr>
          <w:rFonts w:eastAsia="DFKai-SB"/>
          <w:spacing w:val="-2"/>
          <w:sz w:val="22"/>
          <w:szCs w:val="22"/>
        </w:rPr>
        <w:t xml:space="preserve"> described in the Basis for </w:t>
      </w:r>
      <w:r>
        <w:rPr>
          <w:spacing w:val="-2"/>
          <w:sz w:val="22"/>
          <w:szCs w:val="22"/>
        </w:rPr>
        <w:t>Q</w:t>
      </w:r>
      <w:r>
        <w:rPr>
          <w:rFonts w:eastAsia="DFKai-SB"/>
          <w:spacing w:val="-2"/>
          <w:sz w:val="22"/>
          <w:szCs w:val="22"/>
        </w:rPr>
        <w:t xml:space="preserve">ualified </w:t>
      </w:r>
      <w:r>
        <w:rPr>
          <w:spacing w:val="-2"/>
          <w:sz w:val="22"/>
          <w:szCs w:val="22"/>
        </w:rPr>
        <w:t>O</w:t>
      </w:r>
      <w:r>
        <w:rPr>
          <w:rFonts w:eastAsia="DFKai-SB"/>
          <w:spacing w:val="-2"/>
          <w:sz w:val="22"/>
          <w:szCs w:val="22"/>
        </w:rPr>
        <w:t>pinion</w:t>
      </w:r>
      <w:r>
        <w:rPr>
          <w:spacing w:val="-2"/>
          <w:sz w:val="22"/>
          <w:szCs w:val="22"/>
        </w:rPr>
        <w:t xml:space="preserve"> section of our report, 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with the SME-FRS and have been properly prepared in compliance with the Hong Kong Companies Ordinance.</w:t>
      </w:r>
    </w:p>
    <w:p>
      <w:pPr>
        <w:spacing w:line="240" w:lineRule="exact"/>
        <w:jc w:val="both"/>
        <w:rPr>
          <w:rFonts w:eastAsia="DFKai-SB"/>
          <w:b/>
          <w:spacing w:val="-2"/>
          <w:sz w:val="22"/>
          <w:szCs w:val="22"/>
        </w:rPr>
      </w:pPr>
      <w:r>
        <w:rPr>
          <w:rFonts w:eastAsia="DFKai-SB"/>
          <w:b/>
          <w:spacing w:val="-2"/>
          <w:sz w:val="22"/>
          <w:szCs w:val="22"/>
        </w:rPr>
        <w:t>{% endif %}</w:t>
      </w:r>
    </w:p>
    <w:p>
      <w:pPr>
        <w:spacing w:line="240" w:lineRule="exact"/>
        <w:jc w:val="both"/>
        <w:rPr>
          <w:b/>
          <w:sz w:val="22"/>
          <w:szCs w:val="22"/>
        </w:rPr>
      </w:pPr>
      <w:r>
        <w:rPr>
          <w:b/>
          <w:sz w:val="22"/>
          <w:szCs w:val="22"/>
        </w:rPr>
        <w:t>Basis for {% if Opinion == “Opinion” %}Opinion{% else %}Qualified Opinion{% endif %}</w:t>
      </w:r>
    </w:p>
    <w:p>
      <w:pPr>
        <w:spacing w:line="240" w:lineRule="exact"/>
        <w:jc w:val="both"/>
        <w:rPr>
          <w:spacing w:val="-2"/>
          <w:sz w:val="22"/>
          <w:szCs w:val="22"/>
        </w:rPr>
      </w:pPr>
      <w:r>
        <w:rPr>
          <w:spacing w:val="-2"/>
          <w:sz w:val="22"/>
          <w:szCs w:val="22"/>
        </w:rPr>
        <w:t>{% if Opinion != “Opinion” %}Bank confirmation has not been received to confirm the bank balance stated in the statement of financial position at</w:t>
      </w:r>
      <w:bookmarkStart w:id="1" w:name="_GoBack"/>
      <w:r>
        <w:rPr>
          <w:spacing w:val="-2"/>
          <w:sz w:val="22"/>
          <w:szCs w:val="22"/>
          <w:highlight w:val="yellow"/>
        </w:rPr>
        <w:t xml:space="preserve"> {{ Currency }}{{ cash_bank }}</w:t>
      </w:r>
      <w:bookmarkEnd w:id="1"/>
      <w:r>
        <w:rPr>
          <w:spacing w:val="-2"/>
          <w:sz w:val="22"/>
          <w:szCs w:val="22"/>
        </w:rPr>
        <w:t xml:space="preserve">. As a result of these matters, we were unable to determine whether any adjustments might have been found necessary in respect of bank balance, recorded or unrecorded liabilities and assets pledged. </w:t>
      </w:r>
    </w:p>
    <w:p>
      <w:pPr>
        <w:spacing w:line="240" w:lineRule="exact"/>
        <w:jc w:val="both"/>
        <w:rPr>
          <w:spacing w:val="-2"/>
          <w:sz w:val="22"/>
          <w:szCs w:val="22"/>
        </w:rPr>
      </w:pPr>
      <w:r>
        <w:rPr>
          <w:spacing w:val="-2"/>
          <w:sz w:val="22"/>
          <w:szCs w:val="22"/>
        </w:rPr>
        <w:t>{% if Exceed18m %}</w:t>
      </w:r>
    </w:p>
    <w:p>
      <w:pPr>
        <w:spacing w:line="240" w:lineRule="exact"/>
        <w:jc w:val="both"/>
        <w:rPr>
          <w:spacing w:val="-2"/>
          <w:sz w:val="22"/>
          <w:szCs w:val="22"/>
        </w:rPr>
      </w:pPr>
      <w:r>
        <w:rPr>
          <w:spacing w:val="-2"/>
          <w:sz w:val="22"/>
          <w:szCs w:val="22"/>
        </w:rPr>
        <w:t xml:space="preserve">The financial statements have been prepared for a period exceeding 18 months from the date of incorporation of the Company. This does not comply with section 369 of the Hong Kong Companies Ordinance relating to the primary accounting reference date. </w:t>
      </w:r>
    </w:p>
    <w:p>
      <w:pPr>
        <w:spacing w:line="240" w:lineRule="exact"/>
        <w:jc w:val="both"/>
        <w:rPr>
          <w:spacing w:val="-2"/>
          <w:sz w:val="22"/>
          <w:szCs w:val="22"/>
        </w:rPr>
      </w:pPr>
      <w:r>
        <w:rPr>
          <w:spacing w:val="-2"/>
          <w:sz w:val="22"/>
          <w:szCs w:val="22"/>
        </w:rPr>
        <w:t>{% endif %}</w:t>
      </w:r>
    </w:p>
    <w:p>
      <w:pPr>
        <w:spacing w:line="240" w:lineRule="exact"/>
        <w:jc w:val="both"/>
        <w:rPr>
          <w:spacing w:val="-2"/>
          <w:sz w:val="22"/>
          <w:szCs w:val="22"/>
        </w:rPr>
      </w:pPr>
      <w:r>
        <w:rPr>
          <w:spacing w:val="-2"/>
          <w:sz w:val="22"/>
          <w:szCs w:val="22"/>
        </w:rPr>
        <w:t>{% endif %}We conducted our audit in accordance with Hong Kong Standards on Auditing(“HKSAs”) and with reference to Practice Note 900 (Revised) “Audit of Financial Statements Prepared in Accordance with the SME-FRS” issued by the HKICPA. Our responsibilities under those standards are further described in the Auditor’s Responsibilities for the Audit of the Financial Statements section of our report. We are independent of the Company in accordance with the HKICPA's Code of Ethics for Professional Accountants ("the Code"), and we have fulfilled our other ethical responsibilities in accordance with the Code. We believe that the audit evidence we have obtained is sufficient and appropriate to provide a basis for our qualified opinion.</w:t>
      </w:r>
    </w:p>
    <w:p>
      <w:pPr>
        <w:rPr>
          <w:sz w:val="22"/>
          <w:szCs w:val="22"/>
        </w:rPr>
      </w:pPr>
      <w:r>
        <w:rPr>
          <w:sz w:val="22"/>
          <w:szCs w:val="22"/>
        </w:rPr>
        <w:t>{% if show_negative_net_assets %}</w:t>
      </w:r>
    </w:p>
    <w:p>
      <w:pPr>
        <w:spacing w:line="240" w:lineRule="exact"/>
        <w:rPr>
          <w:b/>
          <w:sz w:val="22"/>
          <w:szCs w:val="22"/>
        </w:rPr>
      </w:pPr>
      <w:r>
        <w:rPr>
          <w:b/>
          <w:sz w:val="22"/>
          <w:szCs w:val="22"/>
        </w:rPr>
        <w:t>Material Uncertainty Related to Going Concern</w:t>
      </w:r>
    </w:p>
    <w:p>
      <w:pPr>
        <w:spacing w:line="240" w:lineRule="exact"/>
        <w:jc w:val="both"/>
        <w:rPr>
          <w:spacing w:val="-2"/>
          <w:sz w:val="22"/>
          <w:szCs w:val="22"/>
        </w:rPr>
      </w:pPr>
      <w:r>
        <w:rPr>
          <w:spacing w:val="-2"/>
          <w:sz w:val="22"/>
          <w:szCs w:val="22"/>
        </w:rPr>
        <w:t>We draw attention to Note </w:t>
      </w:r>
      <w:r>
        <w:rPr>
          <w:spacing w:val="-2"/>
          <w:sz w:val="22"/>
          <w:szCs w:val="22"/>
          <w:highlight w:val="yellow"/>
        </w:rPr>
        <w:t>2(c)</w:t>
      </w:r>
      <w:r>
        <w:rPr>
          <w:spacing w:val="-2"/>
          <w:sz w:val="22"/>
          <w:szCs w:val="22"/>
        </w:rPr>
        <w:t> in the financial statements, which indicates that the Company incurred a net {{ PLNameCurr | lower }} of </w:t>
      </w:r>
      <w:r>
        <w:rPr>
          <w:spacing w:val="-2"/>
          <w:sz w:val="22"/>
          <w:szCs w:val="22"/>
          <w:highlight w:val="yellow"/>
        </w:rPr>
        <w:t xml:space="preserve">{{ Currency }}{{ </w:t>
      </w:r>
      <w:r>
        <w:rPr>
          <w:sz w:val="22"/>
          <w:szCs w:val="22"/>
        </w:rPr>
        <w:t>ProfitCurrent</w:t>
      </w:r>
      <w:r>
        <w:rPr>
          <w:sz w:val="22"/>
          <w:szCs w:val="22"/>
          <w:highlight w:val="yellow"/>
        </w:rPr>
        <w:t xml:space="preserve"> </w:t>
      </w:r>
      <w:r>
        <w:rPr>
          <w:spacing w:val="-2"/>
          <w:sz w:val="22"/>
          <w:szCs w:val="22"/>
          <w:highlight w:val="yellow"/>
        </w:rPr>
        <w:t>}} </w:t>
      </w:r>
      <w:r>
        <w:rPr>
          <w:spacing w:val="-2"/>
          <w:sz w:val="22"/>
          <w:szCs w:val="22"/>
        </w:rPr>
        <w:t>during the </w:t>
      </w:r>
      <w:r>
        <w:rPr>
          <w:spacing w:val="-2"/>
          <w:sz w:val="22"/>
          <w:szCs w:val="22"/>
          <w:lang w:eastAsia="zh-CN"/>
        </w:rPr>
        <w:t>period</w:t>
      </w:r>
      <w:r>
        <w:rPr>
          <w:spacing w:val="-2"/>
          <w:sz w:val="22"/>
          <w:szCs w:val="22"/>
        </w:rPr>
        <w:t xml:space="preserve"> ended </w:t>
      </w:r>
      <w:r>
        <w:rPr>
          <w:spacing w:val="-2"/>
          <w:sz w:val="22"/>
          <w:szCs w:val="22"/>
          <w:highlight w:val="yellow"/>
        </w:rPr>
        <w:t xml:space="preserve">{{ </w:t>
      </w:r>
      <w:r>
        <w:rPr>
          <w:spacing w:val="-2"/>
          <w:sz w:val="22"/>
          <w:szCs w:val="22"/>
          <w:highlight w:val="yellow"/>
          <w:lang w:eastAsia="zh-CN"/>
        </w:rPr>
        <w:t>LastDayOfYear</w:t>
      </w:r>
      <w:r>
        <w:rPr>
          <w:spacing w:val="-2"/>
          <w:sz w:val="22"/>
          <w:szCs w:val="22"/>
          <w:highlight w:val="yellow"/>
        </w:rPr>
        <w:t xml:space="preserve"> }} </w:t>
      </w:r>
      <w:r>
        <w:rPr>
          <w:spacing w:val="-2"/>
          <w:sz w:val="22"/>
          <w:szCs w:val="22"/>
        </w:rPr>
        <w:t xml:space="preserve">and, as of that date, the Company’s current liabilities exceeded its total assets by </w:t>
      </w:r>
      <w:r>
        <w:rPr>
          <w:spacing w:val="-2"/>
          <w:sz w:val="22"/>
          <w:szCs w:val="22"/>
          <w:highlight w:val="yellow"/>
        </w:rPr>
        <w:t xml:space="preserve">{{ Currency }}{{ </w:t>
      </w:r>
      <w:r>
        <w:rPr>
          <w:sz w:val="22"/>
          <w:szCs w:val="22"/>
        </w:rPr>
        <w:t>EquityCurrent</w:t>
      </w:r>
      <w:r>
        <w:rPr>
          <w:sz w:val="22"/>
          <w:szCs w:val="22"/>
          <w:highlight w:val="yellow"/>
        </w:rPr>
        <w:t xml:space="preserve"> </w:t>
      </w:r>
      <w:r>
        <w:rPr>
          <w:spacing w:val="-2"/>
          <w:sz w:val="22"/>
          <w:szCs w:val="22"/>
          <w:highlight w:val="yellow"/>
        </w:rPr>
        <w:t>}}.</w:t>
      </w:r>
      <w:r>
        <w:rPr>
          <w:spacing w:val="-2"/>
          <w:sz w:val="22"/>
          <w:szCs w:val="22"/>
        </w:rPr>
        <w:t xml:space="preserve"> These events or conditions, along with other matters as set forth in that note, indicate that a material uncertainty exists that may cast significant doubt on the Company’s ability to continue as a going concern. Our opinion is not modified in respect of this matter.</w:t>
      </w:r>
    </w:p>
    <w:p>
      <w:pPr>
        <w:spacing w:line="240" w:lineRule="exact"/>
        <w:jc w:val="both"/>
        <w:rPr>
          <w:spacing w:val="-2"/>
          <w:sz w:val="22"/>
          <w:szCs w:val="22"/>
        </w:rPr>
      </w:pPr>
      <w:r>
        <w:rPr>
          <w:spacing w:val="-2"/>
          <w:sz w:val="22"/>
          <w:szCs w:val="22"/>
        </w:rPr>
        <w:t>{% endif %}</w:t>
      </w:r>
    </w:p>
    <w:p>
      <w:pPr>
        <w:spacing w:line="240" w:lineRule="exact"/>
        <w:jc w:val="both"/>
        <w:rPr>
          <w:b/>
          <w:sz w:val="22"/>
          <w:szCs w:val="22"/>
          <w:lang w:eastAsia="zh-CN"/>
        </w:rPr>
      </w:pPr>
      <w:r>
        <w:rPr>
          <w:b/>
          <w:spacing w:val="-2"/>
          <w:sz w:val="22"/>
          <w:szCs w:val="22"/>
          <w:lang w:eastAsia="zh-CN"/>
        </w:rPr>
        <w:t>Other Information</w:t>
      </w:r>
    </w:p>
    <w:p>
      <w:pPr>
        <w:spacing w:line="240" w:lineRule="exact"/>
        <w:jc w:val="both"/>
        <w:rPr>
          <w:rFonts w:eastAsia="CIDFont+F1"/>
          <w:spacing w:val="-2"/>
          <w:sz w:val="22"/>
          <w:szCs w:val="22"/>
        </w:rPr>
      </w:pPr>
      <w:r>
        <w:rPr>
          <w:rFonts w:eastAsia="CIDFont+F1"/>
          <w:spacing w:val="-2"/>
          <w:sz w:val="22"/>
          <w:szCs w:val="22"/>
        </w:rPr>
        <w:t>The director is responsible for the other information. The other information comprises the</w:t>
      </w:r>
      <w:r>
        <w:rPr>
          <w:rFonts w:eastAsia="CIDFont+F1"/>
          <w:spacing w:val="-2"/>
          <w:sz w:val="22"/>
          <w:szCs w:val="22"/>
          <w:lang w:eastAsia="zh-CN"/>
        </w:rPr>
        <w:t xml:space="preserve"> </w:t>
      </w:r>
      <w:r>
        <w:rPr>
          <w:rFonts w:eastAsia="CIDFont+F1"/>
          <w:spacing w:val="-2"/>
          <w:sz w:val="22"/>
          <w:szCs w:val="22"/>
        </w:rPr>
        <w:t>information included in the director’s report set out on page</w:t>
      </w:r>
      <w:r>
        <w:rPr>
          <w:rFonts w:eastAsia="CIDFont+F1"/>
          <w:spacing w:val="-2"/>
          <w:sz w:val="22"/>
          <w:szCs w:val="22"/>
          <w:lang w:eastAsia="zh-CN"/>
        </w:rPr>
        <w:t xml:space="preserve"> 1</w:t>
      </w:r>
      <w:r>
        <w:rPr>
          <w:rFonts w:eastAsia="CIDFont+F1"/>
          <w:spacing w:val="-2"/>
          <w:sz w:val="22"/>
          <w:szCs w:val="22"/>
        </w:rPr>
        <w:t xml:space="preserve"> and detailed income</w:t>
      </w:r>
      <w:r>
        <w:rPr>
          <w:rFonts w:eastAsia="CIDFont+F1"/>
          <w:spacing w:val="-2"/>
          <w:sz w:val="22"/>
          <w:szCs w:val="22"/>
          <w:lang w:eastAsia="zh-CN"/>
        </w:rPr>
        <w:t xml:space="preserve"> </w:t>
      </w:r>
      <w:r>
        <w:rPr>
          <w:rFonts w:eastAsia="CIDFont+F1"/>
          <w:spacing w:val="-2"/>
          <w:sz w:val="22"/>
          <w:szCs w:val="22"/>
        </w:rPr>
        <w:t xml:space="preserve">statement set out on page </w:t>
      </w:r>
      <w:r>
        <w:rPr>
          <w:rFonts w:eastAsia="CIDFont+F1"/>
          <w:spacing w:val="-2"/>
          <w:sz w:val="22"/>
          <w:szCs w:val="22"/>
          <w:highlight w:val="magenta"/>
          <w:lang w:eastAsia="zh-CN"/>
        </w:rPr>
        <w:t>10</w:t>
      </w:r>
      <w:r>
        <w:rPr>
          <w:rFonts w:eastAsia="CIDFont+F1"/>
          <w:spacing w:val="-2"/>
          <w:sz w:val="22"/>
          <w:szCs w:val="22"/>
          <w:highlight w:val="yellow"/>
        </w:rPr>
        <w:t xml:space="preserve">, </w:t>
      </w:r>
      <w:r>
        <w:rPr>
          <w:rFonts w:eastAsia="CIDFont+F1"/>
          <w:spacing w:val="-2"/>
          <w:sz w:val="22"/>
          <w:szCs w:val="22"/>
        </w:rPr>
        <w:t xml:space="preserve">but </w:t>
      </w:r>
      <w:r>
        <w:rPr>
          <w:rFonts w:eastAsia="CIDFont+F1"/>
          <w:spacing w:val="-2"/>
          <w:sz w:val="22"/>
          <w:szCs w:val="22"/>
          <w:lang w:eastAsia="zh-CN"/>
        </w:rPr>
        <w:t>d</w:t>
      </w:r>
      <w:r>
        <w:rPr>
          <w:rFonts w:eastAsia="CIDFont+F1"/>
          <w:spacing w:val="-2"/>
          <w:sz w:val="22"/>
          <w:szCs w:val="22"/>
        </w:rPr>
        <w:t>oes not include the financial statements and our auditor's</w:t>
      </w:r>
      <w:r>
        <w:rPr>
          <w:rFonts w:eastAsia="CIDFont+F1"/>
          <w:spacing w:val="-2"/>
          <w:sz w:val="22"/>
          <w:szCs w:val="22"/>
          <w:lang w:eastAsia="zh-CN"/>
        </w:rPr>
        <w:t xml:space="preserve"> </w:t>
      </w:r>
      <w:r>
        <w:rPr>
          <w:rFonts w:eastAsia="CIDFont+F1"/>
          <w:spacing w:val="-2"/>
          <w:sz w:val="22"/>
          <w:szCs w:val="22"/>
        </w:rPr>
        <w:t>report thereon.</w:t>
      </w:r>
    </w:p>
    <w:p>
      <w:pPr>
        <w:spacing w:line="240" w:lineRule="exact"/>
        <w:jc w:val="both"/>
        <w:rPr>
          <w:rFonts w:eastAsia="DFKai-SB"/>
          <w:i/>
          <w:sz w:val="22"/>
          <w:szCs w:val="22"/>
        </w:rPr>
      </w:pPr>
    </w:p>
    <w:p>
      <w:pPr>
        <w:spacing w:line="240" w:lineRule="exact"/>
        <w:jc w:val="both"/>
        <w:rPr>
          <w:rFonts w:eastAsia="CIDFont+F1"/>
          <w:spacing w:val="-2"/>
          <w:sz w:val="22"/>
          <w:szCs w:val="22"/>
        </w:rPr>
      </w:pPr>
      <w:r>
        <w:rPr>
          <w:rFonts w:eastAsia="CIDFont+F1"/>
          <w:spacing w:val="-2"/>
          <w:sz w:val="22"/>
          <w:szCs w:val="22"/>
        </w:rPr>
        <w:t>Our opinion on the financial statements does not cover the other information and we do not</w:t>
      </w:r>
      <w:r>
        <w:rPr>
          <w:rFonts w:eastAsia="CIDFont+F1"/>
          <w:spacing w:val="-2"/>
          <w:sz w:val="22"/>
          <w:szCs w:val="22"/>
          <w:lang w:eastAsia="zh-CN"/>
        </w:rPr>
        <w:t xml:space="preserve"> </w:t>
      </w:r>
      <w:r>
        <w:rPr>
          <w:rFonts w:eastAsia="CIDFont+F1"/>
          <w:spacing w:val="-2"/>
          <w:sz w:val="22"/>
          <w:szCs w:val="22"/>
        </w:rPr>
        <w:t>express any form of assurance conclusion thereon.</w:t>
      </w:r>
    </w:p>
    <w:p>
      <w:pPr>
        <w:spacing w:line="240" w:lineRule="exact"/>
        <w:jc w:val="both"/>
        <w:rPr>
          <w:rFonts w:eastAsia="DFKai-SB"/>
          <w:i/>
          <w:sz w:val="22"/>
          <w:szCs w:val="22"/>
        </w:rPr>
      </w:pPr>
    </w:p>
    <w:p>
      <w:pPr>
        <w:spacing w:line="240" w:lineRule="exact"/>
        <w:jc w:val="both"/>
        <w:rPr>
          <w:spacing w:val="-2"/>
          <w:sz w:val="22"/>
          <w:szCs w:val="22"/>
        </w:rPr>
      </w:pPr>
      <w:r>
        <w:rPr>
          <w:rFonts w:eastAsia="CIDFont+F1"/>
          <w:spacing w:val="-2"/>
          <w:sz w:val="22"/>
          <w:szCs w:val="22"/>
        </w:rPr>
        <w:t xml:space="preserve">In connection with our audit of the financial statements, our responsibility is to read the other information and, in doing so, consider whether the other information is materially inconsistent with the financial statements or our knowledge obtained in the audit or otherwise appears to be materially misstated. If, based on the work we have performed, we conclude that there is a material misstatement of this other information, we are required to report that fact. </w:t>
      </w:r>
      <w:r>
        <w:rPr>
          <w:spacing w:val="-2"/>
          <w:sz w:val="22"/>
          <w:szCs w:val="22"/>
        </w:rPr>
        <w:t>We have nothing to report in this regard.</w:t>
      </w:r>
      <w:r>
        <w:rPr>
          <w:spacing w:val="-2"/>
          <w:sz w:val="22"/>
          <w:szCs w:val="22"/>
        </w:rPr>
        <w:br w:type="page"/>
      </w:r>
      <w:r>
        <w:rPr>
          <w:b/>
          <w:sz w:val="22"/>
          <w:szCs w:val="22"/>
        </w:rPr>
        <w:t>Responsibilities of the Director for the Financial Statements</w:t>
      </w:r>
    </w:p>
    <w:p>
      <w:pPr>
        <w:spacing w:line="240" w:lineRule="exact"/>
        <w:jc w:val="both"/>
        <w:rPr>
          <w:spacing w:val="-2"/>
          <w:sz w:val="22"/>
          <w:szCs w:val="22"/>
        </w:rPr>
      </w:pPr>
      <w:r>
        <w:rPr>
          <w:spacing w:val="-2"/>
          <w:sz w:val="22"/>
          <w:szCs w:val="22"/>
        </w:rPr>
        <w:t xml:space="preserve">The Director is </w:t>
      </w:r>
      <w:r>
        <w:rPr>
          <w:rFonts w:eastAsia="CIDFont+F1"/>
          <w:spacing w:val="-2"/>
          <w:sz w:val="22"/>
          <w:szCs w:val="22"/>
        </w:rPr>
        <w:t>responsible for the preparation of the financial statements in accordance with the SME-FRS issued by the HKICPA and the Hong Kong Companies Ordinance, and for such internal control as the director determines is necessary to enable the preparation of financial statements that are free from material misstatement, whether due to fraud or error.</w:t>
      </w:r>
    </w:p>
    <w:p>
      <w:pPr>
        <w:spacing w:line="240" w:lineRule="exact"/>
        <w:jc w:val="both"/>
        <w:rPr>
          <w:spacing w:val="-2"/>
          <w:sz w:val="22"/>
          <w:szCs w:val="22"/>
        </w:rPr>
      </w:pPr>
    </w:p>
    <w:p>
      <w:pPr>
        <w:spacing w:line="240" w:lineRule="exact"/>
        <w:jc w:val="both"/>
        <w:rPr>
          <w:rFonts w:eastAsia="CIDFont+F1"/>
          <w:spacing w:val="-2"/>
          <w:sz w:val="22"/>
          <w:szCs w:val="22"/>
        </w:rPr>
      </w:pPr>
      <w:r>
        <w:rPr>
          <w:rFonts w:eastAsia="CIDFont+F1"/>
          <w:spacing w:val="-2"/>
          <w:sz w:val="22"/>
          <w:szCs w:val="22"/>
        </w:rPr>
        <w:t>In preparing the financial statements, the director is responsible for assessing the Company’s ability to continue as a going concern, disclosing, as applicable, matters related to going concern and using the going concern basis of accounting unless the director either intends to liquidate the Company or to cease operations, or has no realistic alternative but to do so.</w:t>
      </w:r>
    </w:p>
    <w:p>
      <w:pPr>
        <w:spacing w:line="240" w:lineRule="exact"/>
        <w:jc w:val="both"/>
        <w:rPr>
          <w:rFonts w:eastAsia="CIDFont+F1"/>
          <w:sz w:val="22"/>
          <w:szCs w:val="22"/>
        </w:rPr>
      </w:pPr>
    </w:p>
    <w:p>
      <w:pPr>
        <w:spacing w:line="240" w:lineRule="exact"/>
        <w:rPr>
          <w:b/>
          <w:sz w:val="22"/>
          <w:szCs w:val="22"/>
        </w:rPr>
      </w:pPr>
      <w:r>
        <w:rPr>
          <w:b/>
          <w:spacing w:val="-2"/>
          <w:sz w:val="22"/>
          <w:szCs w:val="22"/>
        </w:rPr>
        <w:t>Auditor’s Responsibilities for the Audit of the Financial Statements</w:t>
      </w:r>
      <w:r>
        <w:rPr>
          <w:b/>
          <w:sz w:val="22"/>
          <w:szCs w:val="22"/>
        </w:rPr>
        <w:t>{% if Opinion == “Opinion” %}</w:t>
      </w:r>
    </w:p>
    <w:p>
      <w:pPr>
        <w:pStyle w:val="13"/>
        <w:jc w:val="both"/>
        <w:rPr>
          <w:rFonts w:eastAsia="CIDFont+F1"/>
          <w:spacing w:val="-2"/>
          <w:sz w:val="22"/>
          <w:szCs w:val="22"/>
        </w:rPr>
      </w:pPr>
      <w:r>
        <w:rPr>
          <w:spacing w:val="-2"/>
          <w:sz w:val="22"/>
          <w:szCs w:val="22"/>
          <w:lang w:eastAsia="zh-CN"/>
        </w:rPr>
        <w:t>O</w:t>
      </w:r>
      <w:r>
        <w:rPr>
          <w:spacing w:val="-2"/>
          <w:sz w:val="22"/>
          <w:szCs w:val="22"/>
        </w:rPr>
        <w:t>ur responsibility to form an independent opinion, based on our audit, on those financial</w:t>
      </w:r>
      <w:r>
        <w:rPr>
          <w:spacing w:val="-2"/>
          <w:sz w:val="22"/>
          <w:szCs w:val="22"/>
          <w:lang w:eastAsia="zh-CN"/>
        </w:rPr>
        <w:t xml:space="preserve"> </w:t>
      </w:r>
      <w:r>
        <w:rPr>
          <w:spacing w:val="-2"/>
          <w:sz w:val="22"/>
          <w:szCs w:val="22"/>
        </w:rPr>
        <w:t>statements and to report our opinion solely to you, as a body, in accordance with section 405 of</w:t>
      </w:r>
      <w:r>
        <w:rPr>
          <w:spacing w:val="-2"/>
          <w:sz w:val="22"/>
          <w:szCs w:val="22"/>
          <w:lang w:eastAsia="zh-CN"/>
        </w:rPr>
        <w:t xml:space="preserve"> </w:t>
      </w:r>
      <w:r>
        <w:rPr>
          <w:spacing w:val="-2"/>
          <w:sz w:val="22"/>
          <w:szCs w:val="22"/>
        </w:rPr>
        <w:t>the Hong Kong Companies Ordinance and for no other purpose. We do not assume responsibility</w:t>
      </w:r>
      <w:r>
        <w:rPr>
          <w:spacing w:val="-2"/>
          <w:sz w:val="22"/>
          <w:szCs w:val="22"/>
          <w:lang w:eastAsia="zh-CN"/>
        </w:rPr>
        <w:t xml:space="preserve"> </w:t>
      </w:r>
      <w:r>
        <w:rPr>
          <w:spacing w:val="-2"/>
          <w:sz w:val="22"/>
          <w:szCs w:val="22"/>
        </w:rPr>
        <w:t xml:space="preserve">towards or accept liability to any other person for the contents of this report. </w:t>
      </w:r>
      <w:r>
        <w:rPr>
          <w:rFonts w:eastAsia="CIDFont+F1"/>
          <w:spacing w:val="-2"/>
          <w:sz w:val="22"/>
          <w:szCs w:val="22"/>
        </w:rPr>
        <w:t>Our</w:t>
      </w:r>
      <w:r>
        <w:rPr>
          <w:rFonts w:eastAsia="CIDFont+F1"/>
          <w:spacing w:val="-2"/>
          <w:sz w:val="22"/>
          <w:szCs w:val="22"/>
          <w:lang w:eastAsia="zh-CN"/>
        </w:rPr>
        <w:t xml:space="preserve"> </w:t>
      </w:r>
      <w:r>
        <w:rPr>
          <w:rFonts w:eastAsia="CIDFont+F1"/>
          <w:spacing w:val="-2"/>
          <w:sz w:val="22"/>
          <w:szCs w:val="22"/>
        </w:rPr>
        <w:t>objectives are to obtain reasonable assurance about whether the financial statements as a whole</w:t>
      </w:r>
      <w:r>
        <w:rPr>
          <w:rFonts w:eastAsia="CIDFont+F1"/>
          <w:spacing w:val="-2"/>
          <w:sz w:val="22"/>
          <w:szCs w:val="22"/>
          <w:lang w:eastAsia="zh-CN"/>
        </w:rPr>
        <w:t xml:space="preserve"> </w:t>
      </w:r>
      <w:r>
        <w:rPr>
          <w:rFonts w:eastAsia="CIDFont+F1"/>
          <w:spacing w:val="-2"/>
          <w:sz w:val="22"/>
          <w:szCs w:val="22"/>
        </w:rPr>
        <w:t>are free from material misstatement, whether due to fraud or error, and to issue an auditor's report</w:t>
      </w:r>
      <w:r>
        <w:rPr>
          <w:rFonts w:eastAsia="CIDFont+F1"/>
          <w:spacing w:val="-2"/>
          <w:sz w:val="22"/>
          <w:szCs w:val="22"/>
          <w:lang w:eastAsia="zh-CN"/>
        </w:rPr>
        <w:t xml:space="preserve"> </w:t>
      </w:r>
      <w:r>
        <w:rPr>
          <w:rFonts w:eastAsia="CIDFont+F1"/>
          <w:spacing w:val="-2"/>
          <w:sz w:val="22"/>
          <w:szCs w:val="22"/>
        </w:rPr>
        <w:t xml:space="preserve">that includes </w:t>
      </w:r>
      <w:r>
        <w:rPr>
          <w:rFonts w:eastAsia="CIDFont+F1"/>
          <w:spacing w:val="-2"/>
          <w:sz w:val="22"/>
          <w:szCs w:val="22"/>
          <w:lang w:eastAsia="zh-CN"/>
        </w:rPr>
        <w:t>o</w:t>
      </w:r>
      <w:r>
        <w:rPr>
          <w:rFonts w:eastAsia="CIDFont+F1"/>
          <w:spacing w:val="-2"/>
          <w:sz w:val="22"/>
          <w:szCs w:val="22"/>
        </w:rPr>
        <w:t>ur opinion. Reasonable assurance is a high level of assurance, but is not a</w:t>
      </w:r>
      <w:r>
        <w:rPr>
          <w:rFonts w:eastAsia="CIDFont+F1"/>
          <w:spacing w:val="-2"/>
          <w:sz w:val="22"/>
          <w:szCs w:val="22"/>
          <w:lang w:eastAsia="zh-CN"/>
        </w:rPr>
        <w:t xml:space="preserve"> </w:t>
      </w:r>
      <w:r>
        <w:rPr>
          <w:rFonts w:eastAsia="CIDFont+F1"/>
          <w:spacing w:val="-2"/>
          <w:sz w:val="22"/>
          <w:szCs w:val="22"/>
        </w:rPr>
        <w:t>guarantee that an audit conducted in accordance with HKSAs will always detect a material</w:t>
      </w:r>
      <w:r>
        <w:rPr>
          <w:rFonts w:eastAsia="CIDFont+F1"/>
          <w:spacing w:val="-2"/>
          <w:sz w:val="22"/>
          <w:szCs w:val="22"/>
          <w:lang w:eastAsia="zh-CN"/>
        </w:rPr>
        <w:t xml:space="preserve"> </w:t>
      </w:r>
      <w:r>
        <w:rPr>
          <w:rFonts w:eastAsia="CIDFont+F1"/>
          <w:spacing w:val="-2"/>
          <w:sz w:val="22"/>
          <w:szCs w:val="22"/>
        </w:rPr>
        <w:t>misstatement when it exists. Misstatements can arise from fraud or error and are considered material</w:t>
      </w:r>
      <w:r>
        <w:rPr>
          <w:rFonts w:eastAsia="CIDFont+F1"/>
          <w:spacing w:val="-2"/>
          <w:sz w:val="22"/>
          <w:szCs w:val="22"/>
          <w:lang w:eastAsia="zh-CN"/>
        </w:rPr>
        <w:t xml:space="preserve"> </w:t>
      </w:r>
      <w:r>
        <w:rPr>
          <w:rFonts w:eastAsia="CIDFont+F1"/>
          <w:spacing w:val="-2"/>
          <w:sz w:val="22"/>
          <w:szCs w:val="22"/>
        </w:rPr>
        <w:t>if, individually or in the aggregate, they could reasonably be expected to influence the economic</w:t>
      </w:r>
      <w:r>
        <w:rPr>
          <w:rFonts w:eastAsia="CIDFont+F1"/>
          <w:spacing w:val="-2"/>
          <w:sz w:val="22"/>
          <w:szCs w:val="22"/>
          <w:lang w:eastAsia="zh-CN"/>
        </w:rPr>
        <w:t xml:space="preserve"> </w:t>
      </w:r>
      <w:r>
        <w:rPr>
          <w:rFonts w:eastAsia="CIDFont+F1"/>
          <w:spacing w:val="-2"/>
          <w:sz w:val="22"/>
          <w:szCs w:val="22"/>
        </w:rPr>
        <w:t>decisions of users taken on the basis of these financial statements.</w:t>
      </w:r>
    </w:p>
    <w:p>
      <w:pPr>
        <w:spacing w:line="240" w:lineRule="exact"/>
        <w:jc w:val="both"/>
        <w:rPr>
          <w:spacing w:val="-2"/>
          <w:sz w:val="22"/>
          <w:szCs w:val="22"/>
          <w:lang w:val="en-GB"/>
        </w:rPr>
      </w:pPr>
    </w:p>
    <w:p>
      <w:pPr>
        <w:spacing w:line="240" w:lineRule="exact"/>
        <w:jc w:val="both"/>
        <w:rPr>
          <w:spacing w:val="-2"/>
          <w:sz w:val="22"/>
          <w:szCs w:val="22"/>
        </w:rPr>
      </w:pPr>
      <w:r>
        <w:rPr>
          <w:spacing w:val="-2"/>
          <w:sz w:val="22"/>
          <w:szCs w:val="22"/>
          <w:lang w:val="en-GB"/>
        </w:rPr>
        <w:t xml:space="preserve">A further description of our responsibilities for the audit of the financial statements is </w:t>
      </w:r>
      <w:r>
        <w:rPr>
          <w:spacing w:val="-2"/>
          <w:sz w:val="22"/>
          <w:szCs w:val="22"/>
          <w:lang w:val="en-GB" w:eastAsia="zh-HK"/>
        </w:rPr>
        <w:t>located at HKICPA’s website at</w:t>
      </w:r>
      <w:r>
        <w:rPr>
          <w:rFonts w:eastAsia="CIDFont+F1"/>
          <w:spacing w:val="-2"/>
          <w:sz w:val="22"/>
          <w:szCs w:val="22"/>
        </w:rPr>
        <w:t>: “</w:t>
      </w:r>
      <w:r>
        <w:fldChar w:fldCharType="begin"/>
      </w:r>
      <w:r>
        <w:instrText xml:space="preserve"> HYPERLINK "http://www.hkicpa.org.hk/file/media/section6_standards/standards/Audit-n-assurance/auditre/fs_cf.pdf" </w:instrText>
      </w:r>
      <w:r>
        <w:fldChar w:fldCharType="separate"/>
      </w:r>
      <w:r>
        <w:rPr>
          <w:rFonts w:eastAsia="CIDFont+F1"/>
          <w:spacing w:val="-2"/>
          <w:sz w:val="22"/>
          <w:szCs w:val="22"/>
        </w:rPr>
        <w:t>https://www.hkicpaorg.hk/sme-company</w:t>
      </w:r>
      <w:r>
        <w:rPr>
          <w:rFonts w:eastAsia="CIDFont+F1"/>
          <w:spacing w:val="-2"/>
          <w:sz w:val="22"/>
          <w:szCs w:val="22"/>
        </w:rPr>
        <w:fldChar w:fldCharType="end"/>
      </w:r>
      <w:r>
        <w:rPr>
          <w:rFonts w:eastAsia="CIDFont+F1"/>
          <w:spacing w:val="-2"/>
          <w:sz w:val="22"/>
          <w:szCs w:val="22"/>
        </w:rPr>
        <w:t>”. This</w:t>
      </w:r>
      <w:r>
        <w:rPr>
          <w:spacing w:val="-2"/>
          <w:sz w:val="22"/>
          <w:szCs w:val="22"/>
          <w:lang w:val="en-GB"/>
        </w:rPr>
        <w:t xml:space="preserve"> description forms part of our auditor's report.</w:t>
      </w:r>
      <w:r>
        <w:rPr>
          <w:rFonts w:eastAsia="CIDFont+F1"/>
          <w:spacing w:val="-2"/>
          <w:sz w:val="22"/>
          <w:szCs w:val="22"/>
        </w:rPr>
        <w:t>{% else %}</w:t>
      </w:r>
    </w:p>
    <w:p>
      <w:pPr>
        <w:spacing w:line="240" w:lineRule="exact"/>
        <w:jc w:val="both"/>
        <w:rPr>
          <w:rFonts w:eastAsia="CIDFont+F1"/>
          <w:spacing w:val="-2"/>
          <w:sz w:val="22"/>
          <w:szCs w:val="22"/>
        </w:rPr>
      </w:pPr>
      <w:r>
        <w:rPr>
          <w:rFonts w:eastAsia="CIDFont+F1"/>
          <w:spacing w:val="-2"/>
          <w:sz w:val="22"/>
          <w:szCs w:val="22"/>
        </w:rPr>
        <w:t>Our objectives are to obtain reasonable assurance about whether the financial statements as a whole are free from material misstatement, whether due to fraud or error, and to issue an auditor's report that includes our opinion. Reasonable assurance is a high level of assurance, but is not a guarantee that an audit conducted in accordance with HKSAs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w:t>
      </w:r>
    </w:p>
    <w:p>
      <w:pPr>
        <w:spacing w:line="240" w:lineRule="exact"/>
        <w:jc w:val="both"/>
        <w:rPr>
          <w:spacing w:val="-2"/>
          <w:sz w:val="22"/>
          <w:szCs w:val="22"/>
          <w:lang w:val="en-GB"/>
        </w:rPr>
      </w:pPr>
    </w:p>
    <w:p>
      <w:pPr>
        <w:spacing w:line="240" w:lineRule="exact"/>
        <w:jc w:val="both"/>
        <w:rPr>
          <w:spacing w:val="-2"/>
          <w:sz w:val="22"/>
          <w:szCs w:val="22"/>
        </w:rPr>
      </w:pPr>
      <w:r>
        <w:rPr>
          <w:spacing w:val="-2"/>
          <w:sz w:val="22"/>
          <w:szCs w:val="22"/>
          <w:highlight w:val="yellow"/>
          <w:lang w:val="en-GB"/>
        </w:rPr>
        <w:t xml:space="preserve">A further description of our responsibilities for the audit of the financial statements is </w:t>
      </w:r>
      <w:r>
        <w:rPr>
          <w:spacing w:val="-2"/>
          <w:sz w:val="22"/>
          <w:szCs w:val="22"/>
          <w:highlight w:val="yellow"/>
          <w:lang w:val="en-GB" w:eastAsia="zh-HK"/>
        </w:rPr>
        <w:t>located at HKICPA’s website at: “</w:t>
      </w:r>
      <w:r>
        <w:fldChar w:fldCharType="begin"/>
      </w:r>
      <w:r>
        <w:instrText xml:space="preserve"> HYPERLINK "http://www.hkicpa.org.hk/file/media/section6_standards/standards/Audit-n-assurance/auditre/fs_cf.pdf" </w:instrText>
      </w:r>
      <w:r>
        <w:fldChar w:fldCharType="separate"/>
      </w:r>
      <w:r>
        <w:rPr>
          <w:rStyle w:val="30"/>
          <w:color w:val="auto"/>
          <w:spacing w:val="-2"/>
          <w:sz w:val="22"/>
          <w:szCs w:val="22"/>
          <w:highlight w:val="yellow"/>
          <w:u w:val="none"/>
          <w:lang w:eastAsia="zh-CN"/>
        </w:rPr>
        <w:t>https://www.hkicpaorg.hk/sme-company</w:t>
      </w:r>
      <w:r>
        <w:rPr>
          <w:rStyle w:val="30"/>
          <w:color w:val="auto"/>
          <w:spacing w:val="-2"/>
          <w:sz w:val="22"/>
          <w:szCs w:val="22"/>
          <w:highlight w:val="yellow"/>
          <w:u w:val="none"/>
          <w:lang w:eastAsia="zh-CN"/>
        </w:rPr>
        <w:fldChar w:fldCharType="end"/>
      </w:r>
      <w:r>
        <w:rPr>
          <w:spacing w:val="-2"/>
          <w:sz w:val="22"/>
          <w:szCs w:val="22"/>
          <w:highlight w:val="yellow"/>
        </w:rPr>
        <w:t xml:space="preserve">”. </w:t>
      </w:r>
      <w:r>
        <w:rPr>
          <w:spacing w:val="-2"/>
          <w:sz w:val="22"/>
          <w:szCs w:val="22"/>
          <w:highlight w:val="yellow"/>
          <w:lang w:val="en-GB" w:eastAsia="zh-CN"/>
        </w:rPr>
        <w:t>T</w:t>
      </w:r>
      <w:r>
        <w:rPr>
          <w:spacing w:val="-2"/>
          <w:sz w:val="22"/>
          <w:szCs w:val="22"/>
          <w:highlight w:val="yellow"/>
          <w:lang w:val="en-GB"/>
        </w:rPr>
        <w:t>his description forms part of our auditor's report.</w:t>
      </w:r>
    </w:p>
    <w:p>
      <w:pPr>
        <w:spacing w:line="240" w:lineRule="exact"/>
        <w:jc w:val="both"/>
        <w:rPr>
          <w:rFonts w:eastAsia="CIDFont+F1"/>
          <w:spacing w:val="-2"/>
          <w:sz w:val="22"/>
          <w:szCs w:val="22"/>
        </w:rPr>
      </w:pPr>
      <w:r>
        <w:rPr>
          <w:rFonts w:eastAsia="CIDFont+F1"/>
          <w:spacing w:val="-2"/>
          <w:sz w:val="22"/>
          <w:szCs w:val="22"/>
        </w:rPr>
        <w:t>{% endif %}</w:t>
      </w:r>
      <w:r>
        <w:rPr>
          <w:spacing w:val="-2"/>
          <w:sz w:val="22"/>
          <w:szCs w:val="22"/>
        </w:rPr>
        <w:t>{% if Opinion != “Opinion” %}</w:t>
      </w:r>
    </w:p>
    <w:p>
      <w:pPr>
        <w:overflowPunct w:val="0"/>
        <w:autoSpaceDE w:val="0"/>
        <w:autoSpaceDN w:val="0"/>
        <w:spacing w:line="220" w:lineRule="exact"/>
        <w:jc w:val="both"/>
        <w:rPr>
          <w:b/>
          <w:spacing w:val="-2"/>
          <w:sz w:val="22"/>
          <w:szCs w:val="22"/>
        </w:rPr>
      </w:pPr>
      <w:r>
        <w:rPr>
          <w:b/>
          <w:spacing w:val="-2"/>
          <w:sz w:val="22"/>
          <w:szCs w:val="22"/>
        </w:rPr>
        <w:t>REPORT ON OTHER MATTERS UNDER SECTIONS 407(2) AND 407(3) OF THE HONG KONG COMPANIES ORDINANCE</w:t>
      </w:r>
    </w:p>
    <w:p>
      <w:pPr>
        <w:spacing w:line="240" w:lineRule="exact"/>
        <w:ind w:left="-1"/>
        <w:jc w:val="both"/>
        <w:rPr>
          <w:spacing w:val="-2"/>
          <w:sz w:val="22"/>
          <w:szCs w:val="22"/>
        </w:rPr>
      </w:pPr>
    </w:p>
    <w:p>
      <w:pPr>
        <w:overflowPunct w:val="0"/>
        <w:autoSpaceDE w:val="0"/>
        <w:autoSpaceDN w:val="0"/>
        <w:spacing w:line="240" w:lineRule="exact"/>
        <w:jc w:val="both"/>
        <w:rPr>
          <w:spacing w:val="-2"/>
          <w:sz w:val="22"/>
          <w:szCs w:val="22"/>
        </w:rPr>
      </w:pPr>
      <w:r>
        <w:rPr>
          <w:spacing w:val="-2"/>
          <w:sz w:val="22"/>
          <w:szCs w:val="22"/>
        </w:rPr>
        <w:t xml:space="preserve">In respect alone of the inability to obtain sufficient appropriate audit evidence regarding the matters as described in the Basis for Qualified Opinion section of our report above: </w:t>
      </w:r>
    </w:p>
    <w:p>
      <w:pPr>
        <w:overflowPunct w:val="0"/>
        <w:autoSpaceDE w:val="0"/>
        <w:autoSpaceDN w:val="0"/>
        <w:spacing w:line="240" w:lineRule="exact"/>
        <w:jc w:val="both"/>
        <w:rPr>
          <w:spacing w:val="-2"/>
          <w:sz w:val="22"/>
          <w:szCs w:val="22"/>
        </w:rPr>
      </w:pPr>
    </w:p>
    <w:p>
      <w:pPr>
        <w:overflowPunct w:val="0"/>
        <w:autoSpaceDE w:val="0"/>
        <w:autoSpaceDN w:val="0"/>
        <w:spacing w:line="240" w:lineRule="exact"/>
        <w:jc w:val="both"/>
        <w:rPr>
          <w:spacing w:val="-2"/>
          <w:sz w:val="22"/>
          <w:szCs w:val="22"/>
        </w:rPr>
      </w:pPr>
      <w:r>
        <w:rPr>
          <w:spacing w:val="-2"/>
          <w:sz w:val="22"/>
          <w:szCs w:val="22"/>
        </w:rPr>
        <w:t>‧ we were unable to determine whether adequate accounting records had been kept; and</w:t>
      </w:r>
    </w:p>
    <w:p>
      <w:pPr>
        <w:overflowPunct w:val="0"/>
        <w:autoSpaceDE w:val="0"/>
        <w:autoSpaceDN w:val="0"/>
        <w:spacing w:line="240" w:lineRule="exact"/>
        <w:jc w:val="both"/>
        <w:rPr>
          <w:spacing w:val="-2"/>
          <w:sz w:val="22"/>
          <w:szCs w:val="22"/>
        </w:rPr>
      </w:pPr>
      <w:r>
        <w:rPr>
          <w:spacing w:val="-2"/>
          <w:sz w:val="22"/>
          <w:szCs w:val="22"/>
        </w:rPr>
        <w:t>‧ we have not obtained all the information and explanations that, to the best of our knowledge and belief, are necessary and material for the purpose of the audit.</w:t>
      </w:r>
    </w:p>
    <w:p>
      <w:pPr>
        <w:jc w:val="both"/>
        <w:rPr>
          <w:sz w:val="22"/>
          <w:szCs w:val="22"/>
        </w:rPr>
      </w:pPr>
      <w:r>
        <w:rPr>
          <w:sz w:val="22"/>
          <w:szCs w:val="22"/>
        </w:rPr>
        <w:t>{% endif %}</w:t>
      </w:r>
    </w:p>
    <w:p>
      <w:pPr>
        <w:spacing w:line="240" w:lineRule="exact"/>
        <w:ind w:left="-1"/>
        <w:jc w:val="both"/>
        <w:rPr>
          <w:spacing w:val="-2"/>
          <w:sz w:val="22"/>
          <w:szCs w:val="22"/>
        </w:rPr>
      </w:pPr>
    </w:p>
    <w:p>
      <w:pPr>
        <w:spacing w:line="240" w:lineRule="exact"/>
        <w:jc w:val="both"/>
        <w:rPr>
          <w:rFonts w:eastAsia="DFKai-SB"/>
          <w:i/>
          <w:sz w:val="22"/>
          <w:szCs w:val="22"/>
        </w:rPr>
      </w:pPr>
    </w:p>
    <w:p>
      <w:pPr>
        <w:spacing w:line="240" w:lineRule="exact"/>
        <w:jc w:val="both"/>
        <w:rPr>
          <w:rFonts w:eastAsia="DFKai-SB"/>
          <w:i/>
          <w:sz w:val="22"/>
          <w:szCs w:val="22"/>
        </w:rPr>
      </w:pPr>
    </w:p>
    <w:p>
      <w:pPr>
        <w:spacing w:line="240" w:lineRule="exact"/>
        <w:jc w:val="both"/>
        <w:rPr>
          <w:rFonts w:eastAsia="DFKai-SB"/>
          <w:i/>
          <w:sz w:val="22"/>
          <w:szCs w:val="22"/>
        </w:rPr>
      </w:pPr>
    </w:p>
    <w:p>
      <w:pPr>
        <w:spacing w:line="240" w:lineRule="exact"/>
        <w:jc w:val="both"/>
        <w:rPr>
          <w:rFonts w:eastAsia="DFKai-SB"/>
          <w:i/>
          <w:sz w:val="22"/>
          <w:szCs w:val="22"/>
        </w:rPr>
      </w:pPr>
    </w:p>
    <w:p>
      <w:pPr>
        <w:spacing w:line="240" w:lineRule="exact"/>
        <w:jc w:val="both"/>
        <w:rPr>
          <w:rFonts w:eastAsia="DFKai-SB"/>
          <w:i/>
          <w:sz w:val="22"/>
          <w:szCs w:val="22"/>
        </w:rPr>
      </w:pPr>
    </w:p>
    <w:p>
      <w:pPr>
        <w:rPr>
          <w:b/>
          <w:sz w:val="22"/>
          <w:szCs w:val="22"/>
          <w:highlight w:val="yellow"/>
        </w:rPr>
      </w:pPr>
      <w:r>
        <w:rPr>
          <w:b/>
          <w:bCs/>
          <w:sz w:val="22"/>
          <w:szCs w:val="22"/>
          <w:lang w:eastAsia="zh-CN"/>
        </w:rPr>
        <w:t>WOCP CPA LIMITED</w:t>
      </w:r>
    </w:p>
    <w:p>
      <w:pPr>
        <w:rPr>
          <w:sz w:val="22"/>
          <w:szCs w:val="22"/>
        </w:rPr>
      </w:pPr>
      <w:r>
        <w:rPr>
          <w:sz w:val="22"/>
          <w:szCs w:val="22"/>
        </w:rPr>
        <w:t>Certified Public Accountants</w:t>
      </w:r>
    </w:p>
    <w:p>
      <w:pPr>
        <w:rPr>
          <w:sz w:val="22"/>
          <w:szCs w:val="22"/>
        </w:rPr>
      </w:pPr>
      <w:r>
        <w:rPr>
          <w:sz w:val="22"/>
          <w:szCs w:val="22"/>
        </w:rPr>
        <w:t>Chu Sau Wai</w:t>
      </w:r>
    </w:p>
    <w:p>
      <w:pPr>
        <w:rPr>
          <w:sz w:val="22"/>
          <w:szCs w:val="22"/>
        </w:rPr>
      </w:pPr>
      <w:r>
        <w:rPr>
          <w:sz w:val="22"/>
          <w:szCs w:val="22"/>
        </w:rPr>
        <w:t xml:space="preserve">Practising Certificate no. </w:t>
      </w:r>
      <w:r>
        <w:rPr>
          <w:sz w:val="22"/>
          <w:szCs w:val="22"/>
          <w:highlight w:val="yellow"/>
        </w:rPr>
        <w:t>P07389</w:t>
      </w:r>
    </w:p>
    <w:p>
      <w:pPr>
        <w:rPr>
          <w:sz w:val="22"/>
          <w:szCs w:val="22"/>
          <w:highlight w:val="yellow"/>
          <w:lang w:eastAsia="zh-CN"/>
        </w:rPr>
        <w:sectPr>
          <w:headerReference r:id="rId10" w:type="default"/>
          <w:footerReference r:id="rId11" w:type="default"/>
          <w:pgSz w:w="11909" w:h="16834"/>
          <w:pgMar w:top="1134" w:right="1134" w:bottom="1134" w:left="1202" w:header="935" w:footer="1134" w:gutter="0"/>
          <w:pgNumType w:fmt="numberInDash"/>
          <w:cols w:space="720" w:num="1"/>
          <w:docGrid w:linePitch="326" w:charSpace="0"/>
        </w:sectPr>
      </w:pPr>
      <w:r>
        <w:rPr>
          <w:sz w:val="22"/>
          <w:szCs w:val="22"/>
        </w:rPr>
        <w:t xml:space="preserve">Hong Kong, </w:t>
      </w:r>
      <w:r>
        <w:rPr>
          <w:sz w:val="22"/>
          <w:szCs w:val="22"/>
          <w:highlight w:val="yellow"/>
        </w:rPr>
        <w:t>{{ ApprovalDatePlaceholder }}</w:t>
      </w:r>
    </w:p>
    <w:tbl>
      <w:tblPr>
        <w:tblStyle w:val="25"/>
        <w:tblW w:w="0" w:type="auto"/>
        <w:tblInd w:w="0" w:type="dxa"/>
        <w:tblLayout w:type="fixed"/>
        <w:tblCellMar>
          <w:top w:w="0" w:type="dxa"/>
          <w:left w:w="28" w:type="dxa"/>
          <w:bottom w:w="0" w:type="dxa"/>
          <w:right w:w="28" w:type="dxa"/>
        </w:tblCellMar>
      </w:tblPr>
      <w:tblGrid>
        <w:gridCol w:w="4228"/>
        <w:gridCol w:w="1601"/>
        <w:gridCol w:w="240"/>
        <w:gridCol w:w="1615"/>
        <w:gridCol w:w="265"/>
        <w:gridCol w:w="1627"/>
      </w:tblGrid>
      <w:tr>
        <w:tblPrEx>
          <w:tblCellMar>
            <w:top w:w="0" w:type="dxa"/>
            <w:left w:w="28" w:type="dxa"/>
            <w:bottom w:w="0" w:type="dxa"/>
            <w:right w:w="28" w:type="dxa"/>
          </w:tblCellMar>
        </w:tblPrEx>
        <w:trPr>
          <w:trHeight w:val="153" w:hRule="atLeast"/>
        </w:trPr>
        <w:tc>
          <w:tcPr>
            <w:tcW w:w="4228" w:type="dxa"/>
          </w:tcPr>
          <w:p>
            <w:pPr>
              <w:rPr>
                <w:sz w:val="22"/>
                <w:szCs w:val="22"/>
              </w:rPr>
            </w:pPr>
          </w:p>
        </w:tc>
        <w:tc>
          <w:tcPr>
            <w:tcW w:w="1601" w:type="dxa"/>
          </w:tcPr>
          <w:p>
            <w:pPr>
              <w:jc w:val="center"/>
              <w:rPr>
                <w:sz w:val="22"/>
                <w:szCs w:val="22"/>
                <w:u w:val="single"/>
              </w:rPr>
            </w:pPr>
          </w:p>
        </w:tc>
        <w:tc>
          <w:tcPr>
            <w:tcW w:w="240" w:type="dxa"/>
          </w:tcPr>
          <w:p>
            <w:pPr>
              <w:rPr>
                <w:sz w:val="22"/>
                <w:szCs w:val="22"/>
              </w:rPr>
            </w:pPr>
          </w:p>
        </w:tc>
        <w:tc>
          <w:tcPr>
            <w:tcW w:w="1615" w:type="dxa"/>
          </w:tcPr>
          <w:p>
            <w:pPr>
              <w:spacing w:line="216" w:lineRule="exact"/>
              <w:jc w:val="right"/>
              <w:rPr>
                <w:b/>
                <w:sz w:val="22"/>
                <w:szCs w:val="22"/>
                <w:highlight w:val="yellow"/>
                <w:u w:val="single"/>
              </w:rPr>
            </w:pPr>
          </w:p>
        </w:tc>
        <w:tc>
          <w:tcPr>
            <w:tcW w:w="265" w:type="dxa"/>
          </w:tcPr>
          <w:p>
            <w:pPr>
              <w:spacing w:line="216" w:lineRule="exact"/>
              <w:jc w:val="right"/>
              <w:rPr>
                <w:rFonts w:eastAsia="DFKai-SB"/>
                <w:b/>
                <w:sz w:val="22"/>
                <w:szCs w:val="22"/>
                <w:highlight w:val="yellow"/>
                <w:u w:val="single"/>
              </w:rPr>
            </w:pPr>
          </w:p>
        </w:tc>
        <w:tc>
          <w:tcPr>
            <w:tcW w:w="1627" w:type="dxa"/>
          </w:tcPr>
          <w:p>
            <w:pPr>
              <w:spacing w:line="216" w:lineRule="exact"/>
              <w:jc w:val="right"/>
              <w:rPr>
                <w:rFonts w:eastAsia="DFKai-SB"/>
                <w:b/>
                <w:sz w:val="22"/>
                <w:szCs w:val="22"/>
                <w:lang w:eastAsia="zh-CN"/>
              </w:rPr>
            </w:pPr>
            <w:r>
              <w:rPr>
                <w:b/>
                <w:sz w:val="22"/>
                <w:szCs w:val="22"/>
                <w:lang w:eastAsia="zh-CN"/>
              </w:rPr>
              <w:t>{{ PrYear }}</w:t>
            </w:r>
          </w:p>
        </w:tc>
      </w:tr>
      <w:tr>
        <w:tblPrEx>
          <w:tblCellMar>
            <w:top w:w="0" w:type="dxa"/>
            <w:left w:w="28" w:type="dxa"/>
            <w:bottom w:w="0" w:type="dxa"/>
            <w:right w:w="28" w:type="dxa"/>
          </w:tblCellMar>
        </w:tblPrEx>
        <w:trPr>
          <w:trHeight w:val="153" w:hRule="atLeast"/>
        </w:trPr>
        <w:tc>
          <w:tcPr>
            <w:tcW w:w="4228" w:type="dxa"/>
          </w:tcPr>
          <w:p>
            <w:pPr>
              <w:rPr>
                <w:sz w:val="22"/>
                <w:szCs w:val="22"/>
              </w:rPr>
            </w:pPr>
          </w:p>
        </w:tc>
        <w:tc>
          <w:tcPr>
            <w:tcW w:w="1601" w:type="dxa"/>
          </w:tcPr>
          <w:p>
            <w:pPr>
              <w:jc w:val="center"/>
              <w:rPr>
                <w:sz w:val="22"/>
                <w:szCs w:val="22"/>
                <w:u w:val="single"/>
              </w:rPr>
            </w:pPr>
          </w:p>
        </w:tc>
        <w:tc>
          <w:tcPr>
            <w:tcW w:w="240" w:type="dxa"/>
          </w:tcPr>
          <w:p>
            <w:pPr>
              <w:rPr>
                <w:sz w:val="22"/>
                <w:szCs w:val="22"/>
              </w:rPr>
            </w:pPr>
          </w:p>
        </w:tc>
        <w:tc>
          <w:tcPr>
            <w:tcW w:w="1615" w:type="dxa"/>
          </w:tcPr>
          <w:p>
            <w:pPr>
              <w:spacing w:line="216" w:lineRule="exact"/>
              <w:jc w:val="right"/>
              <w:rPr>
                <w:b/>
                <w:sz w:val="22"/>
                <w:szCs w:val="22"/>
                <w:highlight w:val="yellow"/>
                <w:u w:val="single"/>
              </w:rPr>
            </w:pPr>
          </w:p>
        </w:tc>
        <w:tc>
          <w:tcPr>
            <w:tcW w:w="265" w:type="dxa"/>
          </w:tcPr>
          <w:p>
            <w:pPr>
              <w:spacing w:line="216" w:lineRule="exact"/>
              <w:jc w:val="right"/>
              <w:rPr>
                <w:rFonts w:eastAsia="DFKai-SB"/>
                <w:b/>
                <w:sz w:val="22"/>
                <w:szCs w:val="22"/>
                <w:highlight w:val="yellow"/>
                <w:u w:val="single"/>
              </w:rPr>
            </w:pPr>
          </w:p>
        </w:tc>
        <w:tc>
          <w:tcPr>
            <w:tcW w:w="1627" w:type="dxa"/>
          </w:tcPr>
          <w:p>
            <w:pPr>
              <w:spacing w:line="216" w:lineRule="exact"/>
              <w:jc w:val="right"/>
              <w:rPr>
                <w:b/>
                <w:sz w:val="22"/>
                <w:szCs w:val="22"/>
                <w:u w:val="single"/>
              </w:rPr>
            </w:pPr>
            <w:r>
              <w:rPr>
                <w:rFonts w:eastAsia="DFKai-SB"/>
                <w:b/>
                <w:sz w:val="22"/>
                <w:szCs w:val="22"/>
              </w:rPr>
              <w:t>To</w:t>
            </w:r>
          </w:p>
        </w:tc>
      </w:tr>
      <w:tr>
        <w:tblPrEx>
          <w:tblCellMar>
            <w:top w:w="0" w:type="dxa"/>
            <w:left w:w="28" w:type="dxa"/>
            <w:bottom w:w="0" w:type="dxa"/>
            <w:right w:w="28" w:type="dxa"/>
          </w:tblCellMar>
        </w:tblPrEx>
        <w:trPr>
          <w:trHeight w:val="153" w:hRule="atLeast"/>
        </w:trPr>
        <w:tc>
          <w:tcPr>
            <w:tcW w:w="4228" w:type="dxa"/>
          </w:tcPr>
          <w:p>
            <w:pPr>
              <w:rPr>
                <w:sz w:val="22"/>
                <w:szCs w:val="22"/>
              </w:rPr>
            </w:pPr>
          </w:p>
        </w:tc>
        <w:tc>
          <w:tcPr>
            <w:tcW w:w="1601" w:type="dxa"/>
          </w:tcPr>
          <w:p>
            <w:pPr>
              <w:jc w:val="center"/>
              <w:rPr>
                <w:sz w:val="22"/>
                <w:szCs w:val="22"/>
                <w:u w:val="single"/>
              </w:rPr>
            </w:pPr>
          </w:p>
        </w:tc>
        <w:tc>
          <w:tcPr>
            <w:tcW w:w="240" w:type="dxa"/>
          </w:tcPr>
          <w:p>
            <w:pPr>
              <w:rPr>
                <w:sz w:val="22"/>
                <w:szCs w:val="22"/>
              </w:rPr>
            </w:pPr>
          </w:p>
        </w:tc>
        <w:tc>
          <w:tcPr>
            <w:tcW w:w="1615" w:type="dxa"/>
          </w:tcPr>
          <w:p>
            <w:pPr>
              <w:spacing w:line="216" w:lineRule="exact"/>
              <w:jc w:val="right"/>
              <w:rPr>
                <w:b/>
                <w:sz w:val="22"/>
                <w:szCs w:val="22"/>
                <w:highlight w:val="yellow"/>
                <w:u w:val="single"/>
              </w:rPr>
            </w:pPr>
          </w:p>
        </w:tc>
        <w:tc>
          <w:tcPr>
            <w:tcW w:w="265" w:type="dxa"/>
          </w:tcPr>
          <w:p>
            <w:pPr>
              <w:spacing w:line="216" w:lineRule="exact"/>
              <w:jc w:val="right"/>
              <w:rPr>
                <w:rFonts w:eastAsia="DFKai-SB"/>
                <w:b/>
                <w:sz w:val="22"/>
                <w:szCs w:val="22"/>
                <w:highlight w:val="yellow"/>
                <w:u w:val="single"/>
              </w:rPr>
            </w:pPr>
          </w:p>
        </w:tc>
        <w:tc>
          <w:tcPr>
            <w:tcW w:w="1627" w:type="dxa"/>
          </w:tcPr>
          <w:p>
            <w:pPr>
              <w:spacing w:line="216" w:lineRule="exact"/>
              <w:jc w:val="right"/>
              <w:rPr>
                <w:b/>
                <w:sz w:val="22"/>
                <w:szCs w:val="22"/>
                <w:u w:val="single"/>
                <w:lang w:eastAsia="zh-CN"/>
              </w:rPr>
            </w:pPr>
            <w:r>
              <w:rPr>
                <w:b/>
                <w:sz w:val="22"/>
                <w:szCs w:val="22"/>
                <w:u w:val="single"/>
                <w:lang w:eastAsia="zh-CN"/>
              </w:rPr>
              <w:t>{{ CuYear }}</w:t>
            </w:r>
          </w:p>
        </w:tc>
      </w:tr>
      <w:tr>
        <w:tblPrEx>
          <w:tblCellMar>
            <w:top w:w="0" w:type="dxa"/>
            <w:left w:w="28" w:type="dxa"/>
            <w:bottom w:w="0" w:type="dxa"/>
            <w:right w:w="28" w:type="dxa"/>
          </w:tblCellMar>
        </w:tblPrEx>
        <w:tc>
          <w:tcPr>
            <w:tcW w:w="4228" w:type="dxa"/>
          </w:tcPr>
          <w:p>
            <w:pPr>
              <w:rPr>
                <w:sz w:val="22"/>
                <w:szCs w:val="22"/>
              </w:rPr>
            </w:pPr>
          </w:p>
        </w:tc>
        <w:tc>
          <w:tcPr>
            <w:tcW w:w="1601" w:type="dxa"/>
          </w:tcPr>
          <w:p>
            <w:pPr>
              <w:jc w:val="center"/>
              <w:rPr>
                <w:b/>
                <w:sz w:val="22"/>
                <w:szCs w:val="22"/>
              </w:rPr>
            </w:pPr>
            <w:r>
              <w:rPr>
                <w:b/>
                <w:sz w:val="22"/>
                <w:szCs w:val="22"/>
              </w:rPr>
              <w:t>Note</w:t>
            </w:r>
          </w:p>
        </w:tc>
        <w:tc>
          <w:tcPr>
            <w:tcW w:w="240" w:type="dxa"/>
          </w:tcPr>
          <w:p>
            <w:pPr>
              <w:rPr>
                <w:sz w:val="22"/>
                <w:szCs w:val="22"/>
              </w:rPr>
            </w:pPr>
          </w:p>
        </w:tc>
        <w:tc>
          <w:tcPr>
            <w:tcW w:w="1615" w:type="dxa"/>
          </w:tcPr>
          <w:p>
            <w:pPr>
              <w:jc w:val="right"/>
              <w:rPr>
                <w:b/>
                <w:sz w:val="22"/>
                <w:szCs w:val="22"/>
              </w:rPr>
            </w:pPr>
          </w:p>
        </w:tc>
        <w:tc>
          <w:tcPr>
            <w:tcW w:w="265" w:type="dxa"/>
          </w:tcPr>
          <w:p>
            <w:pPr>
              <w:jc w:val="right"/>
              <w:rPr>
                <w:b/>
                <w:sz w:val="22"/>
                <w:szCs w:val="22"/>
              </w:rPr>
            </w:pPr>
          </w:p>
        </w:tc>
        <w:tc>
          <w:tcPr>
            <w:tcW w:w="1627" w:type="dxa"/>
          </w:tcPr>
          <w:p>
            <w:pPr>
              <w:spacing w:line="216" w:lineRule="exact"/>
              <w:jc w:val="right"/>
              <w:rPr>
                <w:b/>
                <w:sz w:val="22"/>
                <w:szCs w:val="22"/>
              </w:rPr>
            </w:pPr>
            <w:r>
              <w:rPr>
                <w:rFonts w:eastAsia="PMingLiU"/>
                <w:b/>
                <w:sz w:val="22"/>
                <w:szCs w:val="22"/>
                <w:u w:val="single"/>
              </w:rPr>
              <w:t>{{ Currency }}</w:t>
            </w:r>
          </w:p>
        </w:tc>
      </w:tr>
      <w:tr>
        <w:tblPrEx>
          <w:tblCellMar>
            <w:top w:w="0" w:type="dxa"/>
            <w:left w:w="28" w:type="dxa"/>
            <w:bottom w:w="0" w:type="dxa"/>
            <w:right w:w="28" w:type="dxa"/>
          </w:tblCellMar>
        </w:tblPrEx>
        <w:tc>
          <w:tcPr>
            <w:tcW w:w="4228" w:type="dxa"/>
          </w:tcPr>
          <w:p>
            <w:pPr>
              <w:rPr>
                <w:sz w:val="22"/>
                <w:szCs w:val="22"/>
              </w:rPr>
            </w:pPr>
          </w:p>
        </w:tc>
        <w:tc>
          <w:tcPr>
            <w:tcW w:w="1601" w:type="dxa"/>
          </w:tcPr>
          <w:p>
            <w:pPr>
              <w:rPr>
                <w:sz w:val="22"/>
                <w:szCs w:val="22"/>
              </w:rPr>
            </w:pPr>
          </w:p>
        </w:tc>
        <w:tc>
          <w:tcPr>
            <w:tcW w:w="240" w:type="dxa"/>
          </w:tcPr>
          <w:p>
            <w:pPr>
              <w:rPr>
                <w:sz w:val="22"/>
                <w:szCs w:val="22"/>
              </w:rPr>
            </w:pPr>
          </w:p>
        </w:tc>
        <w:tc>
          <w:tcPr>
            <w:tcW w:w="1615" w:type="dxa"/>
          </w:tcPr>
          <w:p>
            <w:pPr>
              <w:rPr>
                <w:sz w:val="22"/>
                <w:szCs w:val="22"/>
              </w:rPr>
            </w:pPr>
          </w:p>
        </w:tc>
        <w:tc>
          <w:tcPr>
            <w:tcW w:w="265" w:type="dxa"/>
          </w:tcPr>
          <w:p>
            <w:pPr>
              <w:rPr>
                <w:sz w:val="22"/>
                <w:szCs w:val="22"/>
              </w:rPr>
            </w:pPr>
          </w:p>
        </w:tc>
        <w:tc>
          <w:tcPr>
            <w:tcW w:w="1627" w:type="dxa"/>
          </w:tcPr>
          <w:p>
            <w:pPr>
              <w:rPr>
                <w:sz w:val="22"/>
                <w:szCs w:val="22"/>
              </w:rPr>
            </w:pPr>
          </w:p>
        </w:tc>
      </w:tr>
      <w:tr>
        <w:tblPrEx>
          <w:tblCellMar>
            <w:top w:w="0" w:type="dxa"/>
            <w:left w:w="28" w:type="dxa"/>
            <w:bottom w:w="0" w:type="dxa"/>
            <w:right w:w="28" w:type="dxa"/>
          </w:tblCellMar>
        </w:tblPrEx>
        <w:trPr>
          <w:trHeight w:val="90" w:hRule="atLeast"/>
        </w:trPr>
        <w:tc>
          <w:tcPr>
            <w:tcW w:w="4228" w:type="dxa"/>
          </w:tcPr>
          <w:p>
            <w:pPr>
              <w:rPr>
                <w:sz w:val="22"/>
                <w:szCs w:val="22"/>
              </w:rPr>
            </w:pPr>
            <w:r>
              <w:rPr>
                <w:sz w:val="22"/>
                <w:szCs w:val="22"/>
              </w:rPr>
              <w:t>Revenue</w:t>
            </w:r>
          </w:p>
        </w:tc>
        <w:tc>
          <w:tcPr>
            <w:tcW w:w="1601" w:type="dxa"/>
          </w:tcPr>
          <w:p>
            <w:pPr>
              <w:jc w:val="center"/>
              <w:rPr>
                <w:sz w:val="22"/>
                <w:szCs w:val="22"/>
              </w:rPr>
            </w:pPr>
            <w:r>
              <w:rPr>
                <w:sz w:val="22"/>
                <w:szCs w:val="22"/>
              </w:rPr>
              <w:t>4</w:t>
            </w:r>
          </w:p>
        </w:tc>
        <w:tc>
          <w:tcPr>
            <w:tcW w:w="240" w:type="dxa"/>
          </w:tcPr>
          <w:p>
            <w:pPr>
              <w:rPr>
                <w:sz w:val="22"/>
                <w:szCs w:val="22"/>
              </w:rPr>
            </w:pPr>
          </w:p>
        </w:tc>
        <w:tc>
          <w:tcPr>
            <w:tcW w:w="1615" w:type="dxa"/>
          </w:tcPr>
          <w:p>
            <w:pPr>
              <w:jc w:val="right"/>
              <w:rPr>
                <w:sz w:val="22"/>
                <w:szCs w:val="22"/>
              </w:rPr>
            </w:pPr>
            <w:r>
              <w:rPr>
                <w:color w:val="000000"/>
                <w:sz w:val="22"/>
                <w:szCs w:val="22"/>
                <w:lang w:bidi="ar"/>
              </w:rPr>
              <w:t xml:space="preserve">  </w:t>
            </w:r>
          </w:p>
        </w:tc>
        <w:tc>
          <w:tcPr>
            <w:tcW w:w="265" w:type="dxa"/>
          </w:tcPr>
          <w:p>
            <w:pPr>
              <w:jc w:val="right"/>
              <w:rPr>
                <w:sz w:val="22"/>
                <w:szCs w:val="22"/>
              </w:rPr>
            </w:pPr>
          </w:p>
        </w:tc>
        <w:tc>
          <w:tcPr>
            <w:tcW w:w="1627" w:type="dxa"/>
          </w:tcPr>
          <w:p>
            <w:pPr>
              <w:jc w:val="right"/>
              <w:rPr>
                <w:sz w:val="22"/>
                <w:szCs w:val="22"/>
              </w:rPr>
            </w:pPr>
            <w:r>
              <w:rPr>
                <w:color w:val="000000"/>
                <w:sz w:val="22"/>
                <w:szCs w:val="22"/>
                <w:lang w:bidi="ar"/>
              </w:rPr>
              <w:t>{{</w:t>
            </w:r>
            <w:r>
              <w:rPr>
                <w:sz w:val="22"/>
                <w:szCs w:val="22"/>
              </w:rPr>
              <w:t xml:space="preserve"> </w:t>
            </w:r>
            <w:r>
              <w:rPr>
                <w:color w:val="000000"/>
                <w:sz w:val="22"/>
                <w:szCs w:val="22"/>
                <w:lang w:bidi="ar"/>
              </w:rPr>
              <w:t>RevenueCurrent</w:t>
            </w:r>
            <w:r>
              <w:rPr>
                <w:sz w:val="22"/>
                <w:szCs w:val="22"/>
              </w:rPr>
              <w:t xml:space="preserve"> }}</w:t>
            </w:r>
            <w:r>
              <w:rPr>
                <w:color w:val="000000"/>
                <w:sz w:val="22"/>
                <w:szCs w:val="22"/>
                <w:lang w:bidi="ar"/>
              </w:rPr>
              <w:t xml:space="preserve"> </w:t>
            </w:r>
          </w:p>
        </w:tc>
      </w:tr>
    </w:tbl>
    <w:p>
      <w:pPr>
        <w:rPr>
          <w:sz w:val="22"/>
          <w:szCs w:val="22"/>
        </w:rPr>
      </w:pPr>
      <w:r>
        <w:rPr>
          <w:sz w:val="22"/>
          <w:szCs w:val="22"/>
        </w:rPr>
        <w:t>{% if show_cost_of_sales %}</w:t>
      </w:r>
    </w:p>
    <w:tbl>
      <w:tblPr>
        <w:tblStyle w:val="25"/>
        <w:tblW w:w="0" w:type="auto"/>
        <w:tblInd w:w="-1" w:type="dxa"/>
        <w:tblLayout w:type="fixed"/>
        <w:tblCellMar>
          <w:top w:w="0" w:type="dxa"/>
          <w:left w:w="28" w:type="dxa"/>
          <w:bottom w:w="0" w:type="dxa"/>
          <w:right w:w="28" w:type="dxa"/>
        </w:tblCellMar>
      </w:tblPr>
      <w:tblGrid>
        <w:gridCol w:w="4229"/>
        <w:gridCol w:w="1587"/>
        <w:gridCol w:w="242"/>
        <w:gridCol w:w="1604"/>
        <w:gridCol w:w="277"/>
        <w:gridCol w:w="1650"/>
      </w:tblGrid>
      <w:tr>
        <w:tblPrEx>
          <w:tblCellMar>
            <w:top w:w="0" w:type="dxa"/>
            <w:left w:w="28" w:type="dxa"/>
            <w:bottom w:w="0" w:type="dxa"/>
            <w:right w:w="28" w:type="dxa"/>
          </w:tblCellMar>
        </w:tblPrEx>
        <w:tc>
          <w:tcPr>
            <w:tcW w:w="4229" w:type="dxa"/>
          </w:tcPr>
          <w:p>
            <w:pPr>
              <w:rPr>
                <w:sz w:val="22"/>
                <w:szCs w:val="22"/>
              </w:rPr>
            </w:pPr>
            <w:r>
              <w:rPr>
                <w:sz w:val="22"/>
                <w:szCs w:val="22"/>
              </w:rPr>
              <w:t>{% if BusinessType in(“services”,” agency services”)%}Cost of services{% else %}Cost of sales{% endif %}</w:t>
            </w:r>
          </w:p>
        </w:tc>
        <w:tc>
          <w:tcPr>
            <w:tcW w:w="1587" w:type="dxa"/>
          </w:tcPr>
          <w:p>
            <w:pPr>
              <w:jc w:val="center"/>
              <w:rPr>
                <w:sz w:val="22"/>
                <w:szCs w:val="22"/>
              </w:rPr>
            </w:pPr>
          </w:p>
        </w:tc>
        <w:tc>
          <w:tcPr>
            <w:tcW w:w="242" w:type="dxa"/>
            <w:tcBorders>
              <w:right w:val="nil"/>
            </w:tcBorders>
          </w:tcPr>
          <w:p>
            <w:pPr>
              <w:rPr>
                <w:sz w:val="22"/>
                <w:szCs w:val="22"/>
              </w:rPr>
            </w:pPr>
          </w:p>
        </w:tc>
        <w:tc>
          <w:tcPr>
            <w:tcW w:w="1604" w:type="dxa"/>
            <w:tcBorders>
              <w:top w:val="nil"/>
              <w:left w:val="nil"/>
              <w:bottom w:val="nil"/>
              <w:right w:val="nil"/>
            </w:tcBorders>
          </w:tcPr>
          <w:p>
            <w:pPr>
              <w:jc w:val="right"/>
              <w:rPr>
                <w:sz w:val="22"/>
                <w:szCs w:val="22"/>
              </w:rPr>
            </w:pPr>
          </w:p>
        </w:tc>
        <w:tc>
          <w:tcPr>
            <w:tcW w:w="277" w:type="dxa"/>
            <w:tcBorders>
              <w:top w:val="nil"/>
              <w:left w:val="nil"/>
              <w:bottom w:val="nil"/>
              <w:right w:val="nil"/>
            </w:tcBorders>
          </w:tcPr>
          <w:p>
            <w:pPr>
              <w:jc w:val="right"/>
              <w:rPr>
                <w:sz w:val="22"/>
                <w:szCs w:val="22"/>
              </w:rPr>
            </w:pPr>
          </w:p>
        </w:tc>
        <w:tc>
          <w:tcPr>
            <w:tcW w:w="1650" w:type="dxa"/>
            <w:tcBorders>
              <w:left w:val="nil"/>
              <w:bottom w:val="single" w:color="auto" w:sz="4" w:space="0"/>
            </w:tcBorders>
          </w:tcPr>
          <w:p>
            <w:pPr>
              <w:jc w:val="right"/>
              <w:rPr>
                <w:sz w:val="22"/>
                <w:szCs w:val="22"/>
              </w:rPr>
            </w:pPr>
            <w:r>
              <w:rPr>
                <w:color w:val="000000"/>
                <w:sz w:val="22"/>
                <w:szCs w:val="22"/>
                <w:lang w:bidi="ar"/>
              </w:rPr>
              <w:t>{{ CostOfSalesCurrent</w:t>
            </w:r>
            <w:r>
              <w:rPr>
                <w:sz w:val="22"/>
                <w:szCs w:val="22"/>
              </w:rPr>
              <w:t xml:space="preserve"> }}</w:t>
            </w:r>
          </w:p>
        </w:tc>
      </w:tr>
    </w:tbl>
    <w:p>
      <w:pPr>
        <w:rPr>
          <w:sz w:val="22"/>
          <w:szCs w:val="22"/>
        </w:rPr>
      </w:pPr>
    </w:p>
    <w:tbl>
      <w:tblPr>
        <w:tblStyle w:val="25"/>
        <w:tblW w:w="0" w:type="auto"/>
        <w:tblInd w:w="0" w:type="dxa"/>
        <w:tblLayout w:type="fixed"/>
        <w:tblCellMar>
          <w:top w:w="0" w:type="dxa"/>
          <w:left w:w="28" w:type="dxa"/>
          <w:bottom w:w="0" w:type="dxa"/>
          <w:right w:w="28" w:type="dxa"/>
        </w:tblCellMar>
      </w:tblPr>
      <w:tblGrid>
        <w:gridCol w:w="4228"/>
        <w:gridCol w:w="1589"/>
        <w:gridCol w:w="240"/>
        <w:gridCol w:w="1604"/>
        <w:gridCol w:w="265"/>
        <w:gridCol w:w="1650"/>
      </w:tblGrid>
      <w:tr>
        <w:tblPrEx>
          <w:tblCellMar>
            <w:top w:w="0" w:type="dxa"/>
            <w:left w:w="28" w:type="dxa"/>
            <w:bottom w:w="0" w:type="dxa"/>
            <w:right w:w="28" w:type="dxa"/>
          </w:tblCellMar>
        </w:tblPrEx>
        <w:tc>
          <w:tcPr>
            <w:tcW w:w="4228" w:type="dxa"/>
          </w:tcPr>
          <w:p>
            <w:pPr>
              <w:rPr>
                <w:sz w:val="22"/>
                <w:szCs w:val="22"/>
              </w:rPr>
            </w:pPr>
            <w:r>
              <w:rPr>
                <w:sz w:val="22"/>
                <w:szCs w:val="22"/>
              </w:rPr>
              <w:t>Gross {{ GrossPLName | lower }}</w:t>
            </w:r>
          </w:p>
        </w:tc>
        <w:tc>
          <w:tcPr>
            <w:tcW w:w="1589" w:type="dxa"/>
          </w:tcPr>
          <w:p>
            <w:pPr>
              <w:jc w:val="center"/>
              <w:rPr>
                <w:sz w:val="22"/>
                <w:szCs w:val="22"/>
              </w:rPr>
            </w:pPr>
          </w:p>
        </w:tc>
        <w:tc>
          <w:tcPr>
            <w:tcW w:w="240" w:type="dxa"/>
          </w:tcPr>
          <w:p>
            <w:pPr>
              <w:rPr>
                <w:sz w:val="22"/>
                <w:szCs w:val="22"/>
              </w:rPr>
            </w:pPr>
          </w:p>
        </w:tc>
        <w:tc>
          <w:tcPr>
            <w:tcW w:w="1604" w:type="dxa"/>
          </w:tcPr>
          <w:p>
            <w:pPr>
              <w:jc w:val="right"/>
              <w:rPr>
                <w:sz w:val="22"/>
                <w:szCs w:val="22"/>
              </w:rPr>
            </w:pPr>
            <w:r>
              <w:rPr>
                <w:color w:val="000000"/>
                <w:sz w:val="22"/>
                <w:szCs w:val="22"/>
                <w:lang w:bidi="ar"/>
              </w:rPr>
              <w:t xml:space="preserve"> </w:t>
            </w:r>
          </w:p>
        </w:tc>
        <w:tc>
          <w:tcPr>
            <w:tcW w:w="265" w:type="dxa"/>
          </w:tcPr>
          <w:p>
            <w:pPr>
              <w:jc w:val="right"/>
              <w:rPr>
                <w:sz w:val="22"/>
                <w:szCs w:val="22"/>
              </w:rPr>
            </w:pPr>
          </w:p>
        </w:tc>
        <w:tc>
          <w:tcPr>
            <w:tcW w:w="1650" w:type="dxa"/>
          </w:tcPr>
          <w:p>
            <w:pPr>
              <w:jc w:val="right"/>
              <w:rPr>
                <w:sz w:val="22"/>
                <w:szCs w:val="22"/>
              </w:rPr>
            </w:pPr>
            <w:r>
              <w:rPr>
                <w:color w:val="000000"/>
                <w:sz w:val="22"/>
                <w:szCs w:val="22"/>
                <w:lang w:bidi="ar"/>
              </w:rPr>
              <w:t xml:space="preserve">{{ </w:t>
            </w:r>
            <w:r>
              <w:rPr>
                <w:sz w:val="22"/>
                <w:szCs w:val="22"/>
              </w:rPr>
              <w:t>GrossProfitCurrent }}</w:t>
            </w:r>
            <w:r>
              <w:rPr>
                <w:color w:val="000000"/>
                <w:sz w:val="22"/>
                <w:szCs w:val="22"/>
                <w:lang w:bidi="ar"/>
              </w:rPr>
              <w:t xml:space="preserve"> </w:t>
            </w:r>
          </w:p>
        </w:tc>
      </w:tr>
    </w:tbl>
    <w:p>
      <w:pPr>
        <w:rPr>
          <w:color w:val="000000"/>
          <w:sz w:val="22"/>
          <w:szCs w:val="22"/>
          <w:lang w:bidi="ar"/>
        </w:rPr>
      </w:pPr>
      <w:r>
        <w:rPr>
          <w:color w:val="000000"/>
          <w:sz w:val="22"/>
          <w:szCs w:val="22"/>
          <w:lang w:bidi="ar"/>
        </w:rPr>
        <w:t>{% endif %}{% if show_other_income %}</w:t>
      </w:r>
    </w:p>
    <w:tbl>
      <w:tblPr>
        <w:tblStyle w:val="25"/>
        <w:tblW w:w="0" w:type="auto"/>
        <w:tblInd w:w="0" w:type="dxa"/>
        <w:tblLayout w:type="fixed"/>
        <w:tblCellMar>
          <w:top w:w="0" w:type="dxa"/>
          <w:left w:w="28" w:type="dxa"/>
          <w:bottom w:w="0" w:type="dxa"/>
          <w:right w:w="28" w:type="dxa"/>
        </w:tblCellMar>
      </w:tblPr>
      <w:tblGrid>
        <w:gridCol w:w="4228"/>
        <w:gridCol w:w="1587"/>
        <w:gridCol w:w="242"/>
        <w:gridCol w:w="1604"/>
        <w:gridCol w:w="254"/>
        <w:gridCol w:w="1673"/>
      </w:tblGrid>
      <w:tr>
        <w:tblPrEx>
          <w:tblCellMar>
            <w:top w:w="0" w:type="dxa"/>
            <w:left w:w="28" w:type="dxa"/>
            <w:bottom w:w="0" w:type="dxa"/>
            <w:right w:w="28" w:type="dxa"/>
          </w:tblCellMar>
        </w:tblPrEx>
        <w:tc>
          <w:tcPr>
            <w:tcW w:w="4228" w:type="dxa"/>
          </w:tcPr>
          <w:p>
            <w:pPr>
              <w:rPr>
                <w:sz w:val="22"/>
                <w:szCs w:val="22"/>
              </w:rPr>
            </w:pPr>
            <w:r>
              <w:rPr>
                <w:sz w:val="22"/>
                <w:szCs w:val="22"/>
              </w:rPr>
              <w:t>Other income</w:t>
            </w:r>
          </w:p>
        </w:tc>
        <w:tc>
          <w:tcPr>
            <w:tcW w:w="1587" w:type="dxa"/>
          </w:tcPr>
          <w:p>
            <w:pPr>
              <w:jc w:val="center"/>
              <w:rPr>
                <w:sz w:val="22"/>
                <w:szCs w:val="22"/>
              </w:rPr>
            </w:pPr>
          </w:p>
        </w:tc>
        <w:tc>
          <w:tcPr>
            <w:tcW w:w="242" w:type="dxa"/>
            <w:tcBorders>
              <w:right w:val="nil"/>
            </w:tcBorders>
          </w:tcPr>
          <w:p>
            <w:pPr>
              <w:rPr>
                <w:sz w:val="22"/>
                <w:szCs w:val="22"/>
              </w:rPr>
            </w:pPr>
          </w:p>
        </w:tc>
        <w:tc>
          <w:tcPr>
            <w:tcW w:w="1604" w:type="dxa"/>
            <w:tcBorders>
              <w:top w:val="nil"/>
              <w:left w:val="nil"/>
              <w:bottom w:val="nil"/>
              <w:right w:val="nil"/>
            </w:tcBorders>
          </w:tcPr>
          <w:p>
            <w:pPr>
              <w:jc w:val="right"/>
              <w:rPr>
                <w:sz w:val="22"/>
                <w:szCs w:val="22"/>
              </w:rPr>
            </w:pPr>
            <w:r>
              <w:rPr>
                <w:color w:val="000000"/>
                <w:sz w:val="22"/>
                <w:szCs w:val="22"/>
                <w:lang w:bidi="ar"/>
              </w:rPr>
              <w:t xml:space="preserve"> </w:t>
            </w:r>
          </w:p>
        </w:tc>
        <w:tc>
          <w:tcPr>
            <w:tcW w:w="254" w:type="dxa"/>
            <w:tcBorders>
              <w:top w:val="nil"/>
              <w:left w:val="nil"/>
              <w:bottom w:val="nil"/>
              <w:right w:val="nil"/>
            </w:tcBorders>
          </w:tcPr>
          <w:p>
            <w:pPr>
              <w:jc w:val="right"/>
              <w:rPr>
                <w:sz w:val="22"/>
                <w:szCs w:val="22"/>
                <w:u w:val="single"/>
              </w:rPr>
            </w:pPr>
          </w:p>
        </w:tc>
        <w:tc>
          <w:tcPr>
            <w:tcW w:w="1673" w:type="dxa"/>
            <w:tcBorders>
              <w:left w:val="nil"/>
              <w:bottom w:val="single" w:color="auto" w:sz="4" w:space="0"/>
            </w:tcBorders>
          </w:tcPr>
          <w:p>
            <w:pPr>
              <w:jc w:val="right"/>
              <w:rPr>
                <w:sz w:val="22"/>
                <w:szCs w:val="22"/>
              </w:rPr>
            </w:pPr>
            <w:r>
              <w:rPr>
                <w:color w:val="000000"/>
                <w:sz w:val="22"/>
                <w:szCs w:val="22"/>
                <w:lang w:bidi="ar"/>
              </w:rPr>
              <w:t>{{ OtherIncomeCurrent</w:t>
            </w:r>
            <w:r>
              <w:rPr>
                <w:sz w:val="22"/>
                <w:szCs w:val="22"/>
              </w:rPr>
              <w:t xml:space="preserve"> }}</w:t>
            </w:r>
            <w:r>
              <w:rPr>
                <w:color w:val="000000"/>
                <w:sz w:val="22"/>
                <w:szCs w:val="22"/>
                <w:lang w:bidi="ar"/>
              </w:rPr>
              <w:t xml:space="preserve"> </w:t>
            </w:r>
          </w:p>
        </w:tc>
      </w:tr>
      <w:tr>
        <w:tblPrEx>
          <w:tblCellMar>
            <w:top w:w="0" w:type="dxa"/>
            <w:left w:w="28" w:type="dxa"/>
            <w:bottom w:w="0" w:type="dxa"/>
            <w:right w:w="28" w:type="dxa"/>
          </w:tblCellMar>
        </w:tblPrEx>
        <w:tc>
          <w:tcPr>
            <w:tcW w:w="4228" w:type="dxa"/>
          </w:tcPr>
          <w:p>
            <w:pPr>
              <w:rPr>
                <w:sz w:val="22"/>
                <w:szCs w:val="22"/>
              </w:rPr>
            </w:pPr>
          </w:p>
        </w:tc>
        <w:tc>
          <w:tcPr>
            <w:tcW w:w="1587" w:type="dxa"/>
          </w:tcPr>
          <w:p>
            <w:pPr>
              <w:jc w:val="center"/>
              <w:rPr>
                <w:sz w:val="22"/>
                <w:szCs w:val="22"/>
              </w:rPr>
            </w:pPr>
          </w:p>
        </w:tc>
        <w:tc>
          <w:tcPr>
            <w:tcW w:w="242" w:type="dxa"/>
          </w:tcPr>
          <w:p>
            <w:pPr>
              <w:rPr>
                <w:sz w:val="22"/>
                <w:szCs w:val="22"/>
              </w:rPr>
            </w:pPr>
          </w:p>
        </w:tc>
        <w:tc>
          <w:tcPr>
            <w:tcW w:w="1604" w:type="dxa"/>
            <w:tcBorders>
              <w:top w:val="nil"/>
            </w:tcBorders>
          </w:tcPr>
          <w:p>
            <w:pPr>
              <w:jc w:val="right"/>
              <w:textAlignment w:val="center"/>
              <w:rPr>
                <w:sz w:val="22"/>
                <w:szCs w:val="22"/>
              </w:rPr>
            </w:pPr>
            <w:r>
              <w:rPr>
                <w:color w:val="000000"/>
                <w:sz w:val="22"/>
                <w:szCs w:val="22"/>
                <w:lang w:bidi="ar"/>
              </w:rPr>
              <w:t xml:space="preserve">  </w:t>
            </w:r>
          </w:p>
        </w:tc>
        <w:tc>
          <w:tcPr>
            <w:tcW w:w="254" w:type="dxa"/>
            <w:tcBorders>
              <w:top w:val="nil"/>
            </w:tcBorders>
          </w:tcPr>
          <w:p>
            <w:pPr>
              <w:jc w:val="right"/>
              <w:rPr>
                <w:sz w:val="22"/>
                <w:szCs w:val="22"/>
              </w:rPr>
            </w:pPr>
          </w:p>
        </w:tc>
        <w:tc>
          <w:tcPr>
            <w:tcW w:w="1673" w:type="dxa"/>
            <w:tcBorders>
              <w:top w:val="single" w:color="auto" w:sz="4" w:space="0"/>
            </w:tcBorders>
          </w:tcPr>
          <w:p>
            <w:pPr>
              <w:jc w:val="right"/>
              <w:textAlignment w:val="center"/>
              <w:rPr>
                <w:sz w:val="22"/>
                <w:szCs w:val="22"/>
              </w:rPr>
            </w:pPr>
            <w:r>
              <w:rPr>
                <w:color w:val="000000"/>
                <w:sz w:val="22"/>
                <w:szCs w:val="22"/>
                <w:lang w:bidi="ar"/>
              </w:rPr>
              <w:t xml:space="preserve">{{ CalcTotalCurrent }}  </w:t>
            </w:r>
          </w:p>
        </w:tc>
      </w:tr>
    </w:tbl>
    <w:p>
      <w:pPr>
        <w:rPr>
          <w:color w:val="000000"/>
          <w:sz w:val="22"/>
          <w:szCs w:val="22"/>
          <w:lang w:bidi="ar"/>
        </w:rPr>
      </w:pPr>
      <w:r>
        <w:rPr>
          <w:color w:val="000000"/>
          <w:sz w:val="22"/>
          <w:szCs w:val="22"/>
          <w:lang w:bidi="ar"/>
        </w:rPr>
        <w:t>{% endif %}</w:t>
      </w:r>
    </w:p>
    <w:tbl>
      <w:tblPr>
        <w:tblStyle w:val="25"/>
        <w:tblW w:w="0" w:type="auto"/>
        <w:tblInd w:w="0" w:type="dxa"/>
        <w:tblLayout w:type="fixed"/>
        <w:tblCellMar>
          <w:top w:w="0" w:type="dxa"/>
          <w:left w:w="28" w:type="dxa"/>
          <w:bottom w:w="0" w:type="dxa"/>
          <w:right w:w="28" w:type="dxa"/>
        </w:tblCellMar>
      </w:tblPr>
      <w:tblGrid>
        <w:gridCol w:w="4228"/>
        <w:gridCol w:w="1575"/>
        <w:gridCol w:w="254"/>
        <w:gridCol w:w="1615"/>
        <w:gridCol w:w="254"/>
        <w:gridCol w:w="1662"/>
      </w:tblGrid>
      <w:tr>
        <w:tblPrEx>
          <w:tblCellMar>
            <w:top w:w="0" w:type="dxa"/>
            <w:left w:w="28" w:type="dxa"/>
            <w:bottom w:w="0" w:type="dxa"/>
            <w:right w:w="28" w:type="dxa"/>
          </w:tblCellMar>
        </w:tblPrEx>
        <w:tc>
          <w:tcPr>
            <w:tcW w:w="4228" w:type="dxa"/>
          </w:tcPr>
          <w:p>
            <w:pPr>
              <w:rPr>
                <w:sz w:val="22"/>
                <w:szCs w:val="22"/>
              </w:rPr>
            </w:pPr>
            <w:r>
              <w:rPr>
                <w:sz w:val="22"/>
                <w:szCs w:val="22"/>
              </w:rPr>
              <w:t>General and administrative expenses</w:t>
            </w:r>
          </w:p>
        </w:tc>
        <w:tc>
          <w:tcPr>
            <w:tcW w:w="1575" w:type="dxa"/>
          </w:tcPr>
          <w:p>
            <w:pPr>
              <w:jc w:val="center"/>
              <w:rPr>
                <w:sz w:val="22"/>
                <w:szCs w:val="22"/>
              </w:rPr>
            </w:pPr>
          </w:p>
        </w:tc>
        <w:tc>
          <w:tcPr>
            <w:tcW w:w="254" w:type="dxa"/>
          </w:tcPr>
          <w:p>
            <w:pPr>
              <w:rPr>
                <w:sz w:val="22"/>
                <w:szCs w:val="22"/>
              </w:rPr>
            </w:pPr>
          </w:p>
        </w:tc>
        <w:tc>
          <w:tcPr>
            <w:tcW w:w="1615" w:type="dxa"/>
          </w:tcPr>
          <w:p>
            <w:pPr>
              <w:jc w:val="right"/>
              <w:rPr>
                <w:sz w:val="22"/>
                <w:szCs w:val="22"/>
              </w:rPr>
            </w:pPr>
          </w:p>
        </w:tc>
        <w:tc>
          <w:tcPr>
            <w:tcW w:w="254" w:type="dxa"/>
          </w:tcPr>
          <w:p>
            <w:pPr>
              <w:jc w:val="right"/>
              <w:rPr>
                <w:sz w:val="22"/>
                <w:szCs w:val="22"/>
              </w:rPr>
            </w:pPr>
          </w:p>
        </w:tc>
        <w:tc>
          <w:tcPr>
            <w:tcW w:w="1662" w:type="dxa"/>
          </w:tcPr>
          <w:p>
            <w:pPr>
              <w:jc w:val="right"/>
              <w:rPr>
                <w:sz w:val="22"/>
                <w:szCs w:val="22"/>
              </w:rPr>
            </w:pPr>
            <w:r>
              <w:rPr>
                <w:color w:val="000000"/>
                <w:sz w:val="22"/>
                <w:szCs w:val="22"/>
                <w:lang w:bidi="ar"/>
              </w:rPr>
              <w:t xml:space="preserve">{{ </w:t>
            </w:r>
            <w:r>
              <w:rPr>
                <w:sz w:val="22"/>
                <w:szCs w:val="22"/>
              </w:rPr>
              <w:t>GeneralAdminExpensesCurrent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Pr>
          <w:p>
            <w:pPr>
              <w:jc w:val="right"/>
              <w:rPr>
                <w:rFonts w:eastAsia="PMingLiU"/>
                <w:sz w:val="22"/>
                <w:szCs w:val="22"/>
              </w:rPr>
            </w:pPr>
          </w:p>
        </w:tc>
        <w:tc>
          <w:tcPr>
            <w:tcW w:w="254" w:type="dxa"/>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c>
          <w:tcPr>
            <w:tcW w:w="4228" w:type="dxa"/>
          </w:tcPr>
          <w:p>
            <w:pPr>
              <w:rPr>
                <w:sz w:val="22"/>
                <w:szCs w:val="22"/>
              </w:rPr>
            </w:pPr>
            <w:r>
              <w:rPr>
                <w:sz w:val="22"/>
                <w:szCs w:val="22"/>
              </w:rPr>
              <w:t>Finance costs</w:t>
            </w:r>
          </w:p>
        </w:tc>
        <w:tc>
          <w:tcPr>
            <w:tcW w:w="1575" w:type="dxa"/>
          </w:tcPr>
          <w:p>
            <w:pPr>
              <w:jc w:val="center"/>
              <w:rPr>
                <w:sz w:val="22"/>
                <w:szCs w:val="22"/>
              </w:rPr>
            </w:pPr>
          </w:p>
        </w:tc>
        <w:tc>
          <w:tcPr>
            <w:tcW w:w="254" w:type="dxa"/>
          </w:tcPr>
          <w:p>
            <w:pPr>
              <w:rPr>
                <w:sz w:val="22"/>
                <w:szCs w:val="22"/>
              </w:rPr>
            </w:pPr>
          </w:p>
        </w:tc>
        <w:tc>
          <w:tcPr>
            <w:tcW w:w="1615" w:type="dxa"/>
          </w:tcPr>
          <w:p>
            <w:pPr>
              <w:jc w:val="right"/>
              <w:rPr>
                <w:sz w:val="22"/>
                <w:szCs w:val="22"/>
              </w:rPr>
            </w:pPr>
          </w:p>
        </w:tc>
        <w:tc>
          <w:tcPr>
            <w:tcW w:w="254" w:type="dxa"/>
          </w:tcPr>
          <w:p>
            <w:pPr>
              <w:jc w:val="right"/>
              <w:rPr>
                <w:sz w:val="22"/>
                <w:szCs w:val="22"/>
              </w:rPr>
            </w:pPr>
          </w:p>
        </w:tc>
        <w:tc>
          <w:tcPr>
            <w:tcW w:w="1662" w:type="dxa"/>
            <w:tcBorders>
              <w:bottom w:val="single" w:color="auto" w:sz="4" w:space="0"/>
            </w:tcBorders>
          </w:tcPr>
          <w:p>
            <w:pPr>
              <w:jc w:val="right"/>
              <w:rPr>
                <w:sz w:val="22"/>
                <w:szCs w:val="22"/>
              </w:rPr>
            </w:pPr>
            <w:r>
              <w:rPr>
                <w:color w:val="000000"/>
                <w:sz w:val="22"/>
                <w:szCs w:val="22"/>
                <w:lang w:bidi="ar"/>
              </w:rPr>
              <w:t xml:space="preserve">{{ </w:t>
            </w:r>
            <w:r>
              <w:rPr>
                <w:sz w:val="22"/>
                <w:szCs w:val="22"/>
              </w:rPr>
              <w:t>FinanceCostsCurrent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Pr>
          <w:p>
            <w:pPr>
              <w:jc w:val="right"/>
              <w:rPr>
                <w:rFonts w:eastAsia="PMingLiU"/>
                <w:sz w:val="22"/>
                <w:szCs w:val="22"/>
              </w:rPr>
            </w:pPr>
          </w:p>
        </w:tc>
        <w:tc>
          <w:tcPr>
            <w:tcW w:w="254" w:type="dxa"/>
          </w:tcPr>
          <w:p>
            <w:pPr>
              <w:jc w:val="right"/>
              <w:rPr>
                <w:sz w:val="22"/>
                <w:szCs w:val="22"/>
              </w:rPr>
            </w:pPr>
          </w:p>
        </w:tc>
        <w:tc>
          <w:tcPr>
            <w:tcW w:w="1662" w:type="dxa"/>
            <w:tcBorders>
              <w:top w:val="single" w:color="auto" w:sz="4" w:space="0"/>
            </w:tcBorders>
          </w:tcPr>
          <w:p>
            <w:pPr>
              <w:jc w:val="right"/>
              <w:rPr>
                <w:rFonts w:eastAsia="PMingLiU"/>
                <w:sz w:val="22"/>
                <w:szCs w:val="22"/>
              </w:rPr>
            </w:pPr>
          </w:p>
        </w:tc>
      </w:tr>
      <w:tr>
        <w:tblPrEx>
          <w:tblCellMar>
            <w:top w:w="0" w:type="dxa"/>
            <w:left w:w="28" w:type="dxa"/>
            <w:bottom w:w="0" w:type="dxa"/>
            <w:right w:w="28" w:type="dxa"/>
          </w:tblCellMar>
        </w:tblPrEx>
        <w:tc>
          <w:tcPr>
            <w:tcW w:w="4228" w:type="dxa"/>
          </w:tcPr>
          <w:p>
            <w:pPr>
              <w:rPr>
                <w:sz w:val="22"/>
                <w:szCs w:val="22"/>
              </w:rPr>
            </w:pPr>
            <w:r>
              <w:rPr>
                <w:sz w:val="22"/>
                <w:szCs w:val="22"/>
              </w:rPr>
              <w:t>{{ PLBFTName }} before tax</w:t>
            </w:r>
          </w:p>
        </w:tc>
        <w:tc>
          <w:tcPr>
            <w:tcW w:w="1575" w:type="dxa"/>
          </w:tcPr>
          <w:p>
            <w:pPr>
              <w:jc w:val="center"/>
              <w:rPr>
                <w:sz w:val="22"/>
                <w:szCs w:val="22"/>
              </w:rPr>
            </w:pPr>
            <w:r>
              <w:rPr>
                <w:sz w:val="22"/>
                <w:szCs w:val="22"/>
              </w:rPr>
              <w:t>5</w:t>
            </w:r>
          </w:p>
        </w:tc>
        <w:tc>
          <w:tcPr>
            <w:tcW w:w="254" w:type="dxa"/>
          </w:tcPr>
          <w:p>
            <w:pPr>
              <w:rPr>
                <w:sz w:val="22"/>
                <w:szCs w:val="22"/>
              </w:rPr>
            </w:pPr>
          </w:p>
        </w:tc>
        <w:tc>
          <w:tcPr>
            <w:tcW w:w="1615" w:type="dxa"/>
          </w:tcPr>
          <w:p>
            <w:pPr>
              <w:jc w:val="right"/>
              <w:rPr>
                <w:sz w:val="22"/>
                <w:szCs w:val="22"/>
              </w:rPr>
            </w:pPr>
          </w:p>
        </w:tc>
        <w:tc>
          <w:tcPr>
            <w:tcW w:w="254" w:type="dxa"/>
          </w:tcPr>
          <w:p>
            <w:pPr>
              <w:jc w:val="right"/>
              <w:rPr>
                <w:sz w:val="22"/>
                <w:szCs w:val="22"/>
              </w:rPr>
            </w:pPr>
          </w:p>
        </w:tc>
        <w:tc>
          <w:tcPr>
            <w:tcW w:w="1662" w:type="dxa"/>
          </w:tcPr>
          <w:p>
            <w:pPr>
              <w:jc w:val="right"/>
              <w:rPr>
                <w:sz w:val="22"/>
                <w:szCs w:val="22"/>
              </w:rPr>
            </w:pPr>
            <w:r>
              <w:rPr>
                <w:color w:val="000000"/>
                <w:sz w:val="22"/>
                <w:szCs w:val="22"/>
                <w:lang w:bidi="ar"/>
              </w:rPr>
              <w:t xml:space="preserve">{{ </w:t>
            </w:r>
            <w:r>
              <w:rPr>
                <w:sz w:val="22"/>
                <w:szCs w:val="22"/>
              </w:rPr>
              <w:t>ProfitBeforeTaxCurrent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Pr>
          <w:p>
            <w:pPr>
              <w:jc w:val="right"/>
              <w:rPr>
                <w:rFonts w:eastAsia="PMingLiU"/>
                <w:sz w:val="22"/>
                <w:szCs w:val="22"/>
              </w:rPr>
            </w:pPr>
          </w:p>
        </w:tc>
        <w:tc>
          <w:tcPr>
            <w:tcW w:w="254" w:type="dxa"/>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c>
          <w:tcPr>
            <w:tcW w:w="4228" w:type="dxa"/>
          </w:tcPr>
          <w:p>
            <w:pPr>
              <w:rPr>
                <w:sz w:val="22"/>
                <w:szCs w:val="22"/>
              </w:rPr>
            </w:pPr>
            <w:r>
              <w:rPr>
                <w:sz w:val="22"/>
                <w:szCs w:val="22"/>
              </w:rPr>
              <w:t>Taxation</w:t>
            </w:r>
          </w:p>
        </w:tc>
        <w:tc>
          <w:tcPr>
            <w:tcW w:w="1575" w:type="dxa"/>
          </w:tcPr>
          <w:p>
            <w:pPr>
              <w:jc w:val="center"/>
              <w:rPr>
                <w:sz w:val="22"/>
                <w:szCs w:val="22"/>
              </w:rPr>
            </w:pPr>
            <w:r>
              <w:rPr>
                <w:sz w:val="22"/>
                <w:szCs w:val="22"/>
              </w:rPr>
              <w:t>6</w:t>
            </w:r>
          </w:p>
        </w:tc>
        <w:tc>
          <w:tcPr>
            <w:tcW w:w="254" w:type="dxa"/>
          </w:tcPr>
          <w:p>
            <w:pPr>
              <w:rPr>
                <w:sz w:val="22"/>
                <w:szCs w:val="22"/>
              </w:rPr>
            </w:pPr>
          </w:p>
        </w:tc>
        <w:tc>
          <w:tcPr>
            <w:tcW w:w="1615" w:type="dxa"/>
          </w:tcPr>
          <w:p>
            <w:pPr>
              <w:jc w:val="right"/>
              <w:textAlignment w:val="center"/>
              <w:rPr>
                <w:sz w:val="22"/>
                <w:szCs w:val="22"/>
              </w:rPr>
            </w:pPr>
          </w:p>
        </w:tc>
        <w:tc>
          <w:tcPr>
            <w:tcW w:w="254" w:type="dxa"/>
          </w:tcPr>
          <w:p>
            <w:pPr>
              <w:jc w:val="right"/>
              <w:rPr>
                <w:sz w:val="22"/>
                <w:szCs w:val="22"/>
              </w:rPr>
            </w:pPr>
          </w:p>
        </w:tc>
        <w:tc>
          <w:tcPr>
            <w:tcW w:w="1662" w:type="dxa"/>
            <w:tcBorders>
              <w:bottom w:val="single" w:color="auto" w:sz="4" w:space="0"/>
            </w:tcBorders>
          </w:tcPr>
          <w:p>
            <w:pPr>
              <w:jc w:val="right"/>
              <w:textAlignment w:val="center"/>
              <w:rPr>
                <w:rFonts w:eastAsia="PMingLiU"/>
                <w:sz w:val="22"/>
                <w:szCs w:val="22"/>
              </w:rPr>
            </w:pPr>
            <w:r>
              <w:rPr>
                <w:color w:val="000000"/>
                <w:sz w:val="22"/>
                <w:szCs w:val="22"/>
                <w:lang w:bidi="ar"/>
              </w:rPr>
              <w:t>{{ TaxationCurrent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Pr>
          <w:p>
            <w:pPr>
              <w:jc w:val="right"/>
              <w:rPr>
                <w:sz w:val="22"/>
                <w:szCs w:val="22"/>
              </w:rPr>
            </w:pPr>
          </w:p>
        </w:tc>
        <w:tc>
          <w:tcPr>
            <w:tcW w:w="254" w:type="dxa"/>
          </w:tcPr>
          <w:p>
            <w:pPr>
              <w:jc w:val="right"/>
              <w:rPr>
                <w:sz w:val="22"/>
                <w:szCs w:val="22"/>
              </w:rPr>
            </w:pPr>
          </w:p>
        </w:tc>
        <w:tc>
          <w:tcPr>
            <w:tcW w:w="1662" w:type="dxa"/>
            <w:tcBorders>
              <w:top w:val="single" w:color="auto" w:sz="4" w:space="0"/>
            </w:tcBorders>
          </w:tcPr>
          <w:p>
            <w:pPr>
              <w:jc w:val="right"/>
              <w:rPr>
                <w:sz w:val="22"/>
                <w:szCs w:val="22"/>
              </w:rPr>
            </w:pPr>
          </w:p>
        </w:tc>
      </w:tr>
      <w:tr>
        <w:tblPrEx>
          <w:tblCellMar>
            <w:top w:w="0" w:type="dxa"/>
            <w:left w:w="28" w:type="dxa"/>
            <w:bottom w:w="0" w:type="dxa"/>
            <w:right w:w="28" w:type="dxa"/>
          </w:tblCellMar>
        </w:tblPrEx>
        <w:tc>
          <w:tcPr>
            <w:tcW w:w="4228" w:type="dxa"/>
          </w:tcPr>
          <w:p>
            <w:pPr>
              <w:rPr>
                <w:sz w:val="22"/>
                <w:szCs w:val="22"/>
                <w:lang w:eastAsia="zh-CN"/>
              </w:rPr>
            </w:pPr>
            <w:r>
              <w:rPr>
                <w:sz w:val="22"/>
                <w:szCs w:val="22"/>
              </w:rPr>
              <w:t xml:space="preserve">{{ PLName }} for the </w:t>
            </w:r>
            <w:r>
              <w:rPr>
                <w:sz w:val="22"/>
                <w:szCs w:val="22"/>
                <w:lang w:eastAsia="zh-CN"/>
              </w:rPr>
              <w:t>period</w:t>
            </w:r>
          </w:p>
        </w:tc>
        <w:tc>
          <w:tcPr>
            <w:tcW w:w="1575" w:type="dxa"/>
          </w:tcPr>
          <w:p>
            <w:pPr>
              <w:jc w:val="center"/>
              <w:rPr>
                <w:sz w:val="22"/>
                <w:szCs w:val="22"/>
              </w:rPr>
            </w:pPr>
          </w:p>
        </w:tc>
        <w:tc>
          <w:tcPr>
            <w:tcW w:w="254" w:type="dxa"/>
          </w:tcPr>
          <w:p>
            <w:pPr>
              <w:rPr>
                <w:sz w:val="22"/>
                <w:szCs w:val="22"/>
              </w:rPr>
            </w:pPr>
          </w:p>
        </w:tc>
        <w:tc>
          <w:tcPr>
            <w:tcW w:w="1615" w:type="dxa"/>
          </w:tcPr>
          <w:p>
            <w:pPr>
              <w:jc w:val="right"/>
              <w:rPr>
                <w:sz w:val="22"/>
                <w:szCs w:val="22"/>
              </w:rPr>
            </w:pPr>
          </w:p>
        </w:tc>
        <w:tc>
          <w:tcPr>
            <w:tcW w:w="254" w:type="dxa"/>
          </w:tcPr>
          <w:p>
            <w:pPr>
              <w:jc w:val="right"/>
              <w:rPr>
                <w:sz w:val="22"/>
                <w:szCs w:val="22"/>
              </w:rPr>
            </w:pPr>
          </w:p>
        </w:tc>
        <w:tc>
          <w:tcPr>
            <w:tcW w:w="1662" w:type="dxa"/>
            <w:tcBorders>
              <w:bottom w:val="double" w:color="auto" w:sz="4" w:space="0"/>
            </w:tcBorders>
          </w:tcPr>
          <w:p>
            <w:pPr>
              <w:jc w:val="right"/>
              <w:rPr>
                <w:sz w:val="22"/>
                <w:szCs w:val="22"/>
              </w:rPr>
            </w:pPr>
            <w:r>
              <w:rPr>
                <w:color w:val="000000"/>
                <w:sz w:val="22"/>
                <w:szCs w:val="22"/>
                <w:lang w:bidi="ar"/>
              </w:rPr>
              <w:t xml:space="preserve">{{ </w:t>
            </w:r>
            <w:r>
              <w:rPr>
                <w:sz w:val="22"/>
                <w:szCs w:val="22"/>
              </w:rPr>
              <w:t>ProfitForYearCurrent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Pr>
          <w:p>
            <w:pPr>
              <w:spacing w:line="240" w:lineRule="exact"/>
              <w:ind w:right="36"/>
              <w:jc w:val="right"/>
              <w:rPr>
                <w:rFonts w:eastAsia="DFKai-SB"/>
                <w:sz w:val="22"/>
                <w:szCs w:val="22"/>
              </w:rPr>
            </w:pPr>
          </w:p>
        </w:tc>
        <w:tc>
          <w:tcPr>
            <w:tcW w:w="254" w:type="dxa"/>
          </w:tcPr>
          <w:p>
            <w:pPr>
              <w:spacing w:line="240" w:lineRule="exact"/>
              <w:ind w:right="36"/>
              <w:jc w:val="right"/>
              <w:rPr>
                <w:rFonts w:eastAsia="DFKai-SB"/>
                <w:sz w:val="22"/>
                <w:szCs w:val="22"/>
              </w:rPr>
            </w:pPr>
          </w:p>
        </w:tc>
        <w:tc>
          <w:tcPr>
            <w:tcW w:w="1662" w:type="dxa"/>
            <w:tcBorders>
              <w:top w:val="double" w:color="auto" w:sz="4" w:space="0"/>
            </w:tcBorders>
          </w:tcPr>
          <w:p>
            <w:pPr>
              <w:spacing w:line="240" w:lineRule="exact"/>
              <w:ind w:right="36"/>
              <w:jc w:val="right"/>
              <w:rPr>
                <w:rFonts w:eastAsia="DFKai-SB"/>
                <w:sz w:val="22"/>
                <w:szCs w:val="22"/>
              </w:rPr>
            </w:pPr>
          </w:p>
        </w:tc>
      </w:tr>
    </w:tbl>
    <w:p>
      <w:pPr>
        <w:tabs>
          <w:tab w:val="clear" w:pos="-1680"/>
        </w:tabs>
        <w:spacing w:line="240" w:lineRule="exact"/>
        <w:ind w:right="29"/>
        <w:rPr>
          <w:rFonts w:eastAsia="DFKai-SB"/>
          <w:sz w:val="22"/>
          <w:szCs w:val="22"/>
        </w:rPr>
      </w:pPr>
    </w:p>
    <w:p>
      <w:pPr>
        <w:tabs>
          <w:tab w:val="clear" w:pos="-1680"/>
        </w:tabs>
        <w:spacing w:line="240" w:lineRule="exact"/>
        <w:ind w:right="29"/>
        <w:rPr>
          <w:rFonts w:eastAsia="DFKai-SB"/>
          <w:sz w:val="22"/>
          <w:szCs w:val="22"/>
        </w:rPr>
      </w:pPr>
    </w:p>
    <w:p>
      <w:pPr>
        <w:tabs>
          <w:tab w:val="clear" w:pos="-1680"/>
        </w:tabs>
        <w:spacing w:line="240" w:lineRule="exact"/>
        <w:ind w:right="29"/>
        <w:jc w:val="both"/>
        <w:rPr>
          <w:rFonts w:eastAsia="DFKai-SB"/>
          <w:sz w:val="22"/>
          <w:szCs w:val="22"/>
        </w:rPr>
      </w:pPr>
    </w:p>
    <w:p>
      <w:pPr>
        <w:tabs>
          <w:tab w:val="clear" w:pos="-1680"/>
        </w:tabs>
        <w:spacing w:line="240" w:lineRule="exact"/>
        <w:ind w:right="29"/>
        <w:jc w:val="both"/>
        <w:rPr>
          <w:rFonts w:eastAsia="DFKai-SB"/>
          <w:sz w:val="22"/>
          <w:szCs w:val="22"/>
        </w:rPr>
      </w:pPr>
    </w:p>
    <w:p>
      <w:pPr>
        <w:tabs>
          <w:tab w:val="clear" w:pos="-1680"/>
        </w:tabs>
        <w:spacing w:line="240" w:lineRule="exact"/>
        <w:ind w:right="29"/>
        <w:jc w:val="both"/>
        <w:rPr>
          <w:rFonts w:eastAsia="DFKai-SB"/>
          <w:sz w:val="22"/>
          <w:szCs w:val="22"/>
        </w:rPr>
      </w:pPr>
    </w:p>
    <w:p>
      <w:pPr>
        <w:tabs>
          <w:tab w:val="left" w:pos="426"/>
          <w:tab w:val="left" w:pos="851"/>
          <w:tab w:val="left" w:pos="1276"/>
          <w:tab w:val="left" w:pos="1701"/>
          <w:tab w:val="center" w:pos="5245"/>
          <w:tab w:val="left" w:pos="6096"/>
          <w:tab w:val="decimal" w:pos="7513"/>
          <w:tab w:val="left" w:pos="7797"/>
          <w:tab w:val="decimal" w:pos="9214"/>
        </w:tabs>
        <w:rPr>
          <w:rFonts w:eastAsia="PMingLiU"/>
          <w:sz w:val="22"/>
          <w:szCs w:val="22"/>
        </w:rPr>
      </w:pPr>
      <w:r>
        <w:rPr>
          <w:rFonts w:eastAsia="PMingLiU"/>
          <w:sz w:val="22"/>
          <w:szCs w:val="22"/>
        </w:rPr>
        <w:t>The accompanying notes form an integral part of these financial statements.</w:t>
      </w:r>
      <w:r>
        <w:rPr>
          <w:rFonts w:eastAsia="PMingLiU"/>
          <w:b/>
          <w:sz w:val="22"/>
          <w:szCs w:val="22"/>
        </w:rPr>
        <w:t xml:space="preserve"> </w:t>
      </w:r>
    </w:p>
    <w:p>
      <w:pPr>
        <w:tabs>
          <w:tab w:val="clear" w:pos="-1680"/>
        </w:tabs>
        <w:spacing w:line="240" w:lineRule="exact"/>
        <w:ind w:right="29"/>
        <w:jc w:val="both"/>
        <w:rPr>
          <w:rFonts w:eastAsia="DFKai-SB"/>
          <w:sz w:val="22"/>
          <w:szCs w:val="22"/>
        </w:rPr>
      </w:pPr>
    </w:p>
    <w:p>
      <w:pPr>
        <w:tabs>
          <w:tab w:val="clear" w:pos="-1680"/>
        </w:tabs>
        <w:spacing w:line="240" w:lineRule="exact"/>
        <w:ind w:right="29"/>
        <w:jc w:val="both"/>
        <w:rPr>
          <w:rFonts w:eastAsia="DFKai-SB"/>
          <w:sz w:val="22"/>
          <w:szCs w:val="22"/>
        </w:rPr>
      </w:pPr>
    </w:p>
    <w:p>
      <w:pPr>
        <w:tabs>
          <w:tab w:val="clear" w:pos="-1680"/>
        </w:tabs>
        <w:spacing w:line="240" w:lineRule="exact"/>
        <w:rPr>
          <w:rFonts w:eastAsia="DFKai-SB"/>
          <w:sz w:val="22"/>
          <w:szCs w:val="22"/>
        </w:rPr>
        <w:sectPr>
          <w:headerReference r:id="rId12" w:type="default"/>
          <w:footerReference r:id="rId13" w:type="default"/>
          <w:pgSz w:w="11909" w:h="16834"/>
          <w:pgMar w:top="1134" w:right="1134" w:bottom="1134" w:left="1202" w:header="935" w:footer="1134" w:gutter="0"/>
          <w:pgNumType w:fmt="numberInDash"/>
          <w:cols w:space="720" w:num="1"/>
          <w:docGrid w:linePitch="326" w:charSpace="0"/>
        </w:sectPr>
      </w:pPr>
    </w:p>
    <w:tbl>
      <w:tblPr>
        <w:tblStyle w:val="25"/>
        <w:tblW w:w="9543" w:type="dxa"/>
        <w:tblInd w:w="20" w:type="dxa"/>
        <w:tblLayout w:type="fixed"/>
        <w:tblCellMar>
          <w:top w:w="0" w:type="dxa"/>
          <w:left w:w="28" w:type="dxa"/>
          <w:bottom w:w="0" w:type="dxa"/>
          <w:right w:w="28" w:type="dxa"/>
        </w:tblCellMar>
      </w:tblPr>
      <w:tblGrid>
        <w:gridCol w:w="4808"/>
        <w:gridCol w:w="962"/>
        <w:gridCol w:w="242"/>
        <w:gridCol w:w="1627"/>
        <w:gridCol w:w="254"/>
        <w:gridCol w:w="1650"/>
      </w:tblGrid>
      <w:tr>
        <w:tblPrEx>
          <w:tblCellMar>
            <w:top w:w="0" w:type="dxa"/>
            <w:left w:w="28" w:type="dxa"/>
            <w:bottom w:w="0" w:type="dxa"/>
            <w:right w:w="28" w:type="dxa"/>
          </w:tblCellMar>
        </w:tblPrEx>
        <w:tc>
          <w:tcPr>
            <w:tcW w:w="4808" w:type="dxa"/>
          </w:tcPr>
          <w:p>
            <w:pPr>
              <w:rPr>
                <w:sz w:val="22"/>
                <w:szCs w:val="22"/>
              </w:rPr>
            </w:pPr>
          </w:p>
        </w:tc>
        <w:tc>
          <w:tcPr>
            <w:tcW w:w="962" w:type="dxa"/>
          </w:tcPr>
          <w:p>
            <w:pPr>
              <w:jc w:val="center"/>
              <w:rPr>
                <w:sz w:val="22"/>
                <w:szCs w:val="22"/>
                <w:u w:val="single"/>
              </w:rPr>
            </w:pPr>
          </w:p>
        </w:tc>
        <w:tc>
          <w:tcPr>
            <w:tcW w:w="242" w:type="dxa"/>
          </w:tcPr>
          <w:p>
            <w:pPr>
              <w:rPr>
                <w:sz w:val="22"/>
                <w:szCs w:val="22"/>
              </w:rPr>
            </w:pPr>
          </w:p>
        </w:tc>
        <w:tc>
          <w:tcPr>
            <w:tcW w:w="1627" w:type="dxa"/>
          </w:tcPr>
          <w:p>
            <w:pPr>
              <w:spacing w:line="216" w:lineRule="exact"/>
              <w:jc w:val="right"/>
              <w:rPr>
                <w:b/>
                <w:sz w:val="22"/>
                <w:szCs w:val="22"/>
                <w:highlight w:val="yellow"/>
                <w:u w:val="single"/>
              </w:rPr>
            </w:pPr>
          </w:p>
        </w:tc>
        <w:tc>
          <w:tcPr>
            <w:tcW w:w="254" w:type="dxa"/>
          </w:tcPr>
          <w:p>
            <w:pPr>
              <w:spacing w:line="216" w:lineRule="exact"/>
              <w:jc w:val="right"/>
              <w:rPr>
                <w:rFonts w:eastAsia="DFKai-SB"/>
                <w:b/>
                <w:sz w:val="22"/>
                <w:szCs w:val="22"/>
                <w:highlight w:val="yellow"/>
                <w:u w:val="single"/>
              </w:rPr>
            </w:pPr>
          </w:p>
        </w:tc>
        <w:tc>
          <w:tcPr>
            <w:tcW w:w="1650" w:type="dxa"/>
          </w:tcPr>
          <w:p>
            <w:pPr>
              <w:spacing w:line="216" w:lineRule="exact"/>
              <w:jc w:val="right"/>
              <w:rPr>
                <w:b/>
                <w:sz w:val="22"/>
                <w:szCs w:val="22"/>
                <w:highlight w:val="yellow"/>
                <w:u w:val="single"/>
              </w:rPr>
            </w:pPr>
            <w:r>
              <w:rPr>
                <w:b/>
                <w:sz w:val="22"/>
                <w:szCs w:val="22"/>
                <w:highlight w:val="yellow"/>
                <w:u w:val="single"/>
              </w:rPr>
              <w:t>{{ CYear }}</w:t>
            </w:r>
          </w:p>
        </w:tc>
      </w:tr>
      <w:tr>
        <w:tblPrEx>
          <w:tblCellMar>
            <w:top w:w="0" w:type="dxa"/>
            <w:left w:w="28" w:type="dxa"/>
            <w:bottom w:w="0" w:type="dxa"/>
            <w:right w:w="28" w:type="dxa"/>
          </w:tblCellMar>
        </w:tblPrEx>
        <w:tc>
          <w:tcPr>
            <w:tcW w:w="4808" w:type="dxa"/>
          </w:tcPr>
          <w:p>
            <w:pPr>
              <w:rPr>
                <w:sz w:val="22"/>
                <w:szCs w:val="22"/>
              </w:rPr>
            </w:pPr>
          </w:p>
        </w:tc>
        <w:tc>
          <w:tcPr>
            <w:tcW w:w="962" w:type="dxa"/>
          </w:tcPr>
          <w:p>
            <w:pPr>
              <w:jc w:val="center"/>
              <w:rPr>
                <w:b/>
                <w:sz w:val="22"/>
                <w:szCs w:val="22"/>
              </w:rPr>
            </w:pPr>
            <w:r>
              <w:rPr>
                <w:b/>
                <w:sz w:val="22"/>
                <w:szCs w:val="22"/>
              </w:rPr>
              <w:t>Note</w:t>
            </w:r>
          </w:p>
        </w:tc>
        <w:tc>
          <w:tcPr>
            <w:tcW w:w="242" w:type="dxa"/>
          </w:tcPr>
          <w:p>
            <w:pPr>
              <w:rPr>
                <w:sz w:val="22"/>
                <w:szCs w:val="22"/>
              </w:rPr>
            </w:pPr>
          </w:p>
        </w:tc>
        <w:tc>
          <w:tcPr>
            <w:tcW w:w="1627" w:type="dxa"/>
          </w:tcPr>
          <w:p>
            <w:pPr>
              <w:jc w:val="right"/>
              <w:rPr>
                <w:b/>
                <w:sz w:val="22"/>
                <w:szCs w:val="22"/>
              </w:rPr>
            </w:pPr>
          </w:p>
        </w:tc>
        <w:tc>
          <w:tcPr>
            <w:tcW w:w="254" w:type="dxa"/>
          </w:tcPr>
          <w:p>
            <w:pPr>
              <w:jc w:val="right"/>
              <w:rPr>
                <w:b/>
                <w:sz w:val="22"/>
                <w:szCs w:val="22"/>
              </w:rPr>
            </w:pPr>
          </w:p>
        </w:tc>
        <w:tc>
          <w:tcPr>
            <w:tcW w:w="1650" w:type="dxa"/>
          </w:tcPr>
          <w:p>
            <w:pPr>
              <w:jc w:val="right"/>
              <w:rPr>
                <w:b/>
                <w:sz w:val="22"/>
                <w:szCs w:val="22"/>
              </w:rPr>
            </w:pPr>
            <w:r>
              <w:rPr>
                <w:b/>
                <w:sz w:val="22"/>
                <w:szCs w:val="22"/>
              </w:rPr>
              <w:t>{{ Currency }}</w:t>
            </w:r>
          </w:p>
        </w:tc>
      </w:tr>
    </w:tbl>
    <w:p>
      <w:pPr>
        <w:rPr>
          <w:sz w:val="22"/>
          <w:szCs w:val="22"/>
        </w:rPr>
      </w:pPr>
      <w:r>
        <w:rPr>
          <w:sz w:val="22"/>
          <w:szCs w:val="22"/>
        </w:rPr>
        <w:t>{% if show_non_current_assets %}</w:t>
      </w:r>
    </w:p>
    <w:tbl>
      <w:tblPr>
        <w:tblStyle w:val="25"/>
        <w:tblW w:w="9577" w:type="dxa"/>
        <w:tblInd w:w="9" w:type="dxa"/>
        <w:tblLayout w:type="fixed"/>
        <w:tblCellMar>
          <w:top w:w="0" w:type="dxa"/>
          <w:left w:w="28" w:type="dxa"/>
          <w:bottom w:w="0" w:type="dxa"/>
          <w:right w:w="28" w:type="dxa"/>
        </w:tblCellMar>
      </w:tblPr>
      <w:tblGrid>
        <w:gridCol w:w="4819"/>
        <w:gridCol w:w="973"/>
        <w:gridCol w:w="243"/>
        <w:gridCol w:w="1603"/>
        <w:gridCol w:w="277"/>
        <w:gridCol w:w="1662"/>
      </w:tblGrid>
      <w:tr>
        <w:tblPrEx>
          <w:tblCellMar>
            <w:top w:w="0" w:type="dxa"/>
            <w:left w:w="28" w:type="dxa"/>
            <w:bottom w:w="0" w:type="dxa"/>
            <w:right w:w="28" w:type="dxa"/>
          </w:tblCellMar>
        </w:tblPrEx>
        <w:tc>
          <w:tcPr>
            <w:tcW w:w="4819" w:type="dxa"/>
          </w:tcPr>
          <w:p>
            <w:pPr>
              <w:jc w:val="both"/>
              <w:rPr>
                <w:b/>
                <w:bCs/>
                <w:sz w:val="22"/>
                <w:szCs w:val="22"/>
              </w:rPr>
            </w:pPr>
            <w:r>
              <w:rPr>
                <w:b/>
                <w:bCs/>
                <w:sz w:val="22"/>
                <w:szCs w:val="22"/>
              </w:rPr>
              <w:t>Non-current assets</w:t>
            </w:r>
          </w:p>
        </w:tc>
        <w:tc>
          <w:tcPr>
            <w:tcW w:w="973" w:type="dxa"/>
          </w:tcPr>
          <w:p>
            <w:pPr>
              <w:jc w:val="center"/>
              <w:rPr>
                <w:rFonts w:eastAsia="PMingLiU"/>
                <w:sz w:val="22"/>
                <w:szCs w:val="22"/>
              </w:rPr>
            </w:pPr>
          </w:p>
        </w:tc>
        <w:tc>
          <w:tcPr>
            <w:tcW w:w="243" w:type="dxa"/>
          </w:tcPr>
          <w:p>
            <w:pPr>
              <w:jc w:val="center"/>
              <w:rPr>
                <w:rFonts w:eastAsia="PMingLiU"/>
                <w:sz w:val="22"/>
                <w:szCs w:val="22"/>
              </w:rPr>
            </w:pPr>
          </w:p>
        </w:tc>
        <w:tc>
          <w:tcPr>
            <w:tcW w:w="1603" w:type="dxa"/>
          </w:tcPr>
          <w:p>
            <w:pPr>
              <w:jc w:val="right"/>
              <w:rPr>
                <w:rFonts w:eastAsia="PMingLiU"/>
                <w:sz w:val="22"/>
                <w:szCs w:val="22"/>
              </w:rPr>
            </w:pPr>
          </w:p>
        </w:tc>
        <w:tc>
          <w:tcPr>
            <w:tcW w:w="277" w:type="dxa"/>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c>
          <w:tcPr>
            <w:tcW w:w="9577" w:type="dxa"/>
            <w:gridSpan w:val="6"/>
          </w:tcPr>
          <w:p>
            <w:pPr>
              <w:rPr>
                <w:rFonts w:eastAsia="PMingLiU"/>
                <w:sz w:val="22"/>
                <w:szCs w:val="22"/>
              </w:rPr>
            </w:pPr>
            <w:r>
              <w:rPr>
                <w:sz w:val="22"/>
                <w:szCs w:val="22"/>
              </w:rPr>
              <w:t>{%tr for item in non_current_assets %}</w:t>
            </w:r>
          </w:p>
        </w:tc>
      </w:tr>
      <w:tr>
        <w:tblPrEx>
          <w:tblCellMar>
            <w:top w:w="0" w:type="dxa"/>
            <w:left w:w="28" w:type="dxa"/>
            <w:bottom w:w="0" w:type="dxa"/>
            <w:right w:w="28" w:type="dxa"/>
          </w:tblCellMar>
        </w:tblPrEx>
        <w:tc>
          <w:tcPr>
            <w:tcW w:w="4819" w:type="dxa"/>
          </w:tcPr>
          <w:p>
            <w:pPr>
              <w:jc w:val="both"/>
              <w:rPr>
                <w:sz w:val="22"/>
                <w:szCs w:val="22"/>
              </w:rPr>
            </w:pPr>
            <w:r>
              <w:rPr>
                <w:sz w:val="22"/>
                <w:szCs w:val="22"/>
              </w:rPr>
              <w:t xml:space="preserve">   {{ item.name }}</w:t>
            </w:r>
          </w:p>
        </w:tc>
        <w:tc>
          <w:tcPr>
            <w:tcW w:w="973" w:type="dxa"/>
          </w:tcPr>
          <w:p>
            <w:pPr>
              <w:jc w:val="center"/>
              <w:rPr>
                <w:sz w:val="22"/>
                <w:szCs w:val="22"/>
              </w:rPr>
            </w:pPr>
            <w:r>
              <w:rPr>
                <w:sz w:val="22"/>
                <w:szCs w:val="22"/>
              </w:rPr>
              <w:t>{{ item.fnnum }}</w:t>
            </w:r>
          </w:p>
        </w:tc>
        <w:tc>
          <w:tcPr>
            <w:tcW w:w="243" w:type="dxa"/>
          </w:tcPr>
          <w:p>
            <w:pPr>
              <w:jc w:val="center"/>
              <w:rPr>
                <w:sz w:val="22"/>
                <w:szCs w:val="22"/>
              </w:rPr>
            </w:pPr>
          </w:p>
        </w:tc>
        <w:tc>
          <w:tcPr>
            <w:tcW w:w="1603" w:type="dxa"/>
          </w:tcPr>
          <w:p>
            <w:pPr>
              <w:jc w:val="right"/>
              <w:rPr>
                <w:sz w:val="22"/>
                <w:szCs w:val="22"/>
              </w:rPr>
            </w:pPr>
            <w:r>
              <w:rPr>
                <w:sz w:val="22"/>
                <w:szCs w:val="22"/>
              </w:rPr>
              <w:t xml:space="preserve"> </w:t>
            </w:r>
          </w:p>
        </w:tc>
        <w:tc>
          <w:tcPr>
            <w:tcW w:w="277" w:type="dxa"/>
          </w:tcPr>
          <w:p>
            <w:pPr>
              <w:jc w:val="right"/>
              <w:rPr>
                <w:sz w:val="22"/>
                <w:szCs w:val="22"/>
              </w:rPr>
            </w:pPr>
          </w:p>
        </w:tc>
        <w:tc>
          <w:tcPr>
            <w:tcW w:w="1662" w:type="dxa"/>
          </w:tcPr>
          <w:p>
            <w:pPr>
              <w:jc w:val="right"/>
              <w:rPr>
                <w:sz w:val="22"/>
                <w:szCs w:val="22"/>
              </w:rPr>
            </w:pPr>
            <w:r>
              <w:rPr>
                <w:sz w:val="22"/>
                <w:szCs w:val="22"/>
              </w:rPr>
              <w:t xml:space="preserve">{{ item.cu }}{% if item.is_last %}[[UNDERLINE]]{% endif %}  </w:t>
            </w:r>
          </w:p>
        </w:tc>
      </w:tr>
      <w:tr>
        <w:tblPrEx>
          <w:tblCellMar>
            <w:top w:w="0" w:type="dxa"/>
            <w:left w:w="28" w:type="dxa"/>
            <w:bottom w:w="0" w:type="dxa"/>
            <w:right w:w="28" w:type="dxa"/>
          </w:tblCellMar>
        </w:tblPrEx>
        <w:tc>
          <w:tcPr>
            <w:tcW w:w="9577" w:type="dxa"/>
            <w:gridSpan w:val="6"/>
          </w:tcPr>
          <w:p>
            <w:pPr>
              <w:rPr>
                <w:sz w:val="22"/>
                <w:szCs w:val="22"/>
              </w:rPr>
            </w:pPr>
            <w:r>
              <w:rPr>
                <w:sz w:val="22"/>
                <w:szCs w:val="22"/>
              </w:rPr>
              <w:t>{%tr endfor %}</w:t>
            </w:r>
          </w:p>
        </w:tc>
      </w:tr>
      <w:tr>
        <w:tblPrEx>
          <w:tblCellMar>
            <w:top w:w="0" w:type="dxa"/>
            <w:left w:w="28" w:type="dxa"/>
            <w:bottom w:w="0" w:type="dxa"/>
            <w:right w:w="28" w:type="dxa"/>
          </w:tblCellMar>
        </w:tblPrEx>
        <w:tc>
          <w:tcPr>
            <w:tcW w:w="4819" w:type="dxa"/>
          </w:tcPr>
          <w:p>
            <w:pPr>
              <w:jc w:val="both"/>
              <w:rPr>
                <w:sz w:val="22"/>
                <w:szCs w:val="22"/>
              </w:rPr>
            </w:pPr>
          </w:p>
        </w:tc>
        <w:tc>
          <w:tcPr>
            <w:tcW w:w="973" w:type="dxa"/>
          </w:tcPr>
          <w:p>
            <w:pPr>
              <w:jc w:val="center"/>
              <w:rPr>
                <w:rFonts w:eastAsia="PMingLiU"/>
                <w:sz w:val="22"/>
                <w:szCs w:val="22"/>
              </w:rPr>
            </w:pPr>
          </w:p>
        </w:tc>
        <w:tc>
          <w:tcPr>
            <w:tcW w:w="243" w:type="dxa"/>
          </w:tcPr>
          <w:p>
            <w:pPr>
              <w:jc w:val="center"/>
              <w:rPr>
                <w:sz w:val="22"/>
                <w:szCs w:val="22"/>
              </w:rPr>
            </w:pPr>
          </w:p>
        </w:tc>
        <w:tc>
          <w:tcPr>
            <w:tcW w:w="1603" w:type="dxa"/>
          </w:tcPr>
          <w:p>
            <w:pPr>
              <w:jc w:val="right"/>
              <w:rPr>
                <w:sz w:val="22"/>
                <w:szCs w:val="22"/>
              </w:rPr>
            </w:pPr>
          </w:p>
        </w:tc>
        <w:tc>
          <w:tcPr>
            <w:tcW w:w="277" w:type="dxa"/>
          </w:tcPr>
          <w:p>
            <w:pPr>
              <w:jc w:val="right"/>
              <w:rPr>
                <w:sz w:val="22"/>
                <w:szCs w:val="22"/>
              </w:rPr>
            </w:pPr>
          </w:p>
        </w:tc>
        <w:tc>
          <w:tcPr>
            <w:tcW w:w="1662" w:type="dxa"/>
          </w:tcPr>
          <w:p>
            <w:pPr>
              <w:jc w:val="right"/>
              <w:rPr>
                <w:sz w:val="22"/>
                <w:szCs w:val="22"/>
              </w:rPr>
            </w:pPr>
            <w:r>
              <w:rPr>
                <w:sz w:val="22"/>
                <w:szCs w:val="22"/>
              </w:rPr>
              <w:t>{{ TotalNonCurrentAssetsCurrent }}</w:t>
            </w:r>
          </w:p>
        </w:tc>
      </w:tr>
    </w:tbl>
    <w:p>
      <w:pPr>
        <w:rPr>
          <w:color w:val="000000"/>
          <w:sz w:val="22"/>
          <w:szCs w:val="22"/>
          <w:lang w:bidi="ar"/>
        </w:rPr>
      </w:pPr>
      <w:r>
        <w:rPr>
          <w:color w:val="000000"/>
          <w:sz w:val="22"/>
          <w:szCs w:val="22"/>
          <w:lang w:bidi="ar"/>
        </w:rPr>
        <w:t>{% endif %}</w:t>
      </w:r>
    </w:p>
    <w:tbl>
      <w:tblPr>
        <w:tblStyle w:val="25"/>
        <w:tblW w:w="9565" w:type="dxa"/>
        <w:tblInd w:w="9" w:type="dxa"/>
        <w:tblLayout w:type="fixed"/>
        <w:tblCellMar>
          <w:top w:w="0" w:type="dxa"/>
          <w:left w:w="28" w:type="dxa"/>
          <w:bottom w:w="0" w:type="dxa"/>
          <w:right w:w="28" w:type="dxa"/>
        </w:tblCellMar>
      </w:tblPr>
      <w:tblGrid>
        <w:gridCol w:w="4819"/>
        <w:gridCol w:w="962"/>
        <w:gridCol w:w="242"/>
        <w:gridCol w:w="1641"/>
        <w:gridCol w:w="240"/>
        <w:gridCol w:w="1661"/>
      </w:tblGrid>
      <w:tr>
        <w:tblPrEx>
          <w:tblCellMar>
            <w:top w:w="0" w:type="dxa"/>
            <w:left w:w="28" w:type="dxa"/>
            <w:bottom w:w="0" w:type="dxa"/>
            <w:right w:w="28" w:type="dxa"/>
          </w:tblCellMar>
        </w:tblPrEx>
        <w:tc>
          <w:tcPr>
            <w:tcW w:w="4819" w:type="dxa"/>
          </w:tcPr>
          <w:p>
            <w:pPr>
              <w:jc w:val="both"/>
              <w:rPr>
                <w:b/>
                <w:bCs/>
                <w:sz w:val="22"/>
                <w:szCs w:val="22"/>
              </w:rPr>
            </w:pPr>
            <w:r>
              <w:rPr>
                <w:b/>
                <w:bCs/>
                <w:sz w:val="22"/>
                <w:szCs w:val="22"/>
              </w:rPr>
              <w:t>Current assets</w:t>
            </w:r>
          </w:p>
        </w:tc>
        <w:tc>
          <w:tcPr>
            <w:tcW w:w="962" w:type="dxa"/>
          </w:tcPr>
          <w:p>
            <w:pPr>
              <w:jc w:val="center"/>
              <w:rPr>
                <w:rFonts w:eastAsia="PMingLiU"/>
                <w:sz w:val="22"/>
                <w:szCs w:val="22"/>
              </w:rPr>
            </w:pPr>
          </w:p>
        </w:tc>
        <w:tc>
          <w:tcPr>
            <w:tcW w:w="242" w:type="dxa"/>
          </w:tcPr>
          <w:p>
            <w:pPr>
              <w:jc w:val="center"/>
              <w:rPr>
                <w:rFonts w:eastAsia="PMingLiU"/>
                <w:sz w:val="22"/>
                <w:szCs w:val="22"/>
              </w:rPr>
            </w:pPr>
          </w:p>
        </w:tc>
        <w:tc>
          <w:tcPr>
            <w:tcW w:w="1641" w:type="dxa"/>
          </w:tcPr>
          <w:p>
            <w:pPr>
              <w:jc w:val="right"/>
              <w:rPr>
                <w:rFonts w:eastAsia="PMingLiU"/>
                <w:sz w:val="22"/>
                <w:szCs w:val="22"/>
              </w:rPr>
            </w:pPr>
          </w:p>
        </w:tc>
        <w:tc>
          <w:tcPr>
            <w:tcW w:w="240" w:type="dxa"/>
          </w:tcPr>
          <w:p>
            <w:pPr>
              <w:jc w:val="right"/>
              <w:rPr>
                <w:rFonts w:eastAsia="PMingLiU"/>
                <w:sz w:val="22"/>
                <w:szCs w:val="22"/>
              </w:rPr>
            </w:pPr>
          </w:p>
        </w:tc>
        <w:tc>
          <w:tcPr>
            <w:tcW w:w="1661" w:type="dxa"/>
          </w:tcPr>
          <w:p>
            <w:pPr>
              <w:jc w:val="right"/>
              <w:rPr>
                <w:rFonts w:eastAsia="PMingLiU"/>
                <w:sz w:val="22"/>
                <w:szCs w:val="22"/>
              </w:rPr>
            </w:pPr>
          </w:p>
        </w:tc>
      </w:tr>
      <w:tr>
        <w:tblPrEx>
          <w:tblCellMar>
            <w:top w:w="0" w:type="dxa"/>
            <w:left w:w="28" w:type="dxa"/>
            <w:bottom w:w="0" w:type="dxa"/>
            <w:right w:w="28" w:type="dxa"/>
          </w:tblCellMar>
        </w:tblPrEx>
        <w:tc>
          <w:tcPr>
            <w:tcW w:w="9565" w:type="dxa"/>
            <w:gridSpan w:val="6"/>
          </w:tcPr>
          <w:p>
            <w:pPr>
              <w:rPr>
                <w:rFonts w:eastAsia="PMingLiU"/>
                <w:sz w:val="22"/>
                <w:szCs w:val="22"/>
              </w:rPr>
            </w:pPr>
            <w:r>
              <w:rPr>
                <w:sz w:val="22"/>
                <w:szCs w:val="22"/>
              </w:rPr>
              <w:t>{%tr for item in current_assets %}</w:t>
            </w:r>
          </w:p>
        </w:tc>
      </w:tr>
      <w:tr>
        <w:tblPrEx>
          <w:tblCellMar>
            <w:top w:w="0" w:type="dxa"/>
            <w:left w:w="28" w:type="dxa"/>
            <w:bottom w:w="0" w:type="dxa"/>
            <w:right w:w="28" w:type="dxa"/>
          </w:tblCellMar>
        </w:tblPrEx>
        <w:tc>
          <w:tcPr>
            <w:tcW w:w="4819" w:type="dxa"/>
          </w:tcPr>
          <w:p>
            <w:pPr>
              <w:jc w:val="both"/>
              <w:rPr>
                <w:sz w:val="22"/>
                <w:szCs w:val="22"/>
              </w:rPr>
            </w:pPr>
            <w:r>
              <w:rPr>
                <w:sz w:val="22"/>
                <w:szCs w:val="22"/>
              </w:rPr>
              <w:t xml:space="preserve">   {{ item.name }}</w:t>
            </w:r>
          </w:p>
        </w:tc>
        <w:tc>
          <w:tcPr>
            <w:tcW w:w="962" w:type="dxa"/>
          </w:tcPr>
          <w:p>
            <w:pPr>
              <w:jc w:val="center"/>
              <w:rPr>
                <w:sz w:val="22"/>
                <w:szCs w:val="22"/>
              </w:rPr>
            </w:pPr>
            <w:r>
              <w:rPr>
                <w:sz w:val="22"/>
                <w:szCs w:val="22"/>
              </w:rPr>
              <w:t>{{ item.fnnum }}</w:t>
            </w:r>
          </w:p>
        </w:tc>
        <w:tc>
          <w:tcPr>
            <w:tcW w:w="242" w:type="dxa"/>
          </w:tcPr>
          <w:p>
            <w:pPr>
              <w:jc w:val="center"/>
              <w:rPr>
                <w:sz w:val="22"/>
                <w:szCs w:val="22"/>
              </w:rPr>
            </w:pPr>
          </w:p>
        </w:tc>
        <w:tc>
          <w:tcPr>
            <w:tcW w:w="1641" w:type="dxa"/>
          </w:tcPr>
          <w:p>
            <w:pPr>
              <w:jc w:val="right"/>
              <w:rPr>
                <w:sz w:val="22"/>
                <w:szCs w:val="22"/>
              </w:rPr>
            </w:pPr>
            <w:r>
              <w:rPr>
                <w:sz w:val="22"/>
                <w:szCs w:val="22"/>
              </w:rPr>
              <w:t xml:space="preserve"> </w:t>
            </w:r>
          </w:p>
        </w:tc>
        <w:tc>
          <w:tcPr>
            <w:tcW w:w="240" w:type="dxa"/>
          </w:tcPr>
          <w:p>
            <w:pPr>
              <w:jc w:val="right"/>
              <w:rPr>
                <w:sz w:val="22"/>
                <w:szCs w:val="22"/>
              </w:rPr>
            </w:pPr>
          </w:p>
        </w:tc>
        <w:tc>
          <w:tcPr>
            <w:tcW w:w="1661" w:type="dxa"/>
          </w:tcPr>
          <w:p>
            <w:pPr>
              <w:jc w:val="right"/>
              <w:rPr>
                <w:sz w:val="22"/>
                <w:szCs w:val="22"/>
              </w:rPr>
            </w:pPr>
            <w:r>
              <w:rPr>
                <w:sz w:val="22"/>
                <w:szCs w:val="22"/>
              </w:rPr>
              <w:t xml:space="preserve">{{ item.cu }}{% if item.is_last %}[[UNDERLINE]]{% endif %}  </w:t>
            </w:r>
          </w:p>
        </w:tc>
      </w:tr>
      <w:tr>
        <w:tblPrEx>
          <w:tblCellMar>
            <w:top w:w="0" w:type="dxa"/>
            <w:left w:w="28" w:type="dxa"/>
            <w:bottom w:w="0" w:type="dxa"/>
            <w:right w:w="28" w:type="dxa"/>
          </w:tblCellMar>
        </w:tblPrEx>
        <w:tc>
          <w:tcPr>
            <w:tcW w:w="9565" w:type="dxa"/>
            <w:gridSpan w:val="6"/>
          </w:tcPr>
          <w:p>
            <w:pPr>
              <w:rPr>
                <w:sz w:val="22"/>
                <w:szCs w:val="22"/>
              </w:rPr>
            </w:pPr>
            <w:r>
              <w:rPr>
                <w:sz w:val="22"/>
                <w:szCs w:val="22"/>
              </w:rPr>
              <w:t>{%tr endfor %}</w:t>
            </w:r>
          </w:p>
        </w:tc>
      </w:tr>
      <w:tr>
        <w:tblPrEx>
          <w:tblCellMar>
            <w:top w:w="0" w:type="dxa"/>
            <w:left w:w="28" w:type="dxa"/>
            <w:bottom w:w="0" w:type="dxa"/>
            <w:right w:w="28" w:type="dxa"/>
          </w:tblCellMar>
        </w:tblPrEx>
        <w:tc>
          <w:tcPr>
            <w:tcW w:w="4819" w:type="dxa"/>
          </w:tcPr>
          <w:p>
            <w:pPr>
              <w:jc w:val="both"/>
              <w:rPr>
                <w:sz w:val="22"/>
                <w:szCs w:val="22"/>
              </w:rPr>
            </w:pPr>
          </w:p>
        </w:tc>
        <w:tc>
          <w:tcPr>
            <w:tcW w:w="962" w:type="dxa"/>
          </w:tcPr>
          <w:p>
            <w:pPr>
              <w:jc w:val="center"/>
              <w:rPr>
                <w:rFonts w:eastAsia="PMingLiU"/>
                <w:sz w:val="22"/>
                <w:szCs w:val="22"/>
              </w:rPr>
            </w:pPr>
          </w:p>
        </w:tc>
        <w:tc>
          <w:tcPr>
            <w:tcW w:w="242" w:type="dxa"/>
          </w:tcPr>
          <w:p>
            <w:pPr>
              <w:jc w:val="center"/>
              <w:rPr>
                <w:sz w:val="22"/>
                <w:szCs w:val="22"/>
              </w:rPr>
            </w:pPr>
          </w:p>
        </w:tc>
        <w:tc>
          <w:tcPr>
            <w:tcW w:w="1641" w:type="dxa"/>
          </w:tcPr>
          <w:p>
            <w:pPr>
              <w:jc w:val="right"/>
              <w:rPr>
                <w:sz w:val="22"/>
                <w:szCs w:val="22"/>
              </w:rPr>
            </w:pPr>
          </w:p>
        </w:tc>
        <w:tc>
          <w:tcPr>
            <w:tcW w:w="240" w:type="dxa"/>
          </w:tcPr>
          <w:p>
            <w:pPr>
              <w:jc w:val="right"/>
              <w:rPr>
                <w:sz w:val="22"/>
                <w:szCs w:val="22"/>
              </w:rPr>
            </w:pPr>
          </w:p>
        </w:tc>
        <w:tc>
          <w:tcPr>
            <w:tcW w:w="1661" w:type="dxa"/>
            <w:tcBorders>
              <w:bottom w:val="single" w:color="auto" w:sz="4" w:space="0"/>
            </w:tcBorders>
          </w:tcPr>
          <w:p>
            <w:pPr>
              <w:jc w:val="right"/>
              <w:rPr>
                <w:sz w:val="22"/>
                <w:szCs w:val="22"/>
              </w:rPr>
            </w:pPr>
            <w:r>
              <w:rPr>
                <w:sz w:val="22"/>
                <w:szCs w:val="22"/>
              </w:rPr>
              <w:t>{{ TotalCurrentAssetsCurrent }}</w:t>
            </w:r>
          </w:p>
        </w:tc>
      </w:tr>
    </w:tbl>
    <w:p>
      <w:pPr>
        <w:rPr>
          <w:sz w:val="22"/>
          <w:szCs w:val="22"/>
        </w:rPr>
      </w:pPr>
    </w:p>
    <w:tbl>
      <w:tblPr>
        <w:tblStyle w:val="25"/>
        <w:tblW w:w="9600" w:type="dxa"/>
        <w:tblInd w:w="-14" w:type="dxa"/>
        <w:tblLayout w:type="fixed"/>
        <w:tblCellMar>
          <w:top w:w="0" w:type="dxa"/>
          <w:left w:w="28" w:type="dxa"/>
          <w:bottom w:w="0" w:type="dxa"/>
          <w:right w:w="28" w:type="dxa"/>
        </w:tblCellMar>
      </w:tblPr>
      <w:tblGrid>
        <w:gridCol w:w="4842"/>
        <w:gridCol w:w="952"/>
        <w:gridCol w:w="240"/>
        <w:gridCol w:w="1641"/>
        <w:gridCol w:w="240"/>
        <w:gridCol w:w="1685"/>
      </w:tblGrid>
      <w:tr>
        <w:tblPrEx>
          <w:tblCellMar>
            <w:top w:w="0" w:type="dxa"/>
            <w:left w:w="28" w:type="dxa"/>
            <w:bottom w:w="0" w:type="dxa"/>
            <w:right w:w="28" w:type="dxa"/>
          </w:tblCellMar>
        </w:tblPrEx>
        <w:tc>
          <w:tcPr>
            <w:tcW w:w="4842" w:type="dxa"/>
          </w:tcPr>
          <w:p>
            <w:pPr>
              <w:jc w:val="both"/>
              <w:rPr>
                <w:b/>
                <w:bCs/>
                <w:sz w:val="22"/>
                <w:szCs w:val="22"/>
              </w:rPr>
            </w:pPr>
            <w:r>
              <w:rPr>
                <w:b/>
                <w:bCs/>
                <w:sz w:val="22"/>
                <w:szCs w:val="22"/>
              </w:rPr>
              <w:t>Current liabilities</w:t>
            </w:r>
          </w:p>
        </w:tc>
        <w:tc>
          <w:tcPr>
            <w:tcW w:w="952" w:type="dxa"/>
          </w:tcPr>
          <w:p>
            <w:pPr>
              <w:jc w:val="center"/>
              <w:rPr>
                <w:rFonts w:eastAsia="PMingLiU"/>
                <w:sz w:val="22"/>
                <w:szCs w:val="22"/>
              </w:rPr>
            </w:pPr>
          </w:p>
        </w:tc>
        <w:tc>
          <w:tcPr>
            <w:tcW w:w="240" w:type="dxa"/>
          </w:tcPr>
          <w:p>
            <w:pPr>
              <w:jc w:val="center"/>
              <w:rPr>
                <w:rFonts w:eastAsia="PMingLiU"/>
                <w:sz w:val="22"/>
                <w:szCs w:val="22"/>
              </w:rPr>
            </w:pPr>
          </w:p>
        </w:tc>
        <w:tc>
          <w:tcPr>
            <w:tcW w:w="1641" w:type="dxa"/>
          </w:tcPr>
          <w:p>
            <w:pPr>
              <w:jc w:val="right"/>
              <w:rPr>
                <w:sz w:val="22"/>
                <w:szCs w:val="22"/>
              </w:rPr>
            </w:pPr>
          </w:p>
        </w:tc>
        <w:tc>
          <w:tcPr>
            <w:tcW w:w="240" w:type="dxa"/>
          </w:tcPr>
          <w:p>
            <w:pPr>
              <w:jc w:val="right"/>
              <w:rPr>
                <w:sz w:val="22"/>
                <w:szCs w:val="22"/>
              </w:rPr>
            </w:pPr>
          </w:p>
        </w:tc>
        <w:tc>
          <w:tcPr>
            <w:tcW w:w="1685" w:type="dxa"/>
          </w:tcPr>
          <w:p>
            <w:pPr>
              <w:jc w:val="right"/>
              <w:rPr>
                <w:sz w:val="22"/>
                <w:szCs w:val="22"/>
              </w:rPr>
            </w:pPr>
          </w:p>
        </w:tc>
      </w:tr>
      <w:tr>
        <w:tblPrEx>
          <w:tblCellMar>
            <w:top w:w="0" w:type="dxa"/>
            <w:left w:w="28" w:type="dxa"/>
            <w:bottom w:w="0" w:type="dxa"/>
            <w:right w:w="28" w:type="dxa"/>
          </w:tblCellMar>
        </w:tblPrEx>
        <w:tc>
          <w:tcPr>
            <w:tcW w:w="9600" w:type="dxa"/>
            <w:gridSpan w:val="6"/>
          </w:tcPr>
          <w:p>
            <w:pPr>
              <w:rPr>
                <w:rFonts w:eastAsia="PMingLiU"/>
                <w:sz w:val="22"/>
                <w:szCs w:val="22"/>
              </w:rPr>
            </w:pPr>
            <w:r>
              <w:rPr>
                <w:sz w:val="22"/>
                <w:szCs w:val="22"/>
              </w:rPr>
              <w:t>{%tr for item in current_liabilities %}</w:t>
            </w:r>
          </w:p>
        </w:tc>
      </w:tr>
      <w:tr>
        <w:tblPrEx>
          <w:tblCellMar>
            <w:top w:w="0" w:type="dxa"/>
            <w:left w:w="28" w:type="dxa"/>
            <w:bottom w:w="0" w:type="dxa"/>
            <w:right w:w="28" w:type="dxa"/>
          </w:tblCellMar>
        </w:tblPrEx>
        <w:tc>
          <w:tcPr>
            <w:tcW w:w="4842" w:type="dxa"/>
          </w:tcPr>
          <w:p>
            <w:pPr>
              <w:jc w:val="both"/>
              <w:rPr>
                <w:sz w:val="22"/>
                <w:szCs w:val="22"/>
              </w:rPr>
            </w:pPr>
            <w:r>
              <w:rPr>
                <w:sz w:val="22"/>
                <w:szCs w:val="22"/>
              </w:rPr>
              <w:t xml:space="preserve">   {{ item.name }}</w:t>
            </w:r>
          </w:p>
        </w:tc>
        <w:tc>
          <w:tcPr>
            <w:tcW w:w="952" w:type="dxa"/>
          </w:tcPr>
          <w:p>
            <w:pPr>
              <w:jc w:val="center"/>
              <w:rPr>
                <w:sz w:val="22"/>
                <w:szCs w:val="22"/>
              </w:rPr>
            </w:pPr>
            <w:r>
              <w:rPr>
                <w:sz w:val="22"/>
                <w:szCs w:val="22"/>
              </w:rPr>
              <w:t>{{ item.fnnum }}</w:t>
            </w:r>
          </w:p>
        </w:tc>
        <w:tc>
          <w:tcPr>
            <w:tcW w:w="240" w:type="dxa"/>
          </w:tcPr>
          <w:p>
            <w:pPr>
              <w:jc w:val="center"/>
              <w:rPr>
                <w:sz w:val="22"/>
                <w:szCs w:val="22"/>
              </w:rPr>
            </w:pPr>
          </w:p>
        </w:tc>
        <w:tc>
          <w:tcPr>
            <w:tcW w:w="1641" w:type="dxa"/>
          </w:tcPr>
          <w:p>
            <w:pPr>
              <w:jc w:val="right"/>
              <w:rPr>
                <w:sz w:val="22"/>
                <w:szCs w:val="22"/>
              </w:rPr>
            </w:pPr>
            <w:r>
              <w:rPr>
                <w:sz w:val="22"/>
                <w:szCs w:val="22"/>
                <w:lang w:eastAsia="zh-CN"/>
              </w:rPr>
              <w:t xml:space="preserve"> </w:t>
            </w:r>
            <w:r>
              <w:rPr>
                <w:sz w:val="22"/>
                <w:szCs w:val="22"/>
              </w:rPr>
              <w:t xml:space="preserve"> </w:t>
            </w:r>
          </w:p>
        </w:tc>
        <w:tc>
          <w:tcPr>
            <w:tcW w:w="240" w:type="dxa"/>
          </w:tcPr>
          <w:p>
            <w:pPr>
              <w:jc w:val="right"/>
              <w:rPr>
                <w:sz w:val="22"/>
                <w:szCs w:val="22"/>
              </w:rPr>
            </w:pPr>
          </w:p>
        </w:tc>
        <w:tc>
          <w:tcPr>
            <w:tcW w:w="1685" w:type="dxa"/>
          </w:tcPr>
          <w:p>
            <w:pPr>
              <w:jc w:val="right"/>
              <w:rPr>
                <w:sz w:val="22"/>
                <w:szCs w:val="22"/>
              </w:rPr>
            </w:pPr>
            <w:r>
              <w:rPr>
                <w:sz w:val="22"/>
                <w:szCs w:val="22"/>
              </w:rPr>
              <w:t xml:space="preserve">{{ item.cu }}{% if item.is_last %}[[UNDERLINE]]{% endif %}  </w:t>
            </w:r>
          </w:p>
        </w:tc>
      </w:tr>
      <w:tr>
        <w:tblPrEx>
          <w:tblCellMar>
            <w:top w:w="0" w:type="dxa"/>
            <w:left w:w="28" w:type="dxa"/>
            <w:bottom w:w="0" w:type="dxa"/>
            <w:right w:w="28" w:type="dxa"/>
          </w:tblCellMar>
        </w:tblPrEx>
        <w:tc>
          <w:tcPr>
            <w:tcW w:w="9600" w:type="dxa"/>
            <w:gridSpan w:val="6"/>
          </w:tcPr>
          <w:p>
            <w:pPr>
              <w:rPr>
                <w:sz w:val="22"/>
                <w:szCs w:val="22"/>
              </w:rPr>
            </w:pPr>
            <w:r>
              <w:rPr>
                <w:sz w:val="22"/>
                <w:szCs w:val="22"/>
              </w:rPr>
              <w:t>{%tr endfor %}</w:t>
            </w:r>
          </w:p>
        </w:tc>
      </w:tr>
      <w:tr>
        <w:tblPrEx>
          <w:tblCellMar>
            <w:top w:w="0" w:type="dxa"/>
            <w:left w:w="28" w:type="dxa"/>
            <w:bottom w:w="0" w:type="dxa"/>
            <w:right w:w="28" w:type="dxa"/>
          </w:tblCellMar>
        </w:tblPrEx>
        <w:tc>
          <w:tcPr>
            <w:tcW w:w="4842" w:type="dxa"/>
          </w:tcPr>
          <w:p>
            <w:pPr>
              <w:jc w:val="both"/>
              <w:rPr>
                <w:sz w:val="22"/>
                <w:szCs w:val="22"/>
              </w:rPr>
            </w:pPr>
          </w:p>
        </w:tc>
        <w:tc>
          <w:tcPr>
            <w:tcW w:w="952" w:type="dxa"/>
          </w:tcPr>
          <w:p>
            <w:pPr>
              <w:jc w:val="center"/>
              <w:rPr>
                <w:rFonts w:eastAsia="PMingLiU"/>
                <w:sz w:val="22"/>
                <w:szCs w:val="22"/>
              </w:rPr>
            </w:pPr>
          </w:p>
        </w:tc>
        <w:tc>
          <w:tcPr>
            <w:tcW w:w="240" w:type="dxa"/>
          </w:tcPr>
          <w:p>
            <w:pPr>
              <w:jc w:val="center"/>
              <w:rPr>
                <w:rFonts w:eastAsia="PMingLiU"/>
                <w:sz w:val="22"/>
                <w:szCs w:val="22"/>
              </w:rPr>
            </w:pPr>
          </w:p>
        </w:tc>
        <w:tc>
          <w:tcPr>
            <w:tcW w:w="1641" w:type="dxa"/>
          </w:tcPr>
          <w:p>
            <w:pPr>
              <w:jc w:val="right"/>
              <w:rPr>
                <w:sz w:val="22"/>
                <w:szCs w:val="22"/>
              </w:rPr>
            </w:pPr>
          </w:p>
        </w:tc>
        <w:tc>
          <w:tcPr>
            <w:tcW w:w="240" w:type="dxa"/>
          </w:tcPr>
          <w:p>
            <w:pPr>
              <w:jc w:val="right"/>
              <w:rPr>
                <w:sz w:val="22"/>
                <w:szCs w:val="22"/>
              </w:rPr>
            </w:pPr>
          </w:p>
        </w:tc>
        <w:tc>
          <w:tcPr>
            <w:tcW w:w="1685" w:type="dxa"/>
            <w:tcBorders>
              <w:bottom w:val="single" w:color="auto" w:sz="4" w:space="0"/>
            </w:tcBorders>
          </w:tcPr>
          <w:p>
            <w:pPr>
              <w:jc w:val="right"/>
              <w:rPr>
                <w:sz w:val="22"/>
                <w:szCs w:val="22"/>
              </w:rPr>
            </w:pPr>
            <w:r>
              <w:rPr>
                <w:sz w:val="22"/>
                <w:szCs w:val="22"/>
              </w:rPr>
              <w:t>{{ TotalCurrentLiabilitiesCurrent }}</w:t>
            </w:r>
          </w:p>
        </w:tc>
      </w:tr>
    </w:tbl>
    <w:p>
      <w:pPr>
        <w:rPr>
          <w:sz w:val="22"/>
          <w:szCs w:val="22"/>
        </w:rPr>
      </w:pPr>
      <w:r>
        <w:rPr>
          <w:sz w:val="22"/>
          <w:szCs w:val="22"/>
        </w:rPr>
        <w:t>{% if show_non_current_liabilities %}</w:t>
      </w:r>
    </w:p>
    <w:tbl>
      <w:tblPr>
        <w:tblStyle w:val="25"/>
        <w:tblW w:w="9589" w:type="dxa"/>
        <w:tblInd w:w="-3" w:type="dxa"/>
        <w:tblLayout w:type="fixed"/>
        <w:tblCellMar>
          <w:top w:w="0" w:type="dxa"/>
          <w:left w:w="28" w:type="dxa"/>
          <w:bottom w:w="0" w:type="dxa"/>
          <w:right w:w="28" w:type="dxa"/>
        </w:tblCellMar>
      </w:tblPr>
      <w:tblGrid>
        <w:gridCol w:w="4831"/>
        <w:gridCol w:w="950"/>
        <w:gridCol w:w="242"/>
        <w:gridCol w:w="1604"/>
        <w:gridCol w:w="266"/>
        <w:gridCol w:w="1696"/>
      </w:tblGrid>
      <w:tr>
        <w:tblPrEx>
          <w:tblCellMar>
            <w:top w:w="0" w:type="dxa"/>
            <w:left w:w="28" w:type="dxa"/>
            <w:bottom w:w="0" w:type="dxa"/>
            <w:right w:w="28" w:type="dxa"/>
          </w:tblCellMar>
        </w:tblPrEx>
        <w:tc>
          <w:tcPr>
            <w:tcW w:w="4831" w:type="dxa"/>
          </w:tcPr>
          <w:p>
            <w:pPr>
              <w:jc w:val="both"/>
              <w:rPr>
                <w:sz w:val="22"/>
                <w:szCs w:val="22"/>
              </w:rPr>
            </w:pPr>
            <w:r>
              <w:rPr>
                <w:b/>
                <w:bCs/>
                <w:sz w:val="22"/>
                <w:szCs w:val="22"/>
              </w:rPr>
              <w:t>Non-current liabilities</w:t>
            </w:r>
          </w:p>
        </w:tc>
        <w:tc>
          <w:tcPr>
            <w:tcW w:w="950" w:type="dxa"/>
          </w:tcPr>
          <w:p>
            <w:pPr>
              <w:jc w:val="center"/>
              <w:rPr>
                <w:rFonts w:eastAsia="PMingLiU"/>
                <w:sz w:val="22"/>
                <w:szCs w:val="22"/>
              </w:rPr>
            </w:pPr>
          </w:p>
        </w:tc>
        <w:tc>
          <w:tcPr>
            <w:tcW w:w="242" w:type="dxa"/>
          </w:tcPr>
          <w:p>
            <w:pPr>
              <w:jc w:val="center"/>
              <w:rPr>
                <w:rFonts w:eastAsia="PMingLiU"/>
                <w:sz w:val="22"/>
                <w:szCs w:val="22"/>
              </w:rPr>
            </w:pPr>
          </w:p>
        </w:tc>
        <w:tc>
          <w:tcPr>
            <w:tcW w:w="1604" w:type="dxa"/>
          </w:tcPr>
          <w:p>
            <w:pPr>
              <w:jc w:val="right"/>
              <w:rPr>
                <w:sz w:val="22"/>
                <w:szCs w:val="22"/>
              </w:rPr>
            </w:pPr>
          </w:p>
        </w:tc>
        <w:tc>
          <w:tcPr>
            <w:tcW w:w="266" w:type="dxa"/>
          </w:tcPr>
          <w:p>
            <w:pPr>
              <w:jc w:val="right"/>
              <w:rPr>
                <w:sz w:val="22"/>
                <w:szCs w:val="22"/>
              </w:rPr>
            </w:pPr>
          </w:p>
        </w:tc>
        <w:tc>
          <w:tcPr>
            <w:tcW w:w="1696" w:type="dxa"/>
          </w:tcPr>
          <w:p>
            <w:pPr>
              <w:jc w:val="right"/>
              <w:rPr>
                <w:sz w:val="22"/>
                <w:szCs w:val="22"/>
              </w:rPr>
            </w:pPr>
          </w:p>
        </w:tc>
      </w:tr>
      <w:tr>
        <w:tblPrEx>
          <w:tblCellMar>
            <w:top w:w="0" w:type="dxa"/>
            <w:left w:w="28" w:type="dxa"/>
            <w:bottom w:w="0" w:type="dxa"/>
            <w:right w:w="28" w:type="dxa"/>
          </w:tblCellMar>
        </w:tblPrEx>
        <w:tc>
          <w:tcPr>
            <w:tcW w:w="9589" w:type="dxa"/>
            <w:gridSpan w:val="6"/>
          </w:tcPr>
          <w:p>
            <w:pPr>
              <w:rPr>
                <w:rFonts w:eastAsia="PMingLiU"/>
                <w:sz w:val="22"/>
                <w:szCs w:val="22"/>
              </w:rPr>
            </w:pPr>
            <w:r>
              <w:rPr>
                <w:sz w:val="22"/>
                <w:szCs w:val="22"/>
              </w:rPr>
              <w:t>{%tr for item in non_current_liabilities %}</w:t>
            </w:r>
          </w:p>
        </w:tc>
      </w:tr>
      <w:tr>
        <w:tblPrEx>
          <w:tblCellMar>
            <w:top w:w="0" w:type="dxa"/>
            <w:left w:w="28" w:type="dxa"/>
            <w:bottom w:w="0" w:type="dxa"/>
            <w:right w:w="28" w:type="dxa"/>
          </w:tblCellMar>
        </w:tblPrEx>
        <w:tc>
          <w:tcPr>
            <w:tcW w:w="4831" w:type="dxa"/>
          </w:tcPr>
          <w:p>
            <w:pPr>
              <w:jc w:val="both"/>
              <w:rPr>
                <w:sz w:val="22"/>
                <w:szCs w:val="22"/>
              </w:rPr>
            </w:pPr>
            <w:r>
              <w:rPr>
                <w:sz w:val="22"/>
                <w:szCs w:val="22"/>
              </w:rPr>
              <w:t xml:space="preserve">   {{ item.name }}</w:t>
            </w:r>
          </w:p>
        </w:tc>
        <w:tc>
          <w:tcPr>
            <w:tcW w:w="950" w:type="dxa"/>
          </w:tcPr>
          <w:p>
            <w:pPr>
              <w:jc w:val="center"/>
              <w:rPr>
                <w:sz w:val="22"/>
                <w:szCs w:val="22"/>
              </w:rPr>
            </w:pPr>
            <w:r>
              <w:rPr>
                <w:sz w:val="22"/>
                <w:szCs w:val="22"/>
              </w:rPr>
              <w:t>{{ item.fnnum }}</w:t>
            </w:r>
          </w:p>
        </w:tc>
        <w:tc>
          <w:tcPr>
            <w:tcW w:w="242" w:type="dxa"/>
          </w:tcPr>
          <w:p>
            <w:pPr>
              <w:jc w:val="center"/>
              <w:rPr>
                <w:sz w:val="22"/>
                <w:szCs w:val="22"/>
              </w:rPr>
            </w:pPr>
          </w:p>
        </w:tc>
        <w:tc>
          <w:tcPr>
            <w:tcW w:w="1604" w:type="dxa"/>
          </w:tcPr>
          <w:p>
            <w:pPr>
              <w:jc w:val="right"/>
              <w:rPr>
                <w:sz w:val="22"/>
                <w:szCs w:val="22"/>
              </w:rPr>
            </w:pPr>
            <w:r>
              <w:rPr>
                <w:sz w:val="22"/>
                <w:szCs w:val="22"/>
              </w:rPr>
              <w:t xml:space="preserve"> </w:t>
            </w:r>
          </w:p>
        </w:tc>
        <w:tc>
          <w:tcPr>
            <w:tcW w:w="266" w:type="dxa"/>
          </w:tcPr>
          <w:p>
            <w:pPr>
              <w:jc w:val="right"/>
              <w:rPr>
                <w:sz w:val="22"/>
                <w:szCs w:val="22"/>
              </w:rPr>
            </w:pPr>
          </w:p>
        </w:tc>
        <w:tc>
          <w:tcPr>
            <w:tcW w:w="1696" w:type="dxa"/>
          </w:tcPr>
          <w:p>
            <w:pPr>
              <w:jc w:val="right"/>
              <w:rPr>
                <w:sz w:val="22"/>
                <w:szCs w:val="22"/>
              </w:rPr>
            </w:pPr>
            <w:r>
              <w:rPr>
                <w:sz w:val="22"/>
                <w:szCs w:val="22"/>
              </w:rPr>
              <w:t xml:space="preserve">{{ item.cu }}{% if item.is_last %}[[UNDERLINE]]{% endif %}  </w:t>
            </w:r>
          </w:p>
        </w:tc>
      </w:tr>
      <w:tr>
        <w:tblPrEx>
          <w:tblCellMar>
            <w:top w:w="0" w:type="dxa"/>
            <w:left w:w="28" w:type="dxa"/>
            <w:bottom w:w="0" w:type="dxa"/>
            <w:right w:w="28" w:type="dxa"/>
          </w:tblCellMar>
        </w:tblPrEx>
        <w:tc>
          <w:tcPr>
            <w:tcW w:w="9589" w:type="dxa"/>
            <w:gridSpan w:val="6"/>
          </w:tcPr>
          <w:p>
            <w:pPr>
              <w:rPr>
                <w:sz w:val="22"/>
                <w:szCs w:val="22"/>
              </w:rPr>
            </w:pPr>
            <w:r>
              <w:rPr>
                <w:sz w:val="22"/>
                <w:szCs w:val="22"/>
              </w:rPr>
              <w:t>{%tr endfor %}</w:t>
            </w:r>
          </w:p>
        </w:tc>
      </w:tr>
      <w:tr>
        <w:tblPrEx>
          <w:tblCellMar>
            <w:top w:w="0" w:type="dxa"/>
            <w:left w:w="28" w:type="dxa"/>
            <w:bottom w:w="0" w:type="dxa"/>
            <w:right w:w="28" w:type="dxa"/>
          </w:tblCellMar>
        </w:tblPrEx>
        <w:tc>
          <w:tcPr>
            <w:tcW w:w="4831" w:type="dxa"/>
          </w:tcPr>
          <w:p>
            <w:pPr>
              <w:jc w:val="both"/>
              <w:rPr>
                <w:sz w:val="22"/>
                <w:szCs w:val="22"/>
              </w:rPr>
            </w:pPr>
          </w:p>
        </w:tc>
        <w:tc>
          <w:tcPr>
            <w:tcW w:w="950" w:type="dxa"/>
          </w:tcPr>
          <w:p>
            <w:pPr>
              <w:jc w:val="center"/>
              <w:rPr>
                <w:rFonts w:eastAsia="PMingLiU"/>
                <w:sz w:val="22"/>
                <w:szCs w:val="22"/>
              </w:rPr>
            </w:pPr>
          </w:p>
        </w:tc>
        <w:tc>
          <w:tcPr>
            <w:tcW w:w="242" w:type="dxa"/>
          </w:tcPr>
          <w:p>
            <w:pPr>
              <w:jc w:val="center"/>
              <w:rPr>
                <w:rFonts w:eastAsia="PMingLiU"/>
                <w:sz w:val="22"/>
                <w:szCs w:val="22"/>
              </w:rPr>
            </w:pPr>
          </w:p>
        </w:tc>
        <w:tc>
          <w:tcPr>
            <w:tcW w:w="1604" w:type="dxa"/>
          </w:tcPr>
          <w:p>
            <w:pPr>
              <w:jc w:val="right"/>
              <w:rPr>
                <w:sz w:val="22"/>
                <w:szCs w:val="22"/>
              </w:rPr>
            </w:pPr>
          </w:p>
        </w:tc>
        <w:tc>
          <w:tcPr>
            <w:tcW w:w="266" w:type="dxa"/>
          </w:tcPr>
          <w:p>
            <w:pPr>
              <w:jc w:val="right"/>
              <w:rPr>
                <w:sz w:val="22"/>
                <w:szCs w:val="22"/>
              </w:rPr>
            </w:pPr>
          </w:p>
        </w:tc>
        <w:tc>
          <w:tcPr>
            <w:tcW w:w="1696" w:type="dxa"/>
          </w:tcPr>
          <w:p>
            <w:pPr>
              <w:jc w:val="right"/>
              <w:rPr>
                <w:sz w:val="22"/>
                <w:szCs w:val="22"/>
              </w:rPr>
            </w:pPr>
            <w:r>
              <w:rPr>
                <w:sz w:val="22"/>
                <w:szCs w:val="22"/>
              </w:rPr>
              <w:t>{{ TotalNonCurrentLiabilitiesCurrent }}[[UNDERLINE]]</w:t>
            </w:r>
          </w:p>
        </w:tc>
      </w:tr>
    </w:tbl>
    <w:p>
      <w:pPr>
        <w:rPr>
          <w:color w:val="000000"/>
          <w:sz w:val="22"/>
          <w:szCs w:val="22"/>
          <w:lang w:bidi="ar"/>
        </w:rPr>
      </w:pPr>
      <w:r>
        <w:rPr>
          <w:color w:val="000000"/>
          <w:sz w:val="22"/>
          <w:szCs w:val="22"/>
          <w:lang w:bidi="ar"/>
        </w:rPr>
        <w:t>{% endif %}</w:t>
      </w:r>
    </w:p>
    <w:tbl>
      <w:tblPr>
        <w:tblStyle w:val="25"/>
        <w:tblW w:w="9589" w:type="dxa"/>
        <w:tblInd w:w="-3" w:type="dxa"/>
        <w:tblLayout w:type="fixed"/>
        <w:tblCellMar>
          <w:top w:w="0" w:type="dxa"/>
          <w:left w:w="28" w:type="dxa"/>
          <w:bottom w:w="0" w:type="dxa"/>
          <w:right w:w="28" w:type="dxa"/>
        </w:tblCellMar>
      </w:tblPr>
      <w:tblGrid>
        <w:gridCol w:w="4831"/>
        <w:gridCol w:w="939"/>
        <w:gridCol w:w="242"/>
        <w:gridCol w:w="1627"/>
        <w:gridCol w:w="254"/>
        <w:gridCol w:w="1696"/>
      </w:tblGrid>
      <w:tr>
        <w:tblPrEx>
          <w:tblCellMar>
            <w:top w:w="0" w:type="dxa"/>
            <w:left w:w="28" w:type="dxa"/>
            <w:bottom w:w="0" w:type="dxa"/>
            <w:right w:w="28" w:type="dxa"/>
          </w:tblCellMar>
        </w:tblPrEx>
        <w:tc>
          <w:tcPr>
            <w:tcW w:w="4831" w:type="dxa"/>
          </w:tcPr>
          <w:p>
            <w:pPr>
              <w:jc w:val="both"/>
              <w:rPr>
                <w:b/>
                <w:bCs/>
                <w:sz w:val="22"/>
                <w:szCs w:val="22"/>
              </w:rPr>
            </w:pPr>
            <w:r>
              <w:rPr>
                <w:b/>
                <w:bCs/>
                <w:sz w:val="22"/>
                <w:szCs w:val="22"/>
              </w:rPr>
              <w:t>{{ NetAssetsName }}</w:t>
            </w:r>
          </w:p>
        </w:tc>
        <w:tc>
          <w:tcPr>
            <w:tcW w:w="939" w:type="dxa"/>
          </w:tcPr>
          <w:p>
            <w:pPr>
              <w:jc w:val="center"/>
              <w:rPr>
                <w:rFonts w:eastAsia="PMingLiU"/>
                <w:sz w:val="22"/>
                <w:szCs w:val="22"/>
              </w:rPr>
            </w:pPr>
          </w:p>
        </w:tc>
        <w:tc>
          <w:tcPr>
            <w:tcW w:w="242" w:type="dxa"/>
            <w:tcBorders>
              <w:right w:val="nil"/>
            </w:tcBorders>
          </w:tcPr>
          <w:p>
            <w:pPr>
              <w:jc w:val="center"/>
              <w:rPr>
                <w:rFonts w:eastAsia="PMingLiU"/>
                <w:sz w:val="22"/>
                <w:szCs w:val="22"/>
              </w:rPr>
            </w:pPr>
          </w:p>
        </w:tc>
        <w:tc>
          <w:tcPr>
            <w:tcW w:w="1627" w:type="dxa"/>
            <w:tcBorders>
              <w:top w:val="nil"/>
              <w:left w:val="nil"/>
              <w:bottom w:val="nil"/>
              <w:right w:val="nil"/>
            </w:tcBorders>
          </w:tcPr>
          <w:p>
            <w:pPr>
              <w:jc w:val="right"/>
              <w:rPr>
                <w:sz w:val="22"/>
                <w:szCs w:val="22"/>
              </w:rPr>
            </w:pPr>
          </w:p>
        </w:tc>
        <w:tc>
          <w:tcPr>
            <w:tcW w:w="254" w:type="dxa"/>
            <w:tcBorders>
              <w:top w:val="nil"/>
              <w:left w:val="nil"/>
              <w:bottom w:val="nil"/>
              <w:right w:val="nil"/>
            </w:tcBorders>
          </w:tcPr>
          <w:p>
            <w:pPr>
              <w:jc w:val="right"/>
              <w:rPr>
                <w:sz w:val="22"/>
                <w:szCs w:val="22"/>
              </w:rPr>
            </w:pPr>
          </w:p>
        </w:tc>
        <w:tc>
          <w:tcPr>
            <w:tcW w:w="1696" w:type="dxa"/>
            <w:tcBorders>
              <w:left w:val="nil"/>
              <w:bottom w:val="double" w:color="auto" w:sz="4" w:space="0"/>
            </w:tcBorders>
          </w:tcPr>
          <w:p>
            <w:pPr>
              <w:jc w:val="right"/>
              <w:rPr>
                <w:sz w:val="22"/>
                <w:szCs w:val="22"/>
              </w:rPr>
            </w:pPr>
            <w:r>
              <w:rPr>
                <w:sz w:val="22"/>
                <w:szCs w:val="22"/>
              </w:rPr>
              <w:t>{{ NetAssetsCurrent }}</w:t>
            </w:r>
          </w:p>
        </w:tc>
      </w:tr>
    </w:tbl>
    <w:p>
      <w:pPr>
        <w:rPr>
          <w:sz w:val="22"/>
          <w:szCs w:val="22"/>
        </w:rPr>
      </w:pPr>
    </w:p>
    <w:tbl>
      <w:tblPr>
        <w:tblStyle w:val="25"/>
        <w:tblW w:w="9566" w:type="dxa"/>
        <w:tblInd w:w="20" w:type="dxa"/>
        <w:tblLayout w:type="fixed"/>
        <w:tblCellMar>
          <w:top w:w="0" w:type="dxa"/>
          <w:left w:w="28" w:type="dxa"/>
          <w:bottom w:w="0" w:type="dxa"/>
          <w:right w:w="28" w:type="dxa"/>
        </w:tblCellMar>
      </w:tblPr>
      <w:tblGrid>
        <w:gridCol w:w="4808"/>
        <w:gridCol w:w="939"/>
        <w:gridCol w:w="242"/>
        <w:gridCol w:w="1627"/>
        <w:gridCol w:w="254"/>
        <w:gridCol w:w="1696"/>
      </w:tblGrid>
      <w:tr>
        <w:tblPrEx>
          <w:tblCellMar>
            <w:top w:w="0" w:type="dxa"/>
            <w:left w:w="28" w:type="dxa"/>
            <w:bottom w:w="0" w:type="dxa"/>
            <w:right w:w="28" w:type="dxa"/>
          </w:tblCellMar>
        </w:tblPrEx>
        <w:trPr>
          <w:trHeight w:val="271" w:hRule="atLeast"/>
        </w:trPr>
        <w:tc>
          <w:tcPr>
            <w:tcW w:w="4808" w:type="dxa"/>
          </w:tcPr>
          <w:p>
            <w:pPr>
              <w:jc w:val="both"/>
              <w:rPr>
                <w:b/>
                <w:bCs/>
                <w:sz w:val="22"/>
                <w:szCs w:val="22"/>
              </w:rPr>
            </w:pPr>
            <w:r>
              <w:rPr>
                <w:b/>
                <w:bCs/>
                <w:sz w:val="22"/>
                <w:szCs w:val="22"/>
              </w:rPr>
              <w:t>Equity</w:t>
            </w:r>
          </w:p>
        </w:tc>
        <w:tc>
          <w:tcPr>
            <w:tcW w:w="939" w:type="dxa"/>
          </w:tcPr>
          <w:p>
            <w:pPr>
              <w:jc w:val="center"/>
              <w:rPr>
                <w:rFonts w:eastAsia="PMingLiU"/>
                <w:sz w:val="22"/>
                <w:szCs w:val="22"/>
              </w:rPr>
            </w:pPr>
          </w:p>
        </w:tc>
        <w:tc>
          <w:tcPr>
            <w:tcW w:w="242" w:type="dxa"/>
          </w:tcPr>
          <w:p>
            <w:pPr>
              <w:jc w:val="center"/>
              <w:rPr>
                <w:rFonts w:eastAsia="PMingLiU"/>
                <w:sz w:val="22"/>
                <w:szCs w:val="22"/>
              </w:rPr>
            </w:pPr>
          </w:p>
        </w:tc>
        <w:tc>
          <w:tcPr>
            <w:tcW w:w="1627" w:type="dxa"/>
          </w:tcPr>
          <w:p>
            <w:pPr>
              <w:jc w:val="right"/>
              <w:rPr>
                <w:sz w:val="22"/>
                <w:szCs w:val="22"/>
              </w:rPr>
            </w:pPr>
          </w:p>
        </w:tc>
        <w:tc>
          <w:tcPr>
            <w:tcW w:w="254" w:type="dxa"/>
          </w:tcPr>
          <w:p>
            <w:pPr>
              <w:jc w:val="right"/>
              <w:rPr>
                <w:sz w:val="22"/>
                <w:szCs w:val="22"/>
              </w:rPr>
            </w:pPr>
          </w:p>
        </w:tc>
        <w:tc>
          <w:tcPr>
            <w:tcW w:w="1696" w:type="dxa"/>
          </w:tcPr>
          <w:p>
            <w:pPr>
              <w:jc w:val="right"/>
              <w:rPr>
                <w:sz w:val="22"/>
                <w:szCs w:val="22"/>
              </w:rPr>
            </w:pPr>
          </w:p>
        </w:tc>
      </w:tr>
      <w:tr>
        <w:tblPrEx>
          <w:tblCellMar>
            <w:top w:w="0" w:type="dxa"/>
            <w:left w:w="28" w:type="dxa"/>
            <w:bottom w:w="0" w:type="dxa"/>
            <w:right w:w="28" w:type="dxa"/>
          </w:tblCellMar>
        </w:tblPrEx>
        <w:tc>
          <w:tcPr>
            <w:tcW w:w="9566" w:type="dxa"/>
            <w:gridSpan w:val="6"/>
          </w:tcPr>
          <w:p>
            <w:pPr>
              <w:rPr>
                <w:rFonts w:eastAsia="PMingLiU"/>
                <w:sz w:val="22"/>
                <w:szCs w:val="22"/>
              </w:rPr>
            </w:pPr>
            <w:r>
              <w:rPr>
                <w:sz w:val="22"/>
                <w:szCs w:val="22"/>
              </w:rPr>
              <w:t>{%tr for item in equity %}</w:t>
            </w:r>
          </w:p>
        </w:tc>
      </w:tr>
      <w:tr>
        <w:tblPrEx>
          <w:tblCellMar>
            <w:top w:w="0" w:type="dxa"/>
            <w:left w:w="28" w:type="dxa"/>
            <w:bottom w:w="0" w:type="dxa"/>
            <w:right w:w="28" w:type="dxa"/>
          </w:tblCellMar>
        </w:tblPrEx>
        <w:tc>
          <w:tcPr>
            <w:tcW w:w="4808" w:type="dxa"/>
          </w:tcPr>
          <w:p>
            <w:pPr>
              <w:jc w:val="both"/>
              <w:rPr>
                <w:sz w:val="22"/>
                <w:szCs w:val="22"/>
              </w:rPr>
            </w:pPr>
            <w:r>
              <w:rPr>
                <w:sz w:val="22"/>
                <w:szCs w:val="22"/>
              </w:rPr>
              <w:t xml:space="preserve">   {{ item.name }}</w:t>
            </w:r>
          </w:p>
        </w:tc>
        <w:tc>
          <w:tcPr>
            <w:tcW w:w="939" w:type="dxa"/>
          </w:tcPr>
          <w:p>
            <w:pPr>
              <w:jc w:val="center"/>
              <w:rPr>
                <w:sz w:val="22"/>
                <w:szCs w:val="22"/>
              </w:rPr>
            </w:pPr>
            <w:r>
              <w:rPr>
                <w:sz w:val="22"/>
                <w:szCs w:val="22"/>
              </w:rPr>
              <w:t>{{ item.fnnum }}</w:t>
            </w:r>
          </w:p>
        </w:tc>
        <w:tc>
          <w:tcPr>
            <w:tcW w:w="242" w:type="dxa"/>
          </w:tcPr>
          <w:p>
            <w:pPr>
              <w:jc w:val="center"/>
              <w:rPr>
                <w:sz w:val="22"/>
                <w:szCs w:val="22"/>
              </w:rPr>
            </w:pPr>
          </w:p>
        </w:tc>
        <w:tc>
          <w:tcPr>
            <w:tcW w:w="1627" w:type="dxa"/>
          </w:tcPr>
          <w:p>
            <w:pPr>
              <w:jc w:val="right"/>
              <w:rPr>
                <w:sz w:val="22"/>
                <w:szCs w:val="22"/>
              </w:rPr>
            </w:pPr>
            <w:r>
              <w:rPr>
                <w:sz w:val="22"/>
                <w:szCs w:val="22"/>
              </w:rPr>
              <w:t xml:space="preserve"> </w:t>
            </w:r>
          </w:p>
        </w:tc>
        <w:tc>
          <w:tcPr>
            <w:tcW w:w="254" w:type="dxa"/>
          </w:tcPr>
          <w:p>
            <w:pPr>
              <w:jc w:val="right"/>
              <w:rPr>
                <w:sz w:val="22"/>
                <w:szCs w:val="22"/>
              </w:rPr>
            </w:pPr>
          </w:p>
        </w:tc>
        <w:tc>
          <w:tcPr>
            <w:tcW w:w="1696" w:type="dxa"/>
          </w:tcPr>
          <w:p>
            <w:pPr>
              <w:jc w:val="right"/>
              <w:rPr>
                <w:sz w:val="22"/>
                <w:szCs w:val="22"/>
              </w:rPr>
            </w:pPr>
            <w:r>
              <w:rPr>
                <w:sz w:val="22"/>
                <w:szCs w:val="22"/>
              </w:rPr>
              <w:t xml:space="preserve">{{ item.cu }}  </w:t>
            </w:r>
          </w:p>
        </w:tc>
      </w:tr>
      <w:tr>
        <w:tblPrEx>
          <w:tblCellMar>
            <w:top w:w="0" w:type="dxa"/>
            <w:left w:w="28" w:type="dxa"/>
            <w:bottom w:w="0" w:type="dxa"/>
            <w:right w:w="28" w:type="dxa"/>
          </w:tblCellMar>
        </w:tblPrEx>
        <w:tc>
          <w:tcPr>
            <w:tcW w:w="9566" w:type="dxa"/>
            <w:gridSpan w:val="6"/>
          </w:tcPr>
          <w:p>
            <w:pPr>
              <w:rPr>
                <w:sz w:val="22"/>
                <w:szCs w:val="22"/>
              </w:rPr>
            </w:pPr>
            <w:r>
              <w:rPr>
                <w:sz w:val="22"/>
                <w:szCs w:val="22"/>
              </w:rPr>
              <w:t>{%tr endfor %}</w:t>
            </w:r>
          </w:p>
        </w:tc>
      </w:tr>
      <w:tr>
        <w:tblPrEx>
          <w:tblCellMar>
            <w:top w:w="0" w:type="dxa"/>
            <w:left w:w="28" w:type="dxa"/>
            <w:bottom w:w="0" w:type="dxa"/>
            <w:right w:w="28" w:type="dxa"/>
          </w:tblCellMar>
        </w:tblPrEx>
        <w:tc>
          <w:tcPr>
            <w:tcW w:w="4808" w:type="dxa"/>
          </w:tcPr>
          <w:p>
            <w:pPr>
              <w:rPr>
                <w:sz w:val="22"/>
                <w:szCs w:val="22"/>
              </w:rPr>
            </w:pPr>
            <w:r>
              <w:rPr>
                <w:sz w:val="22"/>
                <w:szCs w:val="22"/>
              </w:rPr>
              <w:t xml:space="preserve">   {{ REName }}</w:t>
            </w:r>
          </w:p>
        </w:tc>
        <w:tc>
          <w:tcPr>
            <w:tcW w:w="939" w:type="dxa"/>
          </w:tcPr>
          <w:p>
            <w:pPr>
              <w:jc w:val="center"/>
              <w:rPr>
                <w:rFonts w:eastAsia="PMingLiU"/>
                <w:sz w:val="22"/>
                <w:szCs w:val="22"/>
              </w:rPr>
            </w:pPr>
            <w:r>
              <w:rPr>
                <w:rFonts w:eastAsia="PMingLiU"/>
                <w:sz w:val="22"/>
                <w:szCs w:val="22"/>
              </w:rPr>
              <w:t>9</w:t>
            </w:r>
          </w:p>
        </w:tc>
        <w:tc>
          <w:tcPr>
            <w:tcW w:w="242" w:type="dxa"/>
          </w:tcPr>
          <w:p>
            <w:pPr>
              <w:jc w:val="center"/>
              <w:rPr>
                <w:rFonts w:eastAsia="PMingLiU"/>
                <w:sz w:val="22"/>
                <w:szCs w:val="22"/>
              </w:rPr>
            </w:pPr>
          </w:p>
        </w:tc>
        <w:tc>
          <w:tcPr>
            <w:tcW w:w="1627" w:type="dxa"/>
          </w:tcPr>
          <w:p>
            <w:pPr>
              <w:jc w:val="right"/>
              <w:rPr>
                <w:sz w:val="22"/>
                <w:szCs w:val="22"/>
              </w:rPr>
            </w:pPr>
          </w:p>
        </w:tc>
        <w:tc>
          <w:tcPr>
            <w:tcW w:w="254" w:type="dxa"/>
          </w:tcPr>
          <w:p>
            <w:pPr>
              <w:jc w:val="right"/>
              <w:rPr>
                <w:sz w:val="22"/>
                <w:szCs w:val="22"/>
              </w:rPr>
            </w:pPr>
          </w:p>
        </w:tc>
        <w:tc>
          <w:tcPr>
            <w:tcW w:w="1696" w:type="dxa"/>
            <w:tcBorders>
              <w:bottom w:val="single" w:color="auto" w:sz="4" w:space="0"/>
            </w:tcBorders>
          </w:tcPr>
          <w:p>
            <w:pPr>
              <w:jc w:val="right"/>
              <w:rPr>
                <w:sz w:val="22"/>
                <w:szCs w:val="22"/>
              </w:rPr>
            </w:pPr>
            <w:r>
              <w:rPr>
                <w:sz w:val="22"/>
                <w:szCs w:val="22"/>
              </w:rPr>
              <w:t xml:space="preserve">{{ </w:t>
            </w:r>
            <w:r>
              <w:rPr>
                <w:sz w:val="22"/>
                <w:szCs w:val="22"/>
                <w:u w:val="double"/>
                <w:lang w:bidi="ar"/>
              </w:rPr>
              <w:t xml:space="preserve">RECurr </w:t>
            </w:r>
            <w:r>
              <w:rPr>
                <w:sz w:val="22"/>
                <w:szCs w:val="22"/>
              </w:rPr>
              <w:t>}}</w:t>
            </w:r>
          </w:p>
        </w:tc>
      </w:tr>
      <w:tr>
        <w:tblPrEx>
          <w:tblCellMar>
            <w:top w:w="0" w:type="dxa"/>
            <w:left w:w="28" w:type="dxa"/>
            <w:bottom w:w="0" w:type="dxa"/>
            <w:right w:w="28" w:type="dxa"/>
          </w:tblCellMar>
        </w:tblPrEx>
        <w:tc>
          <w:tcPr>
            <w:tcW w:w="4808" w:type="dxa"/>
          </w:tcPr>
          <w:p>
            <w:pPr>
              <w:rPr>
                <w:sz w:val="22"/>
                <w:szCs w:val="22"/>
              </w:rPr>
            </w:pPr>
          </w:p>
        </w:tc>
        <w:tc>
          <w:tcPr>
            <w:tcW w:w="939" w:type="dxa"/>
          </w:tcPr>
          <w:p>
            <w:pPr>
              <w:jc w:val="center"/>
              <w:rPr>
                <w:rFonts w:eastAsia="PMingLiU"/>
                <w:sz w:val="22"/>
                <w:szCs w:val="22"/>
              </w:rPr>
            </w:pPr>
          </w:p>
        </w:tc>
        <w:tc>
          <w:tcPr>
            <w:tcW w:w="242" w:type="dxa"/>
          </w:tcPr>
          <w:p>
            <w:pPr>
              <w:jc w:val="center"/>
              <w:rPr>
                <w:rFonts w:eastAsia="PMingLiU"/>
                <w:sz w:val="22"/>
                <w:szCs w:val="22"/>
              </w:rPr>
            </w:pPr>
          </w:p>
        </w:tc>
        <w:tc>
          <w:tcPr>
            <w:tcW w:w="1627" w:type="dxa"/>
          </w:tcPr>
          <w:p>
            <w:pPr>
              <w:jc w:val="right"/>
              <w:rPr>
                <w:sz w:val="22"/>
                <w:szCs w:val="22"/>
              </w:rPr>
            </w:pPr>
          </w:p>
        </w:tc>
        <w:tc>
          <w:tcPr>
            <w:tcW w:w="254" w:type="dxa"/>
          </w:tcPr>
          <w:p>
            <w:pPr>
              <w:jc w:val="right"/>
              <w:rPr>
                <w:sz w:val="22"/>
                <w:szCs w:val="22"/>
              </w:rPr>
            </w:pPr>
          </w:p>
        </w:tc>
        <w:tc>
          <w:tcPr>
            <w:tcW w:w="1696" w:type="dxa"/>
            <w:tcBorders>
              <w:bottom w:val="double" w:color="auto" w:sz="4" w:space="0"/>
            </w:tcBorders>
          </w:tcPr>
          <w:p>
            <w:pPr>
              <w:jc w:val="right"/>
              <w:rPr>
                <w:sz w:val="22"/>
                <w:szCs w:val="22"/>
              </w:rPr>
            </w:pPr>
            <w:r>
              <w:rPr>
                <w:sz w:val="22"/>
                <w:szCs w:val="22"/>
              </w:rPr>
              <w:t>{{ TotalEquityCurrent }}</w:t>
            </w:r>
          </w:p>
        </w:tc>
      </w:tr>
    </w:tbl>
    <w:p>
      <w:pPr>
        <w:tabs>
          <w:tab w:val="clear" w:pos="-1680"/>
        </w:tabs>
        <w:spacing w:line="220" w:lineRule="exact"/>
        <w:ind w:right="29"/>
        <w:jc w:val="both"/>
        <w:rPr>
          <w:rFonts w:eastAsia="DFKai-SB"/>
          <w:sz w:val="22"/>
          <w:szCs w:val="22"/>
        </w:rPr>
      </w:pPr>
    </w:p>
    <w:p>
      <w:pPr>
        <w:tabs>
          <w:tab w:val="clear" w:pos="-1680"/>
        </w:tabs>
        <w:spacing w:line="220" w:lineRule="exact"/>
        <w:ind w:right="29"/>
        <w:jc w:val="both"/>
        <w:rPr>
          <w:rFonts w:eastAsia="DFKai-SB"/>
          <w:sz w:val="22"/>
          <w:szCs w:val="22"/>
        </w:rPr>
      </w:pPr>
    </w:p>
    <w:p>
      <w:pPr>
        <w:tabs>
          <w:tab w:val="clear" w:pos="-1680"/>
        </w:tabs>
        <w:spacing w:line="220" w:lineRule="exact"/>
        <w:ind w:right="29"/>
        <w:jc w:val="both"/>
        <w:rPr>
          <w:rFonts w:eastAsia="DFKai-SB"/>
          <w:sz w:val="22"/>
          <w:szCs w:val="22"/>
        </w:rPr>
      </w:pPr>
    </w:p>
    <w:p>
      <w:pPr>
        <w:spacing w:line="220" w:lineRule="exact"/>
        <w:ind w:right="29"/>
        <w:jc w:val="both"/>
        <w:rPr>
          <w:rFonts w:eastAsia="DFKai-SB"/>
          <w:sz w:val="22"/>
          <w:szCs w:val="22"/>
          <w:highlight w:val="yellow"/>
        </w:rPr>
      </w:pPr>
      <w:r>
        <w:rPr>
          <w:rFonts w:eastAsia="DFKai-SB"/>
          <w:sz w:val="22"/>
          <w:szCs w:val="22"/>
        </w:rPr>
        <w:t xml:space="preserve">Approved by the </w:t>
      </w:r>
      <w:r>
        <w:rPr>
          <w:sz w:val="22"/>
          <w:szCs w:val="22"/>
        </w:rPr>
        <w:t>board of d</w:t>
      </w:r>
      <w:r>
        <w:rPr>
          <w:rFonts w:eastAsia="DFKai-SB"/>
          <w:sz w:val="22"/>
          <w:szCs w:val="22"/>
        </w:rPr>
        <w:t>irector</w:t>
      </w:r>
      <w:r>
        <w:rPr>
          <w:sz w:val="22"/>
          <w:szCs w:val="22"/>
        </w:rPr>
        <w:t>s</w:t>
      </w:r>
      <w:r>
        <w:rPr>
          <w:rFonts w:eastAsia="DFKai-SB"/>
          <w:sz w:val="22"/>
          <w:szCs w:val="22"/>
        </w:rPr>
        <w:t xml:space="preserve"> on </w:t>
      </w:r>
      <w:r>
        <w:rPr>
          <w:sz w:val="22"/>
          <w:szCs w:val="22"/>
          <w:highlight w:val="yellow"/>
        </w:rPr>
        <w:t xml:space="preserve">{{ ApprovalDatePlaceholder }}   </w:t>
      </w: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sz w:val="22"/>
          <w:szCs w:val="22"/>
        </w:rPr>
      </w:pPr>
    </w:p>
    <w:tbl>
      <w:tblPr>
        <w:tblStyle w:val="25"/>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tcMar>
              <w:left w:w="33" w:type="dxa"/>
            </w:tcMar>
          </w:tcPr>
          <w:p>
            <w:pPr>
              <w:rPr>
                <w:sz w:val="22"/>
                <w:szCs w:val="22"/>
              </w:rPr>
            </w:pPr>
            <w:r>
              <w:rPr>
                <w:bCs/>
                <w:sz w:val="22"/>
                <w:szCs w:val="22"/>
              </w:rPr>
              <w:t xml:space="preserve">{%tr for i in range(0, </w:t>
            </w:r>
            <w:r>
              <w:rPr>
                <w:sz w:val="22"/>
                <w:szCs w:val="22"/>
              </w:rPr>
              <w:t>directors</w:t>
            </w:r>
            <w:r>
              <w:rPr>
                <w:bCs/>
                <w:sz w:val="22"/>
                <w:szCs w:val="22"/>
              </w:rPr>
              <w:t>|length, 2) %}</w:t>
            </w:r>
          </w:p>
        </w:tc>
      </w:tr>
      <w:tr>
        <w:tblPrEx>
          <w:tblCellMar>
            <w:top w:w="55" w:type="dxa"/>
            <w:left w:w="33" w:type="dxa"/>
            <w:bottom w:w="55" w:type="dxa"/>
            <w:right w:w="55" w:type="dxa"/>
          </w:tblCellMar>
        </w:tblPrEx>
        <w:tc>
          <w:tcPr>
            <w:tcW w:w="4819" w:type="dxa"/>
            <w:tcMar>
              <w:left w:w="33" w:type="dxa"/>
            </w:tcMar>
          </w:tcPr>
          <w:p>
            <w:pPr>
              <w:pStyle w:val="38"/>
              <w:rPr>
                <w:rFonts w:ascii="Times New Roman" w:hAnsi="Times New Roman" w:cs="Times New Roman"/>
                <w:sz w:val="22"/>
                <w:szCs w:val="22"/>
              </w:rPr>
            </w:pPr>
            <w:r>
              <w:rPr>
                <w:rFonts w:ascii="Times New Roman" w:hAnsi="Times New Roman" w:cs="Times New Roman"/>
                <w:sz w:val="22"/>
                <w:szCs w:val="22"/>
              </w:rPr>
              <w:t>_________________________</w:t>
            </w:r>
          </w:p>
          <w:p>
            <w:pPr>
              <w:pStyle w:val="38"/>
              <w:rPr>
                <w:rFonts w:ascii="Times New Roman" w:hAnsi="Times New Roman" w:cs="Times New Roman"/>
                <w:sz w:val="22"/>
                <w:szCs w:val="22"/>
              </w:rPr>
            </w:pPr>
            <w:r>
              <w:rPr>
                <w:rFonts w:ascii="Times New Roman" w:hAnsi="Times New Roman" w:cs="Times New Roman"/>
                <w:sz w:val="22"/>
                <w:szCs w:val="22"/>
              </w:rPr>
              <w:t>Name: {{ directors [i] }}</w:t>
            </w:r>
          </w:p>
          <w:p>
            <w:pPr>
              <w:pStyle w:val="38"/>
              <w:rPr>
                <w:rFonts w:ascii="Times New Roman" w:hAnsi="Times New Roman" w:eastAsia="宋体" w:cs="Times New Roman"/>
                <w:sz w:val="22"/>
                <w:szCs w:val="22"/>
              </w:rPr>
            </w:pPr>
            <w:r>
              <w:rPr>
                <w:rFonts w:ascii="Times New Roman" w:hAnsi="Times New Roman" w:eastAsia="DFKai-SB" w:cs="Times New Roman"/>
                <w:spacing w:val="-2"/>
                <w:sz w:val="22"/>
                <w:szCs w:val="22"/>
              </w:rPr>
              <w:t>Director</w:t>
            </w:r>
          </w:p>
        </w:tc>
        <w:tc>
          <w:tcPr>
            <w:tcW w:w="4819" w:type="dxa"/>
            <w:tcMar>
              <w:left w:w="33" w:type="dxa"/>
            </w:tcMar>
          </w:tcPr>
          <w:p>
            <w:pPr>
              <w:pStyle w:val="38"/>
              <w:rPr>
                <w:rFonts w:ascii="Times New Roman" w:hAnsi="Times New Roman" w:cs="Times New Roman"/>
                <w:sz w:val="22"/>
                <w:szCs w:val="22"/>
              </w:rPr>
            </w:pPr>
            <w:r>
              <w:rPr>
                <w:rFonts w:ascii="Times New Roman" w:hAnsi="Times New Roman" w:cs="Times New Roman"/>
                <w:sz w:val="22"/>
                <w:szCs w:val="22"/>
                <w:u w:val="single"/>
              </w:rPr>
              <w:t xml:space="preserve">{% if </w:t>
            </w:r>
            <w:r>
              <w:rPr>
                <w:rFonts w:ascii="Times New Roman" w:hAnsi="Times New Roman" w:cs="Times New Roman"/>
                <w:sz w:val="22"/>
                <w:szCs w:val="22"/>
              </w:rPr>
              <w:t xml:space="preserve">directors </w:t>
            </w:r>
            <w:r>
              <w:rPr>
                <w:rFonts w:ascii="Times New Roman" w:hAnsi="Times New Roman" w:cs="Times New Roman"/>
                <w:sz w:val="22"/>
                <w:szCs w:val="22"/>
                <w:u w:val="single"/>
              </w:rPr>
              <w:t>[i + 1] is defined %}</w:t>
            </w:r>
            <w:r>
              <w:rPr>
                <w:rFonts w:ascii="Times New Roman" w:hAnsi="Times New Roman" w:cs="Times New Roman"/>
                <w:sz w:val="22"/>
                <w:szCs w:val="22"/>
              </w:rPr>
              <w:t>_________________________</w:t>
            </w:r>
          </w:p>
          <w:p>
            <w:pPr>
              <w:pStyle w:val="38"/>
              <w:rPr>
                <w:rFonts w:ascii="Times New Roman" w:hAnsi="Times New Roman" w:cs="Times New Roman"/>
                <w:sz w:val="22"/>
                <w:szCs w:val="22"/>
              </w:rPr>
            </w:pPr>
            <w:r>
              <w:rPr>
                <w:rFonts w:ascii="Times New Roman" w:hAnsi="Times New Roman" w:cs="Times New Roman"/>
                <w:sz w:val="22"/>
                <w:szCs w:val="22"/>
              </w:rPr>
              <w:t>Name:</w:t>
            </w:r>
            <w:r>
              <w:rPr>
                <w:rFonts w:hint="eastAsia" w:ascii="Times New Roman" w:hAnsi="Times New Roman" w:eastAsia="宋体" w:cs="Times New Roman"/>
                <w:sz w:val="22"/>
                <w:szCs w:val="22"/>
                <w:lang w:val="en-US" w:eastAsia="zh-CN"/>
              </w:rPr>
              <w:t xml:space="preserve"> </w:t>
            </w:r>
            <w:r>
              <w:rPr>
                <w:rFonts w:ascii="Times New Roman" w:hAnsi="Times New Roman" w:cs="Times New Roman"/>
                <w:sz w:val="22"/>
                <w:szCs w:val="22"/>
              </w:rPr>
              <w:t>{{ directors [i + 1] }}</w:t>
            </w:r>
          </w:p>
          <w:p>
            <w:pPr>
              <w:pStyle w:val="38"/>
              <w:rPr>
                <w:rFonts w:ascii="Times New Roman" w:hAnsi="Times New Roman" w:cs="Times New Roman"/>
                <w:sz w:val="22"/>
                <w:szCs w:val="22"/>
              </w:rPr>
            </w:pPr>
            <w:r>
              <w:rPr>
                <w:rFonts w:ascii="Times New Roman" w:hAnsi="Times New Roman" w:eastAsia="DFKai-SB" w:cs="Times New Roman"/>
                <w:spacing w:val="-2"/>
                <w:sz w:val="22"/>
                <w:szCs w:val="22"/>
              </w:rPr>
              <w:t>Director</w:t>
            </w:r>
            <w:r>
              <w:rPr>
                <w:rFonts w:ascii="Times New Roman" w:hAnsi="Times New Roman" w:cs="Times New Roman"/>
                <w:sz w:val="22"/>
                <w:szCs w:val="22"/>
              </w:rPr>
              <w:t>{% endif %}</w:t>
            </w:r>
          </w:p>
        </w:tc>
      </w:tr>
      <w:tr>
        <w:tblPrEx>
          <w:tblCellMar>
            <w:top w:w="55" w:type="dxa"/>
            <w:left w:w="33" w:type="dxa"/>
            <w:bottom w:w="55" w:type="dxa"/>
            <w:right w:w="55" w:type="dxa"/>
          </w:tblCellMar>
        </w:tblPrEx>
        <w:tc>
          <w:tcPr>
            <w:tcW w:w="9638" w:type="dxa"/>
            <w:gridSpan w:val="2"/>
            <w:tcMar>
              <w:left w:w="33" w:type="dxa"/>
            </w:tcMar>
          </w:tcPr>
          <w:p>
            <w:pPr>
              <w:jc w:val="center"/>
              <w:rPr>
                <w:sz w:val="22"/>
                <w:szCs w:val="22"/>
              </w:rPr>
            </w:pPr>
            <w:r>
              <w:rPr>
                <w:bCs/>
                <w:sz w:val="22"/>
                <w:szCs w:val="22"/>
              </w:rPr>
              <w:t>{%tr endfor %}</w:t>
            </w:r>
          </w:p>
        </w:tc>
      </w:tr>
    </w:tbl>
    <w:p>
      <w:pPr>
        <w:spacing w:line="220" w:lineRule="exact"/>
        <w:ind w:right="29"/>
        <w:jc w:val="both"/>
        <w:rPr>
          <w:sz w:val="22"/>
          <w:szCs w:val="22"/>
        </w:rPr>
      </w:pPr>
    </w:p>
    <w:p>
      <w:pPr>
        <w:tabs>
          <w:tab w:val="clear" w:pos="-1680"/>
        </w:tabs>
        <w:spacing w:line="220" w:lineRule="exact"/>
        <w:ind w:right="29"/>
        <w:jc w:val="both"/>
        <w:rPr>
          <w:rFonts w:eastAsia="DFKai-SB"/>
          <w:sz w:val="22"/>
          <w:szCs w:val="22"/>
        </w:rPr>
      </w:pPr>
    </w:p>
    <w:p>
      <w:pPr>
        <w:tabs>
          <w:tab w:val="clear" w:pos="-1680"/>
        </w:tabs>
        <w:spacing w:line="220" w:lineRule="exact"/>
        <w:ind w:right="29"/>
        <w:jc w:val="both"/>
        <w:rPr>
          <w:rFonts w:eastAsia="DFKai-SB"/>
          <w:sz w:val="22"/>
          <w:szCs w:val="22"/>
        </w:rPr>
      </w:pPr>
    </w:p>
    <w:p>
      <w:pPr>
        <w:tabs>
          <w:tab w:val="left" w:pos="426"/>
          <w:tab w:val="left" w:pos="851"/>
          <w:tab w:val="left" w:pos="1276"/>
          <w:tab w:val="left" w:pos="1701"/>
          <w:tab w:val="center" w:pos="5245"/>
          <w:tab w:val="left" w:pos="6096"/>
          <w:tab w:val="decimal" w:pos="7513"/>
          <w:tab w:val="left" w:pos="7797"/>
          <w:tab w:val="decimal" w:pos="9214"/>
        </w:tabs>
        <w:rPr>
          <w:rFonts w:eastAsia="PMingLiU"/>
          <w:b/>
          <w:sz w:val="22"/>
          <w:szCs w:val="22"/>
        </w:rPr>
      </w:pPr>
      <w:r>
        <w:rPr>
          <w:rFonts w:eastAsia="PMingLiU"/>
          <w:sz w:val="22"/>
          <w:szCs w:val="22"/>
        </w:rPr>
        <w:t>The accompanying notes form an integral part of these financial statements.</w:t>
      </w:r>
      <w:r>
        <w:rPr>
          <w:rFonts w:eastAsia="PMingLiU"/>
          <w:b/>
          <w:sz w:val="22"/>
          <w:szCs w:val="22"/>
        </w:rPr>
        <w:t xml:space="preserve"> </w:t>
      </w: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sectPr>
          <w:headerReference r:id="rId14" w:type="default"/>
          <w:pgSz w:w="11909" w:h="16834"/>
          <w:pgMar w:top="1134" w:right="1134" w:bottom="1134" w:left="1202" w:header="935" w:footer="1134" w:gutter="0"/>
          <w:pgNumType w:fmt="numberInDash"/>
          <w:cols w:space="720" w:num="1"/>
          <w:docGrid w:linePitch="326" w:charSpace="0"/>
        </w:sectPr>
      </w:pPr>
    </w:p>
    <w:p>
      <w:pPr>
        <w:numPr>
          <w:ilvl w:val="0"/>
          <w:numId w:val="1"/>
        </w:numPr>
        <w:rPr>
          <w:b/>
          <w:sz w:val="22"/>
          <w:szCs w:val="22"/>
          <w:lang w:eastAsia="zh-CN"/>
        </w:rPr>
      </w:pPr>
      <w:r>
        <w:rPr>
          <w:b/>
          <w:sz w:val="22"/>
          <w:szCs w:val="22"/>
          <w:lang w:eastAsia="zh-CN"/>
        </w:rPr>
        <w:t>GENERAL</w:t>
      </w:r>
    </w:p>
    <w:p>
      <w:pPr>
        <w:rPr>
          <w:b/>
          <w:sz w:val="22"/>
          <w:szCs w:val="22"/>
        </w:rPr>
      </w:pPr>
    </w:p>
    <w:p>
      <w:pPr>
        <w:rPr>
          <w:b/>
          <w:sz w:val="22"/>
          <w:szCs w:val="22"/>
        </w:rPr>
      </w:pPr>
      <w:r>
        <w:rPr>
          <w:b/>
          <w:sz w:val="22"/>
          <w:szCs w:val="22"/>
        </w:rPr>
        <w:t>Corporate information</w:t>
      </w:r>
    </w:p>
    <w:p>
      <w:pPr>
        <w:pStyle w:val="35"/>
        <w:rPr>
          <w:rFonts w:ascii="Times New Roman" w:hAnsi="Times New Roman" w:cs="Times New Roman"/>
          <w:color w:val="auto"/>
          <w:sz w:val="22"/>
          <w:szCs w:val="22"/>
        </w:rPr>
      </w:pPr>
    </w:p>
    <w:p>
      <w:pPr>
        <w:tabs>
          <w:tab w:val="left" w:pos="360"/>
          <w:tab w:val="clear" w:pos="-1680"/>
        </w:tabs>
        <w:spacing w:line="234" w:lineRule="exact"/>
        <w:jc w:val="both"/>
        <w:rPr>
          <w:sz w:val="22"/>
          <w:szCs w:val="22"/>
        </w:rPr>
      </w:pPr>
      <w:r>
        <w:rPr>
          <w:sz w:val="22"/>
          <w:szCs w:val="22"/>
          <w:highlight w:val="yellow"/>
        </w:rPr>
        <w:t xml:space="preserve">{{ </w:t>
      </w:r>
      <w:r>
        <w:rPr>
          <w:b/>
          <w:sz w:val="22"/>
          <w:szCs w:val="22"/>
          <w:highlight w:val="yellow"/>
        </w:rPr>
        <w:t>CompanyNameInEnglishPlaceholder</w:t>
      </w:r>
      <w:r>
        <w:rPr>
          <w:sz w:val="22"/>
          <w:szCs w:val="22"/>
          <w:highlight w:val="yellow"/>
        </w:rPr>
        <w:t xml:space="preserve"> }}</w:t>
      </w:r>
      <w:r>
        <w:rPr>
          <w:sz w:val="22"/>
          <w:szCs w:val="22"/>
        </w:rPr>
        <w:t xml:space="preserve"> (the Company) is a company incorporated and domiciled in Hong Kong and has its registered office at {{ </w:t>
      </w:r>
      <w:r>
        <w:rPr>
          <w:sz w:val="22"/>
          <w:szCs w:val="22"/>
          <w:highlight w:val="yellow"/>
        </w:rPr>
        <w:t>CompanyAddressPlaceHolder</w:t>
      </w:r>
      <w:r>
        <w:rPr>
          <w:sz w:val="22"/>
          <w:szCs w:val="22"/>
        </w:rPr>
        <w:t xml:space="preserve"> }}. {% if BusinessDescriptionPlaceholder == “dormant” %}The Company is dormant during the </w:t>
      </w:r>
      <w:r>
        <w:rPr>
          <w:sz w:val="22"/>
          <w:szCs w:val="22"/>
          <w:lang w:eastAsia="zh-CN"/>
        </w:rPr>
        <w:t>period</w:t>
      </w:r>
      <w:r>
        <w:rPr>
          <w:color w:val="0000FF"/>
          <w:sz w:val="22"/>
          <w:szCs w:val="22"/>
        </w:rPr>
        <w:t>.</w:t>
      </w:r>
      <w:r>
        <w:rPr>
          <w:sz w:val="22"/>
          <w:szCs w:val="22"/>
        </w:rPr>
        <w:t>{% else %}The principal activity of the Company is {{ BusinessDescriptionPlaceholder }}.{% endif %}</w:t>
      </w:r>
    </w:p>
    <w:p>
      <w:pPr>
        <w:tabs>
          <w:tab w:val="left" w:pos="360"/>
          <w:tab w:val="clear" w:pos="-1680"/>
        </w:tabs>
        <w:spacing w:line="234" w:lineRule="exact"/>
        <w:jc w:val="both"/>
        <w:rPr>
          <w:sz w:val="22"/>
          <w:szCs w:val="22"/>
        </w:rPr>
      </w:pPr>
    </w:p>
    <w:p>
      <w:pPr>
        <w:tabs>
          <w:tab w:val="clear" w:pos="-1680"/>
        </w:tabs>
        <w:spacing w:line="240" w:lineRule="exact"/>
        <w:jc w:val="both"/>
        <w:rPr>
          <w:b/>
          <w:sz w:val="22"/>
          <w:szCs w:val="22"/>
        </w:rPr>
      </w:pPr>
      <w:r>
        <w:rPr>
          <w:b/>
          <w:sz w:val="22"/>
          <w:szCs w:val="22"/>
        </w:rPr>
        <w:t>Reporting currency</w:t>
      </w:r>
    </w:p>
    <w:p>
      <w:pPr>
        <w:tabs>
          <w:tab w:val="clear" w:pos="-1680"/>
        </w:tabs>
        <w:spacing w:line="240" w:lineRule="exact"/>
        <w:jc w:val="both"/>
        <w:rPr>
          <w:b/>
          <w:sz w:val="22"/>
          <w:szCs w:val="22"/>
        </w:rPr>
      </w:pPr>
    </w:p>
    <w:p>
      <w:pPr>
        <w:spacing w:line="240" w:lineRule="exact"/>
        <w:jc w:val="both"/>
        <w:rPr>
          <w:bCs/>
          <w:sz w:val="22"/>
          <w:szCs w:val="22"/>
        </w:rPr>
      </w:pPr>
      <w:r>
        <w:rPr>
          <w:bCs/>
          <w:sz w:val="22"/>
          <w:szCs w:val="22"/>
        </w:rPr>
        <w:t xml:space="preserve">Unless stated otherwise, all currency figures in these financial statements are presented in </w:t>
      </w:r>
      <w:r>
        <w:rPr>
          <w:bCs/>
          <w:sz w:val="22"/>
          <w:szCs w:val="22"/>
          <w:highlight w:val="yellow"/>
        </w:rPr>
        <w:t xml:space="preserve">{{ CurrencyFullDesc }} </w:t>
      </w:r>
      <w:r>
        <w:rPr>
          <w:bCs/>
          <w:sz w:val="22"/>
          <w:szCs w:val="22"/>
        </w:rPr>
        <w:t>rounded to the nearest one dollar.</w:t>
      </w:r>
    </w:p>
    <w:p>
      <w:pPr>
        <w:tabs>
          <w:tab w:val="left" w:pos="4320"/>
          <w:tab w:val="center" w:pos="8730"/>
          <w:tab w:val="clear" w:pos="-1680"/>
        </w:tabs>
        <w:spacing w:line="210" w:lineRule="atLeast"/>
        <w:jc w:val="both"/>
        <w:rPr>
          <w:bCs/>
          <w:sz w:val="22"/>
          <w:szCs w:val="22"/>
        </w:rPr>
      </w:pPr>
      <w:r>
        <w:rPr>
          <w:bCs/>
          <w:sz w:val="22"/>
          <w:szCs w:val="22"/>
        </w:rPr>
        <w:t>{% if HasNameChanged %}</w:t>
      </w:r>
    </w:p>
    <w:p>
      <w:pPr>
        <w:tabs>
          <w:tab w:val="left" w:pos="4320"/>
          <w:tab w:val="center" w:pos="8730"/>
          <w:tab w:val="clear" w:pos="-1680"/>
        </w:tabs>
        <w:spacing w:line="210" w:lineRule="atLeast"/>
        <w:jc w:val="both"/>
        <w:rPr>
          <w:b/>
          <w:sz w:val="22"/>
          <w:szCs w:val="22"/>
        </w:rPr>
      </w:pPr>
      <w:r>
        <w:rPr>
          <w:b/>
          <w:sz w:val="22"/>
          <w:szCs w:val="22"/>
        </w:rPr>
        <w:t>Change of company name</w:t>
      </w:r>
    </w:p>
    <w:p>
      <w:pPr>
        <w:spacing w:line="240" w:lineRule="exact"/>
        <w:jc w:val="both"/>
        <w:rPr>
          <w:bCs/>
          <w:sz w:val="22"/>
          <w:szCs w:val="22"/>
        </w:rPr>
      </w:pPr>
    </w:p>
    <w:p>
      <w:pPr>
        <w:spacing w:line="240" w:lineRule="exact"/>
        <w:jc w:val="both"/>
        <w:rPr>
          <w:sz w:val="22"/>
          <w:szCs w:val="22"/>
        </w:rPr>
      </w:pPr>
      <w:r>
        <w:rPr>
          <w:sz w:val="22"/>
          <w:szCs w:val="22"/>
        </w:rPr>
        <w:t xml:space="preserve">By a special resolution passed on </w:t>
      </w:r>
      <w:r>
        <w:rPr>
          <w:sz w:val="22"/>
          <w:szCs w:val="22"/>
          <w:highlight w:val="yellow"/>
        </w:rPr>
        <w:t>{{ PassedDate }}</w:t>
      </w:r>
      <w:r>
        <w:rPr>
          <w:sz w:val="22"/>
          <w:szCs w:val="22"/>
        </w:rPr>
        <w:t>, the Company changed its name from “</w:t>
      </w:r>
      <w:r>
        <w:rPr>
          <w:sz w:val="22"/>
          <w:szCs w:val="22"/>
          <w:highlight w:val="yellow"/>
        </w:rPr>
        <w:t>{{ OldCompanyName</w:t>
      </w:r>
      <w:r>
        <w:rPr>
          <w:sz w:val="22"/>
          <w:szCs w:val="22"/>
        </w:rPr>
        <w:t xml:space="preserve"> </w:t>
      </w:r>
      <w:r>
        <w:rPr>
          <w:sz w:val="22"/>
          <w:szCs w:val="22"/>
          <w:highlight w:val="yellow"/>
        </w:rPr>
        <w:t>}}</w:t>
      </w:r>
      <w:r>
        <w:rPr>
          <w:sz w:val="22"/>
          <w:szCs w:val="22"/>
        </w:rPr>
        <w:t>” to “</w:t>
      </w:r>
      <w:r>
        <w:rPr>
          <w:sz w:val="22"/>
          <w:szCs w:val="22"/>
          <w:highlight w:val="yellow"/>
        </w:rPr>
        <w:t>{{ NewCompanyName</w:t>
      </w:r>
      <w:r>
        <w:rPr>
          <w:sz w:val="22"/>
          <w:szCs w:val="22"/>
        </w:rPr>
        <w:t xml:space="preserve"> </w:t>
      </w:r>
      <w:r>
        <w:rPr>
          <w:sz w:val="22"/>
          <w:szCs w:val="22"/>
          <w:highlight w:val="yellow"/>
        </w:rPr>
        <w:t>}}</w:t>
      </w:r>
      <w:r>
        <w:rPr>
          <w:sz w:val="22"/>
          <w:szCs w:val="22"/>
        </w:rPr>
        <w:t xml:space="preserve">”. The new company name became effective on </w:t>
      </w:r>
      <w:r>
        <w:rPr>
          <w:sz w:val="22"/>
          <w:szCs w:val="22"/>
          <w:highlight w:val="yellow"/>
        </w:rPr>
        <w:t>{{ EffectiveDate }}.</w:t>
      </w:r>
    </w:p>
    <w:p>
      <w:pPr>
        <w:spacing w:line="240" w:lineRule="exact"/>
        <w:jc w:val="both"/>
        <w:rPr>
          <w:bCs/>
          <w:sz w:val="22"/>
          <w:szCs w:val="22"/>
        </w:rPr>
      </w:pPr>
      <w:r>
        <w:rPr>
          <w:bCs/>
          <w:sz w:val="22"/>
          <w:szCs w:val="22"/>
        </w:rPr>
        <w:t>{% endif %}</w:t>
      </w:r>
    </w:p>
    <w:p>
      <w:pPr>
        <w:spacing w:line="240" w:lineRule="exact"/>
        <w:jc w:val="both"/>
        <w:rPr>
          <w:rFonts w:eastAsia="DFKai-SB"/>
          <w:b/>
          <w:sz w:val="22"/>
          <w:szCs w:val="22"/>
        </w:rPr>
      </w:pPr>
      <w:r>
        <w:rPr>
          <w:b/>
          <w:bCs/>
          <w:sz w:val="22"/>
          <w:szCs w:val="22"/>
          <w:lang w:eastAsia="zh-CN"/>
        </w:rPr>
        <w:t xml:space="preserve">2. </w:t>
      </w:r>
      <w:r>
        <w:rPr>
          <w:b/>
          <w:bCs/>
          <w:sz w:val="22"/>
          <w:szCs w:val="22"/>
        </w:rPr>
        <w:t>B</w:t>
      </w:r>
      <w:r>
        <w:rPr>
          <w:b/>
          <w:bCs/>
          <w:sz w:val="22"/>
          <w:szCs w:val="22"/>
          <w:lang w:eastAsia="zh-CN"/>
        </w:rPr>
        <w:t>ASIS OF PREPARATION</w:t>
      </w:r>
    </w:p>
    <w:p>
      <w:pPr>
        <w:tabs>
          <w:tab w:val="left" w:pos="360"/>
        </w:tabs>
        <w:autoSpaceDE w:val="0"/>
        <w:autoSpaceDN w:val="0"/>
        <w:spacing w:line="240" w:lineRule="exact"/>
        <w:ind w:left="1080"/>
        <w:jc w:val="both"/>
        <w:rPr>
          <w:b/>
          <w:bCs/>
          <w:sz w:val="22"/>
          <w:szCs w:val="22"/>
        </w:rPr>
      </w:pPr>
    </w:p>
    <w:p>
      <w:pPr>
        <w:autoSpaceDE w:val="0"/>
        <w:autoSpaceDN w:val="0"/>
        <w:ind w:left="18" w:hanging="18" w:hangingChars="8"/>
        <w:jc w:val="both"/>
        <w:rPr>
          <w:sz w:val="22"/>
          <w:szCs w:val="22"/>
        </w:rPr>
      </w:pPr>
      <w:r>
        <w:rPr>
          <w:b/>
          <w:sz w:val="22"/>
          <w:szCs w:val="22"/>
          <w:lang w:eastAsia="zh-CN"/>
        </w:rPr>
        <w:t>(</w:t>
      </w:r>
      <w:r>
        <w:rPr>
          <w:b/>
          <w:sz w:val="22"/>
          <w:szCs w:val="22"/>
        </w:rPr>
        <w:t>a) Statement of compliance</w:t>
      </w:r>
    </w:p>
    <w:p>
      <w:pPr>
        <w:autoSpaceDE w:val="0"/>
        <w:autoSpaceDN w:val="0"/>
        <w:ind w:left="18" w:hanging="17" w:hangingChars="8"/>
        <w:jc w:val="both"/>
        <w:rPr>
          <w:sz w:val="22"/>
          <w:szCs w:val="22"/>
        </w:rPr>
      </w:pPr>
      <w:r>
        <w:rPr>
          <w:sz w:val="22"/>
          <w:szCs w:val="22"/>
        </w:rPr>
        <w:t>These financial statements comply with all applicable sections of SME-FRS and have been prepared under the accrual basis of accounting and on the basis that the Company is a going concern.</w:t>
      </w:r>
    </w:p>
    <w:p>
      <w:pPr>
        <w:autoSpaceDE w:val="0"/>
        <w:autoSpaceDN w:val="0"/>
        <w:ind w:left="18" w:hanging="17" w:hangingChars="8"/>
        <w:jc w:val="both"/>
        <w:rPr>
          <w:sz w:val="22"/>
          <w:szCs w:val="22"/>
        </w:rPr>
      </w:pPr>
    </w:p>
    <w:p>
      <w:pPr>
        <w:autoSpaceDE w:val="0"/>
        <w:autoSpaceDN w:val="0"/>
        <w:ind w:left="18" w:hanging="18" w:hangingChars="8"/>
        <w:jc w:val="both"/>
        <w:rPr>
          <w:sz w:val="22"/>
          <w:szCs w:val="22"/>
        </w:rPr>
      </w:pPr>
      <w:r>
        <w:rPr>
          <w:b/>
          <w:sz w:val="22"/>
          <w:szCs w:val="22"/>
          <w:lang w:eastAsia="zh-CN"/>
        </w:rPr>
        <w:t xml:space="preserve">(b) </w:t>
      </w:r>
      <w:r>
        <w:rPr>
          <w:b/>
          <w:sz w:val="22"/>
          <w:szCs w:val="22"/>
        </w:rPr>
        <w:t>Basis of measurement</w:t>
      </w:r>
    </w:p>
    <w:p>
      <w:pPr>
        <w:autoSpaceDE w:val="0"/>
        <w:autoSpaceDN w:val="0"/>
        <w:ind w:left="18" w:hanging="17" w:hangingChars="8"/>
        <w:jc w:val="both"/>
        <w:rPr>
          <w:sz w:val="22"/>
          <w:szCs w:val="22"/>
        </w:rPr>
      </w:pPr>
      <w:r>
        <w:rPr>
          <w:sz w:val="22"/>
          <w:szCs w:val="22"/>
        </w:rPr>
        <w:t xml:space="preserve">The measurement bases used in preparing these financial statements are set out in note </w:t>
      </w:r>
      <w:r>
        <w:rPr>
          <w:sz w:val="22"/>
          <w:szCs w:val="22"/>
          <w:lang w:eastAsia="zh-CN"/>
        </w:rPr>
        <w:t>3</w:t>
      </w:r>
      <w:r>
        <w:rPr>
          <w:sz w:val="22"/>
          <w:szCs w:val="22"/>
        </w:rPr>
        <w:t xml:space="preserve"> to the financial statements.</w:t>
      </w:r>
    </w:p>
    <w:p>
      <w:pPr>
        <w:rPr>
          <w:sz w:val="22"/>
          <w:szCs w:val="22"/>
        </w:rPr>
      </w:pPr>
      <w:r>
        <w:rPr>
          <w:sz w:val="22"/>
          <w:szCs w:val="22"/>
        </w:rPr>
        <w:t>{% if show_negative_net_assets %}</w:t>
      </w:r>
    </w:p>
    <w:p>
      <w:pPr>
        <w:autoSpaceDE w:val="0"/>
        <w:autoSpaceDN w:val="0"/>
        <w:ind w:left="18" w:hanging="18" w:hangingChars="8"/>
        <w:jc w:val="both"/>
        <w:rPr>
          <w:sz w:val="22"/>
          <w:szCs w:val="22"/>
          <w:highlight w:val="yellow"/>
        </w:rPr>
      </w:pPr>
      <w:r>
        <w:rPr>
          <w:b/>
          <w:sz w:val="22"/>
          <w:szCs w:val="22"/>
          <w:highlight w:val="yellow"/>
        </w:rPr>
        <w:t>(c) Going concern</w:t>
      </w:r>
    </w:p>
    <w:p>
      <w:pPr>
        <w:autoSpaceDE w:val="0"/>
        <w:autoSpaceDN w:val="0"/>
        <w:ind w:left="18" w:hanging="17" w:hangingChars="8"/>
        <w:jc w:val="both"/>
        <w:rPr>
          <w:sz w:val="22"/>
          <w:szCs w:val="22"/>
          <w:highlight w:val="yellow"/>
        </w:rPr>
      </w:pPr>
      <w:r>
        <w:rPr>
          <w:sz w:val="22"/>
          <w:szCs w:val="22"/>
          <w:highlight w:val="yellow"/>
        </w:rPr>
        <w:t xml:space="preserve">The Company has incurred loss for </w:t>
      </w:r>
      <w:r>
        <w:rPr>
          <w:sz w:val="22"/>
          <w:szCs w:val="22"/>
          <w:highlight w:val="yellow"/>
          <w:lang w:eastAsia="zh-CN"/>
        </w:rPr>
        <w:t>the period</w:t>
      </w:r>
      <w:r>
        <w:rPr>
          <w:sz w:val="22"/>
          <w:szCs w:val="22"/>
          <w:highlight w:val="yellow"/>
        </w:rPr>
        <w:t>. At the end of the reporting period, the current liabilities of the Company exceeded its total assets and the Company sustained substantial capital deficiency. These conditions indicate the existence of a material uncertainty that may cast significant doubt about the Company’s ability to continue as a going concern. In preparing these financial statements, the Directors have given careful consideration to the current and future liquidity of the Company. The Directors have gained the commitment of the Company’s shareholders to provide continued financial support to the Company. On the basis that continued financial support will be provided by the Company’s shareholders to the Company upon request, the Directors are of their opinion that the Company will have sufficient working capital to finance its operations in the foreseeable future. Accordingly, the Directors are satisfied that it is appropriate to prepare these financial statements on a going concern basis.</w:t>
      </w:r>
    </w:p>
    <w:p>
      <w:pPr>
        <w:spacing w:line="240" w:lineRule="exact"/>
        <w:jc w:val="both"/>
        <w:rPr>
          <w:spacing w:val="-2"/>
          <w:sz w:val="22"/>
          <w:szCs w:val="22"/>
        </w:rPr>
      </w:pPr>
      <w:r>
        <w:rPr>
          <w:spacing w:val="-2"/>
          <w:sz w:val="22"/>
          <w:szCs w:val="22"/>
        </w:rPr>
        <w:t>{% endif %}</w:t>
      </w:r>
    </w:p>
    <w:p>
      <w:pPr>
        <w:autoSpaceDE w:val="0"/>
        <w:autoSpaceDN w:val="0"/>
        <w:jc w:val="both"/>
        <w:rPr>
          <w:b/>
          <w:bCs/>
          <w:sz w:val="22"/>
          <w:szCs w:val="22"/>
        </w:rPr>
      </w:pPr>
      <w:r>
        <w:rPr>
          <w:b/>
          <w:bCs/>
          <w:sz w:val="22"/>
          <w:szCs w:val="22"/>
          <w:lang w:eastAsia="zh-CN"/>
        </w:rPr>
        <w:t>3</w:t>
      </w:r>
      <w:r>
        <w:rPr>
          <w:b/>
          <w:bCs/>
          <w:sz w:val="22"/>
          <w:szCs w:val="22"/>
        </w:rPr>
        <w:t>. SUMMARY OF SIGNIFICANT ACCOUNTING POLICIES</w:t>
      </w:r>
    </w:p>
    <w:p>
      <w:pPr>
        <w:spacing w:line="232" w:lineRule="exact"/>
        <w:ind w:right="29"/>
        <w:jc w:val="both"/>
        <w:rPr>
          <w:rFonts w:eastAsia="DFKai-SB"/>
          <w:sz w:val="22"/>
          <w:szCs w:val="22"/>
        </w:rPr>
      </w:pPr>
      <w:r>
        <w:rPr>
          <w:rFonts w:eastAsia="DFKai-SB"/>
          <w:sz w:val="22"/>
          <w:szCs w:val="22"/>
        </w:rPr>
        <w:t>{% if HasSubsidiary %}</w:t>
      </w:r>
    </w:p>
    <w:p>
      <w:pPr>
        <w:spacing w:line="232" w:lineRule="exact"/>
        <w:ind w:right="29"/>
        <w:jc w:val="both"/>
        <w:rPr>
          <w:rFonts w:eastAsia="DFKai-SB"/>
          <w:sz w:val="22"/>
          <w:szCs w:val="22"/>
        </w:rPr>
      </w:pPr>
      <w:r>
        <w:rPr>
          <w:sz w:val="22"/>
          <w:szCs w:val="22"/>
        </w:rPr>
        <w:t>The Company is the holding company of a group of small private companies at the end of the reporting period. In the opinion of the Director, all of its subsidiaries are qualified for exclusion from consolidation on the grounds that their inclusion would involve expense and delay out of proportion to the value to shareholders of the Company. The Director has gained all shareholders of the Company to accept the grounds and reason thereon. In view of the above, the Company, according to paragraph 19.1(c) of the SME-FRS, is exempted from the preparation of consolidated financial statements. Moreover, the Company qualifies for the reporting exemption as a small private company under sections 359(1)(a) and 361 of the Hong Kong Companies Ordinance. Therefore, the Company is entitled to prepare and present its annual financial statements in accordance with SME-FRS. These financial statements have been prepared in accordance with SME-FRS.</w:t>
      </w:r>
      <w:r>
        <w:rPr>
          <w:rFonts w:eastAsia="DFKai-SB"/>
          <w:sz w:val="22"/>
          <w:szCs w:val="22"/>
        </w:rPr>
        <w:t>{% else %}</w:t>
      </w:r>
    </w:p>
    <w:p>
      <w:pPr>
        <w:spacing w:line="232" w:lineRule="exact"/>
        <w:ind w:right="29"/>
        <w:jc w:val="both"/>
        <w:rPr>
          <w:rFonts w:eastAsia="DFKai-SB"/>
          <w:sz w:val="22"/>
          <w:szCs w:val="22"/>
        </w:rPr>
      </w:pPr>
      <w:r>
        <w:rPr>
          <w:sz w:val="22"/>
          <w:szCs w:val="22"/>
        </w:rPr>
        <w:t>The Company qualifies for the reporting exemption as a small private company under sections 359(1)(a) and 361 of the Hong Kong Companies Ordinance and is therefore entitled to prepare and present its annual financial statements in accordance with SME-FRS. These financial statements have been prepared in accordance with SME-FRS.</w:t>
      </w:r>
    </w:p>
    <w:p>
      <w:pPr>
        <w:spacing w:line="232" w:lineRule="exact"/>
        <w:ind w:right="29"/>
        <w:jc w:val="both"/>
        <w:rPr>
          <w:rFonts w:eastAsia="DFKai-SB"/>
          <w:sz w:val="22"/>
          <w:szCs w:val="22"/>
        </w:rPr>
      </w:pPr>
    </w:p>
    <w:p>
      <w:pPr>
        <w:spacing w:line="232" w:lineRule="exact"/>
        <w:ind w:right="29"/>
        <w:jc w:val="both"/>
        <w:rPr>
          <w:rFonts w:eastAsia="DFKai-SB"/>
          <w:sz w:val="22"/>
          <w:szCs w:val="22"/>
        </w:rPr>
      </w:pPr>
      <w:r>
        <w:rPr>
          <w:sz w:val="22"/>
          <w:szCs w:val="22"/>
        </w:rPr>
        <w:t>The followings are the specific accounting policies that are necessary for a proper understanding of the financial statements.</w:t>
      </w:r>
      <w:r>
        <w:rPr>
          <w:rFonts w:eastAsia="DFKai-SB"/>
          <w:sz w:val="22"/>
          <w:szCs w:val="22"/>
        </w:rPr>
        <w:t>{% endif %}</w:t>
      </w:r>
    </w:p>
    <w:p>
      <w:pPr>
        <w:spacing w:line="232" w:lineRule="exact"/>
        <w:ind w:right="29"/>
        <w:jc w:val="both"/>
        <w:rPr>
          <w:rFonts w:eastAsia="DFKai-SB"/>
          <w:sz w:val="22"/>
          <w:szCs w:val="22"/>
        </w:rPr>
      </w:pPr>
    </w:p>
    <w:p>
      <w:pPr>
        <w:numPr>
          <w:ilvl w:val="0"/>
          <w:numId w:val="2"/>
        </w:numPr>
        <w:tabs>
          <w:tab w:val="left" w:pos="840"/>
          <w:tab w:val="clear" w:pos="960"/>
        </w:tabs>
        <w:spacing w:line="232" w:lineRule="exact"/>
        <w:ind w:left="360" w:right="29" w:firstLine="0"/>
        <w:jc w:val="both"/>
        <w:rPr>
          <w:rFonts w:eastAsia="DFKai-SB"/>
          <w:sz w:val="22"/>
          <w:szCs w:val="22"/>
        </w:rPr>
      </w:pPr>
      <w:r>
        <w:rPr>
          <w:rFonts w:eastAsia="DFKai-SB"/>
          <w:sz w:val="22"/>
          <w:szCs w:val="22"/>
        </w:rPr>
        <w:t xml:space="preserve">Revenue </w:t>
      </w:r>
    </w:p>
    <w:p>
      <w:pPr>
        <w:spacing w:line="232" w:lineRule="exact"/>
        <w:ind w:left="360" w:right="29"/>
        <w:jc w:val="both"/>
        <w:rPr>
          <w:rFonts w:eastAsia="DFKai-SB"/>
          <w:sz w:val="22"/>
          <w:szCs w:val="22"/>
        </w:rPr>
      </w:pPr>
    </w:p>
    <w:p>
      <w:pPr>
        <w:tabs>
          <w:tab w:val="left" w:pos="840"/>
          <w:tab w:val="clear" w:pos="-1680"/>
        </w:tabs>
        <w:spacing w:line="232" w:lineRule="exact"/>
        <w:ind w:left="840" w:right="29"/>
        <w:jc w:val="both"/>
        <w:rPr>
          <w:rFonts w:eastAsia="DFKai-SB"/>
          <w:sz w:val="22"/>
          <w:szCs w:val="22"/>
        </w:rPr>
      </w:pPr>
      <w:r>
        <w:rPr>
          <w:rFonts w:eastAsia="DFKai-SB"/>
          <w:sz w:val="22"/>
          <w:szCs w:val="22"/>
        </w:rPr>
        <w:t>Revenue is</w:t>
      </w:r>
      <w:r>
        <w:rPr>
          <w:sz w:val="22"/>
          <w:szCs w:val="22"/>
        </w:rPr>
        <w:t xml:space="preserve"> </w:t>
      </w:r>
      <w:r>
        <w:rPr>
          <w:rFonts w:eastAsia="DFKai-SB"/>
          <w:sz w:val="22"/>
          <w:szCs w:val="22"/>
        </w:rPr>
        <w:t>re</w:t>
      </w:r>
      <w:r>
        <w:rPr>
          <w:sz w:val="22"/>
          <w:szCs w:val="22"/>
        </w:rPr>
        <w:t>cognised</w:t>
      </w:r>
      <w:r>
        <w:rPr>
          <w:rFonts w:eastAsia="DFKai-SB"/>
          <w:sz w:val="22"/>
          <w:szCs w:val="22"/>
        </w:rPr>
        <w:t xml:space="preserve"> when it is probable that the economic benefits will flow to the Company and when the revenue can be measured reliably, on the following bases:</w:t>
      </w:r>
    </w:p>
    <w:p>
      <w:pPr>
        <w:tabs>
          <w:tab w:val="left" w:pos="840"/>
          <w:tab w:val="clear" w:pos="-1680"/>
        </w:tabs>
        <w:spacing w:line="232" w:lineRule="exact"/>
        <w:ind w:right="29"/>
        <w:jc w:val="both"/>
        <w:rPr>
          <w:rFonts w:eastAsia="DFKai-SB"/>
          <w:sz w:val="22"/>
          <w:szCs w:val="22"/>
        </w:rPr>
      </w:pPr>
      <w:r>
        <w:rPr>
          <w:rFonts w:eastAsia="DFKai-SB"/>
          <w:sz w:val="22"/>
          <w:szCs w:val="22"/>
        </w:rPr>
        <w:t xml:space="preserve">               {% if HasSalesOfGoods %}</w:t>
      </w:r>
    </w:p>
    <w:p>
      <w:pPr>
        <w:numPr>
          <w:ilvl w:val="1"/>
          <w:numId w:val="3"/>
        </w:numPr>
        <w:tabs>
          <w:tab w:val="left" w:pos="1320"/>
          <w:tab w:val="clear" w:pos="-1680"/>
        </w:tabs>
        <w:spacing w:line="232" w:lineRule="exact"/>
        <w:ind w:left="1321" w:leftChars="350" w:right="29" w:hanging="481" w:hangingChars="219"/>
        <w:jc w:val="both"/>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pPr>
        <w:tabs>
          <w:tab w:val="left" w:pos="720"/>
          <w:tab w:val="left" w:pos="1320"/>
          <w:tab w:val="clear" w:pos="-1680"/>
        </w:tabs>
        <w:spacing w:line="232" w:lineRule="exact"/>
        <w:ind w:left="1322" w:right="29"/>
        <w:jc w:val="both"/>
        <w:rPr>
          <w:rFonts w:eastAsia="DFKai-SB"/>
          <w:sz w:val="22"/>
          <w:szCs w:val="22"/>
          <w:highlight w:val="yellow"/>
        </w:rPr>
      </w:pPr>
      <w:r>
        <w:rPr>
          <w:rFonts w:eastAsia="DFKai-SB"/>
          <w:sz w:val="22"/>
          <w:szCs w:val="22"/>
          <w:highlight w:val="yellow"/>
        </w:rPr>
        <w:t>{% endif %}{% if HasServiceFeeIncome %}</w:t>
      </w:r>
    </w:p>
    <w:p>
      <w:pPr>
        <w:numPr>
          <w:ilvl w:val="1"/>
          <w:numId w:val="3"/>
        </w:numPr>
        <w:tabs>
          <w:tab w:val="left" w:pos="1320"/>
          <w:tab w:val="clear" w:pos="-1680"/>
        </w:tabs>
        <w:spacing w:line="232" w:lineRule="exact"/>
        <w:ind w:left="1321" w:leftChars="350" w:right="29" w:hanging="481" w:hangingChars="219"/>
        <w:jc w:val="both"/>
        <w:rPr>
          <w:rFonts w:eastAsia="DFKai-SB"/>
          <w:sz w:val="22"/>
          <w:szCs w:val="22"/>
          <w:highlight w:val="yellow"/>
        </w:rPr>
      </w:pPr>
      <w:r>
        <w:rPr>
          <w:rFonts w:eastAsia="DFKai-SB"/>
          <w:sz w:val="22"/>
          <w:szCs w:val="22"/>
          <w:highlight w:val="yellow"/>
        </w:rPr>
        <w:t>Services fee income is recognised when the services are rendered;</w:t>
      </w:r>
    </w:p>
    <w:p>
      <w:pPr>
        <w:pStyle w:val="37"/>
        <w:rPr>
          <w:rFonts w:eastAsia="DFKai-SB"/>
          <w:sz w:val="22"/>
          <w:szCs w:val="22"/>
          <w:highlight w:val="yellow"/>
          <w:lang w:eastAsia="zh-CN"/>
        </w:rPr>
      </w:pPr>
      <w:r>
        <w:rPr>
          <w:rFonts w:eastAsia="DFKai-SB"/>
          <w:sz w:val="22"/>
          <w:szCs w:val="22"/>
          <w:highlight w:val="yellow"/>
          <w:lang w:eastAsia="zh-CN"/>
        </w:rPr>
        <w:t>{% endif %}{% if HasAgencyFeeIncome %}</w:t>
      </w:r>
    </w:p>
    <w:p>
      <w:pPr>
        <w:numPr>
          <w:ilvl w:val="1"/>
          <w:numId w:val="3"/>
        </w:numPr>
        <w:tabs>
          <w:tab w:val="left" w:pos="1320"/>
          <w:tab w:val="clear" w:pos="-1680"/>
        </w:tabs>
        <w:spacing w:line="232" w:lineRule="exact"/>
        <w:ind w:left="1321" w:leftChars="350" w:right="29" w:hanging="481" w:hangingChars="219"/>
        <w:jc w:val="both"/>
        <w:rPr>
          <w:rFonts w:eastAsia="DFKai-SB"/>
          <w:sz w:val="22"/>
          <w:szCs w:val="22"/>
          <w:highlight w:val="yellow"/>
        </w:rPr>
      </w:pPr>
      <w:r>
        <w:rPr>
          <w:sz w:val="22"/>
          <w:szCs w:val="22"/>
          <w:highlight w:val="yellow"/>
        </w:rPr>
        <w:t xml:space="preserve">Agency fee income is </w:t>
      </w:r>
      <w:r>
        <w:rPr>
          <w:rFonts w:eastAsia="DFKai-SB"/>
          <w:sz w:val="22"/>
          <w:szCs w:val="22"/>
          <w:highlight w:val="yellow"/>
        </w:rPr>
        <w:t>re</w:t>
      </w:r>
      <w:r>
        <w:rPr>
          <w:sz w:val="22"/>
          <w:szCs w:val="22"/>
          <w:highlight w:val="yellow"/>
        </w:rPr>
        <w:t>cognised when the services are rendered;</w:t>
      </w:r>
    </w:p>
    <w:p>
      <w:pPr>
        <w:tabs>
          <w:tab w:val="left" w:pos="840"/>
          <w:tab w:val="left" w:pos="1320"/>
          <w:tab w:val="clear" w:pos="-1680"/>
        </w:tabs>
        <w:spacing w:line="232" w:lineRule="exact"/>
        <w:ind w:left="1322" w:right="29"/>
        <w:jc w:val="both"/>
        <w:rPr>
          <w:rFonts w:eastAsia="DFKai-SB"/>
          <w:sz w:val="22"/>
          <w:szCs w:val="22"/>
        </w:rPr>
      </w:pPr>
      <w:r>
        <w:rPr>
          <w:rFonts w:eastAsia="DFKai-SB"/>
          <w:sz w:val="22"/>
          <w:szCs w:val="22"/>
        </w:rPr>
        <w:t xml:space="preserve">{% endif %}{% if not HasSalesOfGoods and not </w:t>
      </w:r>
      <w:r>
        <w:rPr>
          <w:rFonts w:eastAsia="DFKai-SB"/>
          <w:sz w:val="22"/>
          <w:szCs w:val="22"/>
          <w:highlight w:val="yellow"/>
        </w:rPr>
        <w:t xml:space="preserve">HasServiceFeeIncome </w:t>
      </w:r>
      <w:r>
        <w:rPr>
          <w:rFonts w:eastAsia="DFKai-SB"/>
          <w:sz w:val="22"/>
          <w:szCs w:val="22"/>
        </w:rPr>
        <w:t xml:space="preserve">and not </w:t>
      </w:r>
      <w:r>
        <w:rPr>
          <w:rFonts w:eastAsia="DFKai-SB"/>
          <w:sz w:val="22"/>
          <w:szCs w:val="22"/>
          <w:highlight w:val="yellow"/>
          <w:lang w:eastAsia="zh-CN"/>
        </w:rPr>
        <w:t xml:space="preserve">HasAgencyFeeIncome </w:t>
      </w:r>
      <w:r>
        <w:rPr>
          <w:rFonts w:eastAsia="DFKai-SB"/>
          <w:sz w:val="22"/>
          <w:szCs w:val="22"/>
          <w:lang w:eastAsia="zh-CN"/>
        </w:rPr>
        <w:t xml:space="preserve">and BusinessType in(“investment holding”,”dormant”) </w:t>
      </w:r>
      <w:r>
        <w:rPr>
          <w:rFonts w:eastAsia="DFKai-SB"/>
          <w:sz w:val="22"/>
          <w:szCs w:val="22"/>
        </w:rPr>
        <w:t>%}</w:t>
      </w:r>
    </w:p>
    <w:p>
      <w:pPr>
        <w:numPr>
          <w:ilvl w:val="1"/>
          <w:numId w:val="3"/>
        </w:numPr>
        <w:tabs>
          <w:tab w:val="left" w:pos="1320"/>
          <w:tab w:val="clear" w:pos="-1680"/>
        </w:tabs>
        <w:spacing w:line="232" w:lineRule="exact"/>
        <w:ind w:left="1321" w:leftChars="350" w:right="29" w:hanging="481" w:hangingChars="219"/>
        <w:jc w:val="both"/>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pPr>
        <w:tabs>
          <w:tab w:val="left" w:pos="840"/>
          <w:tab w:val="left" w:pos="1320"/>
          <w:tab w:val="clear" w:pos="-1680"/>
        </w:tabs>
        <w:spacing w:line="232" w:lineRule="exact"/>
        <w:ind w:left="1322" w:right="29"/>
        <w:jc w:val="both"/>
        <w:rPr>
          <w:rFonts w:eastAsia="DFKai-SB"/>
          <w:sz w:val="22"/>
          <w:szCs w:val="22"/>
        </w:rPr>
      </w:pPr>
      <w:r>
        <w:rPr>
          <w:rFonts w:eastAsia="DFKai-SB"/>
          <w:sz w:val="22"/>
          <w:szCs w:val="22"/>
        </w:rPr>
        <w:t>{% endif %}</w:t>
      </w:r>
    </w:p>
    <w:p>
      <w:pPr>
        <w:numPr>
          <w:ilvl w:val="1"/>
          <w:numId w:val="3"/>
        </w:numPr>
        <w:tabs>
          <w:tab w:val="left" w:pos="1080"/>
          <w:tab w:val="left" w:pos="1320"/>
          <w:tab w:val="clear" w:pos="720"/>
        </w:tabs>
        <w:spacing w:line="232" w:lineRule="exact"/>
        <w:ind w:left="1321" w:leftChars="350" w:right="29" w:hanging="481" w:hangingChars="219"/>
        <w:jc w:val="both"/>
        <w:rPr>
          <w:rFonts w:eastAsia="DFKai-SB"/>
          <w:sz w:val="22"/>
          <w:szCs w:val="22"/>
        </w:rPr>
      </w:pPr>
      <w:r>
        <w:rPr>
          <w:rFonts w:eastAsia="DFKai-SB"/>
          <w:sz w:val="22"/>
          <w:szCs w:val="22"/>
        </w:rPr>
        <w:t>Interest income is re</w:t>
      </w:r>
      <w:r>
        <w:rPr>
          <w:sz w:val="22"/>
          <w:szCs w:val="22"/>
        </w:rPr>
        <w:t>cognised</w:t>
      </w:r>
      <w:r>
        <w:rPr>
          <w:rFonts w:eastAsia="DFKai-SB"/>
          <w:sz w:val="22"/>
          <w:szCs w:val="22"/>
        </w:rPr>
        <w:t xml:space="preserve"> on a time proportion basis taking into account the principal outstanding and the interest applicable.</w:t>
      </w:r>
    </w:p>
    <w:p>
      <w:pPr>
        <w:spacing w:line="232" w:lineRule="exact"/>
        <w:ind w:left="360" w:right="29"/>
        <w:jc w:val="both"/>
        <w:rPr>
          <w:rFonts w:eastAsia="DFKai-SB"/>
          <w:sz w:val="22"/>
          <w:szCs w:val="22"/>
        </w:rPr>
      </w:pPr>
    </w:p>
    <w:p>
      <w:pPr>
        <w:numPr>
          <w:ilvl w:val="0"/>
          <w:numId w:val="2"/>
        </w:numPr>
        <w:tabs>
          <w:tab w:val="left" w:pos="840"/>
          <w:tab w:val="clear" w:pos="960"/>
        </w:tabs>
        <w:spacing w:line="232" w:lineRule="exact"/>
        <w:ind w:left="360" w:right="29" w:firstLine="0"/>
        <w:jc w:val="both"/>
        <w:rPr>
          <w:rFonts w:eastAsia="DFKai-SB"/>
          <w:sz w:val="22"/>
          <w:szCs w:val="22"/>
        </w:rPr>
      </w:pPr>
      <w:r>
        <w:rPr>
          <w:sz w:val="22"/>
          <w:szCs w:val="22"/>
        </w:rPr>
        <w:t xml:space="preserve">Borrowing costs </w:t>
      </w:r>
    </w:p>
    <w:p>
      <w:pPr>
        <w:spacing w:line="232" w:lineRule="exact"/>
        <w:ind w:left="360" w:right="29"/>
        <w:jc w:val="both"/>
        <w:rPr>
          <w:rFonts w:eastAsia="DFKai-SB"/>
          <w:sz w:val="22"/>
          <w:szCs w:val="22"/>
        </w:rPr>
      </w:pPr>
    </w:p>
    <w:p>
      <w:pPr>
        <w:spacing w:line="232" w:lineRule="exact"/>
        <w:ind w:left="850" w:leftChars="354" w:right="29"/>
        <w:jc w:val="both"/>
        <w:rPr>
          <w:sz w:val="22"/>
          <w:szCs w:val="22"/>
        </w:rPr>
      </w:pPr>
      <w:r>
        <w:rPr>
          <w:sz w:val="22"/>
          <w:szCs w:val="22"/>
        </w:rPr>
        <w:t>Borrowing costs include interest on bank overdrafts and short-term and long-term borrowings, amortisation of discounts or premiums relating to borrowings, amortisation of ancillary costs incurred in connection with the arrangement of borrowings, finance charges in respect of finance leases and exchange difference arising from foreign currency borrowings to the extent that they are regarded as an adjustment to interest costs.</w:t>
      </w:r>
    </w:p>
    <w:p>
      <w:pPr>
        <w:tabs>
          <w:tab w:val="left" w:pos="840"/>
          <w:tab w:val="clear" w:pos="-1680"/>
        </w:tabs>
        <w:spacing w:line="232" w:lineRule="exact"/>
        <w:ind w:left="850" w:leftChars="354" w:right="29"/>
        <w:jc w:val="both"/>
        <w:rPr>
          <w:sz w:val="22"/>
          <w:szCs w:val="22"/>
        </w:rPr>
      </w:pPr>
    </w:p>
    <w:p>
      <w:pPr>
        <w:spacing w:line="232" w:lineRule="exact"/>
        <w:ind w:left="850" w:leftChars="354" w:right="29"/>
        <w:jc w:val="both"/>
        <w:rPr>
          <w:sz w:val="22"/>
          <w:szCs w:val="22"/>
        </w:rPr>
      </w:pPr>
      <w:r>
        <w:rPr>
          <w:sz w:val="22"/>
          <w:szCs w:val="22"/>
        </w:rPr>
        <w:t>The Company applies benchmark treatment consistently. Under benchmark treatment, borrowing costs are recognised as an expense in the period in which they are incurred.</w:t>
      </w:r>
    </w:p>
    <w:p>
      <w:pPr>
        <w:spacing w:line="232" w:lineRule="exact"/>
        <w:ind w:left="360" w:right="29"/>
        <w:jc w:val="both"/>
        <w:rPr>
          <w:sz w:val="22"/>
          <w:szCs w:val="22"/>
        </w:rPr>
      </w:pPr>
    </w:p>
    <w:p>
      <w:pPr>
        <w:numPr>
          <w:ilvl w:val="0"/>
          <w:numId w:val="2"/>
        </w:numPr>
        <w:tabs>
          <w:tab w:val="left" w:pos="840"/>
          <w:tab w:val="clear" w:pos="960"/>
        </w:tabs>
        <w:spacing w:line="232" w:lineRule="exact"/>
        <w:ind w:left="360" w:right="29" w:firstLine="0"/>
        <w:jc w:val="both"/>
        <w:rPr>
          <w:rFonts w:eastAsia="PMingLiU"/>
          <w:sz w:val="22"/>
          <w:szCs w:val="22"/>
        </w:rPr>
      </w:pPr>
      <w:r>
        <w:rPr>
          <w:rFonts w:eastAsia="PMingLiU"/>
          <w:sz w:val="22"/>
          <w:szCs w:val="22"/>
        </w:rPr>
        <w:t xml:space="preserve">Foreign exchange </w:t>
      </w:r>
    </w:p>
    <w:p>
      <w:pPr>
        <w:spacing w:line="232" w:lineRule="exact"/>
        <w:ind w:left="850" w:leftChars="354" w:right="29"/>
        <w:jc w:val="both"/>
        <w:rPr>
          <w:rFonts w:eastAsia="PMingLiU"/>
          <w:sz w:val="22"/>
          <w:szCs w:val="22"/>
        </w:rPr>
      </w:pPr>
    </w:p>
    <w:p>
      <w:pPr>
        <w:tabs>
          <w:tab w:val="left" w:pos="840"/>
          <w:tab w:val="clear" w:pos="-1680"/>
        </w:tabs>
        <w:spacing w:line="232" w:lineRule="exact"/>
        <w:ind w:left="850" w:leftChars="354" w:right="29"/>
        <w:jc w:val="both"/>
        <w:rPr>
          <w:sz w:val="22"/>
          <w:szCs w:val="22"/>
        </w:rPr>
      </w:pPr>
      <w:r>
        <w:rPr>
          <w:sz w:val="22"/>
          <w:szCs w:val="22"/>
        </w:rPr>
        <w:t xml:space="preserve">The reporting currency of the Company is {{ </w:t>
      </w:r>
      <w:r>
        <w:rPr>
          <w:bCs/>
          <w:sz w:val="22"/>
          <w:szCs w:val="22"/>
          <w:highlight w:val="yellow"/>
        </w:rPr>
        <w:t>CurrencyDesc</w:t>
      </w:r>
      <w:r>
        <w:rPr>
          <w:sz w:val="22"/>
          <w:szCs w:val="22"/>
        </w:rPr>
        <w:t xml:space="preserve"> }}. Foreign currency transactions are translated into the reporting currency at the approximate rates of exchange ruling at the transaction dates.  Monetary assets and liabilities denominated in foreign currencies at the end of the reporting period are translated at the approximate rates of exchange ruling at that date. Exchange differences arising on the settlement of monetary items or on translation of foreign currency monetary assets and liabilities are recognised as income or expenses.</w:t>
      </w:r>
    </w:p>
    <w:p>
      <w:pPr>
        <w:tabs>
          <w:tab w:val="left" w:pos="840"/>
          <w:tab w:val="clear" w:pos="-1680"/>
        </w:tabs>
        <w:spacing w:line="232" w:lineRule="exact"/>
        <w:ind w:left="720" w:leftChars="300" w:right="29"/>
        <w:jc w:val="both"/>
        <w:rPr>
          <w:sz w:val="22"/>
          <w:szCs w:val="22"/>
        </w:rPr>
      </w:pPr>
    </w:p>
    <w:p>
      <w:pPr>
        <w:numPr>
          <w:ilvl w:val="0"/>
          <w:numId w:val="2"/>
        </w:numPr>
        <w:tabs>
          <w:tab w:val="left" w:pos="840"/>
          <w:tab w:val="clear" w:pos="960"/>
        </w:tabs>
        <w:spacing w:line="232" w:lineRule="exact"/>
        <w:ind w:left="360" w:right="29" w:firstLine="0"/>
        <w:jc w:val="both"/>
        <w:rPr>
          <w:rFonts w:eastAsia="DFKai-SB"/>
          <w:sz w:val="22"/>
          <w:szCs w:val="22"/>
        </w:rPr>
      </w:pPr>
      <w:r>
        <w:rPr>
          <w:sz w:val="22"/>
          <w:szCs w:val="22"/>
        </w:rPr>
        <w:t>Income taxes</w:t>
      </w:r>
      <w:r>
        <w:rPr>
          <w:rFonts w:eastAsia="PMingLiU"/>
          <w:sz w:val="22"/>
          <w:szCs w:val="22"/>
        </w:rPr>
        <w:t xml:space="preserve"> </w:t>
      </w:r>
    </w:p>
    <w:p>
      <w:pPr>
        <w:spacing w:line="232" w:lineRule="exact"/>
        <w:ind w:left="360" w:right="29"/>
        <w:jc w:val="both"/>
        <w:rPr>
          <w:rFonts w:eastAsia="PMingLiU"/>
          <w:sz w:val="22"/>
          <w:szCs w:val="22"/>
        </w:rPr>
      </w:pPr>
    </w:p>
    <w:p>
      <w:pPr>
        <w:tabs>
          <w:tab w:val="left" w:pos="840"/>
          <w:tab w:val="clear" w:pos="-1680"/>
        </w:tabs>
        <w:spacing w:line="232" w:lineRule="exact"/>
        <w:ind w:left="840" w:right="29"/>
        <w:jc w:val="both"/>
        <w:rPr>
          <w:sz w:val="22"/>
          <w:szCs w:val="22"/>
        </w:rPr>
      </w:pPr>
      <w:r>
        <w:rPr>
          <w:sz w:val="22"/>
          <w:szCs w:val="22"/>
        </w:rPr>
        <w:t>Current tax is recognised as income or expense, except to the extent that the tax arises from a transaction or event that is recognised other than in the income statement, based on estimated taxable profit using the tax rates (and tax laws) that have been enacted or substantively enacted by the end of the reporting period. Current tax for current and prior reporting periods is, to the extent unpaid (or refundable), recognised as a liability (or an asset).</w:t>
      </w:r>
    </w:p>
    <w:p>
      <w:pPr>
        <w:tabs>
          <w:tab w:val="left" w:pos="840"/>
          <w:tab w:val="clear" w:pos="-1680"/>
        </w:tabs>
        <w:spacing w:line="240" w:lineRule="exact"/>
        <w:ind w:left="360" w:right="29"/>
        <w:jc w:val="both"/>
        <w:rPr>
          <w:sz w:val="22"/>
          <w:szCs w:val="22"/>
        </w:rPr>
      </w:pPr>
    </w:p>
    <w:p>
      <w:pPr>
        <w:numPr>
          <w:ilvl w:val="0"/>
          <w:numId w:val="2"/>
        </w:numPr>
        <w:tabs>
          <w:tab w:val="left" w:pos="840"/>
          <w:tab w:val="clear" w:pos="960"/>
        </w:tabs>
        <w:spacing w:line="240" w:lineRule="exact"/>
        <w:ind w:left="360" w:right="29" w:firstLine="0"/>
        <w:jc w:val="both"/>
        <w:rPr>
          <w:rFonts w:eastAsia="PMingLiU"/>
          <w:sz w:val="22"/>
          <w:szCs w:val="22"/>
        </w:rPr>
      </w:pPr>
      <w:r>
        <w:rPr>
          <w:rFonts w:eastAsia="DFKai-SB"/>
          <w:spacing w:val="-2"/>
          <w:sz w:val="22"/>
          <w:szCs w:val="22"/>
        </w:rPr>
        <w:t>Impairment of assets</w:t>
      </w:r>
    </w:p>
    <w:p>
      <w:pPr>
        <w:spacing w:line="240" w:lineRule="exact"/>
        <w:rPr>
          <w:sz w:val="22"/>
          <w:szCs w:val="22"/>
        </w:rPr>
      </w:pPr>
    </w:p>
    <w:p>
      <w:pPr>
        <w:tabs>
          <w:tab w:val="left" w:pos="840"/>
        </w:tabs>
        <w:spacing w:line="240" w:lineRule="exact"/>
        <w:ind w:left="840"/>
        <w:jc w:val="both"/>
        <w:rPr>
          <w:sz w:val="22"/>
          <w:szCs w:val="22"/>
        </w:rPr>
      </w:pPr>
      <w:r>
        <w:rPr>
          <w:sz w:val="22"/>
          <w:szCs w:val="22"/>
        </w:rPr>
        <w:t>An assessment is made at each balance sheet date to determine whether there is any indication of impairment or reversal of p</w:t>
      </w:r>
      <w:r>
        <w:rPr>
          <w:sz w:val="22"/>
          <w:szCs w:val="22"/>
          <w:lang w:eastAsia="zh-CN"/>
        </w:rPr>
        <w:t>re</w:t>
      </w:r>
      <w:r>
        <w:rPr>
          <w:sz w:val="22"/>
          <w:szCs w:val="22"/>
        </w:rPr>
        <w:t>vious impairment, including items of property, plant and equipment, intangible assets and long-term investments. In the event that an asset’s carrying amount exceeds its recoverable amount, the carrying amount is reduced to recoverable amount and an impairment loss is realizable in the income statement. A previously realizable impairment loss is reversed only if there has been a change in the estimates used to determine the recoverable amount, however not to an amount higher than the carrying amount that would have been determined (net of amortisation or depreciation), had no impairment losses been realizable for the asset in prior years.</w:t>
      </w:r>
    </w:p>
    <w:p>
      <w:pPr>
        <w:tabs>
          <w:tab w:val="clear" w:pos="-1680"/>
        </w:tabs>
        <w:spacing w:line="240" w:lineRule="exact"/>
        <w:ind w:left="360" w:right="29"/>
        <w:jc w:val="both"/>
        <w:rPr>
          <w:rFonts w:eastAsia="PMingLiU"/>
          <w:sz w:val="22"/>
          <w:szCs w:val="22"/>
        </w:rPr>
      </w:pPr>
    </w:p>
    <w:p>
      <w:pPr>
        <w:numPr>
          <w:ilvl w:val="0"/>
          <w:numId w:val="2"/>
        </w:numPr>
        <w:tabs>
          <w:tab w:val="left" w:pos="840"/>
          <w:tab w:val="clear" w:pos="960"/>
        </w:tabs>
        <w:spacing w:line="240" w:lineRule="exact"/>
        <w:ind w:left="360" w:right="29" w:firstLine="0"/>
        <w:jc w:val="both"/>
        <w:rPr>
          <w:rFonts w:eastAsia="PMingLiU"/>
          <w:sz w:val="22"/>
          <w:szCs w:val="22"/>
        </w:rPr>
      </w:pPr>
      <w:r>
        <w:rPr>
          <w:rFonts w:eastAsia="PMingLiU"/>
          <w:sz w:val="22"/>
          <w:szCs w:val="22"/>
        </w:rPr>
        <w:t>Operating leases</w:t>
      </w:r>
    </w:p>
    <w:p>
      <w:pPr>
        <w:tabs>
          <w:tab w:val="clear" w:pos="-1680"/>
        </w:tabs>
        <w:spacing w:line="240" w:lineRule="exact"/>
        <w:ind w:left="360" w:right="29"/>
        <w:jc w:val="both"/>
        <w:rPr>
          <w:rFonts w:eastAsia="PMingLiU"/>
          <w:sz w:val="22"/>
          <w:szCs w:val="22"/>
        </w:rPr>
      </w:pPr>
    </w:p>
    <w:p>
      <w:pPr>
        <w:tabs>
          <w:tab w:val="clear" w:pos="-1680"/>
        </w:tabs>
        <w:spacing w:line="240" w:lineRule="exact"/>
        <w:ind w:left="840" w:right="29" w:firstLine="2"/>
        <w:jc w:val="both"/>
        <w:rPr>
          <w:rFonts w:eastAsia="PMingLiU"/>
          <w:sz w:val="22"/>
          <w:szCs w:val="22"/>
        </w:rPr>
      </w:pPr>
      <w:r>
        <w:rPr>
          <w:sz w:val="22"/>
          <w:szCs w:val="22"/>
          <w:lang w:val="en-GB"/>
        </w:rPr>
        <w:t>Leases where substantially all the risks and rewards of ownership of assets remain with the lessor are accounted for as operating leases. Annual rentals applicable to such operating leases are charged to the income statement on a straight line basis over the lease terms.</w:t>
      </w:r>
    </w:p>
    <w:p>
      <w:pPr>
        <w:tabs>
          <w:tab w:val="clear" w:pos="-1680"/>
        </w:tabs>
        <w:spacing w:line="240" w:lineRule="exact"/>
        <w:ind w:left="840" w:right="29" w:firstLine="2"/>
        <w:jc w:val="both"/>
        <w:rPr>
          <w:rFonts w:eastAsia="PMingLiU"/>
          <w:sz w:val="22"/>
          <w:szCs w:val="22"/>
        </w:rPr>
      </w:pPr>
    </w:p>
    <w:p>
      <w:pPr>
        <w:numPr>
          <w:ilvl w:val="0"/>
          <w:numId w:val="2"/>
        </w:numPr>
        <w:tabs>
          <w:tab w:val="left" w:pos="840"/>
          <w:tab w:val="clear" w:pos="960"/>
        </w:tabs>
        <w:spacing w:line="240" w:lineRule="exact"/>
        <w:ind w:left="360" w:right="29" w:firstLine="0"/>
        <w:jc w:val="both"/>
        <w:rPr>
          <w:rFonts w:eastAsia="PMingLiU"/>
          <w:sz w:val="22"/>
          <w:szCs w:val="22"/>
        </w:rPr>
      </w:pPr>
      <w:r>
        <w:rPr>
          <w:rFonts w:eastAsia="PMingLiU"/>
          <w:sz w:val="22"/>
          <w:szCs w:val="22"/>
        </w:rPr>
        <w:t xml:space="preserve">Trade and other receivables </w:t>
      </w:r>
    </w:p>
    <w:p>
      <w:pPr>
        <w:tabs>
          <w:tab w:val="clear" w:pos="-1680"/>
        </w:tabs>
        <w:spacing w:line="240" w:lineRule="exact"/>
        <w:ind w:left="360" w:right="29"/>
        <w:jc w:val="both"/>
        <w:rPr>
          <w:rFonts w:eastAsia="PMingLiU"/>
          <w:sz w:val="22"/>
          <w:szCs w:val="22"/>
        </w:rPr>
      </w:pPr>
    </w:p>
    <w:p>
      <w:pPr>
        <w:tabs>
          <w:tab w:val="left" w:pos="840"/>
        </w:tabs>
        <w:spacing w:line="240" w:lineRule="exact"/>
        <w:ind w:left="840"/>
        <w:jc w:val="both"/>
        <w:rPr>
          <w:sz w:val="22"/>
          <w:szCs w:val="22"/>
          <w:lang w:eastAsia="zh-CN"/>
        </w:rPr>
      </w:pPr>
      <w:r>
        <w:rPr>
          <w:sz w:val="22"/>
          <w:szCs w:val="22"/>
        </w:rPr>
        <w:t>Trade and other receivables are stated at estimated realisable value after each debt has been considered individually. Where the payment of a debt becomes doubtful a provision is made and charged to the income statement.</w:t>
      </w:r>
    </w:p>
    <w:p>
      <w:pPr>
        <w:tabs>
          <w:tab w:val="left" w:pos="840"/>
          <w:tab w:val="clear" w:pos="-1680"/>
        </w:tabs>
        <w:spacing w:line="240" w:lineRule="exact"/>
        <w:ind w:left="840"/>
        <w:jc w:val="both"/>
        <w:rPr>
          <w:sz w:val="22"/>
          <w:szCs w:val="22"/>
        </w:rPr>
      </w:pPr>
      <w:r>
        <w:rPr>
          <w:sz w:val="22"/>
          <w:szCs w:val="22"/>
        </w:rPr>
        <w:t>{% if HasRelatedParty %}</w:t>
      </w:r>
    </w:p>
    <w:p>
      <w:pPr>
        <w:numPr>
          <w:ilvl w:val="0"/>
          <w:numId w:val="2"/>
        </w:numPr>
        <w:tabs>
          <w:tab w:val="left" w:pos="840"/>
          <w:tab w:val="clear" w:pos="960"/>
        </w:tabs>
        <w:spacing w:line="240" w:lineRule="exact"/>
        <w:ind w:left="360" w:right="29" w:firstLine="0"/>
        <w:jc w:val="both"/>
        <w:rPr>
          <w:rFonts w:eastAsia="PMingLiU"/>
          <w:sz w:val="22"/>
          <w:szCs w:val="22"/>
          <w:highlight w:val="magenta"/>
        </w:rPr>
      </w:pPr>
      <w:r>
        <w:rPr>
          <w:rFonts w:eastAsia="PMingLiU"/>
          <w:sz w:val="22"/>
          <w:szCs w:val="22"/>
          <w:highlight w:val="magenta"/>
        </w:rPr>
        <w:t xml:space="preserve">Related parties </w:t>
      </w:r>
    </w:p>
    <w:p>
      <w:pPr>
        <w:snapToGrid w:val="0"/>
        <w:spacing w:line="240" w:lineRule="exact"/>
        <w:ind w:right="29"/>
        <w:jc w:val="both"/>
        <w:rPr>
          <w:rFonts w:eastAsia="DFKai-SB"/>
          <w:sz w:val="22"/>
          <w:szCs w:val="22"/>
        </w:rPr>
      </w:pPr>
    </w:p>
    <w:p>
      <w:pPr>
        <w:pStyle w:val="39"/>
        <w:tabs>
          <w:tab w:val="clear" w:pos="-1680"/>
        </w:tabs>
        <w:snapToGrid w:val="0"/>
        <w:ind w:left="843" w:leftChars="350" w:hanging="3"/>
        <w:jc w:val="both"/>
        <w:rPr>
          <w:sz w:val="22"/>
          <w:szCs w:val="22"/>
        </w:rPr>
      </w:pPr>
      <w:r>
        <w:rPr>
          <w:sz w:val="22"/>
          <w:szCs w:val="22"/>
        </w:rPr>
        <w:t xml:space="preserve">For the purpose of these financial statements, related party includes a person and entity as defined below: </w:t>
      </w:r>
    </w:p>
    <w:p>
      <w:pPr>
        <w:pStyle w:val="39"/>
        <w:tabs>
          <w:tab w:val="clear" w:pos="-1680"/>
        </w:tabs>
        <w:snapToGrid w:val="0"/>
        <w:ind w:left="958" w:leftChars="398" w:hanging="3"/>
        <w:jc w:val="both"/>
        <w:rPr>
          <w:sz w:val="22"/>
          <w:szCs w:val="22"/>
        </w:rPr>
      </w:pPr>
    </w:p>
    <w:p>
      <w:pPr>
        <w:pStyle w:val="39"/>
        <w:tabs>
          <w:tab w:val="left" w:pos="1260"/>
          <w:tab w:val="clear" w:pos="-1680"/>
        </w:tabs>
        <w:snapToGrid w:val="0"/>
        <w:ind w:left="843" w:leftChars="350" w:hanging="3"/>
        <w:jc w:val="both"/>
        <w:rPr>
          <w:sz w:val="22"/>
          <w:szCs w:val="22"/>
        </w:rPr>
      </w:pPr>
      <w:r>
        <w:rPr>
          <w:sz w:val="22"/>
          <w:szCs w:val="22"/>
        </w:rPr>
        <w:t xml:space="preserve">(a) </w:t>
      </w:r>
      <w:r>
        <w:rPr>
          <w:sz w:val="22"/>
          <w:szCs w:val="22"/>
        </w:rPr>
        <w:tab/>
      </w:r>
      <w:r>
        <w:rPr>
          <w:sz w:val="22"/>
          <w:szCs w:val="22"/>
        </w:rPr>
        <w:t xml:space="preserve">A person or a close member of that person's family is related to the Company if that person: </w:t>
      </w:r>
    </w:p>
    <w:p>
      <w:pPr>
        <w:pStyle w:val="39"/>
        <w:tabs>
          <w:tab w:val="clear" w:pos="-1680"/>
        </w:tabs>
        <w:snapToGrid w:val="0"/>
        <w:ind w:left="843" w:leftChars="350" w:hanging="3"/>
        <w:jc w:val="both"/>
        <w:rPr>
          <w:sz w:val="22"/>
          <w:szCs w:val="22"/>
        </w:rPr>
      </w:pPr>
      <w:r>
        <w:rPr>
          <w:sz w:val="22"/>
          <w:szCs w:val="22"/>
        </w:rPr>
        <w:t xml:space="preserve">(i) is a member of the key management personnel of the Company or of a parent of the Company; </w:t>
      </w:r>
    </w:p>
    <w:p>
      <w:pPr>
        <w:pStyle w:val="39"/>
        <w:tabs>
          <w:tab w:val="left" w:pos="1260"/>
          <w:tab w:val="left" w:pos="1800"/>
          <w:tab w:val="clear" w:pos="-1680"/>
        </w:tabs>
        <w:snapToGrid w:val="0"/>
        <w:ind w:left="838" w:leftChars="348" w:hanging="3"/>
        <w:jc w:val="both"/>
        <w:rPr>
          <w:sz w:val="22"/>
          <w:szCs w:val="22"/>
        </w:rPr>
      </w:pPr>
      <w:r>
        <w:rPr>
          <w:sz w:val="22"/>
          <w:szCs w:val="22"/>
        </w:rPr>
        <w:tab/>
      </w:r>
      <w:r>
        <w:rPr>
          <w:sz w:val="22"/>
          <w:szCs w:val="22"/>
        </w:rPr>
        <w:t xml:space="preserve">(ii) has control over the Company; or </w:t>
      </w:r>
    </w:p>
    <w:p>
      <w:pPr>
        <w:pStyle w:val="39"/>
        <w:tabs>
          <w:tab w:val="left" w:pos="1260"/>
          <w:tab w:val="left" w:pos="1800"/>
          <w:tab w:val="clear" w:pos="-1680"/>
        </w:tabs>
        <w:snapToGrid w:val="0"/>
        <w:ind w:left="838" w:leftChars="348" w:hanging="3"/>
        <w:jc w:val="both"/>
        <w:rPr>
          <w:sz w:val="22"/>
          <w:szCs w:val="22"/>
        </w:rPr>
      </w:pPr>
      <w:r>
        <w:rPr>
          <w:sz w:val="22"/>
          <w:szCs w:val="22"/>
        </w:rPr>
        <w:tab/>
      </w:r>
      <w:r>
        <w:rPr>
          <w:sz w:val="22"/>
          <w:szCs w:val="22"/>
        </w:rPr>
        <w:t>(iii)</w:t>
      </w:r>
      <w:r>
        <w:rPr>
          <w:sz w:val="22"/>
          <w:szCs w:val="22"/>
          <w:lang w:eastAsia="zh-CN"/>
        </w:rPr>
        <w:t xml:space="preserve"> </w:t>
      </w:r>
      <w:r>
        <w:rPr>
          <w:sz w:val="22"/>
          <w:szCs w:val="22"/>
        </w:rPr>
        <w:t xml:space="preserve">has joint control or significant influence over the reporting entity or has significant </w:t>
      </w:r>
      <w:r>
        <w:rPr>
          <w:sz w:val="22"/>
          <w:szCs w:val="22"/>
        </w:rPr>
        <w:tab/>
      </w:r>
      <w:r>
        <w:rPr>
          <w:sz w:val="22"/>
          <w:szCs w:val="22"/>
        </w:rPr>
        <w:tab/>
      </w:r>
      <w:r>
        <w:rPr>
          <w:sz w:val="22"/>
          <w:szCs w:val="22"/>
        </w:rPr>
        <w:t xml:space="preserve">voting power in it. </w:t>
      </w:r>
    </w:p>
    <w:p>
      <w:pPr>
        <w:pStyle w:val="39"/>
        <w:tabs>
          <w:tab w:val="left" w:pos="1260"/>
          <w:tab w:val="left" w:pos="1800"/>
          <w:tab w:val="clear" w:pos="-1680"/>
        </w:tabs>
        <w:snapToGrid w:val="0"/>
        <w:ind w:left="958" w:leftChars="398" w:hanging="3"/>
        <w:jc w:val="both"/>
        <w:rPr>
          <w:sz w:val="22"/>
          <w:szCs w:val="22"/>
        </w:rPr>
      </w:pPr>
    </w:p>
    <w:p>
      <w:pPr>
        <w:pStyle w:val="39"/>
        <w:tabs>
          <w:tab w:val="left" w:pos="1260"/>
          <w:tab w:val="clear" w:pos="-1680"/>
        </w:tabs>
        <w:snapToGrid w:val="0"/>
        <w:ind w:left="838" w:leftChars="348" w:hanging="3"/>
        <w:jc w:val="both"/>
        <w:rPr>
          <w:sz w:val="22"/>
          <w:szCs w:val="22"/>
        </w:rPr>
      </w:pPr>
      <w:r>
        <w:rPr>
          <w:sz w:val="22"/>
          <w:szCs w:val="22"/>
        </w:rPr>
        <w:t xml:space="preserve">(b) An entity is related to the Company if any of the following conditions applies: </w:t>
      </w:r>
    </w:p>
    <w:p>
      <w:pPr>
        <w:pStyle w:val="39"/>
        <w:tabs>
          <w:tab w:val="left" w:pos="1260"/>
          <w:tab w:val="left" w:pos="1800"/>
          <w:tab w:val="clear" w:pos="-1680"/>
        </w:tabs>
        <w:snapToGrid w:val="0"/>
        <w:ind w:left="838" w:leftChars="348" w:hanging="3"/>
        <w:jc w:val="both"/>
        <w:rPr>
          <w:sz w:val="22"/>
          <w:szCs w:val="22"/>
        </w:rPr>
      </w:pPr>
      <w:r>
        <w:rPr>
          <w:sz w:val="22"/>
          <w:szCs w:val="22"/>
        </w:rPr>
        <w:t xml:space="preserve">(i) </w:t>
      </w:r>
      <w:r>
        <w:rPr>
          <w:sz w:val="22"/>
          <w:szCs w:val="22"/>
        </w:rPr>
        <w:tab/>
      </w:r>
      <w:r>
        <w:rPr>
          <w:sz w:val="22"/>
          <w:szCs w:val="22"/>
        </w:rPr>
        <w:t>the entity and the Company are members of the same group (which means that each parent, subsidiary and fellow subsidiary is related to the others).</w:t>
      </w:r>
    </w:p>
    <w:p>
      <w:pPr>
        <w:pStyle w:val="39"/>
        <w:tabs>
          <w:tab w:val="left" w:pos="1260"/>
          <w:tab w:val="left" w:pos="1800"/>
          <w:tab w:val="clear" w:pos="-1680"/>
        </w:tabs>
        <w:snapToGrid w:val="0"/>
        <w:ind w:left="838" w:leftChars="348" w:hanging="3"/>
        <w:jc w:val="both"/>
        <w:rPr>
          <w:sz w:val="22"/>
          <w:szCs w:val="22"/>
        </w:rPr>
      </w:pPr>
      <w:r>
        <w:rPr>
          <w:sz w:val="22"/>
          <w:szCs w:val="22"/>
        </w:rPr>
        <w:t xml:space="preserve">(ii) either entity is an associate or joint venture of the other entity (or of a member of a group of which the other entity is a member). </w:t>
      </w:r>
    </w:p>
    <w:p>
      <w:pPr>
        <w:pStyle w:val="39"/>
        <w:tabs>
          <w:tab w:val="left" w:pos="1260"/>
          <w:tab w:val="left" w:pos="1800"/>
          <w:tab w:val="clear" w:pos="-1680"/>
        </w:tabs>
        <w:snapToGrid w:val="0"/>
        <w:ind w:left="838" w:leftChars="348" w:hanging="3"/>
        <w:jc w:val="both"/>
        <w:rPr>
          <w:sz w:val="22"/>
          <w:szCs w:val="22"/>
        </w:rPr>
      </w:pPr>
      <w:r>
        <w:rPr>
          <w:sz w:val="22"/>
          <w:szCs w:val="22"/>
        </w:rPr>
        <w:t xml:space="preserve">(iii) both entities are joint ventures of a third entity. </w:t>
      </w:r>
    </w:p>
    <w:p>
      <w:pPr>
        <w:pStyle w:val="39"/>
        <w:tabs>
          <w:tab w:val="left" w:pos="1260"/>
          <w:tab w:val="left" w:pos="1800"/>
          <w:tab w:val="clear" w:pos="-1680"/>
        </w:tabs>
        <w:snapToGrid w:val="0"/>
        <w:ind w:left="838" w:leftChars="348" w:hanging="3"/>
        <w:jc w:val="both"/>
        <w:rPr>
          <w:sz w:val="22"/>
          <w:szCs w:val="22"/>
        </w:rPr>
      </w:pPr>
      <w:r>
        <w:rPr>
          <w:sz w:val="22"/>
          <w:szCs w:val="22"/>
        </w:rPr>
        <w:t xml:space="preserve">(iv) either entity is a joint venture of a third entity and the other entity is an associate of the third entity. </w:t>
      </w:r>
    </w:p>
    <w:p>
      <w:pPr>
        <w:pStyle w:val="39"/>
        <w:tabs>
          <w:tab w:val="left" w:pos="1260"/>
          <w:tab w:val="left" w:pos="1800"/>
          <w:tab w:val="clear" w:pos="-1680"/>
        </w:tabs>
        <w:snapToGrid w:val="0"/>
        <w:ind w:left="838" w:leftChars="348" w:hanging="3"/>
        <w:jc w:val="both"/>
        <w:rPr>
          <w:sz w:val="22"/>
          <w:szCs w:val="22"/>
        </w:rPr>
      </w:pPr>
      <w:r>
        <w:rPr>
          <w:sz w:val="22"/>
          <w:szCs w:val="22"/>
        </w:rPr>
        <w:t xml:space="preserve">(v) the entity is a post-employment benefit plan for the benefit of employees of either the Company or an entity related to the Company. If the reporting entity is itself such a plan, the sponsoring employers are also related to the plan. </w:t>
      </w:r>
    </w:p>
    <w:p>
      <w:pPr>
        <w:pStyle w:val="39"/>
        <w:tabs>
          <w:tab w:val="left" w:pos="1260"/>
          <w:tab w:val="left" w:pos="1800"/>
          <w:tab w:val="clear" w:pos="-1680"/>
        </w:tabs>
        <w:snapToGrid w:val="0"/>
        <w:ind w:left="838" w:leftChars="348" w:hanging="3"/>
        <w:jc w:val="both"/>
        <w:rPr>
          <w:sz w:val="22"/>
          <w:szCs w:val="22"/>
        </w:rPr>
      </w:pPr>
      <w:r>
        <w:rPr>
          <w:sz w:val="22"/>
          <w:szCs w:val="22"/>
        </w:rPr>
        <w:t xml:space="preserve">(vi) the entity is controlled or jointly controlled by a person identified in (a). </w:t>
      </w:r>
    </w:p>
    <w:p>
      <w:pPr>
        <w:pStyle w:val="40"/>
        <w:tabs>
          <w:tab w:val="left" w:pos="1260"/>
          <w:tab w:val="left" w:pos="1800"/>
        </w:tabs>
        <w:ind w:left="838" w:leftChars="348" w:hanging="3"/>
        <w:rPr>
          <w:b w:val="0"/>
        </w:rPr>
      </w:pPr>
      <w:r>
        <w:rPr>
          <w:b w:val="0"/>
        </w:rPr>
        <w:t xml:space="preserve">(vii) a person identified in (a)(i) has significant voting power in the entity. </w:t>
      </w:r>
    </w:p>
    <w:p>
      <w:pPr>
        <w:tabs>
          <w:tab w:val="left" w:pos="840"/>
          <w:tab w:val="clear" w:pos="-1680"/>
        </w:tabs>
        <w:spacing w:line="240" w:lineRule="exact"/>
        <w:ind w:left="840"/>
        <w:jc w:val="both"/>
        <w:rPr>
          <w:sz w:val="22"/>
          <w:szCs w:val="22"/>
        </w:rPr>
      </w:pPr>
      <w:r>
        <w:rPr>
          <w:sz w:val="22"/>
          <w:szCs w:val="22"/>
        </w:rPr>
        <w:t>{% endif %}{% if HasProperty %}</w:t>
      </w:r>
    </w:p>
    <w:p>
      <w:pPr>
        <w:numPr>
          <w:ilvl w:val="0"/>
          <w:numId w:val="2"/>
        </w:numPr>
        <w:tabs>
          <w:tab w:val="left" w:pos="840"/>
          <w:tab w:val="clear" w:pos="960"/>
        </w:tabs>
        <w:spacing w:line="240" w:lineRule="exact"/>
        <w:ind w:left="360" w:right="29" w:firstLine="0"/>
        <w:jc w:val="both"/>
        <w:rPr>
          <w:rFonts w:eastAsia="PMingLiU"/>
          <w:sz w:val="22"/>
          <w:szCs w:val="22"/>
          <w:highlight w:val="magenta"/>
        </w:rPr>
      </w:pPr>
      <w:r>
        <w:rPr>
          <w:rFonts w:eastAsia="PMingLiU"/>
          <w:sz w:val="22"/>
          <w:szCs w:val="22"/>
          <w:highlight w:val="magenta"/>
        </w:rPr>
        <w:t>Property, plant and equipment</w:t>
      </w:r>
    </w:p>
    <w:p>
      <w:pPr>
        <w:spacing w:line="232" w:lineRule="exact"/>
        <w:ind w:left="360" w:right="29"/>
        <w:jc w:val="both"/>
        <w:rPr>
          <w:rFonts w:eastAsia="PMingLiU"/>
          <w:color w:val="000000"/>
          <w:sz w:val="22"/>
          <w:szCs w:val="22"/>
          <w:highlight w:val="yellow"/>
        </w:rPr>
      </w:pPr>
    </w:p>
    <w:p>
      <w:pPr>
        <w:tabs>
          <w:tab w:val="left" w:pos="840"/>
          <w:tab w:val="clear" w:pos="-1680"/>
        </w:tabs>
        <w:spacing w:line="232" w:lineRule="exact"/>
        <w:ind w:left="840" w:right="29"/>
        <w:jc w:val="both"/>
        <w:rPr>
          <w:color w:val="000000"/>
          <w:sz w:val="22"/>
          <w:szCs w:val="22"/>
        </w:rPr>
      </w:pPr>
      <w:r>
        <w:rPr>
          <w:rFonts w:eastAsia="PMingLiU"/>
          <w:color w:val="000000"/>
          <w:sz w:val="22"/>
          <w:szCs w:val="22"/>
        </w:rPr>
        <w:t>Property, plant and equipment are stated at cost less accumulated depreciation  and accumulated impairment losses</w:t>
      </w:r>
      <w:r>
        <w:rPr>
          <w:color w:val="000000"/>
          <w:sz w:val="22"/>
          <w:szCs w:val="22"/>
        </w:rPr>
        <w:t>.</w:t>
      </w:r>
    </w:p>
    <w:p>
      <w:pPr>
        <w:tabs>
          <w:tab w:val="left" w:pos="840"/>
          <w:tab w:val="clear" w:pos="-1680"/>
        </w:tabs>
        <w:spacing w:line="232" w:lineRule="exact"/>
        <w:ind w:left="840" w:right="29"/>
        <w:jc w:val="both"/>
        <w:rPr>
          <w:color w:val="000000"/>
          <w:sz w:val="22"/>
          <w:szCs w:val="22"/>
        </w:rPr>
      </w:pPr>
    </w:p>
    <w:p>
      <w:pPr>
        <w:tabs>
          <w:tab w:val="left" w:pos="840"/>
          <w:tab w:val="clear" w:pos="-1680"/>
        </w:tabs>
        <w:spacing w:line="232" w:lineRule="exact"/>
        <w:ind w:left="840" w:right="29"/>
        <w:jc w:val="both"/>
        <w:rPr>
          <w:rFonts w:eastAsia="PMingLiU"/>
          <w:color w:val="000000"/>
          <w:sz w:val="22"/>
          <w:szCs w:val="22"/>
        </w:rPr>
      </w:pPr>
      <w:r>
        <w:rPr>
          <w:rFonts w:eastAsia="PMingLiU"/>
          <w:color w:val="000000"/>
          <w:sz w:val="22"/>
          <w:szCs w:val="22"/>
        </w:rPr>
        <w:t>Property, plant and equipment are depreciated at rate sufficient to write off their cost over their estimated useful lives on a straight line basis, The principal annual rate is as follows:</w:t>
      </w:r>
    </w:p>
    <w:p>
      <w:pPr>
        <w:tabs>
          <w:tab w:val="left" w:pos="840"/>
          <w:tab w:val="clear" w:pos="-1680"/>
        </w:tabs>
        <w:spacing w:line="232" w:lineRule="exact"/>
        <w:ind w:left="840" w:right="29"/>
        <w:jc w:val="both"/>
        <w:rPr>
          <w:rFonts w:eastAsia="PMingLiU"/>
          <w:color w:val="000000"/>
          <w:sz w:val="22"/>
          <w:szCs w:val="22"/>
          <w:highlight w:val="yellow"/>
        </w:rPr>
      </w:pPr>
    </w:p>
    <w:p>
      <w:pPr>
        <w:tabs>
          <w:tab w:val="left" w:pos="840"/>
          <w:tab w:val="clear" w:pos="-168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 xml:space="preserve">Furniture and equipment              </w:t>
      </w:r>
      <w:r>
        <w:rPr>
          <w:color w:val="000000"/>
          <w:sz w:val="22"/>
          <w:szCs w:val="22"/>
          <w:highlight w:val="magenta"/>
          <w:lang w:eastAsia="zh-CN"/>
        </w:rPr>
        <w:t xml:space="preserve"> </w:t>
      </w:r>
      <w:r>
        <w:rPr>
          <w:rFonts w:eastAsia="PMingLiU"/>
          <w:color w:val="000000"/>
          <w:sz w:val="22"/>
          <w:szCs w:val="22"/>
          <w:highlight w:val="magenta"/>
        </w:rPr>
        <w:t xml:space="preserve">  </w:t>
      </w:r>
      <w:r>
        <w:rPr>
          <w:rFonts w:hint="eastAsia"/>
          <w:color w:val="000000"/>
          <w:sz w:val="22"/>
          <w:szCs w:val="22"/>
          <w:highlight w:val="magenta"/>
          <w:lang w:eastAsia="zh-CN"/>
        </w:rPr>
        <w:t xml:space="preserve"> </w:t>
      </w:r>
      <w:r>
        <w:rPr>
          <w:rFonts w:eastAsia="PMingLiU"/>
          <w:color w:val="000000"/>
          <w:sz w:val="22"/>
          <w:szCs w:val="22"/>
          <w:highlight w:val="magenta"/>
        </w:rPr>
        <w:t xml:space="preserve">   20%</w:t>
      </w:r>
    </w:p>
    <w:p>
      <w:pPr>
        <w:tabs>
          <w:tab w:val="left" w:pos="840"/>
          <w:tab w:val="clear" w:pos="-168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Leasehold improvement                     20%</w:t>
      </w:r>
    </w:p>
    <w:p>
      <w:pPr>
        <w:tabs>
          <w:tab w:val="left" w:pos="840"/>
          <w:tab w:val="clear" w:pos="-168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Motor vehicles                            20%</w:t>
      </w:r>
    </w:p>
    <w:p>
      <w:pPr>
        <w:tabs>
          <w:tab w:val="left" w:pos="840"/>
          <w:tab w:val="clear" w:pos="-168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Office equipment                          20%</w:t>
      </w:r>
    </w:p>
    <w:p>
      <w:pPr>
        <w:tabs>
          <w:tab w:val="left" w:pos="840"/>
          <w:tab w:val="clear" w:pos="-1680"/>
        </w:tabs>
        <w:spacing w:line="240" w:lineRule="exact"/>
        <w:ind w:left="840"/>
        <w:jc w:val="both"/>
        <w:rPr>
          <w:sz w:val="22"/>
          <w:szCs w:val="22"/>
        </w:rPr>
      </w:pPr>
      <w:r>
        <w:rPr>
          <w:sz w:val="22"/>
          <w:szCs w:val="22"/>
        </w:rPr>
        <w:t>{% endif %}{% if HasInvestment %}</w:t>
      </w:r>
    </w:p>
    <w:p>
      <w:pPr>
        <w:numPr>
          <w:ilvl w:val="0"/>
          <w:numId w:val="2"/>
        </w:numPr>
        <w:tabs>
          <w:tab w:val="left" w:pos="840"/>
          <w:tab w:val="clear" w:pos="960"/>
        </w:tabs>
        <w:spacing w:line="240" w:lineRule="exact"/>
        <w:ind w:left="360" w:right="29" w:firstLine="0"/>
        <w:jc w:val="both"/>
        <w:rPr>
          <w:rFonts w:eastAsia="PMingLiU"/>
          <w:sz w:val="22"/>
          <w:szCs w:val="22"/>
          <w:highlight w:val="magenta"/>
        </w:rPr>
      </w:pPr>
      <w:r>
        <w:rPr>
          <w:rFonts w:eastAsia="PMingLiU"/>
          <w:sz w:val="22"/>
          <w:szCs w:val="22"/>
          <w:highlight w:val="magenta"/>
        </w:rPr>
        <w:t>Investments</w:t>
      </w:r>
    </w:p>
    <w:p>
      <w:pPr>
        <w:tabs>
          <w:tab w:val="left" w:pos="840"/>
          <w:tab w:val="left" w:pos="960"/>
          <w:tab w:val="clear" w:pos="-1680"/>
        </w:tabs>
        <w:spacing w:line="240" w:lineRule="exact"/>
        <w:ind w:left="360" w:right="29"/>
        <w:jc w:val="both"/>
        <w:rPr>
          <w:rFonts w:eastAsia="PMingLiU"/>
          <w:sz w:val="22"/>
          <w:szCs w:val="22"/>
          <w:highlight w:val="magenta"/>
        </w:rPr>
      </w:pPr>
      <w:r>
        <w:rPr>
          <w:rFonts w:eastAsia="PMingLiU"/>
          <w:sz w:val="22"/>
          <w:szCs w:val="22"/>
          <w:highlight w:val="magenta"/>
        </w:rPr>
        <w:t xml:space="preserve"> </w:t>
      </w:r>
    </w:p>
    <w:p>
      <w:pPr>
        <w:tabs>
          <w:tab w:val="left" w:pos="840"/>
        </w:tabs>
        <w:spacing w:line="240" w:lineRule="exact"/>
        <w:ind w:left="840"/>
        <w:jc w:val="both"/>
        <w:rPr>
          <w:sz w:val="22"/>
          <w:szCs w:val="22"/>
        </w:rPr>
      </w:pPr>
      <w:r>
        <w:rPr>
          <w:sz w:val="22"/>
          <w:szCs w:val="22"/>
        </w:rPr>
        <w:t>Current investments are stated at the lower of cost and net realisable value. Long-term investments are stated at cost less accumulated impairment losses.</w:t>
      </w:r>
    </w:p>
    <w:p>
      <w:pPr>
        <w:tabs>
          <w:tab w:val="left" w:pos="840"/>
          <w:tab w:val="clear" w:pos="-1680"/>
        </w:tabs>
        <w:spacing w:line="240" w:lineRule="exact"/>
        <w:ind w:left="840"/>
        <w:jc w:val="both"/>
        <w:rPr>
          <w:sz w:val="22"/>
          <w:szCs w:val="22"/>
        </w:rPr>
      </w:pPr>
      <w:r>
        <w:rPr>
          <w:sz w:val="22"/>
          <w:szCs w:val="22"/>
        </w:rPr>
        <w:t>{% endif %}{% if HasInventories %}</w:t>
      </w:r>
    </w:p>
    <w:p>
      <w:pPr>
        <w:numPr>
          <w:ilvl w:val="0"/>
          <w:numId w:val="2"/>
        </w:numPr>
        <w:tabs>
          <w:tab w:val="left" w:pos="840"/>
          <w:tab w:val="clear" w:pos="960"/>
        </w:tabs>
        <w:spacing w:line="240" w:lineRule="exact"/>
        <w:ind w:left="360" w:right="29" w:firstLine="0"/>
        <w:jc w:val="both"/>
        <w:rPr>
          <w:rFonts w:eastAsia="PMingLiU"/>
          <w:sz w:val="22"/>
          <w:szCs w:val="22"/>
          <w:highlight w:val="magenta"/>
          <w:lang w:val="en-GB"/>
        </w:rPr>
      </w:pPr>
      <w:r>
        <w:rPr>
          <w:rFonts w:eastAsia="PMingLiU"/>
          <w:sz w:val="22"/>
          <w:szCs w:val="22"/>
          <w:highlight w:val="magenta"/>
        </w:rPr>
        <w:t>Inventories</w:t>
      </w:r>
    </w:p>
    <w:p>
      <w:pPr>
        <w:tabs>
          <w:tab w:val="left" w:pos="840"/>
        </w:tabs>
        <w:spacing w:line="240" w:lineRule="exact"/>
        <w:ind w:right="29"/>
        <w:jc w:val="both"/>
        <w:rPr>
          <w:rFonts w:eastAsia="PMingLiU"/>
          <w:color w:val="000000"/>
          <w:sz w:val="22"/>
          <w:szCs w:val="22"/>
          <w:highlight w:val="yellow"/>
          <w:lang w:val="en-GB"/>
        </w:rPr>
      </w:pPr>
      <w:r>
        <w:rPr>
          <w:rFonts w:eastAsia="PMingLiU"/>
          <w:color w:val="000000"/>
          <w:sz w:val="22"/>
          <w:szCs w:val="22"/>
          <w:highlight w:val="yellow"/>
          <w:lang w:val="en-GB"/>
        </w:rPr>
        <w:t xml:space="preserve">                {% if </w:t>
      </w:r>
      <w:r>
        <w:rPr>
          <w:rFonts w:eastAsia="PMingLiU"/>
          <w:color w:val="000000"/>
          <w:sz w:val="22"/>
          <w:szCs w:val="22"/>
          <w:lang w:val="en-GB"/>
        </w:rPr>
        <w:t xml:space="preserve">InventoryValuation == “FIFO” </w:t>
      </w:r>
      <w:r>
        <w:rPr>
          <w:rFonts w:eastAsia="PMingLiU"/>
          <w:color w:val="000000"/>
          <w:sz w:val="22"/>
          <w:szCs w:val="22"/>
          <w:highlight w:val="yellow"/>
          <w:lang w:val="en-GB"/>
        </w:rPr>
        <w:t>%}</w:t>
      </w:r>
    </w:p>
    <w:p>
      <w:pPr>
        <w:autoSpaceDE w:val="0"/>
        <w:autoSpaceDN w:val="0"/>
        <w:ind w:left="850" w:leftChars="354"/>
        <w:jc w:val="both"/>
        <w:rPr>
          <w:rFonts w:eastAsia="PMingLiU"/>
          <w:sz w:val="22"/>
          <w:szCs w:val="22"/>
        </w:rPr>
      </w:pPr>
      <w:r>
        <w:rPr>
          <w:rFonts w:eastAsia="PMingLiU"/>
          <w:sz w:val="22"/>
          <w:szCs w:val="22"/>
        </w:rPr>
        <w:t xml:space="preserve">Inventories are stated at the lower of cost and selling price less costs to complete and sell. Cost is calculated using the first-in, first-out (FIFO) 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pPr>
        <w:tabs>
          <w:tab w:val="left" w:pos="840"/>
          <w:tab w:val="clear" w:pos="-1680"/>
        </w:tabs>
        <w:spacing w:line="232" w:lineRule="exact"/>
        <w:ind w:left="840" w:right="29"/>
        <w:jc w:val="both"/>
        <w:rPr>
          <w:rFonts w:eastAsia="PMingLiU"/>
          <w:color w:val="000000"/>
          <w:sz w:val="22"/>
          <w:szCs w:val="22"/>
          <w:highlight w:val="yellow"/>
        </w:rPr>
      </w:pPr>
      <w:r>
        <w:rPr>
          <w:rFonts w:eastAsia="PMingLiU"/>
          <w:color w:val="000000"/>
          <w:sz w:val="22"/>
          <w:szCs w:val="22"/>
          <w:highlight w:val="yellow"/>
        </w:rPr>
        <w:t xml:space="preserve">{% elif </w:t>
      </w:r>
      <w:r>
        <w:rPr>
          <w:rFonts w:eastAsia="PMingLiU"/>
          <w:color w:val="000000"/>
          <w:sz w:val="22"/>
          <w:szCs w:val="22"/>
        </w:rPr>
        <w:t xml:space="preserve">InventoryValuation == “Weighted Average” </w:t>
      </w:r>
      <w:r>
        <w:rPr>
          <w:rFonts w:eastAsia="PMingLiU"/>
          <w:color w:val="000000"/>
          <w:sz w:val="22"/>
          <w:szCs w:val="22"/>
          <w:highlight w:val="yellow"/>
        </w:rPr>
        <w:t>%}</w:t>
      </w:r>
    </w:p>
    <w:p>
      <w:pPr>
        <w:autoSpaceDE w:val="0"/>
        <w:autoSpaceDN w:val="0"/>
        <w:ind w:left="850" w:leftChars="354"/>
        <w:jc w:val="both"/>
        <w:rPr>
          <w:rFonts w:eastAsia="PMingLiU"/>
          <w:sz w:val="22"/>
          <w:szCs w:val="22"/>
        </w:rPr>
      </w:pPr>
      <w:r>
        <w:rPr>
          <w:rFonts w:eastAsia="PMingLiU"/>
          <w:sz w:val="22"/>
          <w:szCs w:val="22"/>
        </w:rPr>
        <w:t xml:space="preserve">Inventories are stated at the lower of cost and selling price less costs to complete and sell. Cost is calculated using the </w:t>
      </w:r>
      <w:r>
        <w:rPr>
          <w:sz w:val="22"/>
          <w:szCs w:val="22"/>
        </w:rPr>
        <w:t xml:space="preserve">weighted average </w:t>
      </w:r>
      <w:r>
        <w:rPr>
          <w:rFonts w:eastAsia="PMingLiU"/>
          <w:sz w:val="22"/>
          <w:szCs w:val="22"/>
        </w:rPr>
        <w:t xml:space="preserve">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pPr>
        <w:tabs>
          <w:tab w:val="left" w:pos="840"/>
          <w:tab w:val="clear" w:pos="-168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 else %}</w:t>
      </w:r>
    </w:p>
    <w:p>
      <w:pPr>
        <w:autoSpaceDE w:val="0"/>
        <w:autoSpaceDN w:val="0"/>
        <w:ind w:left="850" w:leftChars="354"/>
        <w:jc w:val="both"/>
        <w:rPr>
          <w:rFonts w:eastAsia="PMingLiU"/>
          <w:sz w:val="22"/>
          <w:szCs w:val="22"/>
        </w:rPr>
      </w:pPr>
      <w:r>
        <w:rPr>
          <w:rFonts w:eastAsia="PMingLiU"/>
          <w:sz w:val="22"/>
          <w:szCs w:val="22"/>
        </w:rPr>
        <w:t>Inventories are stated at the lower of cost and selling price less costs to complete and sell. Cost is determined on specific identification basis and comprises cost of purchase, cost of conversion and other costs incurred in bringing the inventories to their present location and condition. In arriving at net realisable value an allowance has been made for deterioration and obsolescence. Inventories are recognised as cost of sales or expenses when they are sold or written-down to net realisable value. A reversal of any write-down of inventories arising from an increase in net realisable value is recognised as a reduction in the amount of inventories recognised as cost of sales or expenses in the period in which the reversal occurs.</w:t>
      </w:r>
    </w:p>
    <w:p>
      <w:pPr>
        <w:tabs>
          <w:tab w:val="left" w:pos="840"/>
          <w:tab w:val="clear" w:pos="-1680"/>
        </w:tabs>
        <w:spacing w:line="240" w:lineRule="exact"/>
        <w:ind w:left="840"/>
        <w:jc w:val="both"/>
        <w:rPr>
          <w:sz w:val="22"/>
          <w:szCs w:val="22"/>
        </w:rPr>
      </w:pPr>
      <w:r>
        <w:rPr>
          <w:sz w:val="22"/>
          <w:szCs w:val="22"/>
        </w:rPr>
        <w:t>{% endif %}{% endif %}{% if HasIntangibleAssets %}</w:t>
      </w:r>
    </w:p>
    <w:p>
      <w:pPr>
        <w:numPr>
          <w:ilvl w:val="0"/>
          <w:numId w:val="2"/>
        </w:numPr>
        <w:tabs>
          <w:tab w:val="left" w:pos="840"/>
          <w:tab w:val="clear" w:pos="960"/>
        </w:tabs>
        <w:spacing w:line="240" w:lineRule="exact"/>
        <w:ind w:left="360" w:right="29" w:firstLine="0"/>
        <w:jc w:val="both"/>
        <w:rPr>
          <w:rFonts w:eastAsia="PMingLiU"/>
          <w:sz w:val="22"/>
          <w:szCs w:val="22"/>
          <w:highlight w:val="magenta"/>
        </w:rPr>
      </w:pPr>
      <w:r>
        <w:rPr>
          <w:rFonts w:eastAsia="PMingLiU"/>
          <w:sz w:val="22"/>
          <w:szCs w:val="22"/>
          <w:highlight w:val="magenta"/>
        </w:rPr>
        <w:t>Intangible assets</w:t>
      </w:r>
    </w:p>
    <w:p>
      <w:pPr>
        <w:spacing w:line="232" w:lineRule="exact"/>
        <w:jc w:val="both"/>
        <w:rPr>
          <w:rFonts w:eastAsia="DFKai-SB"/>
          <w:sz w:val="22"/>
          <w:szCs w:val="22"/>
        </w:rPr>
      </w:pPr>
      <w:r>
        <w:rPr>
          <w:rFonts w:eastAsia="DFKai-SB"/>
          <w:sz w:val="22"/>
          <w:szCs w:val="22"/>
        </w:rPr>
        <w:t xml:space="preserve">  </w:t>
      </w:r>
    </w:p>
    <w:p>
      <w:pPr>
        <w:tabs>
          <w:tab w:val="left" w:pos="840"/>
        </w:tabs>
        <w:spacing w:line="240" w:lineRule="exact"/>
        <w:ind w:left="840"/>
        <w:jc w:val="both"/>
        <w:rPr>
          <w:sz w:val="22"/>
          <w:szCs w:val="22"/>
        </w:rPr>
      </w:pPr>
      <w:r>
        <w:rPr>
          <w:sz w:val="22"/>
          <w:szCs w:val="22"/>
        </w:rPr>
        <w:t>Intangible assets are stated at cost less accumulated amortisation and accumulated impairment losses and are amortised on a systematic basis over their estimated useful lives using the straight-line method.</w:t>
      </w:r>
    </w:p>
    <w:p>
      <w:pPr>
        <w:tabs>
          <w:tab w:val="left" w:pos="840"/>
          <w:tab w:val="clear" w:pos="-1680"/>
        </w:tabs>
        <w:spacing w:line="240" w:lineRule="exact"/>
        <w:ind w:left="360" w:right="29"/>
        <w:jc w:val="both"/>
        <w:rPr>
          <w:rFonts w:eastAsia="PMingLiU"/>
          <w:sz w:val="22"/>
          <w:szCs w:val="22"/>
          <w:highlight w:val="magenta"/>
        </w:rPr>
      </w:pPr>
      <w:r>
        <w:rPr>
          <w:sz w:val="22"/>
          <w:szCs w:val="22"/>
        </w:rPr>
        <w:t xml:space="preserve">        {% endif %}{% if HasAssociate %}</w:t>
      </w:r>
    </w:p>
    <w:p>
      <w:pPr>
        <w:numPr>
          <w:ilvl w:val="0"/>
          <w:numId w:val="2"/>
        </w:numPr>
        <w:tabs>
          <w:tab w:val="left" w:pos="840"/>
          <w:tab w:val="clear" w:pos="960"/>
        </w:tabs>
        <w:spacing w:line="240" w:lineRule="exact"/>
        <w:ind w:left="360" w:right="29" w:firstLine="0"/>
        <w:jc w:val="both"/>
        <w:rPr>
          <w:rFonts w:eastAsia="PMingLiU"/>
          <w:sz w:val="22"/>
          <w:szCs w:val="22"/>
          <w:highlight w:val="magenta"/>
        </w:rPr>
      </w:pPr>
      <w:r>
        <w:rPr>
          <w:rFonts w:eastAsia="PMingLiU"/>
          <w:sz w:val="22"/>
          <w:szCs w:val="22"/>
          <w:highlight w:val="magenta"/>
        </w:rPr>
        <w:t xml:space="preserve"> Investment</w:t>
      </w:r>
      <w:r>
        <w:rPr>
          <w:sz w:val="22"/>
          <w:szCs w:val="22"/>
          <w:highlight w:val="magenta"/>
          <w:lang w:eastAsia="zh-CN"/>
        </w:rPr>
        <w:t>s</w:t>
      </w:r>
      <w:r>
        <w:rPr>
          <w:rFonts w:eastAsia="PMingLiU"/>
          <w:sz w:val="22"/>
          <w:szCs w:val="22"/>
          <w:highlight w:val="magenta"/>
        </w:rPr>
        <w:t xml:space="preserve"> in associate</w:t>
      </w:r>
    </w:p>
    <w:p>
      <w:pPr>
        <w:spacing w:line="232" w:lineRule="exact"/>
        <w:jc w:val="both"/>
        <w:rPr>
          <w:sz w:val="22"/>
          <w:szCs w:val="22"/>
        </w:rPr>
      </w:pPr>
      <w:r>
        <w:rPr>
          <w:sz w:val="22"/>
          <w:szCs w:val="22"/>
        </w:rPr>
        <w:t xml:space="preserve">           </w:t>
      </w:r>
    </w:p>
    <w:p>
      <w:pPr>
        <w:tabs>
          <w:tab w:val="left" w:pos="840"/>
        </w:tabs>
        <w:spacing w:line="240" w:lineRule="exact"/>
        <w:ind w:left="840"/>
        <w:jc w:val="both"/>
        <w:rPr>
          <w:sz w:val="22"/>
          <w:szCs w:val="22"/>
        </w:rPr>
      </w:pPr>
      <w:r>
        <w:rPr>
          <w:sz w:val="22"/>
          <w:szCs w:val="22"/>
        </w:rPr>
        <w:t>An associate is an entity, including an unincorporated entity such as a partnership, over which the Company has significant influence and that is neither a subsidiary nor an interest in a joint venture.  The investment in an associate is stated at cost less any accumulated impairment losses.</w:t>
      </w:r>
    </w:p>
    <w:p>
      <w:pPr>
        <w:tabs>
          <w:tab w:val="left" w:pos="840"/>
          <w:tab w:val="clear" w:pos="-1680"/>
        </w:tabs>
        <w:spacing w:line="240" w:lineRule="exact"/>
        <w:ind w:left="840"/>
        <w:jc w:val="both"/>
        <w:rPr>
          <w:sz w:val="22"/>
          <w:szCs w:val="22"/>
        </w:rPr>
      </w:pPr>
      <w:r>
        <w:rPr>
          <w:sz w:val="22"/>
          <w:szCs w:val="22"/>
        </w:rPr>
        <w:t>{% endif %}{% if HasSubsidiary %}</w:t>
      </w:r>
    </w:p>
    <w:p>
      <w:pPr>
        <w:numPr>
          <w:ilvl w:val="0"/>
          <w:numId w:val="2"/>
        </w:numPr>
        <w:tabs>
          <w:tab w:val="left" w:pos="840"/>
          <w:tab w:val="clear" w:pos="960"/>
        </w:tabs>
        <w:spacing w:line="240" w:lineRule="exact"/>
        <w:ind w:left="360" w:right="29" w:firstLine="0"/>
        <w:jc w:val="both"/>
        <w:rPr>
          <w:rFonts w:eastAsia="PMingLiU"/>
          <w:sz w:val="22"/>
          <w:szCs w:val="22"/>
          <w:highlight w:val="magenta"/>
        </w:rPr>
      </w:pPr>
      <w:r>
        <w:rPr>
          <w:rFonts w:eastAsia="PMingLiU"/>
          <w:sz w:val="22"/>
          <w:szCs w:val="22"/>
          <w:highlight w:val="magenta"/>
        </w:rPr>
        <w:t>Investment</w:t>
      </w:r>
      <w:r>
        <w:rPr>
          <w:sz w:val="22"/>
          <w:szCs w:val="22"/>
          <w:highlight w:val="magenta"/>
          <w:lang w:eastAsia="zh-CN"/>
        </w:rPr>
        <w:t>s</w:t>
      </w:r>
      <w:r>
        <w:rPr>
          <w:rFonts w:eastAsia="PMingLiU"/>
          <w:sz w:val="22"/>
          <w:szCs w:val="22"/>
          <w:highlight w:val="magenta"/>
        </w:rPr>
        <w:t> in a subsidiary</w:t>
      </w:r>
    </w:p>
    <w:p>
      <w:pPr>
        <w:tabs>
          <w:tab w:val="left" w:pos="840"/>
          <w:tab w:val="clear" w:pos="-1680"/>
        </w:tabs>
        <w:spacing w:line="240" w:lineRule="exact"/>
        <w:ind w:left="360" w:right="29"/>
        <w:jc w:val="both"/>
        <w:rPr>
          <w:rFonts w:eastAsia="PMingLiU"/>
          <w:sz w:val="22"/>
          <w:szCs w:val="22"/>
          <w:highlight w:val="magenta"/>
        </w:rPr>
      </w:pPr>
    </w:p>
    <w:p>
      <w:pPr>
        <w:tabs>
          <w:tab w:val="left" w:pos="840"/>
        </w:tabs>
        <w:spacing w:line="240" w:lineRule="exact"/>
        <w:ind w:left="840"/>
        <w:jc w:val="both"/>
        <w:rPr>
          <w:sz w:val="22"/>
          <w:szCs w:val="22"/>
        </w:rPr>
      </w:pPr>
      <w:r>
        <w:rPr>
          <w:sz w:val="22"/>
          <w:szCs w:val="22"/>
        </w:rPr>
        <w:t>A subsidiary is an entity (including special purpose entity) over which the Group has the power to</w:t>
      </w:r>
    </w:p>
    <w:p>
      <w:pPr>
        <w:tabs>
          <w:tab w:val="left" w:pos="840"/>
        </w:tabs>
        <w:spacing w:line="240" w:lineRule="exact"/>
        <w:ind w:left="840"/>
        <w:jc w:val="both"/>
        <w:rPr>
          <w:sz w:val="22"/>
          <w:szCs w:val="22"/>
        </w:rPr>
      </w:pPr>
      <w:r>
        <w:rPr>
          <w:sz w:val="22"/>
          <w:szCs w:val="22"/>
        </w:rPr>
        <w:t>govern the financial and operating policies so as to obtain benefits from its activities, generally but not necessarily accompanying a shareholding of more than half of the voting power. The subsidiary is fully consolidated from the date on which control is transferred to the Group and is de-consolidated from the date that control ceases.</w:t>
      </w:r>
    </w:p>
    <w:p>
      <w:pPr>
        <w:tabs>
          <w:tab w:val="left" w:pos="840"/>
        </w:tabs>
        <w:spacing w:line="240" w:lineRule="exact"/>
        <w:ind w:left="840"/>
        <w:jc w:val="both"/>
        <w:rPr>
          <w:sz w:val="22"/>
          <w:szCs w:val="22"/>
        </w:rPr>
      </w:pPr>
    </w:p>
    <w:p>
      <w:pPr>
        <w:tabs>
          <w:tab w:val="left" w:pos="840"/>
        </w:tabs>
        <w:spacing w:line="240" w:lineRule="exact"/>
        <w:ind w:left="840"/>
        <w:jc w:val="both"/>
        <w:rPr>
          <w:sz w:val="22"/>
          <w:szCs w:val="22"/>
        </w:rPr>
      </w:pPr>
      <w:r>
        <w:rPr>
          <w:sz w:val="22"/>
          <w:szCs w:val="22"/>
        </w:rPr>
        <w:t>In the Company's statement of financial position, the investment in a subsidiary is stated at cost less</w:t>
      </w:r>
    </w:p>
    <w:p>
      <w:pPr>
        <w:tabs>
          <w:tab w:val="left" w:pos="840"/>
        </w:tabs>
        <w:spacing w:line="240" w:lineRule="exact"/>
        <w:ind w:left="840"/>
        <w:jc w:val="both"/>
        <w:rPr>
          <w:sz w:val="22"/>
          <w:szCs w:val="22"/>
        </w:rPr>
      </w:pPr>
      <w:r>
        <w:rPr>
          <w:sz w:val="22"/>
          <w:szCs w:val="22"/>
        </w:rPr>
        <w:t>provision for impairment loss. The results of the subsidiary are accounted for by the Company on the basis of dividends received and receivable.</w:t>
      </w:r>
    </w:p>
    <w:p>
      <w:pPr>
        <w:tabs>
          <w:tab w:val="left" w:pos="840"/>
          <w:tab w:val="clear" w:pos="-1680"/>
        </w:tabs>
        <w:spacing w:line="240" w:lineRule="exact"/>
        <w:ind w:left="840"/>
        <w:jc w:val="both"/>
        <w:rPr>
          <w:sz w:val="22"/>
          <w:szCs w:val="22"/>
        </w:rPr>
      </w:pPr>
      <w:r>
        <w:rPr>
          <w:sz w:val="22"/>
          <w:szCs w:val="22"/>
        </w:rPr>
        <w:t>{% endif %}</w:t>
      </w:r>
    </w:p>
    <w:p>
      <w:pPr>
        <w:numPr>
          <w:ilvl w:val="0"/>
          <w:numId w:val="4"/>
        </w:numPr>
        <w:tabs>
          <w:tab w:val="clear" w:pos="-1680"/>
        </w:tabs>
        <w:spacing w:line="216" w:lineRule="exact"/>
        <w:ind w:right="29"/>
        <w:jc w:val="both"/>
        <w:rPr>
          <w:b/>
          <w:sz w:val="22"/>
          <w:szCs w:val="22"/>
          <w:lang w:eastAsia="zh-CN"/>
        </w:rPr>
      </w:pPr>
      <w:r>
        <w:rPr>
          <w:rFonts w:eastAsia="DFKai-SB"/>
          <w:b/>
          <w:sz w:val="22"/>
          <w:szCs w:val="22"/>
        </w:rPr>
        <w:t>R</w:t>
      </w:r>
      <w:r>
        <w:rPr>
          <w:b/>
          <w:sz w:val="22"/>
          <w:szCs w:val="22"/>
          <w:lang w:eastAsia="zh-CN"/>
        </w:rPr>
        <w:t>EVENUE</w:t>
      </w:r>
    </w:p>
    <w:p>
      <w:pPr>
        <w:tabs>
          <w:tab w:val="clear" w:pos="-1680"/>
        </w:tabs>
        <w:spacing w:line="216" w:lineRule="exact"/>
        <w:ind w:right="29"/>
        <w:jc w:val="both"/>
        <w:rPr>
          <w:rFonts w:eastAsia="DFKai-SB"/>
          <w:b/>
          <w:sz w:val="22"/>
          <w:szCs w:val="22"/>
        </w:rPr>
      </w:pPr>
    </w:p>
    <w:p>
      <w:pPr>
        <w:tabs>
          <w:tab w:val="left" w:pos="360"/>
          <w:tab w:val="clear" w:pos="-1680"/>
        </w:tabs>
        <w:ind w:left="358" w:leftChars="149"/>
        <w:jc w:val="both"/>
        <w:rPr>
          <w:sz w:val="22"/>
          <w:szCs w:val="22"/>
        </w:rPr>
      </w:pPr>
      <w:r>
        <w:rPr>
          <w:sz w:val="22"/>
          <w:szCs w:val="22"/>
        </w:rPr>
        <w:t>An analysis of the company’s revenue is as follows: {% if turnover_items | length == 1 %}</w:t>
      </w:r>
    </w:p>
    <w:tbl>
      <w:tblPr>
        <w:tblStyle w:val="25"/>
        <w:tblW w:w="0" w:type="auto"/>
        <w:tblInd w:w="389" w:type="dxa"/>
        <w:tblLayout w:type="fixed"/>
        <w:tblCellMar>
          <w:top w:w="0" w:type="dxa"/>
          <w:left w:w="29" w:type="dxa"/>
          <w:bottom w:w="0" w:type="dxa"/>
          <w:right w:w="29" w:type="dxa"/>
        </w:tblCellMar>
      </w:tblPr>
      <w:tblGrid>
        <w:gridCol w:w="5641"/>
        <w:gridCol w:w="1653"/>
        <w:gridCol w:w="254"/>
        <w:gridCol w:w="1650"/>
      </w:tblGrid>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rFonts w:eastAsia="DFKai-SB"/>
                <w:b/>
                <w:sz w:val="22"/>
                <w:szCs w:val="22"/>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
                <w:sz w:val="22"/>
                <w:szCs w:val="22"/>
                <w:lang w:eastAsia="zh-CN"/>
              </w:rPr>
            </w:pP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rFonts w:eastAsia="DFKai-SB"/>
                <w:b/>
                <w:sz w:val="22"/>
                <w:szCs w:val="22"/>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rFonts w:eastAsia="DFKai-SB"/>
                <w:b/>
                <w:sz w:val="22"/>
                <w:szCs w:val="22"/>
                <w:lang w:eastAsia="zh-CN"/>
              </w:rPr>
            </w:pPr>
            <w:r>
              <w:rPr>
                <w:b/>
                <w:sz w:val="22"/>
                <w:szCs w:val="22"/>
                <w:lang w:eastAsia="zh-CN"/>
              </w:rPr>
              <w:t>{{ PrYear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b/>
                <w:sz w:val="22"/>
                <w:szCs w:val="22"/>
                <w:u w:val="single"/>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
                <w:sz w:val="22"/>
                <w:szCs w:val="22"/>
                <w:u w:val="single"/>
                <w:lang w:eastAsia="zh-CN"/>
              </w:rPr>
            </w:pPr>
            <w:r>
              <w:rPr>
                <w:rFonts w:eastAsia="DFKai-SB"/>
                <w:b/>
                <w:sz w:val="22"/>
                <w:szCs w:val="22"/>
              </w:rPr>
              <w:t>To</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b/>
                <w:sz w:val="22"/>
                <w:szCs w:val="22"/>
                <w:u w:val="single"/>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
                <w:sz w:val="22"/>
                <w:szCs w:val="22"/>
                <w:u w:val="single"/>
                <w:lang w:eastAsia="zh-CN"/>
              </w:rPr>
            </w:pPr>
            <w:r>
              <w:rPr>
                <w:b/>
                <w:sz w:val="22"/>
                <w:szCs w:val="22"/>
                <w:u w:val="single"/>
                <w:lang w:eastAsia="zh-CN"/>
              </w:rPr>
              <w:t>{{ CuYear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b/>
                <w:sz w:val="22"/>
                <w:szCs w:val="22"/>
              </w:rPr>
            </w:pPr>
          </w:p>
        </w:tc>
        <w:tc>
          <w:tcPr>
            <w:tcW w:w="254" w:type="dxa"/>
          </w:tcPr>
          <w:p>
            <w:pPr>
              <w:spacing w:line="216" w:lineRule="exact"/>
              <w:jc w:val="right"/>
              <w:rPr>
                <w:rFonts w:eastAsia="DFKai-SB"/>
                <w:b/>
                <w:sz w:val="22"/>
                <w:szCs w:val="22"/>
              </w:rPr>
            </w:pPr>
          </w:p>
        </w:tc>
        <w:tc>
          <w:tcPr>
            <w:tcW w:w="1650" w:type="dxa"/>
          </w:tcPr>
          <w:p>
            <w:pPr>
              <w:spacing w:line="216" w:lineRule="exact"/>
              <w:jc w:val="right"/>
              <w:rPr>
                <w:rFonts w:eastAsia="DFKai-SB"/>
                <w:b/>
                <w:sz w:val="22"/>
                <w:szCs w:val="22"/>
              </w:rPr>
            </w:pPr>
            <w:r>
              <w:rPr>
                <w:b/>
                <w:sz w:val="22"/>
                <w:szCs w:val="22"/>
              </w:rPr>
              <w:t>{{ Currency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b/>
                <w:sz w:val="22"/>
                <w:szCs w:val="22"/>
              </w:rPr>
            </w:pPr>
          </w:p>
        </w:tc>
        <w:tc>
          <w:tcPr>
            <w:tcW w:w="254" w:type="dxa"/>
          </w:tcPr>
          <w:p>
            <w:pPr>
              <w:spacing w:line="216" w:lineRule="exact"/>
              <w:jc w:val="right"/>
              <w:rPr>
                <w:rFonts w:eastAsia="DFKai-SB"/>
                <w:b/>
                <w:sz w:val="22"/>
                <w:szCs w:val="22"/>
              </w:rPr>
            </w:pPr>
          </w:p>
        </w:tc>
        <w:tc>
          <w:tcPr>
            <w:tcW w:w="1650" w:type="dxa"/>
          </w:tcPr>
          <w:p>
            <w:pPr>
              <w:spacing w:line="216" w:lineRule="exact"/>
              <w:jc w:val="right"/>
              <w:rPr>
                <w:b/>
                <w:sz w:val="22"/>
                <w:szCs w:val="22"/>
              </w:rPr>
            </w:pPr>
          </w:p>
        </w:tc>
      </w:tr>
      <w:tr>
        <w:tblPrEx>
          <w:tblCellMar>
            <w:top w:w="0" w:type="dxa"/>
            <w:left w:w="29" w:type="dxa"/>
            <w:bottom w:w="0" w:type="dxa"/>
            <w:right w:w="29" w:type="dxa"/>
          </w:tblCellMar>
        </w:tblPrEx>
        <w:trPr>
          <w:trHeight w:val="210" w:hRule="atLeast"/>
        </w:trPr>
        <w:tc>
          <w:tcPr>
            <w:tcW w:w="9198" w:type="dxa"/>
            <w:gridSpan w:val="4"/>
          </w:tcPr>
          <w:p>
            <w:pPr>
              <w:spacing w:line="216" w:lineRule="exact"/>
              <w:rPr>
                <w:b/>
                <w:sz w:val="22"/>
                <w:szCs w:val="22"/>
              </w:rPr>
            </w:pPr>
            <w:r>
              <w:rPr>
                <w:sz w:val="22"/>
                <w:szCs w:val="22"/>
              </w:rPr>
              <w:t>{%tr for item in turnover_items %}</w:t>
            </w:r>
          </w:p>
        </w:tc>
      </w:tr>
      <w:tr>
        <w:tblPrEx>
          <w:tblCellMar>
            <w:top w:w="0" w:type="dxa"/>
            <w:left w:w="29" w:type="dxa"/>
            <w:bottom w:w="0" w:type="dxa"/>
            <w:right w:w="29" w:type="dxa"/>
          </w:tblCellMar>
        </w:tblPrEx>
        <w:trPr>
          <w:trHeight w:val="210" w:hRule="atLeast"/>
        </w:trPr>
        <w:tc>
          <w:tcPr>
            <w:tcW w:w="5641" w:type="dxa"/>
            <w:tcBorders>
              <w:right w:val="nil"/>
            </w:tcBorders>
          </w:tcPr>
          <w:p>
            <w:pPr>
              <w:spacing w:line="216" w:lineRule="exact"/>
              <w:jc w:val="both"/>
              <w:rPr>
                <w:rFonts w:eastAsia="DFKai-SB"/>
                <w:sz w:val="22"/>
                <w:szCs w:val="22"/>
              </w:rPr>
            </w:pPr>
            <w:r>
              <w:rPr>
                <w:sz w:val="22"/>
                <w:szCs w:val="22"/>
              </w:rPr>
              <w:t>{{ item.name }}</w:t>
            </w:r>
          </w:p>
        </w:tc>
        <w:tc>
          <w:tcPr>
            <w:tcW w:w="1653" w:type="dxa"/>
            <w:tcBorders>
              <w:top w:val="nil"/>
              <w:left w:val="nil"/>
              <w:bottom w:val="nil"/>
              <w:right w:val="nil"/>
            </w:tcBorders>
          </w:tcPr>
          <w:p>
            <w:pPr>
              <w:spacing w:line="216" w:lineRule="exact"/>
              <w:jc w:val="right"/>
              <w:rPr>
                <w:rFonts w:eastAsia="DFKai-SB"/>
                <w:sz w:val="22"/>
                <w:szCs w:val="22"/>
              </w:rPr>
            </w:pPr>
            <w:r>
              <w:rPr>
                <w:sz w:val="22"/>
                <w:szCs w:val="22"/>
              </w:rPr>
              <w:t xml:space="preserve"> </w:t>
            </w:r>
          </w:p>
        </w:tc>
        <w:tc>
          <w:tcPr>
            <w:tcW w:w="254" w:type="dxa"/>
            <w:tcBorders>
              <w:top w:val="nil"/>
              <w:left w:val="nil"/>
              <w:bottom w:val="nil"/>
              <w:right w:val="nil"/>
            </w:tcBorders>
          </w:tcPr>
          <w:p>
            <w:pPr>
              <w:spacing w:line="216" w:lineRule="exact"/>
              <w:ind w:left="-28"/>
              <w:jc w:val="center"/>
              <w:rPr>
                <w:rFonts w:eastAsia="DFKai-SB"/>
                <w:sz w:val="22"/>
                <w:szCs w:val="22"/>
              </w:rPr>
            </w:pPr>
          </w:p>
        </w:tc>
        <w:tc>
          <w:tcPr>
            <w:tcW w:w="1650" w:type="dxa"/>
            <w:tcBorders>
              <w:left w:val="nil"/>
              <w:bottom w:val="double" w:color="auto" w:sz="4" w:space="0"/>
            </w:tcBorders>
          </w:tcPr>
          <w:p>
            <w:pPr>
              <w:spacing w:line="216" w:lineRule="exact"/>
              <w:jc w:val="right"/>
              <w:rPr>
                <w:rFonts w:eastAsia="DFKai-SB"/>
                <w:sz w:val="22"/>
                <w:szCs w:val="22"/>
              </w:rPr>
            </w:pPr>
            <w:r>
              <w:rPr>
                <w:color w:val="000000"/>
                <w:sz w:val="22"/>
                <w:szCs w:val="22"/>
                <w:lang w:bidi="ar"/>
              </w:rPr>
              <w:t>{{ item.cu }}</w:t>
            </w:r>
            <w:r>
              <w:rPr>
                <w:sz w:val="22"/>
                <w:szCs w:val="22"/>
              </w:rPr>
              <w:t xml:space="preserve">  </w:t>
            </w:r>
          </w:p>
        </w:tc>
      </w:tr>
      <w:tr>
        <w:tblPrEx>
          <w:tblCellMar>
            <w:top w:w="0" w:type="dxa"/>
            <w:left w:w="29" w:type="dxa"/>
            <w:bottom w:w="0" w:type="dxa"/>
            <w:right w:w="29" w:type="dxa"/>
          </w:tblCellMar>
        </w:tblPrEx>
        <w:trPr>
          <w:trHeight w:val="210" w:hRule="atLeast"/>
        </w:trPr>
        <w:tc>
          <w:tcPr>
            <w:tcW w:w="9198" w:type="dxa"/>
            <w:gridSpan w:val="4"/>
          </w:tcPr>
          <w:p>
            <w:pPr>
              <w:spacing w:line="216" w:lineRule="exact"/>
              <w:rPr>
                <w:sz w:val="22"/>
                <w:szCs w:val="22"/>
              </w:rPr>
            </w:pPr>
            <w:r>
              <w:rPr>
                <w:color w:val="000000"/>
                <w:sz w:val="22"/>
                <w:szCs w:val="22"/>
                <w:lang w:bidi="ar"/>
              </w:rPr>
              <w:t>{%tr endfor %}</w:t>
            </w:r>
          </w:p>
        </w:tc>
      </w:tr>
    </w:tbl>
    <w:p>
      <w:pPr>
        <w:tabs>
          <w:tab w:val="left" w:pos="360"/>
          <w:tab w:val="clear" w:pos="-1680"/>
        </w:tabs>
        <w:jc w:val="both"/>
        <w:rPr>
          <w:sz w:val="22"/>
          <w:szCs w:val="22"/>
        </w:rPr>
      </w:pPr>
      <w:r>
        <w:rPr>
          <w:sz w:val="22"/>
          <w:szCs w:val="22"/>
        </w:rPr>
        <w:t xml:space="preserve">      {% elif turnover_items | length &gt; 1 %}</w:t>
      </w:r>
    </w:p>
    <w:tbl>
      <w:tblPr>
        <w:tblStyle w:val="25"/>
        <w:tblW w:w="0" w:type="auto"/>
        <w:tblInd w:w="389" w:type="dxa"/>
        <w:tblLayout w:type="fixed"/>
        <w:tblCellMar>
          <w:top w:w="0" w:type="dxa"/>
          <w:left w:w="29" w:type="dxa"/>
          <w:bottom w:w="0" w:type="dxa"/>
          <w:right w:w="29" w:type="dxa"/>
        </w:tblCellMar>
      </w:tblPr>
      <w:tblGrid>
        <w:gridCol w:w="5641"/>
        <w:gridCol w:w="1665"/>
        <w:gridCol w:w="242"/>
        <w:gridCol w:w="1661"/>
      </w:tblGrid>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rFonts w:eastAsia="DFKai-SB"/>
                <w:b/>
                <w:sz w:val="22"/>
                <w:szCs w:val="22"/>
                <w:lang w:eastAsia="zh-CN"/>
              </w:rPr>
            </w:pPr>
          </w:p>
        </w:tc>
        <w:tc>
          <w:tcPr>
            <w:tcW w:w="242" w:type="dxa"/>
          </w:tcPr>
          <w:p>
            <w:pPr>
              <w:spacing w:line="216" w:lineRule="exact"/>
              <w:jc w:val="right"/>
              <w:rPr>
                <w:rFonts w:eastAsia="DFKai-SB"/>
                <w:b/>
                <w:sz w:val="22"/>
                <w:szCs w:val="22"/>
                <w:u w:val="single"/>
              </w:rPr>
            </w:pPr>
          </w:p>
        </w:tc>
        <w:tc>
          <w:tcPr>
            <w:tcW w:w="1661" w:type="dxa"/>
          </w:tcPr>
          <w:p>
            <w:pPr>
              <w:spacing w:line="216" w:lineRule="exact"/>
              <w:jc w:val="right"/>
              <w:rPr>
                <w:rFonts w:eastAsia="DFKai-SB"/>
                <w:b/>
                <w:sz w:val="22"/>
                <w:szCs w:val="22"/>
                <w:lang w:eastAsia="zh-CN"/>
              </w:rPr>
            </w:pPr>
            <w:r>
              <w:rPr>
                <w:b/>
                <w:sz w:val="22"/>
                <w:szCs w:val="22"/>
                <w:lang w:eastAsia="zh-CN"/>
              </w:rPr>
              <w:t>{{ PrYear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b/>
                <w:sz w:val="22"/>
                <w:szCs w:val="22"/>
                <w:u w:val="single"/>
                <w:lang w:eastAsia="zh-CN"/>
              </w:rPr>
            </w:pPr>
          </w:p>
        </w:tc>
        <w:tc>
          <w:tcPr>
            <w:tcW w:w="242" w:type="dxa"/>
          </w:tcPr>
          <w:p>
            <w:pPr>
              <w:spacing w:line="216" w:lineRule="exact"/>
              <w:jc w:val="right"/>
              <w:rPr>
                <w:rFonts w:eastAsia="DFKai-SB"/>
                <w:b/>
                <w:sz w:val="22"/>
                <w:szCs w:val="22"/>
                <w:u w:val="single"/>
              </w:rPr>
            </w:pPr>
          </w:p>
        </w:tc>
        <w:tc>
          <w:tcPr>
            <w:tcW w:w="1661" w:type="dxa"/>
          </w:tcPr>
          <w:p>
            <w:pPr>
              <w:spacing w:line="216" w:lineRule="exact"/>
              <w:jc w:val="right"/>
              <w:rPr>
                <w:b/>
                <w:sz w:val="22"/>
                <w:szCs w:val="22"/>
                <w:u w:val="single"/>
                <w:lang w:eastAsia="zh-CN"/>
              </w:rPr>
            </w:pPr>
            <w:r>
              <w:rPr>
                <w:rFonts w:eastAsia="DFKai-SB"/>
                <w:b/>
                <w:sz w:val="22"/>
                <w:szCs w:val="22"/>
              </w:rPr>
              <w:t>To</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b/>
                <w:sz w:val="22"/>
                <w:szCs w:val="22"/>
                <w:u w:val="single"/>
                <w:lang w:eastAsia="zh-CN"/>
              </w:rPr>
            </w:pPr>
          </w:p>
        </w:tc>
        <w:tc>
          <w:tcPr>
            <w:tcW w:w="242" w:type="dxa"/>
          </w:tcPr>
          <w:p>
            <w:pPr>
              <w:spacing w:line="216" w:lineRule="exact"/>
              <w:jc w:val="right"/>
              <w:rPr>
                <w:rFonts w:eastAsia="DFKai-SB"/>
                <w:b/>
                <w:sz w:val="22"/>
                <w:szCs w:val="22"/>
                <w:u w:val="single"/>
              </w:rPr>
            </w:pPr>
          </w:p>
        </w:tc>
        <w:tc>
          <w:tcPr>
            <w:tcW w:w="1661" w:type="dxa"/>
          </w:tcPr>
          <w:p>
            <w:pPr>
              <w:spacing w:line="216" w:lineRule="exact"/>
              <w:jc w:val="right"/>
              <w:rPr>
                <w:b/>
                <w:sz w:val="22"/>
                <w:szCs w:val="22"/>
                <w:u w:val="single"/>
                <w:lang w:eastAsia="zh-CN"/>
              </w:rPr>
            </w:pPr>
            <w:r>
              <w:rPr>
                <w:b/>
                <w:sz w:val="22"/>
                <w:szCs w:val="22"/>
                <w:u w:val="single"/>
                <w:lang w:eastAsia="zh-CN"/>
              </w:rPr>
              <w:t>{{ CuYear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b/>
                <w:sz w:val="22"/>
                <w:szCs w:val="22"/>
              </w:rPr>
            </w:pPr>
          </w:p>
        </w:tc>
        <w:tc>
          <w:tcPr>
            <w:tcW w:w="242" w:type="dxa"/>
          </w:tcPr>
          <w:p>
            <w:pPr>
              <w:spacing w:line="216" w:lineRule="exact"/>
              <w:jc w:val="right"/>
              <w:rPr>
                <w:rFonts w:eastAsia="DFKai-SB"/>
                <w:b/>
                <w:sz w:val="22"/>
                <w:szCs w:val="22"/>
              </w:rPr>
            </w:pPr>
          </w:p>
        </w:tc>
        <w:tc>
          <w:tcPr>
            <w:tcW w:w="1661" w:type="dxa"/>
          </w:tcPr>
          <w:p>
            <w:pPr>
              <w:spacing w:line="216" w:lineRule="exact"/>
              <w:jc w:val="right"/>
              <w:rPr>
                <w:rFonts w:eastAsia="DFKai-SB"/>
                <w:b/>
                <w:sz w:val="22"/>
                <w:szCs w:val="22"/>
              </w:rPr>
            </w:pPr>
            <w:r>
              <w:rPr>
                <w:b/>
                <w:sz w:val="22"/>
                <w:szCs w:val="22"/>
              </w:rPr>
              <w:t>{{ Currency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b/>
                <w:sz w:val="22"/>
                <w:szCs w:val="22"/>
              </w:rPr>
            </w:pPr>
          </w:p>
        </w:tc>
        <w:tc>
          <w:tcPr>
            <w:tcW w:w="242" w:type="dxa"/>
          </w:tcPr>
          <w:p>
            <w:pPr>
              <w:spacing w:line="216" w:lineRule="exact"/>
              <w:jc w:val="right"/>
              <w:rPr>
                <w:rFonts w:eastAsia="DFKai-SB"/>
                <w:b/>
                <w:sz w:val="22"/>
                <w:szCs w:val="22"/>
              </w:rPr>
            </w:pPr>
          </w:p>
        </w:tc>
        <w:tc>
          <w:tcPr>
            <w:tcW w:w="1661" w:type="dxa"/>
          </w:tcPr>
          <w:p>
            <w:pPr>
              <w:spacing w:line="216" w:lineRule="exact"/>
              <w:jc w:val="right"/>
              <w:rPr>
                <w:b/>
                <w:sz w:val="22"/>
                <w:szCs w:val="22"/>
              </w:rPr>
            </w:pPr>
          </w:p>
        </w:tc>
      </w:tr>
      <w:tr>
        <w:tblPrEx>
          <w:tblCellMar>
            <w:top w:w="0" w:type="dxa"/>
            <w:left w:w="29" w:type="dxa"/>
            <w:bottom w:w="0" w:type="dxa"/>
            <w:right w:w="29" w:type="dxa"/>
          </w:tblCellMar>
        </w:tblPrEx>
        <w:trPr>
          <w:trHeight w:val="210" w:hRule="atLeast"/>
        </w:trPr>
        <w:tc>
          <w:tcPr>
            <w:tcW w:w="9209" w:type="dxa"/>
            <w:gridSpan w:val="4"/>
          </w:tcPr>
          <w:p>
            <w:pPr>
              <w:spacing w:line="216" w:lineRule="exact"/>
              <w:rPr>
                <w:b/>
                <w:sz w:val="22"/>
                <w:szCs w:val="22"/>
              </w:rPr>
            </w:pPr>
            <w:r>
              <w:rPr>
                <w:sz w:val="22"/>
                <w:szCs w:val="22"/>
              </w:rPr>
              <w:t>{%tr for item in turnover_items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r>
              <w:rPr>
                <w:sz w:val="22"/>
                <w:szCs w:val="22"/>
              </w:rPr>
              <w:t>{{ item.name }}</w:t>
            </w:r>
          </w:p>
        </w:tc>
        <w:tc>
          <w:tcPr>
            <w:tcW w:w="1665" w:type="dxa"/>
            <w:tcBorders>
              <w:right w:val="nil"/>
            </w:tcBorders>
          </w:tcPr>
          <w:p>
            <w:pPr>
              <w:spacing w:line="216" w:lineRule="exact"/>
              <w:jc w:val="right"/>
              <w:rPr>
                <w:rFonts w:eastAsia="DFKai-SB"/>
                <w:sz w:val="22"/>
                <w:szCs w:val="22"/>
              </w:rPr>
            </w:pPr>
          </w:p>
        </w:tc>
        <w:tc>
          <w:tcPr>
            <w:tcW w:w="242" w:type="dxa"/>
            <w:tcBorders>
              <w:top w:val="nil"/>
              <w:left w:val="nil"/>
              <w:bottom w:val="nil"/>
              <w:right w:val="nil"/>
            </w:tcBorders>
          </w:tcPr>
          <w:p>
            <w:pPr>
              <w:spacing w:line="216" w:lineRule="exact"/>
              <w:ind w:left="-28"/>
              <w:jc w:val="center"/>
              <w:rPr>
                <w:rFonts w:eastAsia="DFKai-SB"/>
                <w:sz w:val="22"/>
                <w:szCs w:val="22"/>
              </w:rPr>
            </w:pPr>
          </w:p>
        </w:tc>
        <w:tc>
          <w:tcPr>
            <w:tcW w:w="1661" w:type="dxa"/>
            <w:tcBorders>
              <w:top w:val="nil"/>
              <w:left w:val="nil"/>
              <w:right w:val="nil"/>
            </w:tcBorders>
          </w:tcPr>
          <w:p>
            <w:pPr>
              <w:spacing w:line="216" w:lineRule="exact"/>
              <w:jc w:val="right"/>
              <w:rPr>
                <w:rFonts w:eastAsia="DFKai-SB"/>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%}[[DBLine]]{% endif %}</w:t>
            </w:r>
            <w:r>
              <w:rPr>
                <w:sz w:val="22"/>
                <w:szCs w:val="22"/>
              </w:rPr>
              <w:t xml:space="preserve"> </w:t>
            </w:r>
          </w:p>
        </w:tc>
      </w:tr>
      <w:tr>
        <w:tblPrEx>
          <w:tblCellMar>
            <w:top w:w="0" w:type="dxa"/>
            <w:left w:w="29" w:type="dxa"/>
            <w:bottom w:w="0" w:type="dxa"/>
            <w:right w:w="29" w:type="dxa"/>
          </w:tblCellMar>
        </w:tblPrEx>
        <w:trPr>
          <w:trHeight w:val="210" w:hRule="atLeast"/>
        </w:trPr>
        <w:tc>
          <w:tcPr>
            <w:tcW w:w="9209" w:type="dxa"/>
            <w:gridSpan w:val="4"/>
          </w:tcPr>
          <w:p>
            <w:pPr>
              <w:spacing w:line="216" w:lineRule="exact"/>
              <w:rPr>
                <w:sz w:val="22"/>
                <w:szCs w:val="22"/>
              </w:rPr>
            </w:pPr>
            <w:r>
              <w:rPr>
                <w:color w:val="000000"/>
                <w:sz w:val="22"/>
                <w:szCs w:val="22"/>
                <w:lang w:bidi="ar"/>
              </w:rPr>
              <w:t>{%tr endfor %}</w:t>
            </w:r>
          </w:p>
        </w:tc>
      </w:tr>
    </w:tbl>
    <w:p>
      <w:pPr>
        <w:pStyle w:val="37"/>
        <w:spacing w:line="240" w:lineRule="exact"/>
        <w:rPr>
          <w:sz w:val="22"/>
          <w:szCs w:val="22"/>
        </w:rPr>
      </w:pPr>
      <w:r>
        <w:rPr>
          <w:sz w:val="22"/>
          <w:szCs w:val="22"/>
        </w:rPr>
        <w:t xml:space="preserve">     {% else %}</w:t>
      </w:r>
    </w:p>
    <w:tbl>
      <w:tblPr>
        <w:tblStyle w:val="25"/>
        <w:tblW w:w="0" w:type="auto"/>
        <w:tblInd w:w="389" w:type="dxa"/>
        <w:tblLayout w:type="fixed"/>
        <w:tblCellMar>
          <w:top w:w="0" w:type="dxa"/>
          <w:left w:w="29" w:type="dxa"/>
          <w:bottom w:w="0" w:type="dxa"/>
          <w:right w:w="29" w:type="dxa"/>
        </w:tblCellMar>
      </w:tblPr>
      <w:tblGrid>
        <w:gridCol w:w="5641"/>
        <w:gridCol w:w="1655"/>
        <w:gridCol w:w="240"/>
        <w:gridCol w:w="1662"/>
      </w:tblGrid>
      <w:tr>
        <w:tblPrEx>
          <w:tblCellMar>
            <w:top w:w="0" w:type="dxa"/>
            <w:left w:w="29" w:type="dxa"/>
            <w:bottom w:w="0" w:type="dxa"/>
            <w:right w:w="29" w:type="dxa"/>
          </w:tblCellMar>
        </w:tblPrEx>
        <w:tc>
          <w:tcPr>
            <w:tcW w:w="5641" w:type="dxa"/>
          </w:tcPr>
          <w:p>
            <w:pPr>
              <w:spacing w:line="216" w:lineRule="exact"/>
              <w:jc w:val="both"/>
              <w:rPr>
                <w:rFonts w:eastAsia="DFKai-SB"/>
                <w:sz w:val="22"/>
                <w:szCs w:val="22"/>
              </w:rPr>
            </w:pPr>
          </w:p>
        </w:tc>
        <w:tc>
          <w:tcPr>
            <w:tcW w:w="1655" w:type="dxa"/>
          </w:tcPr>
          <w:p>
            <w:pPr>
              <w:spacing w:line="216" w:lineRule="exact"/>
              <w:jc w:val="right"/>
              <w:rPr>
                <w:rFonts w:eastAsia="DFKai-SB"/>
                <w:b/>
                <w:sz w:val="22"/>
                <w:szCs w:val="22"/>
                <w:lang w:eastAsia="zh-CN"/>
              </w:rPr>
            </w:pPr>
          </w:p>
        </w:tc>
        <w:tc>
          <w:tcPr>
            <w:tcW w:w="240" w:type="dxa"/>
          </w:tcPr>
          <w:p>
            <w:pPr>
              <w:spacing w:line="216" w:lineRule="exact"/>
              <w:jc w:val="right"/>
              <w:rPr>
                <w:rFonts w:eastAsia="DFKai-SB"/>
                <w:b/>
                <w:sz w:val="22"/>
                <w:szCs w:val="22"/>
                <w:u w:val="single"/>
              </w:rPr>
            </w:pPr>
          </w:p>
        </w:tc>
        <w:tc>
          <w:tcPr>
            <w:tcW w:w="1662" w:type="dxa"/>
          </w:tcPr>
          <w:p>
            <w:pPr>
              <w:spacing w:line="216" w:lineRule="exact"/>
              <w:jc w:val="right"/>
              <w:rPr>
                <w:rFonts w:eastAsia="DFKai-SB"/>
                <w:b/>
                <w:sz w:val="22"/>
                <w:szCs w:val="22"/>
                <w:lang w:eastAsia="zh-CN"/>
              </w:rPr>
            </w:pPr>
            <w:r>
              <w:rPr>
                <w:b/>
                <w:sz w:val="22"/>
                <w:szCs w:val="22"/>
                <w:lang w:eastAsia="zh-CN"/>
              </w:rPr>
              <w:t>{{ PrYear }}</w:t>
            </w:r>
          </w:p>
        </w:tc>
      </w:tr>
      <w:tr>
        <w:tblPrEx>
          <w:tblCellMar>
            <w:top w:w="0" w:type="dxa"/>
            <w:left w:w="29" w:type="dxa"/>
            <w:bottom w:w="0" w:type="dxa"/>
            <w:right w:w="29" w:type="dxa"/>
          </w:tblCellMar>
        </w:tblPrEx>
        <w:tc>
          <w:tcPr>
            <w:tcW w:w="5641" w:type="dxa"/>
          </w:tcPr>
          <w:p>
            <w:pPr>
              <w:spacing w:line="216" w:lineRule="exact"/>
              <w:jc w:val="both"/>
              <w:rPr>
                <w:rFonts w:eastAsia="DFKai-SB"/>
                <w:sz w:val="22"/>
                <w:szCs w:val="22"/>
              </w:rPr>
            </w:pPr>
          </w:p>
        </w:tc>
        <w:tc>
          <w:tcPr>
            <w:tcW w:w="1655" w:type="dxa"/>
          </w:tcPr>
          <w:p>
            <w:pPr>
              <w:spacing w:line="216" w:lineRule="exact"/>
              <w:jc w:val="right"/>
              <w:rPr>
                <w:b/>
                <w:sz w:val="22"/>
                <w:szCs w:val="22"/>
                <w:u w:val="single"/>
                <w:lang w:eastAsia="zh-CN"/>
              </w:rPr>
            </w:pPr>
          </w:p>
        </w:tc>
        <w:tc>
          <w:tcPr>
            <w:tcW w:w="240" w:type="dxa"/>
          </w:tcPr>
          <w:p>
            <w:pPr>
              <w:spacing w:line="216" w:lineRule="exact"/>
              <w:jc w:val="right"/>
              <w:rPr>
                <w:rFonts w:eastAsia="DFKai-SB"/>
                <w:b/>
                <w:sz w:val="22"/>
                <w:szCs w:val="22"/>
                <w:u w:val="single"/>
              </w:rPr>
            </w:pPr>
          </w:p>
        </w:tc>
        <w:tc>
          <w:tcPr>
            <w:tcW w:w="1662" w:type="dxa"/>
          </w:tcPr>
          <w:p>
            <w:pPr>
              <w:spacing w:line="216" w:lineRule="exact"/>
              <w:jc w:val="right"/>
              <w:rPr>
                <w:b/>
                <w:sz w:val="22"/>
                <w:szCs w:val="22"/>
                <w:u w:val="single"/>
                <w:lang w:eastAsia="zh-CN"/>
              </w:rPr>
            </w:pPr>
            <w:r>
              <w:rPr>
                <w:rFonts w:eastAsia="DFKai-SB"/>
                <w:b/>
                <w:sz w:val="22"/>
                <w:szCs w:val="22"/>
              </w:rPr>
              <w:t>To</w:t>
            </w:r>
          </w:p>
        </w:tc>
      </w:tr>
      <w:tr>
        <w:tblPrEx>
          <w:tblCellMar>
            <w:top w:w="0" w:type="dxa"/>
            <w:left w:w="29" w:type="dxa"/>
            <w:bottom w:w="0" w:type="dxa"/>
            <w:right w:w="29" w:type="dxa"/>
          </w:tblCellMar>
        </w:tblPrEx>
        <w:tc>
          <w:tcPr>
            <w:tcW w:w="5641" w:type="dxa"/>
          </w:tcPr>
          <w:p>
            <w:pPr>
              <w:spacing w:line="216" w:lineRule="exact"/>
              <w:jc w:val="both"/>
              <w:rPr>
                <w:rFonts w:eastAsia="DFKai-SB"/>
                <w:sz w:val="22"/>
                <w:szCs w:val="22"/>
              </w:rPr>
            </w:pPr>
          </w:p>
        </w:tc>
        <w:tc>
          <w:tcPr>
            <w:tcW w:w="1655" w:type="dxa"/>
          </w:tcPr>
          <w:p>
            <w:pPr>
              <w:spacing w:line="216" w:lineRule="exact"/>
              <w:jc w:val="right"/>
              <w:rPr>
                <w:b/>
                <w:sz w:val="22"/>
                <w:szCs w:val="22"/>
                <w:u w:val="single"/>
                <w:lang w:eastAsia="zh-CN"/>
              </w:rPr>
            </w:pPr>
          </w:p>
        </w:tc>
        <w:tc>
          <w:tcPr>
            <w:tcW w:w="240" w:type="dxa"/>
          </w:tcPr>
          <w:p>
            <w:pPr>
              <w:spacing w:line="216" w:lineRule="exact"/>
              <w:jc w:val="right"/>
              <w:rPr>
                <w:rFonts w:eastAsia="DFKai-SB"/>
                <w:b/>
                <w:sz w:val="22"/>
                <w:szCs w:val="22"/>
                <w:u w:val="single"/>
              </w:rPr>
            </w:pPr>
          </w:p>
        </w:tc>
        <w:tc>
          <w:tcPr>
            <w:tcW w:w="1662" w:type="dxa"/>
          </w:tcPr>
          <w:p>
            <w:pPr>
              <w:spacing w:line="216" w:lineRule="exact"/>
              <w:jc w:val="right"/>
              <w:rPr>
                <w:b/>
                <w:sz w:val="22"/>
                <w:szCs w:val="22"/>
                <w:u w:val="single"/>
                <w:lang w:eastAsia="zh-CN"/>
              </w:rPr>
            </w:pPr>
            <w:r>
              <w:rPr>
                <w:b/>
                <w:sz w:val="22"/>
                <w:szCs w:val="22"/>
                <w:u w:val="single"/>
                <w:lang w:eastAsia="zh-CN"/>
              </w:rPr>
              <w:t>{{ CuYear }}</w:t>
            </w:r>
          </w:p>
        </w:tc>
      </w:tr>
      <w:tr>
        <w:tblPrEx>
          <w:tblCellMar>
            <w:top w:w="0" w:type="dxa"/>
            <w:left w:w="29" w:type="dxa"/>
            <w:bottom w:w="0" w:type="dxa"/>
            <w:right w:w="29" w:type="dxa"/>
          </w:tblCellMar>
        </w:tblPrEx>
        <w:tc>
          <w:tcPr>
            <w:tcW w:w="5641" w:type="dxa"/>
          </w:tcPr>
          <w:p>
            <w:pPr>
              <w:spacing w:line="216" w:lineRule="exact"/>
              <w:jc w:val="both"/>
              <w:rPr>
                <w:rFonts w:eastAsia="DFKai-SB"/>
                <w:sz w:val="22"/>
                <w:szCs w:val="22"/>
              </w:rPr>
            </w:pPr>
          </w:p>
        </w:tc>
        <w:tc>
          <w:tcPr>
            <w:tcW w:w="1655" w:type="dxa"/>
          </w:tcPr>
          <w:p>
            <w:pPr>
              <w:spacing w:line="216" w:lineRule="exact"/>
              <w:jc w:val="right"/>
              <w:rPr>
                <w:b/>
                <w:sz w:val="22"/>
                <w:szCs w:val="22"/>
              </w:rPr>
            </w:pPr>
          </w:p>
        </w:tc>
        <w:tc>
          <w:tcPr>
            <w:tcW w:w="240" w:type="dxa"/>
          </w:tcPr>
          <w:p>
            <w:pPr>
              <w:spacing w:line="216" w:lineRule="exact"/>
              <w:jc w:val="right"/>
              <w:rPr>
                <w:rFonts w:eastAsia="DFKai-SB"/>
                <w:b/>
                <w:sz w:val="22"/>
                <w:szCs w:val="22"/>
              </w:rPr>
            </w:pPr>
          </w:p>
        </w:tc>
        <w:tc>
          <w:tcPr>
            <w:tcW w:w="1662" w:type="dxa"/>
          </w:tcPr>
          <w:p>
            <w:pPr>
              <w:spacing w:line="216" w:lineRule="exact"/>
              <w:jc w:val="right"/>
              <w:rPr>
                <w:rFonts w:eastAsia="DFKai-SB"/>
                <w:b/>
                <w:sz w:val="22"/>
                <w:szCs w:val="22"/>
              </w:rPr>
            </w:pPr>
            <w:r>
              <w:rPr>
                <w:b/>
                <w:sz w:val="22"/>
                <w:szCs w:val="22"/>
              </w:rPr>
              <w:t>{{ Currency }}</w:t>
            </w:r>
          </w:p>
        </w:tc>
      </w:tr>
      <w:tr>
        <w:tblPrEx>
          <w:tblCellMar>
            <w:top w:w="0" w:type="dxa"/>
            <w:left w:w="29" w:type="dxa"/>
            <w:bottom w:w="0" w:type="dxa"/>
            <w:right w:w="29" w:type="dxa"/>
          </w:tblCellMar>
        </w:tblPrEx>
        <w:tc>
          <w:tcPr>
            <w:tcW w:w="5641" w:type="dxa"/>
          </w:tcPr>
          <w:p>
            <w:pPr>
              <w:spacing w:line="216" w:lineRule="exact"/>
              <w:jc w:val="both"/>
              <w:rPr>
                <w:rFonts w:eastAsia="DFKai-SB"/>
                <w:sz w:val="22"/>
                <w:szCs w:val="22"/>
              </w:rPr>
            </w:pPr>
          </w:p>
        </w:tc>
        <w:tc>
          <w:tcPr>
            <w:tcW w:w="1655" w:type="dxa"/>
            <w:tcBorders>
              <w:bottom w:val="nil"/>
            </w:tcBorders>
          </w:tcPr>
          <w:p>
            <w:pPr>
              <w:spacing w:line="216" w:lineRule="exact"/>
              <w:jc w:val="right"/>
              <w:rPr>
                <w:b/>
                <w:sz w:val="22"/>
                <w:szCs w:val="22"/>
              </w:rPr>
            </w:pPr>
          </w:p>
        </w:tc>
        <w:tc>
          <w:tcPr>
            <w:tcW w:w="240" w:type="dxa"/>
            <w:tcBorders>
              <w:bottom w:val="nil"/>
            </w:tcBorders>
          </w:tcPr>
          <w:p>
            <w:pPr>
              <w:spacing w:line="216" w:lineRule="exact"/>
              <w:jc w:val="right"/>
              <w:rPr>
                <w:rFonts w:eastAsia="DFKai-SB"/>
                <w:b/>
                <w:sz w:val="22"/>
                <w:szCs w:val="22"/>
              </w:rPr>
            </w:pPr>
          </w:p>
        </w:tc>
        <w:tc>
          <w:tcPr>
            <w:tcW w:w="1662" w:type="dxa"/>
          </w:tcPr>
          <w:p>
            <w:pPr>
              <w:spacing w:line="216" w:lineRule="exact"/>
              <w:jc w:val="right"/>
              <w:rPr>
                <w:b/>
                <w:sz w:val="22"/>
                <w:szCs w:val="22"/>
              </w:rPr>
            </w:pPr>
          </w:p>
        </w:tc>
      </w:tr>
      <w:tr>
        <w:tblPrEx>
          <w:tblCellMar>
            <w:top w:w="0" w:type="dxa"/>
            <w:left w:w="28" w:type="dxa"/>
            <w:bottom w:w="0" w:type="dxa"/>
            <w:right w:w="28" w:type="dxa"/>
          </w:tblCellMar>
        </w:tblPrEx>
        <w:tc>
          <w:tcPr>
            <w:tcW w:w="5641" w:type="dxa"/>
            <w:tcBorders>
              <w:right w:val="nil"/>
            </w:tcBorders>
            <w:vAlign w:val="center"/>
          </w:tcPr>
          <w:p>
            <w:pPr>
              <w:rPr>
                <w:sz w:val="22"/>
                <w:szCs w:val="22"/>
              </w:rPr>
            </w:pPr>
            <w:r>
              <w:rPr>
                <w:sz w:val="22"/>
                <w:szCs w:val="22"/>
              </w:rPr>
              <w:t>{% if BusinessType==“</w:t>
            </w:r>
            <w:r>
              <w:rPr>
                <w:rFonts w:hint="eastAsia"/>
                <w:sz w:val="22"/>
                <w:szCs w:val="22"/>
                <w:lang w:eastAsia="zh-CN"/>
              </w:rPr>
              <w:t>ag</w:t>
            </w:r>
            <w:r>
              <w:rPr>
                <w:sz w:val="22"/>
                <w:szCs w:val="22"/>
                <w:lang w:eastAsia="zh-CN"/>
              </w:rPr>
              <w:t>ency services</w:t>
            </w:r>
            <w:r>
              <w:rPr>
                <w:sz w:val="22"/>
                <w:szCs w:val="22"/>
              </w:rPr>
              <w:t>” %}Agency fee income{% else %}Sales of goods{% endif %}</w:t>
            </w:r>
          </w:p>
        </w:tc>
        <w:tc>
          <w:tcPr>
            <w:tcW w:w="1655"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p>
        </w:tc>
        <w:tc>
          <w:tcPr>
            <w:tcW w:w="240" w:type="dxa"/>
            <w:tcBorders>
              <w:top w:val="nil"/>
              <w:left w:val="nil"/>
              <w:bottom w:val="nil"/>
              <w:right w:val="nil"/>
            </w:tcBorders>
            <w:vAlign w:val="center"/>
          </w:tcPr>
          <w:p>
            <w:pPr>
              <w:jc w:val="center"/>
              <w:rPr>
                <w:sz w:val="22"/>
                <w:szCs w:val="22"/>
              </w:rPr>
            </w:pPr>
          </w:p>
        </w:tc>
        <w:tc>
          <w:tcPr>
            <w:tcW w:w="1662" w:type="dxa"/>
            <w:tcBorders>
              <w:left w:val="nil"/>
              <w:bottom w:val="double" w:color="auto" w:sz="4" w:space="0"/>
            </w:tcBorders>
            <w:vAlign w:val="center"/>
          </w:tcPr>
          <w:p>
            <w:pPr>
              <w:jc w:val="right"/>
              <w:textAlignment w:val="center"/>
              <w:rPr>
                <w:rFonts w:eastAsia="PMingLiU"/>
                <w:sz w:val="22"/>
                <w:szCs w:val="22"/>
              </w:rPr>
            </w:pPr>
            <w:r>
              <w:rPr>
                <w:sz w:val="22"/>
                <w:szCs w:val="22"/>
                <w:lang w:bidi="ar"/>
              </w:rPr>
              <w:t xml:space="preserve">- </w:t>
            </w:r>
          </w:p>
        </w:tc>
      </w:tr>
    </w:tbl>
    <w:p>
      <w:pPr>
        <w:pStyle w:val="37"/>
        <w:spacing w:line="240" w:lineRule="exact"/>
        <w:rPr>
          <w:sz w:val="22"/>
          <w:szCs w:val="22"/>
        </w:rPr>
      </w:pPr>
      <w:r>
        <w:rPr>
          <w:sz w:val="22"/>
          <w:szCs w:val="22"/>
        </w:rPr>
        <w:t>{% endif %}</w:t>
      </w:r>
    </w:p>
    <w:p>
      <w:pPr>
        <w:numPr>
          <w:ilvl w:val="0"/>
          <w:numId w:val="4"/>
        </w:numPr>
        <w:tabs>
          <w:tab w:val="clear" w:pos="-1680"/>
        </w:tabs>
        <w:spacing w:line="216" w:lineRule="exact"/>
        <w:ind w:right="29"/>
        <w:jc w:val="both"/>
        <w:rPr>
          <w:b/>
          <w:sz w:val="22"/>
          <w:szCs w:val="22"/>
          <w:lang w:eastAsia="zh-CN"/>
        </w:rPr>
      </w:pPr>
      <w:r>
        <w:rPr>
          <w:b/>
          <w:sz w:val="22"/>
          <w:szCs w:val="22"/>
          <w:highlight w:val="yellow"/>
          <w:lang w:eastAsia="zh-CN"/>
        </w:rPr>
        <w:t>{{ PLNameCap }}</w:t>
      </w:r>
      <w:r>
        <w:rPr>
          <w:b/>
          <w:sz w:val="22"/>
          <w:szCs w:val="22"/>
          <w:lang w:eastAsia="zh-CN"/>
        </w:rPr>
        <w:t xml:space="preserve"> BEFORE TAX</w:t>
      </w:r>
    </w:p>
    <w:p>
      <w:pPr>
        <w:tabs>
          <w:tab w:val="clear" w:pos="-1680"/>
        </w:tabs>
        <w:spacing w:line="216" w:lineRule="exact"/>
        <w:ind w:right="215"/>
        <w:jc w:val="both"/>
        <w:rPr>
          <w:rFonts w:eastAsia="DFKai-SB"/>
          <w:b/>
          <w:sz w:val="22"/>
          <w:szCs w:val="22"/>
        </w:rPr>
      </w:pPr>
    </w:p>
    <w:p>
      <w:pPr>
        <w:tabs>
          <w:tab w:val="clear" w:pos="-1680"/>
        </w:tabs>
        <w:ind w:left="423" w:leftChars="151" w:right="215" w:hanging="61" w:hangingChars="28"/>
        <w:jc w:val="both"/>
        <w:rPr>
          <w:rFonts w:eastAsia="DFKai-SB"/>
          <w:b/>
          <w:sz w:val="22"/>
          <w:szCs w:val="22"/>
        </w:rPr>
      </w:pPr>
      <w:r>
        <w:rPr>
          <w:sz w:val="22"/>
          <w:szCs w:val="22"/>
        </w:rPr>
        <w:t>{{ PLName }}</w:t>
      </w:r>
      <w:r>
        <w:rPr>
          <w:rFonts w:eastAsia="DFKai-SB"/>
          <w:sz w:val="22"/>
          <w:szCs w:val="22"/>
        </w:rPr>
        <w:t xml:space="preserve"> before tax is arrived at after charging the following item</w:t>
      </w:r>
      <w:r>
        <w:rPr>
          <w:sz w:val="22"/>
          <w:szCs w:val="22"/>
          <w:lang w:eastAsia="zh-CN"/>
        </w:rPr>
        <w:t>s</w:t>
      </w:r>
      <w:r>
        <w:rPr>
          <w:rFonts w:eastAsia="DFKai-SB"/>
          <w:sz w:val="22"/>
          <w:szCs w:val="22"/>
        </w:rPr>
        <w:t>:</w:t>
      </w:r>
    </w:p>
    <w:tbl>
      <w:tblPr>
        <w:tblStyle w:val="25"/>
        <w:tblW w:w="0" w:type="auto"/>
        <w:tblInd w:w="389" w:type="dxa"/>
        <w:tblLayout w:type="fixed"/>
        <w:tblCellMar>
          <w:top w:w="0" w:type="dxa"/>
          <w:left w:w="29" w:type="dxa"/>
          <w:bottom w:w="0" w:type="dxa"/>
          <w:right w:w="29" w:type="dxa"/>
        </w:tblCellMar>
      </w:tblPr>
      <w:tblGrid>
        <w:gridCol w:w="5640"/>
        <w:gridCol w:w="1560"/>
        <w:gridCol w:w="240"/>
        <w:gridCol w:w="1776"/>
      </w:tblGrid>
      <w:tr>
        <w:tblPrEx>
          <w:tblCellMar>
            <w:top w:w="0" w:type="dxa"/>
            <w:left w:w="29" w:type="dxa"/>
            <w:bottom w:w="0" w:type="dxa"/>
            <w:right w:w="29" w:type="dxa"/>
          </w:tblCellMar>
        </w:tblPrEx>
        <w:tc>
          <w:tcPr>
            <w:tcW w:w="5640" w:type="dxa"/>
          </w:tcPr>
          <w:p>
            <w:pPr>
              <w:snapToGrid w:val="0"/>
              <w:spacing w:line="216" w:lineRule="exact"/>
              <w:jc w:val="both"/>
              <w:rPr>
                <w:rFonts w:eastAsia="DFKai-SB"/>
                <w:sz w:val="22"/>
                <w:szCs w:val="22"/>
              </w:rPr>
            </w:pPr>
          </w:p>
        </w:tc>
        <w:tc>
          <w:tcPr>
            <w:tcW w:w="1560" w:type="dxa"/>
          </w:tcPr>
          <w:p>
            <w:pPr>
              <w:snapToGrid w:val="0"/>
              <w:spacing w:line="216" w:lineRule="exact"/>
              <w:jc w:val="right"/>
              <w:rPr>
                <w:rFonts w:eastAsia="DFKai-SB"/>
                <w:b/>
                <w:sz w:val="22"/>
                <w:szCs w:val="22"/>
                <w:u w:val="single"/>
              </w:rPr>
            </w:pPr>
          </w:p>
        </w:tc>
        <w:tc>
          <w:tcPr>
            <w:tcW w:w="240" w:type="dxa"/>
          </w:tcPr>
          <w:p>
            <w:pPr>
              <w:snapToGrid w:val="0"/>
              <w:spacing w:line="216" w:lineRule="exact"/>
              <w:jc w:val="right"/>
              <w:rPr>
                <w:rFonts w:eastAsia="DFKai-SB"/>
                <w:b/>
                <w:sz w:val="22"/>
                <w:szCs w:val="22"/>
                <w:u w:val="single"/>
              </w:rPr>
            </w:pPr>
          </w:p>
        </w:tc>
        <w:tc>
          <w:tcPr>
            <w:tcW w:w="1776" w:type="dxa"/>
          </w:tcPr>
          <w:p>
            <w:pPr>
              <w:spacing w:line="216" w:lineRule="exact"/>
              <w:jc w:val="right"/>
              <w:rPr>
                <w:b/>
                <w:sz w:val="22"/>
                <w:szCs w:val="22"/>
                <w:lang w:eastAsia="zh-CN"/>
              </w:rPr>
            </w:pPr>
          </w:p>
        </w:tc>
      </w:tr>
      <w:tr>
        <w:tblPrEx>
          <w:tblCellMar>
            <w:top w:w="0" w:type="dxa"/>
            <w:left w:w="29" w:type="dxa"/>
            <w:bottom w:w="0" w:type="dxa"/>
            <w:right w:w="29" w:type="dxa"/>
          </w:tblCellMar>
        </w:tblPrEx>
        <w:tc>
          <w:tcPr>
            <w:tcW w:w="5640" w:type="dxa"/>
          </w:tcPr>
          <w:p>
            <w:pPr>
              <w:snapToGrid w:val="0"/>
              <w:spacing w:line="216" w:lineRule="exact"/>
              <w:jc w:val="both"/>
              <w:rPr>
                <w:rFonts w:eastAsia="DFKai-SB"/>
                <w:sz w:val="22"/>
                <w:szCs w:val="22"/>
              </w:rPr>
            </w:pPr>
          </w:p>
        </w:tc>
        <w:tc>
          <w:tcPr>
            <w:tcW w:w="1560" w:type="dxa"/>
          </w:tcPr>
          <w:p>
            <w:pPr>
              <w:snapToGrid w:val="0"/>
              <w:spacing w:line="216" w:lineRule="exact"/>
              <w:jc w:val="right"/>
              <w:rPr>
                <w:rFonts w:eastAsia="DFKai-SB"/>
                <w:b/>
                <w:sz w:val="22"/>
                <w:szCs w:val="22"/>
                <w:u w:val="single"/>
              </w:rPr>
            </w:pPr>
          </w:p>
        </w:tc>
        <w:tc>
          <w:tcPr>
            <w:tcW w:w="240" w:type="dxa"/>
          </w:tcPr>
          <w:p>
            <w:pPr>
              <w:snapToGrid w:val="0"/>
              <w:spacing w:line="216" w:lineRule="exact"/>
              <w:jc w:val="right"/>
              <w:rPr>
                <w:rFonts w:eastAsia="DFKai-SB"/>
                <w:b/>
                <w:sz w:val="22"/>
                <w:szCs w:val="22"/>
                <w:u w:val="single"/>
              </w:rPr>
            </w:pPr>
          </w:p>
        </w:tc>
        <w:tc>
          <w:tcPr>
            <w:tcW w:w="1776" w:type="dxa"/>
          </w:tcPr>
          <w:p>
            <w:pPr>
              <w:spacing w:line="216" w:lineRule="exact"/>
              <w:jc w:val="right"/>
              <w:rPr>
                <w:rFonts w:eastAsia="DFKai-SB"/>
                <w:b/>
                <w:sz w:val="22"/>
                <w:szCs w:val="22"/>
                <w:lang w:eastAsia="zh-CN"/>
              </w:rPr>
            </w:pPr>
            <w:r>
              <w:rPr>
                <w:b/>
                <w:sz w:val="22"/>
                <w:szCs w:val="22"/>
                <w:lang w:eastAsia="zh-CN"/>
              </w:rPr>
              <w:t>{{ PrYear }}</w:t>
            </w:r>
          </w:p>
        </w:tc>
      </w:tr>
      <w:tr>
        <w:tblPrEx>
          <w:tblCellMar>
            <w:top w:w="0" w:type="dxa"/>
            <w:left w:w="29" w:type="dxa"/>
            <w:bottom w:w="0" w:type="dxa"/>
            <w:right w:w="29" w:type="dxa"/>
          </w:tblCellMar>
        </w:tblPrEx>
        <w:tc>
          <w:tcPr>
            <w:tcW w:w="5640" w:type="dxa"/>
          </w:tcPr>
          <w:p>
            <w:pPr>
              <w:snapToGrid w:val="0"/>
              <w:spacing w:line="216" w:lineRule="exact"/>
              <w:jc w:val="both"/>
              <w:rPr>
                <w:rFonts w:eastAsia="DFKai-SB"/>
                <w:b/>
                <w:sz w:val="22"/>
                <w:szCs w:val="22"/>
              </w:rPr>
            </w:pPr>
          </w:p>
        </w:tc>
        <w:tc>
          <w:tcPr>
            <w:tcW w:w="1560" w:type="dxa"/>
          </w:tcPr>
          <w:p>
            <w:pPr>
              <w:snapToGrid w:val="0"/>
              <w:spacing w:line="216" w:lineRule="exact"/>
              <w:jc w:val="right"/>
              <w:rPr>
                <w:rFonts w:eastAsia="DFKai-SB"/>
                <w:b/>
                <w:sz w:val="22"/>
                <w:szCs w:val="22"/>
                <w:u w:val="single"/>
              </w:rPr>
            </w:pPr>
          </w:p>
        </w:tc>
        <w:tc>
          <w:tcPr>
            <w:tcW w:w="240" w:type="dxa"/>
          </w:tcPr>
          <w:p>
            <w:pPr>
              <w:snapToGrid w:val="0"/>
              <w:spacing w:line="216" w:lineRule="exact"/>
              <w:jc w:val="right"/>
              <w:rPr>
                <w:rFonts w:eastAsia="DFKai-SB"/>
                <w:b/>
                <w:sz w:val="22"/>
                <w:szCs w:val="22"/>
                <w:u w:val="single"/>
              </w:rPr>
            </w:pPr>
          </w:p>
        </w:tc>
        <w:tc>
          <w:tcPr>
            <w:tcW w:w="1776" w:type="dxa"/>
          </w:tcPr>
          <w:p>
            <w:pPr>
              <w:spacing w:line="216" w:lineRule="exact"/>
              <w:jc w:val="right"/>
              <w:rPr>
                <w:b/>
                <w:sz w:val="22"/>
                <w:szCs w:val="22"/>
                <w:u w:val="single"/>
              </w:rPr>
            </w:pPr>
            <w:r>
              <w:rPr>
                <w:rFonts w:eastAsia="DFKai-SB"/>
                <w:b/>
                <w:sz w:val="22"/>
                <w:szCs w:val="22"/>
              </w:rPr>
              <w:t>To</w:t>
            </w:r>
          </w:p>
        </w:tc>
      </w:tr>
      <w:tr>
        <w:tblPrEx>
          <w:tblCellMar>
            <w:top w:w="0" w:type="dxa"/>
            <w:left w:w="29" w:type="dxa"/>
            <w:bottom w:w="0" w:type="dxa"/>
            <w:right w:w="29" w:type="dxa"/>
          </w:tblCellMar>
        </w:tblPrEx>
        <w:tc>
          <w:tcPr>
            <w:tcW w:w="5640" w:type="dxa"/>
          </w:tcPr>
          <w:p>
            <w:pPr>
              <w:snapToGrid w:val="0"/>
              <w:spacing w:line="216" w:lineRule="exact"/>
              <w:jc w:val="both"/>
              <w:rPr>
                <w:rFonts w:eastAsia="DFKai-SB"/>
                <w:b/>
                <w:sz w:val="22"/>
                <w:szCs w:val="22"/>
              </w:rPr>
            </w:pPr>
          </w:p>
        </w:tc>
        <w:tc>
          <w:tcPr>
            <w:tcW w:w="1560" w:type="dxa"/>
          </w:tcPr>
          <w:p>
            <w:pPr>
              <w:snapToGrid w:val="0"/>
              <w:spacing w:line="216" w:lineRule="exact"/>
              <w:jc w:val="right"/>
              <w:rPr>
                <w:rFonts w:eastAsia="DFKai-SB"/>
                <w:b/>
                <w:sz w:val="22"/>
                <w:szCs w:val="22"/>
                <w:u w:val="single"/>
              </w:rPr>
            </w:pPr>
          </w:p>
        </w:tc>
        <w:tc>
          <w:tcPr>
            <w:tcW w:w="240" w:type="dxa"/>
          </w:tcPr>
          <w:p>
            <w:pPr>
              <w:snapToGrid w:val="0"/>
              <w:spacing w:line="216" w:lineRule="exact"/>
              <w:jc w:val="right"/>
              <w:rPr>
                <w:rFonts w:eastAsia="DFKai-SB"/>
                <w:b/>
                <w:sz w:val="22"/>
                <w:szCs w:val="22"/>
                <w:u w:val="single"/>
              </w:rPr>
            </w:pPr>
          </w:p>
        </w:tc>
        <w:tc>
          <w:tcPr>
            <w:tcW w:w="1776" w:type="dxa"/>
          </w:tcPr>
          <w:p>
            <w:pPr>
              <w:spacing w:line="216" w:lineRule="exact"/>
              <w:jc w:val="right"/>
              <w:rPr>
                <w:b/>
                <w:sz w:val="22"/>
                <w:szCs w:val="22"/>
                <w:u w:val="single"/>
                <w:lang w:eastAsia="zh-CN"/>
              </w:rPr>
            </w:pPr>
            <w:r>
              <w:rPr>
                <w:b/>
                <w:sz w:val="22"/>
                <w:szCs w:val="22"/>
                <w:u w:val="single"/>
                <w:lang w:eastAsia="zh-CN"/>
              </w:rPr>
              <w:t>{{ CuYear }}</w:t>
            </w:r>
          </w:p>
        </w:tc>
      </w:tr>
      <w:tr>
        <w:tblPrEx>
          <w:tblCellMar>
            <w:top w:w="0" w:type="dxa"/>
            <w:left w:w="29" w:type="dxa"/>
            <w:bottom w:w="0" w:type="dxa"/>
            <w:right w:w="29" w:type="dxa"/>
          </w:tblCellMar>
        </w:tblPrEx>
        <w:tc>
          <w:tcPr>
            <w:tcW w:w="5640" w:type="dxa"/>
          </w:tcPr>
          <w:p>
            <w:pPr>
              <w:snapToGrid w:val="0"/>
              <w:spacing w:line="216" w:lineRule="exact"/>
              <w:jc w:val="both"/>
              <w:rPr>
                <w:rFonts w:eastAsia="DFKai-SB"/>
                <w:b/>
                <w:sz w:val="22"/>
                <w:szCs w:val="22"/>
              </w:rPr>
            </w:pPr>
          </w:p>
        </w:tc>
        <w:tc>
          <w:tcPr>
            <w:tcW w:w="1560" w:type="dxa"/>
          </w:tcPr>
          <w:p>
            <w:pPr>
              <w:spacing w:line="216" w:lineRule="exact"/>
              <w:jc w:val="right"/>
              <w:rPr>
                <w:b/>
                <w:sz w:val="22"/>
                <w:szCs w:val="22"/>
                <w:u w:val="single"/>
              </w:rPr>
            </w:pPr>
          </w:p>
        </w:tc>
        <w:tc>
          <w:tcPr>
            <w:tcW w:w="240" w:type="dxa"/>
          </w:tcPr>
          <w:p>
            <w:pPr>
              <w:snapToGrid w:val="0"/>
              <w:spacing w:line="216" w:lineRule="exact"/>
              <w:jc w:val="right"/>
              <w:rPr>
                <w:rFonts w:eastAsia="DFKai-SB"/>
                <w:b/>
                <w:sz w:val="22"/>
                <w:szCs w:val="22"/>
                <w:u w:val="single"/>
              </w:rPr>
            </w:pPr>
          </w:p>
        </w:tc>
        <w:tc>
          <w:tcPr>
            <w:tcW w:w="1776" w:type="dxa"/>
          </w:tcPr>
          <w:p>
            <w:pPr>
              <w:spacing w:line="216" w:lineRule="exact"/>
              <w:jc w:val="right"/>
              <w:rPr>
                <w:b/>
                <w:sz w:val="22"/>
                <w:szCs w:val="22"/>
              </w:rPr>
            </w:pPr>
            <w:r>
              <w:rPr>
                <w:rFonts w:eastAsia="PMingLiU"/>
                <w:b/>
                <w:sz w:val="22"/>
                <w:szCs w:val="22"/>
                <w:u w:val="single"/>
              </w:rPr>
              <w:t>{{ Currency }}</w:t>
            </w:r>
          </w:p>
        </w:tc>
      </w:tr>
      <w:tr>
        <w:tblPrEx>
          <w:tblCellMar>
            <w:top w:w="0" w:type="dxa"/>
            <w:left w:w="28" w:type="dxa"/>
            <w:bottom w:w="0" w:type="dxa"/>
            <w:right w:w="28" w:type="dxa"/>
          </w:tblCellMar>
        </w:tblPrEx>
        <w:tc>
          <w:tcPr>
            <w:tcW w:w="5640" w:type="dxa"/>
          </w:tcPr>
          <w:p>
            <w:pPr>
              <w:snapToGrid w:val="0"/>
              <w:ind w:left="-29"/>
              <w:jc w:val="both"/>
              <w:rPr>
                <w:rFonts w:eastAsia="DFKai-SB"/>
                <w:b/>
                <w:sz w:val="22"/>
                <w:szCs w:val="22"/>
              </w:rPr>
            </w:pPr>
          </w:p>
        </w:tc>
        <w:tc>
          <w:tcPr>
            <w:tcW w:w="1560" w:type="dxa"/>
          </w:tcPr>
          <w:p>
            <w:pPr>
              <w:snapToGrid w:val="0"/>
              <w:ind w:left="-29"/>
              <w:jc w:val="center"/>
              <w:rPr>
                <w:rFonts w:eastAsia="DFKai-SB"/>
                <w:sz w:val="22"/>
                <w:szCs w:val="22"/>
              </w:rPr>
            </w:pPr>
          </w:p>
        </w:tc>
        <w:tc>
          <w:tcPr>
            <w:tcW w:w="240" w:type="dxa"/>
          </w:tcPr>
          <w:p>
            <w:pPr>
              <w:snapToGrid w:val="0"/>
              <w:ind w:right="29"/>
              <w:jc w:val="both"/>
              <w:rPr>
                <w:rFonts w:eastAsia="DFKai-SB"/>
                <w:sz w:val="22"/>
                <w:szCs w:val="22"/>
              </w:rPr>
            </w:pPr>
          </w:p>
        </w:tc>
        <w:tc>
          <w:tcPr>
            <w:tcW w:w="1776" w:type="dxa"/>
          </w:tcPr>
          <w:p>
            <w:pPr>
              <w:snapToGrid w:val="0"/>
              <w:ind w:left="-29" w:right="-12"/>
              <w:jc w:val="center"/>
              <w:rPr>
                <w:rFonts w:eastAsia="DFKai-SB"/>
                <w:sz w:val="22"/>
                <w:szCs w:val="22"/>
              </w:rPr>
            </w:pPr>
          </w:p>
        </w:tc>
      </w:tr>
      <w:tr>
        <w:tblPrEx>
          <w:tblCellMar>
            <w:top w:w="0" w:type="dxa"/>
            <w:left w:w="29" w:type="dxa"/>
            <w:bottom w:w="0" w:type="dxa"/>
            <w:right w:w="29" w:type="dxa"/>
          </w:tblCellMar>
        </w:tblPrEx>
        <w:tc>
          <w:tcPr>
            <w:tcW w:w="5640" w:type="dxa"/>
          </w:tcPr>
          <w:p>
            <w:pPr>
              <w:ind w:left="-12"/>
              <w:jc w:val="both"/>
              <w:rPr>
                <w:sz w:val="22"/>
                <w:szCs w:val="22"/>
              </w:rPr>
            </w:pPr>
          </w:p>
        </w:tc>
        <w:tc>
          <w:tcPr>
            <w:tcW w:w="1560" w:type="dxa"/>
          </w:tcPr>
          <w:p>
            <w:pPr>
              <w:ind w:left="-29"/>
              <w:jc w:val="right"/>
              <w:rPr>
                <w:sz w:val="22"/>
                <w:szCs w:val="22"/>
              </w:rPr>
            </w:pPr>
          </w:p>
        </w:tc>
        <w:tc>
          <w:tcPr>
            <w:tcW w:w="240" w:type="dxa"/>
          </w:tcPr>
          <w:p>
            <w:pPr>
              <w:snapToGrid w:val="0"/>
              <w:ind w:left="-28" w:right="74"/>
              <w:jc w:val="center"/>
              <w:rPr>
                <w:rFonts w:eastAsia="DFKai-SB"/>
                <w:sz w:val="22"/>
                <w:szCs w:val="22"/>
              </w:rPr>
            </w:pPr>
          </w:p>
        </w:tc>
        <w:tc>
          <w:tcPr>
            <w:tcW w:w="1776" w:type="dxa"/>
            <w:vAlign w:val="center"/>
          </w:tcPr>
          <w:p>
            <w:pPr>
              <w:jc w:val="right"/>
              <w:textAlignment w:val="center"/>
              <w:rPr>
                <w:sz w:val="22"/>
                <w:szCs w:val="22"/>
                <w:lang w:eastAsia="zh-CN"/>
              </w:rPr>
            </w:pPr>
          </w:p>
        </w:tc>
      </w:tr>
      <w:tr>
        <w:tblPrEx>
          <w:tblCellMar>
            <w:top w:w="0" w:type="dxa"/>
            <w:left w:w="29" w:type="dxa"/>
            <w:bottom w:w="0" w:type="dxa"/>
            <w:right w:w="29" w:type="dxa"/>
          </w:tblCellMar>
        </w:tblPrEx>
        <w:tc>
          <w:tcPr>
            <w:tcW w:w="5640" w:type="dxa"/>
          </w:tcPr>
          <w:p>
            <w:pPr>
              <w:ind w:left="-12"/>
              <w:jc w:val="both"/>
              <w:rPr>
                <w:rFonts w:eastAsia="DFKai-SB"/>
                <w:sz w:val="22"/>
                <w:szCs w:val="22"/>
              </w:rPr>
            </w:pPr>
            <w:r>
              <w:rPr>
                <w:sz w:val="22"/>
                <w:szCs w:val="22"/>
                <w:lang w:eastAsia="zh-CN"/>
              </w:rPr>
              <w:t>Employee benefit (including directors’ emoluments)</w:t>
            </w:r>
          </w:p>
        </w:tc>
        <w:tc>
          <w:tcPr>
            <w:tcW w:w="1560" w:type="dxa"/>
          </w:tcPr>
          <w:p>
            <w:pPr>
              <w:ind w:left="-29"/>
              <w:jc w:val="right"/>
              <w:rPr>
                <w:sz w:val="22"/>
                <w:szCs w:val="22"/>
              </w:rPr>
            </w:pPr>
          </w:p>
        </w:tc>
        <w:tc>
          <w:tcPr>
            <w:tcW w:w="240" w:type="dxa"/>
          </w:tcPr>
          <w:p>
            <w:pPr>
              <w:snapToGrid w:val="0"/>
              <w:ind w:left="-28" w:right="74"/>
              <w:jc w:val="center"/>
              <w:rPr>
                <w:rFonts w:eastAsia="DFKai-SB"/>
                <w:sz w:val="22"/>
                <w:szCs w:val="22"/>
              </w:rPr>
            </w:pPr>
          </w:p>
        </w:tc>
        <w:tc>
          <w:tcPr>
            <w:tcW w:w="1776" w:type="dxa"/>
            <w:vAlign w:val="center"/>
          </w:tcPr>
          <w:p>
            <w:pPr>
              <w:jc w:val="right"/>
              <w:textAlignment w:val="center"/>
              <w:rPr>
                <w:color w:val="000000"/>
                <w:sz w:val="22"/>
                <w:szCs w:val="22"/>
                <w:lang w:eastAsia="zh-CN" w:bidi="ar"/>
              </w:rPr>
            </w:pPr>
            <w:r>
              <w:rPr>
                <w:color w:val="000000"/>
                <w:sz w:val="22"/>
                <w:szCs w:val="22"/>
                <w:lang w:bidi="ar"/>
              </w:rPr>
              <w:t>{{</w:t>
            </w:r>
            <w:r>
              <w:rPr>
                <w:sz w:val="22"/>
                <w:szCs w:val="22"/>
              </w:rPr>
              <w:t>BenefitCurrent</w:t>
            </w:r>
            <w:r>
              <w:rPr>
                <w:color w:val="000000"/>
                <w:sz w:val="22"/>
                <w:szCs w:val="22"/>
                <w:lang w:bidi="ar"/>
              </w:rPr>
              <w:t xml:space="preserve"> }} </w:t>
            </w:r>
          </w:p>
        </w:tc>
      </w:tr>
      <w:tr>
        <w:tblPrEx>
          <w:tblCellMar>
            <w:top w:w="0" w:type="dxa"/>
            <w:left w:w="29" w:type="dxa"/>
            <w:bottom w:w="0" w:type="dxa"/>
            <w:right w:w="29" w:type="dxa"/>
          </w:tblCellMar>
        </w:tblPrEx>
        <w:tc>
          <w:tcPr>
            <w:tcW w:w="5640" w:type="dxa"/>
            <w:vAlign w:val="top"/>
          </w:tcPr>
          <w:p>
            <w:pPr>
              <w:ind w:left="-12" w:leftChars="0"/>
              <w:jc w:val="both"/>
              <w:rPr>
                <w:rFonts w:ascii="Times New Roman" w:hAnsi="Times New Roman" w:eastAsia="宋体" w:cs="Times New Roman"/>
                <w:sz w:val="22"/>
                <w:szCs w:val="22"/>
                <w:lang w:val="en-US" w:eastAsia="zh-CN" w:bidi="ar-SA"/>
              </w:rPr>
            </w:pPr>
            <w:r>
              <w:rPr>
                <w:rFonts w:eastAsia="DFKai-SB"/>
                <w:sz w:val="22"/>
                <w:szCs w:val="22"/>
              </w:rPr>
              <w:t>Auditors’ remuneration</w:t>
            </w:r>
          </w:p>
        </w:tc>
        <w:tc>
          <w:tcPr>
            <w:tcW w:w="1560" w:type="dxa"/>
            <w:vAlign w:val="top"/>
          </w:tcPr>
          <w:p>
            <w:pPr>
              <w:ind w:left="-29" w:leftChars="0"/>
              <w:jc w:val="right"/>
              <w:rPr>
                <w:rFonts w:ascii="Times New Roman" w:hAnsi="Times New Roman" w:eastAsia="宋体" w:cs="Times New Roman"/>
                <w:sz w:val="22"/>
                <w:szCs w:val="22"/>
                <w:lang w:val="en-US" w:eastAsia="zh-TW" w:bidi="ar-SA"/>
              </w:rPr>
            </w:pPr>
          </w:p>
        </w:tc>
        <w:tc>
          <w:tcPr>
            <w:tcW w:w="240" w:type="dxa"/>
            <w:vAlign w:val="top"/>
          </w:tcPr>
          <w:p>
            <w:pPr>
              <w:snapToGrid w:val="0"/>
              <w:ind w:left="-28" w:leftChars="0" w:right="74" w:rightChars="0"/>
              <w:jc w:val="center"/>
              <w:rPr>
                <w:rFonts w:ascii="Times New Roman" w:hAnsi="Times New Roman" w:eastAsia="DFKai-SB" w:cs="Times New Roman"/>
                <w:sz w:val="22"/>
                <w:szCs w:val="22"/>
                <w:lang w:val="en-US" w:eastAsia="zh-TW" w:bidi="ar-SA"/>
              </w:rPr>
            </w:pPr>
          </w:p>
        </w:tc>
        <w:tc>
          <w:tcPr>
            <w:tcW w:w="1776" w:type="dxa"/>
            <w:tcBorders>
              <w:bottom w:val="double" w:color="000000" w:sz="0" w:space="0"/>
            </w:tcBorders>
            <w:vAlign w:val="center"/>
          </w:tcPr>
          <w:p>
            <w:pPr>
              <w:jc w:val="right"/>
              <w:textAlignment w:val="center"/>
              <w:rPr>
                <w:rFonts w:ascii="Times New Roman" w:hAnsi="Times New Roman" w:eastAsia="宋体" w:cs="Times New Roman"/>
                <w:sz w:val="22"/>
                <w:szCs w:val="22"/>
                <w:lang w:val="en-US" w:eastAsia="zh-CN" w:bidi="ar-SA"/>
              </w:rPr>
            </w:pPr>
            <w:r>
              <w:rPr>
                <w:color w:val="000000"/>
                <w:sz w:val="22"/>
                <w:szCs w:val="22"/>
                <w:lang w:bidi="ar"/>
              </w:rPr>
              <w:t xml:space="preserve">{{ AuditFeeCurrent }} </w:t>
            </w:r>
          </w:p>
        </w:tc>
      </w:tr>
    </w:tbl>
    <w:p>
      <w:pPr>
        <w:tabs>
          <w:tab w:val="clear" w:pos="-1680"/>
        </w:tabs>
        <w:spacing w:line="240" w:lineRule="exact"/>
        <w:ind w:right="29"/>
        <w:jc w:val="both"/>
        <w:rPr>
          <w:b/>
          <w:sz w:val="22"/>
          <w:szCs w:val="22"/>
          <w:lang w:eastAsia="zh-CN"/>
        </w:rPr>
      </w:pP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TAXATION</w:t>
      </w:r>
    </w:p>
    <w:p>
      <w:pPr>
        <w:tabs>
          <w:tab w:val="left" w:pos="360"/>
          <w:tab w:val="clear" w:pos="-1680"/>
        </w:tabs>
        <w:ind w:left="360" w:leftChars="150" w:right="28"/>
        <w:jc w:val="both"/>
        <w:rPr>
          <w:sz w:val="22"/>
          <w:szCs w:val="22"/>
        </w:rPr>
      </w:pPr>
      <w:r>
        <w:rPr>
          <w:sz w:val="22"/>
          <w:szCs w:val="22"/>
        </w:rPr>
        <w:t>{% if TaxOpt == “1” %}</w:t>
      </w:r>
    </w:p>
    <w:p>
      <w:pPr>
        <w:tabs>
          <w:tab w:val="left" w:pos="360"/>
          <w:tab w:val="clear" w:pos="-1680"/>
        </w:tabs>
        <w:ind w:left="360" w:leftChars="150" w:right="28"/>
        <w:jc w:val="both"/>
        <w:rPr>
          <w:sz w:val="22"/>
          <w:szCs w:val="22"/>
        </w:rPr>
      </w:pPr>
      <w:r>
        <w:rPr>
          <w:sz w:val="22"/>
          <w:szCs w:val="22"/>
        </w:rPr>
        <w:t xml:space="preserve">No Hong Kong profits tax has been provided in the financial statements as the Company incurred a tax loss for the </w:t>
      </w:r>
      <w:r>
        <w:rPr>
          <w:sz w:val="22"/>
          <w:szCs w:val="22"/>
          <w:lang w:eastAsia="zh-CN"/>
        </w:rPr>
        <w:t>period</w:t>
      </w:r>
      <w:r>
        <w:rPr>
          <w:sz w:val="22"/>
          <w:szCs w:val="22"/>
        </w:rPr>
        <w:t>.</w:t>
      </w:r>
    </w:p>
    <w:p>
      <w:pPr>
        <w:tabs>
          <w:tab w:val="left" w:pos="360"/>
          <w:tab w:val="clear" w:pos="-1680"/>
        </w:tabs>
        <w:ind w:left="360" w:leftChars="150" w:right="28"/>
        <w:jc w:val="both"/>
        <w:rPr>
          <w:sz w:val="22"/>
          <w:szCs w:val="22"/>
        </w:rPr>
      </w:pPr>
      <w:r>
        <w:rPr>
          <w:sz w:val="22"/>
          <w:szCs w:val="22"/>
        </w:rPr>
        <w:t xml:space="preserve">{% if </w:t>
      </w:r>
      <w:r>
        <w:rPr>
          <w:color w:val="000000"/>
          <w:sz w:val="22"/>
          <w:szCs w:val="22"/>
          <w:lang w:bidi="ar"/>
        </w:rPr>
        <w:t xml:space="preserve">TaxationCurrent != “-” or TaxationPrevious != “-” </w:t>
      </w:r>
      <w:r>
        <w:rPr>
          <w:sz w:val="22"/>
          <w:szCs w:val="22"/>
        </w:rPr>
        <w:t>%}</w:t>
      </w:r>
    </w:p>
    <w:tbl>
      <w:tblPr>
        <w:tblStyle w:val="25"/>
        <w:tblW w:w="0" w:type="auto"/>
        <w:tblInd w:w="389" w:type="dxa"/>
        <w:tblLayout w:type="fixed"/>
        <w:tblCellMar>
          <w:top w:w="0" w:type="dxa"/>
          <w:left w:w="29" w:type="dxa"/>
          <w:bottom w:w="0" w:type="dxa"/>
          <w:right w:w="29" w:type="dxa"/>
        </w:tblCellMar>
      </w:tblPr>
      <w:tblGrid>
        <w:gridCol w:w="5640"/>
        <w:gridCol w:w="1642"/>
        <w:gridCol w:w="254"/>
        <w:gridCol w:w="1650"/>
      </w:tblGrid>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rFonts w:eastAsia="DFKai-SB"/>
                <w:b/>
                <w:sz w:val="22"/>
                <w:szCs w:val="22"/>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rFonts w:eastAsia="DFKai-SB"/>
                <w:b/>
                <w:sz w:val="22"/>
                <w:szCs w:val="22"/>
                <w:lang w:eastAsia="zh-CN"/>
              </w:rPr>
            </w:pPr>
            <w:r>
              <w:rPr>
                <w:b/>
                <w:sz w:val="22"/>
                <w:szCs w:val="22"/>
                <w:lang w:eastAsia="zh-CN"/>
              </w:rPr>
              <w:t>{{ PrYear }}</w:t>
            </w: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b/>
                <w:sz w:val="22"/>
                <w:szCs w:val="22"/>
                <w:u w:val="single"/>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
                <w:sz w:val="22"/>
                <w:szCs w:val="22"/>
                <w:u w:val="single"/>
              </w:rPr>
            </w:pPr>
            <w:r>
              <w:rPr>
                <w:rFonts w:eastAsia="DFKai-SB"/>
                <w:b/>
                <w:sz w:val="22"/>
                <w:szCs w:val="22"/>
              </w:rPr>
              <w:t>To</w:t>
            </w: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b/>
                <w:sz w:val="22"/>
                <w:szCs w:val="22"/>
                <w:u w:val="single"/>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
                <w:sz w:val="22"/>
                <w:szCs w:val="22"/>
                <w:u w:val="single"/>
                <w:lang w:eastAsia="zh-CN"/>
              </w:rPr>
            </w:pPr>
            <w:r>
              <w:rPr>
                <w:b/>
                <w:sz w:val="22"/>
                <w:szCs w:val="22"/>
                <w:u w:val="single"/>
                <w:lang w:eastAsia="zh-CN"/>
              </w:rPr>
              <w:t>{{ CuYear }}</w:t>
            </w:r>
          </w:p>
        </w:tc>
      </w:tr>
      <w:tr>
        <w:tblPrEx>
          <w:tblCellMar>
            <w:top w:w="0" w:type="dxa"/>
            <w:left w:w="29" w:type="dxa"/>
            <w:bottom w:w="0" w:type="dxa"/>
            <w:right w:w="29" w:type="dxa"/>
          </w:tblCellMar>
        </w:tblPrEx>
        <w:tc>
          <w:tcPr>
            <w:tcW w:w="5640" w:type="dxa"/>
            <w:tcBorders>
              <w:bottom w:val="nil"/>
            </w:tcBorders>
          </w:tcPr>
          <w:p>
            <w:pPr>
              <w:spacing w:line="216" w:lineRule="exact"/>
              <w:jc w:val="both"/>
              <w:rPr>
                <w:rFonts w:eastAsia="DFKai-SB"/>
                <w:sz w:val="22"/>
                <w:szCs w:val="22"/>
              </w:rPr>
            </w:pPr>
          </w:p>
        </w:tc>
        <w:tc>
          <w:tcPr>
            <w:tcW w:w="1642" w:type="dxa"/>
            <w:tcBorders>
              <w:bottom w:val="nil"/>
            </w:tcBorders>
          </w:tcPr>
          <w:p>
            <w:pPr>
              <w:spacing w:line="216" w:lineRule="exact"/>
              <w:jc w:val="right"/>
              <w:rPr>
                <w:b/>
                <w:sz w:val="22"/>
                <w:szCs w:val="22"/>
              </w:rPr>
            </w:pPr>
          </w:p>
        </w:tc>
        <w:tc>
          <w:tcPr>
            <w:tcW w:w="254" w:type="dxa"/>
            <w:tcBorders>
              <w:bottom w:val="nil"/>
            </w:tcBorders>
          </w:tcPr>
          <w:p>
            <w:pPr>
              <w:spacing w:line="216" w:lineRule="exact"/>
              <w:jc w:val="right"/>
              <w:rPr>
                <w:rFonts w:eastAsia="DFKai-SB"/>
                <w:b/>
                <w:sz w:val="22"/>
                <w:szCs w:val="22"/>
              </w:rPr>
            </w:pPr>
          </w:p>
        </w:tc>
        <w:tc>
          <w:tcPr>
            <w:tcW w:w="1650" w:type="dxa"/>
            <w:tcBorders>
              <w:bottom w:val="nil"/>
            </w:tcBorders>
          </w:tcPr>
          <w:p>
            <w:pPr>
              <w:spacing w:line="216" w:lineRule="exact"/>
              <w:ind w:right="-29" w:rightChars="-12"/>
              <w:jc w:val="right"/>
              <w:rPr>
                <w:rFonts w:eastAsia="DFKai-SB"/>
                <w:b/>
                <w:sz w:val="22"/>
                <w:szCs w:val="22"/>
              </w:rPr>
            </w:pPr>
            <w:r>
              <w:rPr>
                <w:b/>
                <w:sz w:val="22"/>
                <w:szCs w:val="22"/>
              </w:rPr>
              <w:t>{{ Currency }}</w:t>
            </w:r>
          </w:p>
        </w:tc>
      </w:tr>
      <w:tr>
        <w:tblPrEx>
          <w:tblCellMar>
            <w:top w:w="0" w:type="dxa"/>
            <w:left w:w="28" w:type="dxa"/>
            <w:bottom w:w="0" w:type="dxa"/>
            <w:right w:w="28" w:type="dxa"/>
          </w:tblCellMar>
        </w:tblPrEx>
        <w:tc>
          <w:tcPr>
            <w:tcW w:w="5640" w:type="dxa"/>
            <w:tcBorders>
              <w:top w:val="nil"/>
              <w:left w:val="nil"/>
              <w:bottom w:val="nil"/>
              <w:right w:val="nil"/>
            </w:tcBorders>
          </w:tcPr>
          <w:p>
            <w:pPr>
              <w:ind w:left="-29" w:leftChars="-12"/>
              <w:jc w:val="both"/>
              <w:rPr>
                <w:rFonts w:eastAsia="DFKai-SB"/>
                <w:sz w:val="22"/>
                <w:szCs w:val="22"/>
              </w:rPr>
            </w:pPr>
          </w:p>
        </w:tc>
        <w:tc>
          <w:tcPr>
            <w:tcW w:w="1642" w:type="dxa"/>
            <w:tcBorders>
              <w:top w:val="nil"/>
              <w:left w:val="nil"/>
              <w:bottom w:val="nil"/>
              <w:right w:val="nil"/>
            </w:tcBorders>
          </w:tcPr>
          <w:p>
            <w:pPr>
              <w:ind w:left="-29" w:leftChars="-12"/>
              <w:jc w:val="center"/>
              <w:rPr>
                <w:rFonts w:eastAsia="DFKai-SB"/>
                <w:sz w:val="22"/>
                <w:szCs w:val="22"/>
              </w:rPr>
            </w:pPr>
          </w:p>
        </w:tc>
        <w:tc>
          <w:tcPr>
            <w:tcW w:w="254" w:type="dxa"/>
            <w:tcBorders>
              <w:top w:val="nil"/>
              <w:left w:val="nil"/>
              <w:bottom w:val="nil"/>
              <w:right w:val="nil"/>
            </w:tcBorders>
          </w:tcPr>
          <w:p>
            <w:pPr>
              <w:ind w:right="29"/>
              <w:jc w:val="both"/>
              <w:rPr>
                <w:rFonts w:eastAsia="DFKai-SB"/>
                <w:sz w:val="22"/>
                <w:szCs w:val="22"/>
              </w:rPr>
            </w:pPr>
          </w:p>
        </w:tc>
        <w:tc>
          <w:tcPr>
            <w:tcW w:w="1650" w:type="dxa"/>
            <w:tcBorders>
              <w:top w:val="nil"/>
              <w:left w:val="nil"/>
              <w:bottom w:val="nil"/>
              <w:right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640" w:type="dxa"/>
            <w:tcBorders>
              <w:top w:val="nil"/>
              <w:bottom w:val="nil"/>
            </w:tcBorders>
          </w:tcPr>
          <w:p>
            <w:pPr>
              <w:tabs>
                <w:tab w:val="left" w:pos="4320"/>
                <w:tab w:val="center" w:pos="8730"/>
                <w:tab w:val="clear" w:pos="-1680"/>
              </w:tabs>
              <w:spacing w:line="210" w:lineRule="atLeast"/>
              <w:jc w:val="both"/>
              <w:rPr>
                <w:sz w:val="22"/>
                <w:szCs w:val="22"/>
                <w:lang w:eastAsia="zh-CN"/>
              </w:rPr>
            </w:pPr>
            <w:r>
              <w:rPr>
                <w:sz w:val="22"/>
                <w:szCs w:val="22"/>
              </w:rPr>
              <w:t xml:space="preserve">Tax charged for the </w:t>
            </w:r>
            <w:r>
              <w:rPr>
                <w:sz w:val="22"/>
                <w:szCs w:val="22"/>
                <w:lang w:eastAsia="zh-CN"/>
              </w:rPr>
              <w:t>period</w:t>
            </w:r>
          </w:p>
        </w:tc>
        <w:tc>
          <w:tcPr>
            <w:tcW w:w="1642" w:type="dxa"/>
            <w:tcBorders>
              <w:top w:val="nil"/>
              <w:bottom w:val="nil"/>
              <w:right w:val="nil"/>
            </w:tcBorders>
          </w:tcPr>
          <w:p>
            <w:pPr>
              <w:ind w:left="-29" w:leftChars="-12"/>
              <w:jc w:val="right"/>
              <w:rPr>
                <w:sz w:val="22"/>
                <w:szCs w:val="22"/>
              </w:rPr>
            </w:pP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nil"/>
            </w:tcBorders>
          </w:tcPr>
          <w:p>
            <w:pPr>
              <w:ind w:left="-29" w:leftChars="-12"/>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r>
        <w:tblPrEx>
          <w:tblCellMar>
            <w:top w:w="0" w:type="dxa"/>
            <w:left w:w="29" w:type="dxa"/>
            <w:bottom w:w="0" w:type="dxa"/>
            <w:right w:w="29" w:type="dxa"/>
          </w:tblCellMar>
        </w:tblPrEx>
        <w:tc>
          <w:tcPr>
            <w:tcW w:w="5640" w:type="dxa"/>
            <w:tcBorders>
              <w:top w:val="nil"/>
              <w:bottom w:val="nil"/>
              <w:right w:val="nil"/>
            </w:tcBorders>
          </w:tcPr>
          <w:p>
            <w:pPr>
              <w:tabs>
                <w:tab w:val="left" w:pos="4320"/>
                <w:tab w:val="center" w:pos="8730"/>
                <w:tab w:val="clear" w:pos="-1680"/>
              </w:tabs>
              <w:spacing w:line="210" w:lineRule="atLeast"/>
              <w:jc w:val="both"/>
              <w:rPr>
                <w:sz w:val="22"/>
                <w:szCs w:val="22"/>
              </w:rPr>
            </w:pPr>
            <w:r>
              <w:rPr>
                <w:sz w:val="22"/>
                <w:szCs w:val="22"/>
                <w:highlight w:val="magenta"/>
              </w:rPr>
              <w:t>Under/(Over)</w:t>
            </w:r>
            <w:r>
              <w:rPr>
                <w:sz w:val="22"/>
                <w:szCs w:val="22"/>
              </w:rPr>
              <w:t>-provision in respect of prior years</w:t>
            </w:r>
          </w:p>
        </w:tc>
        <w:tc>
          <w:tcPr>
            <w:tcW w:w="1642" w:type="dxa"/>
            <w:tcBorders>
              <w:top w:val="nil"/>
              <w:left w:val="nil"/>
              <w:bottom w:val="nil"/>
              <w:right w:val="nil"/>
            </w:tcBorders>
          </w:tcPr>
          <w:p>
            <w:pPr>
              <w:ind w:left="-29" w:leftChars="-12"/>
              <w:jc w:val="right"/>
              <w:rPr>
                <w:sz w:val="22"/>
                <w:szCs w:val="22"/>
              </w:rPr>
            </w:pP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single" w:color="auto" w:sz="4" w:space="0"/>
            </w:tcBorders>
          </w:tcPr>
          <w:p>
            <w:pPr>
              <w:ind w:left="-29" w:leftChars="-12"/>
              <w:jc w:val="right"/>
              <w:rPr>
                <w:sz w:val="22"/>
                <w:szCs w:val="22"/>
              </w:rPr>
            </w:pPr>
            <w:r>
              <w:rPr>
                <w:sz w:val="22"/>
                <w:szCs w:val="22"/>
              </w:rPr>
              <w:t>-</w:t>
            </w:r>
          </w:p>
        </w:tc>
      </w:tr>
      <w:tr>
        <w:tblPrEx>
          <w:tblCellMar>
            <w:top w:w="0" w:type="dxa"/>
            <w:left w:w="29" w:type="dxa"/>
            <w:bottom w:w="0" w:type="dxa"/>
            <w:right w:w="29" w:type="dxa"/>
          </w:tblCellMar>
        </w:tblPrEx>
        <w:tc>
          <w:tcPr>
            <w:tcW w:w="5640" w:type="dxa"/>
            <w:tcBorders>
              <w:top w:val="nil"/>
              <w:right w:val="nil"/>
            </w:tcBorders>
          </w:tcPr>
          <w:p>
            <w:pPr>
              <w:tabs>
                <w:tab w:val="left" w:pos="4320"/>
                <w:tab w:val="center" w:pos="8730"/>
                <w:tab w:val="clear" w:pos="-1680"/>
              </w:tabs>
              <w:spacing w:line="210" w:lineRule="atLeast"/>
              <w:jc w:val="both"/>
              <w:rPr>
                <w:sz w:val="22"/>
                <w:szCs w:val="22"/>
              </w:rPr>
            </w:pPr>
          </w:p>
        </w:tc>
        <w:tc>
          <w:tcPr>
            <w:tcW w:w="1642" w:type="dxa"/>
            <w:tcBorders>
              <w:top w:val="nil"/>
              <w:left w:val="nil"/>
              <w:bottom w:val="nil"/>
              <w:right w:val="nil"/>
            </w:tcBorders>
          </w:tcPr>
          <w:p>
            <w:pPr>
              <w:ind w:left="-29" w:leftChars="-12"/>
              <w:jc w:val="right"/>
              <w:rPr>
                <w:sz w:val="22"/>
                <w:szCs w:val="22"/>
              </w:rPr>
            </w:pP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single" w:color="auto" w:sz="4" w:space="0"/>
              <w:left w:val="nil"/>
              <w:bottom w:val="double" w:color="auto" w:sz="4" w:space="0"/>
            </w:tcBorders>
          </w:tcPr>
          <w:p>
            <w:pPr>
              <w:ind w:left="-29" w:leftChars="-12"/>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bl>
    <w:p>
      <w:pPr>
        <w:tabs>
          <w:tab w:val="left" w:pos="360"/>
          <w:tab w:val="clear" w:pos="-1680"/>
        </w:tabs>
        <w:ind w:left="360" w:leftChars="150" w:right="28"/>
        <w:jc w:val="both"/>
        <w:rPr>
          <w:sz w:val="22"/>
          <w:szCs w:val="22"/>
        </w:rPr>
      </w:pPr>
      <w:r>
        <w:rPr>
          <w:sz w:val="22"/>
          <w:szCs w:val="22"/>
        </w:rPr>
        <w:t>{% endif %}{% elif TaxOpt == “2” %}</w:t>
      </w:r>
    </w:p>
    <w:p>
      <w:pPr>
        <w:tabs>
          <w:tab w:val="left" w:pos="360"/>
          <w:tab w:val="clear" w:pos="-1680"/>
        </w:tabs>
        <w:ind w:left="360" w:leftChars="150" w:right="28"/>
        <w:jc w:val="both"/>
        <w:rPr>
          <w:sz w:val="22"/>
          <w:szCs w:val="22"/>
        </w:rPr>
      </w:pPr>
      <w:r>
        <w:rPr>
          <w:sz w:val="22"/>
          <w:szCs w:val="22"/>
        </w:rPr>
        <w:t>No Hong Kong profits tax has been provided in the financial statements as the Company has an assessable profit set off against accumulated loss brought forward from prior years.</w:t>
      </w:r>
    </w:p>
    <w:tbl>
      <w:tblPr>
        <w:tblStyle w:val="25"/>
        <w:tblW w:w="0" w:type="auto"/>
        <w:tblInd w:w="389" w:type="dxa"/>
        <w:tblLayout w:type="fixed"/>
        <w:tblCellMar>
          <w:top w:w="0" w:type="dxa"/>
          <w:left w:w="29" w:type="dxa"/>
          <w:bottom w:w="0" w:type="dxa"/>
          <w:right w:w="29" w:type="dxa"/>
        </w:tblCellMar>
      </w:tblPr>
      <w:tblGrid>
        <w:gridCol w:w="5640"/>
        <w:gridCol w:w="1642"/>
        <w:gridCol w:w="254"/>
        <w:gridCol w:w="1650"/>
      </w:tblGrid>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rFonts w:eastAsia="DFKai-SB"/>
                <w:b/>
                <w:sz w:val="22"/>
                <w:szCs w:val="22"/>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
                <w:sz w:val="22"/>
                <w:szCs w:val="22"/>
                <w:lang w:eastAsia="zh-CN"/>
              </w:rPr>
            </w:pP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rFonts w:eastAsia="DFKai-SB"/>
                <w:b/>
                <w:sz w:val="22"/>
                <w:szCs w:val="22"/>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rFonts w:eastAsia="DFKai-SB"/>
                <w:b/>
                <w:sz w:val="22"/>
                <w:szCs w:val="22"/>
                <w:lang w:eastAsia="zh-CN"/>
              </w:rPr>
            </w:pPr>
            <w:r>
              <w:rPr>
                <w:b/>
                <w:sz w:val="22"/>
                <w:szCs w:val="22"/>
                <w:lang w:eastAsia="zh-CN"/>
              </w:rPr>
              <w:t>{{ PrYear }}</w:t>
            </w: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b/>
                <w:sz w:val="22"/>
                <w:szCs w:val="22"/>
                <w:u w:val="single"/>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
                <w:sz w:val="22"/>
                <w:szCs w:val="22"/>
                <w:u w:val="single"/>
              </w:rPr>
            </w:pPr>
            <w:r>
              <w:rPr>
                <w:rFonts w:eastAsia="DFKai-SB"/>
                <w:b/>
                <w:sz w:val="22"/>
                <w:szCs w:val="22"/>
              </w:rPr>
              <w:t>To</w:t>
            </w: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b/>
                <w:sz w:val="22"/>
                <w:szCs w:val="22"/>
                <w:u w:val="single"/>
                <w:lang w:eastAsia="zh-CN"/>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
                <w:sz w:val="22"/>
                <w:szCs w:val="22"/>
                <w:u w:val="single"/>
                <w:lang w:eastAsia="zh-CN"/>
              </w:rPr>
            </w:pPr>
            <w:r>
              <w:rPr>
                <w:b/>
                <w:sz w:val="22"/>
                <w:szCs w:val="22"/>
                <w:u w:val="single"/>
                <w:lang w:eastAsia="zh-CN"/>
              </w:rPr>
              <w:t>{{ CuYear }}</w:t>
            </w:r>
          </w:p>
        </w:tc>
      </w:tr>
      <w:tr>
        <w:tblPrEx>
          <w:tblCellMar>
            <w:top w:w="0" w:type="dxa"/>
            <w:left w:w="29" w:type="dxa"/>
            <w:bottom w:w="0" w:type="dxa"/>
            <w:right w:w="29" w:type="dxa"/>
          </w:tblCellMar>
        </w:tblPrEx>
        <w:tc>
          <w:tcPr>
            <w:tcW w:w="5640" w:type="dxa"/>
            <w:tcBorders>
              <w:bottom w:val="nil"/>
            </w:tcBorders>
          </w:tcPr>
          <w:p>
            <w:pPr>
              <w:spacing w:line="216" w:lineRule="exact"/>
              <w:jc w:val="both"/>
              <w:rPr>
                <w:rFonts w:eastAsia="DFKai-SB"/>
                <w:sz w:val="22"/>
                <w:szCs w:val="22"/>
              </w:rPr>
            </w:pPr>
          </w:p>
        </w:tc>
        <w:tc>
          <w:tcPr>
            <w:tcW w:w="1642" w:type="dxa"/>
            <w:tcBorders>
              <w:bottom w:val="nil"/>
            </w:tcBorders>
          </w:tcPr>
          <w:p>
            <w:pPr>
              <w:spacing w:line="216" w:lineRule="exact"/>
              <w:jc w:val="right"/>
              <w:rPr>
                <w:b/>
                <w:sz w:val="22"/>
                <w:szCs w:val="22"/>
              </w:rPr>
            </w:pPr>
          </w:p>
        </w:tc>
        <w:tc>
          <w:tcPr>
            <w:tcW w:w="254" w:type="dxa"/>
            <w:tcBorders>
              <w:bottom w:val="nil"/>
            </w:tcBorders>
          </w:tcPr>
          <w:p>
            <w:pPr>
              <w:spacing w:line="216" w:lineRule="exact"/>
              <w:jc w:val="right"/>
              <w:rPr>
                <w:rFonts w:eastAsia="DFKai-SB"/>
                <w:b/>
                <w:sz w:val="22"/>
                <w:szCs w:val="22"/>
              </w:rPr>
            </w:pPr>
          </w:p>
        </w:tc>
        <w:tc>
          <w:tcPr>
            <w:tcW w:w="1650" w:type="dxa"/>
            <w:tcBorders>
              <w:bottom w:val="nil"/>
            </w:tcBorders>
          </w:tcPr>
          <w:p>
            <w:pPr>
              <w:spacing w:line="216" w:lineRule="exact"/>
              <w:ind w:right="-29" w:rightChars="-12"/>
              <w:jc w:val="right"/>
              <w:rPr>
                <w:rFonts w:eastAsia="DFKai-SB"/>
                <w:b/>
                <w:sz w:val="22"/>
                <w:szCs w:val="22"/>
              </w:rPr>
            </w:pPr>
            <w:r>
              <w:rPr>
                <w:b/>
                <w:sz w:val="22"/>
                <w:szCs w:val="22"/>
              </w:rPr>
              <w:t>{{ Currency }}</w:t>
            </w:r>
          </w:p>
        </w:tc>
      </w:tr>
      <w:tr>
        <w:tblPrEx>
          <w:tblCellMar>
            <w:top w:w="0" w:type="dxa"/>
            <w:left w:w="28" w:type="dxa"/>
            <w:bottom w:w="0" w:type="dxa"/>
            <w:right w:w="28" w:type="dxa"/>
          </w:tblCellMar>
        </w:tblPrEx>
        <w:tc>
          <w:tcPr>
            <w:tcW w:w="5640" w:type="dxa"/>
            <w:tcBorders>
              <w:top w:val="nil"/>
              <w:left w:val="nil"/>
              <w:bottom w:val="nil"/>
              <w:right w:val="nil"/>
            </w:tcBorders>
          </w:tcPr>
          <w:p>
            <w:pPr>
              <w:ind w:left="-29" w:leftChars="-12"/>
              <w:jc w:val="both"/>
              <w:rPr>
                <w:rFonts w:eastAsia="DFKai-SB"/>
                <w:sz w:val="22"/>
                <w:szCs w:val="22"/>
              </w:rPr>
            </w:pPr>
          </w:p>
        </w:tc>
        <w:tc>
          <w:tcPr>
            <w:tcW w:w="1642" w:type="dxa"/>
            <w:tcBorders>
              <w:top w:val="nil"/>
              <w:left w:val="nil"/>
              <w:bottom w:val="nil"/>
              <w:right w:val="nil"/>
            </w:tcBorders>
          </w:tcPr>
          <w:p>
            <w:pPr>
              <w:ind w:left="-29" w:leftChars="-12"/>
              <w:jc w:val="center"/>
              <w:rPr>
                <w:rFonts w:eastAsia="DFKai-SB"/>
                <w:sz w:val="22"/>
                <w:szCs w:val="22"/>
              </w:rPr>
            </w:pPr>
          </w:p>
        </w:tc>
        <w:tc>
          <w:tcPr>
            <w:tcW w:w="254" w:type="dxa"/>
            <w:tcBorders>
              <w:top w:val="nil"/>
              <w:left w:val="nil"/>
              <w:bottom w:val="nil"/>
              <w:right w:val="nil"/>
            </w:tcBorders>
          </w:tcPr>
          <w:p>
            <w:pPr>
              <w:ind w:right="29"/>
              <w:jc w:val="both"/>
              <w:rPr>
                <w:rFonts w:eastAsia="DFKai-SB"/>
                <w:sz w:val="22"/>
                <w:szCs w:val="22"/>
              </w:rPr>
            </w:pPr>
          </w:p>
        </w:tc>
        <w:tc>
          <w:tcPr>
            <w:tcW w:w="1650" w:type="dxa"/>
            <w:tcBorders>
              <w:top w:val="nil"/>
              <w:left w:val="nil"/>
              <w:bottom w:val="nil"/>
              <w:right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640" w:type="dxa"/>
            <w:tcBorders>
              <w:top w:val="nil"/>
              <w:bottom w:val="nil"/>
            </w:tcBorders>
          </w:tcPr>
          <w:p>
            <w:pPr>
              <w:tabs>
                <w:tab w:val="left" w:pos="4320"/>
                <w:tab w:val="center" w:pos="8730"/>
                <w:tab w:val="clear" w:pos="-1680"/>
              </w:tabs>
              <w:spacing w:line="210" w:lineRule="atLeast"/>
              <w:jc w:val="both"/>
              <w:rPr>
                <w:sz w:val="22"/>
                <w:szCs w:val="22"/>
                <w:lang w:eastAsia="zh-CN"/>
              </w:rPr>
            </w:pPr>
            <w:r>
              <w:rPr>
                <w:sz w:val="22"/>
                <w:szCs w:val="22"/>
              </w:rPr>
              <w:t xml:space="preserve">Tax charged for the </w:t>
            </w:r>
            <w:r>
              <w:rPr>
                <w:sz w:val="22"/>
                <w:szCs w:val="22"/>
                <w:lang w:eastAsia="zh-CN"/>
              </w:rPr>
              <w:t>period</w:t>
            </w:r>
          </w:p>
        </w:tc>
        <w:tc>
          <w:tcPr>
            <w:tcW w:w="1642" w:type="dxa"/>
            <w:tcBorders>
              <w:top w:val="nil"/>
              <w:bottom w:val="nil"/>
              <w:right w:val="nil"/>
            </w:tcBorders>
          </w:tcPr>
          <w:p>
            <w:pPr>
              <w:ind w:left="-29" w:leftChars="-12"/>
              <w:jc w:val="right"/>
              <w:rPr>
                <w:sz w:val="22"/>
                <w:szCs w:val="22"/>
              </w:rPr>
            </w:pP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nil"/>
            </w:tcBorders>
          </w:tcPr>
          <w:p>
            <w:pPr>
              <w:ind w:left="-29" w:leftChars="-12"/>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r>
        <w:tblPrEx>
          <w:tblCellMar>
            <w:top w:w="0" w:type="dxa"/>
            <w:left w:w="29" w:type="dxa"/>
            <w:bottom w:w="0" w:type="dxa"/>
            <w:right w:w="29" w:type="dxa"/>
          </w:tblCellMar>
        </w:tblPrEx>
        <w:tc>
          <w:tcPr>
            <w:tcW w:w="5640" w:type="dxa"/>
            <w:tcBorders>
              <w:top w:val="nil"/>
              <w:bottom w:val="nil"/>
              <w:right w:val="nil"/>
            </w:tcBorders>
          </w:tcPr>
          <w:p>
            <w:pPr>
              <w:tabs>
                <w:tab w:val="left" w:pos="4320"/>
                <w:tab w:val="center" w:pos="8730"/>
                <w:tab w:val="clear" w:pos="-1680"/>
              </w:tabs>
              <w:spacing w:line="210" w:lineRule="atLeast"/>
              <w:jc w:val="both"/>
              <w:rPr>
                <w:sz w:val="22"/>
                <w:szCs w:val="22"/>
              </w:rPr>
            </w:pPr>
            <w:r>
              <w:rPr>
                <w:sz w:val="22"/>
                <w:szCs w:val="22"/>
                <w:highlight w:val="magenta"/>
              </w:rPr>
              <w:t>Under/(Over)</w:t>
            </w:r>
            <w:r>
              <w:rPr>
                <w:sz w:val="22"/>
                <w:szCs w:val="22"/>
              </w:rPr>
              <w:t>-provision in respect of prior years</w:t>
            </w:r>
          </w:p>
        </w:tc>
        <w:tc>
          <w:tcPr>
            <w:tcW w:w="1642" w:type="dxa"/>
            <w:tcBorders>
              <w:top w:val="nil"/>
              <w:left w:val="nil"/>
              <w:bottom w:val="nil"/>
              <w:right w:val="nil"/>
            </w:tcBorders>
          </w:tcPr>
          <w:p>
            <w:pPr>
              <w:ind w:left="-29" w:leftChars="-12"/>
              <w:jc w:val="right"/>
              <w:rPr>
                <w:sz w:val="22"/>
                <w:szCs w:val="22"/>
              </w:rPr>
            </w:pP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single" w:color="auto" w:sz="4" w:space="0"/>
            </w:tcBorders>
          </w:tcPr>
          <w:p>
            <w:pPr>
              <w:ind w:left="-29" w:leftChars="-12"/>
              <w:jc w:val="right"/>
              <w:rPr>
                <w:sz w:val="22"/>
                <w:szCs w:val="22"/>
              </w:rPr>
            </w:pPr>
            <w:r>
              <w:rPr>
                <w:sz w:val="22"/>
                <w:szCs w:val="22"/>
              </w:rPr>
              <w:t>-</w:t>
            </w:r>
          </w:p>
        </w:tc>
      </w:tr>
      <w:tr>
        <w:tblPrEx>
          <w:tblCellMar>
            <w:top w:w="0" w:type="dxa"/>
            <w:left w:w="29" w:type="dxa"/>
            <w:bottom w:w="0" w:type="dxa"/>
            <w:right w:w="29" w:type="dxa"/>
          </w:tblCellMar>
        </w:tblPrEx>
        <w:tc>
          <w:tcPr>
            <w:tcW w:w="5640" w:type="dxa"/>
            <w:tcBorders>
              <w:top w:val="nil"/>
              <w:right w:val="nil"/>
            </w:tcBorders>
          </w:tcPr>
          <w:p>
            <w:pPr>
              <w:tabs>
                <w:tab w:val="left" w:pos="4320"/>
                <w:tab w:val="center" w:pos="8730"/>
                <w:tab w:val="clear" w:pos="-1680"/>
              </w:tabs>
              <w:spacing w:line="210" w:lineRule="atLeast"/>
              <w:jc w:val="both"/>
              <w:rPr>
                <w:sz w:val="22"/>
                <w:szCs w:val="22"/>
              </w:rPr>
            </w:pPr>
          </w:p>
        </w:tc>
        <w:tc>
          <w:tcPr>
            <w:tcW w:w="1642" w:type="dxa"/>
            <w:tcBorders>
              <w:top w:val="nil"/>
              <w:left w:val="nil"/>
              <w:bottom w:val="nil"/>
              <w:right w:val="nil"/>
            </w:tcBorders>
          </w:tcPr>
          <w:p>
            <w:pPr>
              <w:ind w:left="-29" w:leftChars="-12"/>
              <w:jc w:val="right"/>
              <w:rPr>
                <w:sz w:val="22"/>
                <w:szCs w:val="22"/>
              </w:rPr>
            </w:pP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single" w:color="auto" w:sz="4" w:space="0"/>
              <w:left w:val="nil"/>
              <w:bottom w:val="double" w:color="auto" w:sz="4" w:space="0"/>
            </w:tcBorders>
          </w:tcPr>
          <w:p>
            <w:pPr>
              <w:ind w:left="-29" w:leftChars="-12"/>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bl>
    <w:p>
      <w:pPr>
        <w:tabs>
          <w:tab w:val="left" w:pos="360"/>
          <w:tab w:val="clear" w:pos="-1680"/>
        </w:tabs>
        <w:ind w:right="28"/>
        <w:jc w:val="both"/>
        <w:rPr>
          <w:sz w:val="22"/>
          <w:szCs w:val="22"/>
        </w:rPr>
      </w:pPr>
      <w:r>
        <w:rPr>
          <w:sz w:val="22"/>
          <w:szCs w:val="22"/>
        </w:rPr>
        <w:t xml:space="preserve">   {% else %}</w:t>
      </w:r>
    </w:p>
    <w:p>
      <w:pPr>
        <w:tabs>
          <w:tab w:val="left" w:pos="360"/>
          <w:tab w:val="clear" w:pos="-1680"/>
        </w:tabs>
        <w:ind w:left="360" w:leftChars="150" w:right="28"/>
        <w:jc w:val="both"/>
        <w:rPr>
          <w:sz w:val="22"/>
          <w:szCs w:val="22"/>
          <w:highlight w:val="magenta"/>
        </w:rPr>
      </w:pPr>
      <w:r>
        <w:rPr>
          <w:sz w:val="22"/>
          <w:szCs w:val="22"/>
        </w:rPr>
        <w:t>Provision for Hong Kong profits tax is based on the estimated assessable profit calculating at the rate of 8.25% ({{ PrYear }}:8.25%).</w:t>
      </w:r>
    </w:p>
    <w:tbl>
      <w:tblPr>
        <w:tblStyle w:val="25"/>
        <w:tblW w:w="9244" w:type="dxa"/>
        <w:tblInd w:w="389" w:type="dxa"/>
        <w:tblLayout w:type="fixed"/>
        <w:tblCellMar>
          <w:top w:w="0" w:type="dxa"/>
          <w:left w:w="29" w:type="dxa"/>
          <w:bottom w:w="0" w:type="dxa"/>
          <w:right w:w="29" w:type="dxa"/>
        </w:tblCellMar>
      </w:tblPr>
      <w:tblGrid>
        <w:gridCol w:w="5725"/>
        <w:gridCol w:w="1638"/>
        <w:gridCol w:w="243"/>
        <w:gridCol w:w="1638"/>
      </w:tblGrid>
      <w:tr>
        <w:tblPrEx>
          <w:tblCellMar>
            <w:top w:w="0" w:type="dxa"/>
            <w:left w:w="29" w:type="dxa"/>
            <w:bottom w:w="0" w:type="dxa"/>
            <w:right w:w="29" w:type="dxa"/>
          </w:tblCellMar>
        </w:tblPrEx>
        <w:tc>
          <w:tcPr>
            <w:tcW w:w="5725" w:type="dxa"/>
          </w:tcPr>
          <w:p>
            <w:pPr>
              <w:spacing w:line="216" w:lineRule="exact"/>
              <w:jc w:val="both"/>
              <w:rPr>
                <w:rFonts w:eastAsia="DFKai-SB"/>
                <w:sz w:val="22"/>
                <w:szCs w:val="22"/>
              </w:rPr>
            </w:pPr>
          </w:p>
        </w:tc>
        <w:tc>
          <w:tcPr>
            <w:tcW w:w="1638" w:type="dxa"/>
          </w:tcPr>
          <w:p>
            <w:pPr>
              <w:spacing w:line="216" w:lineRule="exact"/>
              <w:jc w:val="right"/>
              <w:rPr>
                <w:rFonts w:eastAsia="DFKai-SB"/>
                <w:b/>
                <w:sz w:val="22"/>
                <w:szCs w:val="22"/>
                <w:lang w:eastAsia="zh-CN"/>
              </w:rPr>
            </w:pPr>
          </w:p>
        </w:tc>
        <w:tc>
          <w:tcPr>
            <w:tcW w:w="243" w:type="dxa"/>
          </w:tcPr>
          <w:p>
            <w:pPr>
              <w:spacing w:line="216" w:lineRule="exact"/>
              <w:jc w:val="right"/>
              <w:rPr>
                <w:rFonts w:eastAsia="DFKai-SB"/>
                <w:b/>
                <w:sz w:val="22"/>
                <w:szCs w:val="22"/>
                <w:u w:val="single"/>
              </w:rPr>
            </w:pPr>
          </w:p>
        </w:tc>
        <w:tc>
          <w:tcPr>
            <w:tcW w:w="1638" w:type="dxa"/>
          </w:tcPr>
          <w:p>
            <w:pPr>
              <w:spacing w:line="216" w:lineRule="exact"/>
              <w:jc w:val="right"/>
              <w:rPr>
                <w:b/>
                <w:sz w:val="22"/>
                <w:szCs w:val="22"/>
                <w:lang w:eastAsia="zh-CN"/>
              </w:rPr>
            </w:pPr>
          </w:p>
        </w:tc>
      </w:tr>
      <w:tr>
        <w:tblPrEx>
          <w:tblCellMar>
            <w:top w:w="0" w:type="dxa"/>
            <w:left w:w="29" w:type="dxa"/>
            <w:bottom w:w="0" w:type="dxa"/>
            <w:right w:w="29" w:type="dxa"/>
          </w:tblCellMar>
        </w:tblPrEx>
        <w:tc>
          <w:tcPr>
            <w:tcW w:w="5725" w:type="dxa"/>
          </w:tcPr>
          <w:p>
            <w:pPr>
              <w:spacing w:line="216" w:lineRule="exact"/>
              <w:jc w:val="both"/>
              <w:rPr>
                <w:rFonts w:eastAsia="DFKai-SB"/>
                <w:sz w:val="22"/>
                <w:szCs w:val="22"/>
              </w:rPr>
            </w:pPr>
          </w:p>
        </w:tc>
        <w:tc>
          <w:tcPr>
            <w:tcW w:w="1638" w:type="dxa"/>
          </w:tcPr>
          <w:p>
            <w:pPr>
              <w:spacing w:line="216" w:lineRule="exact"/>
              <w:jc w:val="right"/>
              <w:rPr>
                <w:rFonts w:eastAsia="DFKai-SB"/>
                <w:b/>
                <w:sz w:val="22"/>
                <w:szCs w:val="22"/>
                <w:lang w:eastAsia="zh-CN"/>
              </w:rPr>
            </w:pPr>
          </w:p>
        </w:tc>
        <w:tc>
          <w:tcPr>
            <w:tcW w:w="243" w:type="dxa"/>
          </w:tcPr>
          <w:p>
            <w:pPr>
              <w:spacing w:line="216" w:lineRule="exact"/>
              <w:jc w:val="right"/>
              <w:rPr>
                <w:rFonts w:eastAsia="DFKai-SB"/>
                <w:b/>
                <w:sz w:val="22"/>
                <w:szCs w:val="22"/>
                <w:u w:val="single"/>
              </w:rPr>
            </w:pPr>
          </w:p>
        </w:tc>
        <w:tc>
          <w:tcPr>
            <w:tcW w:w="1638" w:type="dxa"/>
          </w:tcPr>
          <w:p>
            <w:pPr>
              <w:spacing w:line="216" w:lineRule="exact"/>
              <w:jc w:val="right"/>
              <w:rPr>
                <w:rFonts w:eastAsia="DFKai-SB"/>
                <w:b/>
                <w:sz w:val="22"/>
                <w:szCs w:val="22"/>
                <w:lang w:eastAsia="zh-CN"/>
              </w:rPr>
            </w:pPr>
            <w:r>
              <w:rPr>
                <w:b/>
                <w:sz w:val="22"/>
                <w:szCs w:val="22"/>
                <w:lang w:eastAsia="zh-CN"/>
              </w:rPr>
              <w:t>{{ PrYear }}</w:t>
            </w:r>
          </w:p>
        </w:tc>
      </w:tr>
      <w:tr>
        <w:tblPrEx>
          <w:tblCellMar>
            <w:top w:w="0" w:type="dxa"/>
            <w:left w:w="29" w:type="dxa"/>
            <w:bottom w:w="0" w:type="dxa"/>
            <w:right w:w="29" w:type="dxa"/>
          </w:tblCellMar>
        </w:tblPrEx>
        <w:tc>
          <w:tcPr>
            <w:tcW w:w="5725" w:type="dxa"/>
          </w:tcPr>
          <w:p>
            <w:pPr>
              <w:spacing w:line="216" w:lineRule="exact"/>
              <w:jc w:val="both"/>
              <w:rPr>
                <w:rFonts w:eastAsia="DFKai-SB"/>
                <w:sz w:val="22"/>
                <w:szCs w:val="22"/>
              </w:rPr>
            </w:pPr>
          </w:p>
        </w:tc>
        <w:tc>
          <w:tcPr>
            <w:tcW w:w="1638" w:type="dxa"/>
          </w:tcPr>
          <w:p>
            <w:pPr>
              <w:spacing w:line="216" w:lineRule="exact"/>
              <w:jc w:val="right"/>
              <w:rPr>
                <w:b/>
                <w:sz w:val="22"/>
                <w:szCs w:val="22"/>
                <w:u w:val="single"/>
              </w:rPr>
            </w:pPr>
          </w:p>
        </w:tc>
        <w:tc>
          <w:tcPr>
            <w:tcW w:w="243" w:type="dxa"/>
          </w:tcPr>
          <w:p>
            <w:pPr>
              <w:spacing w:line="216" w:lineRule="exact"/>
              <w:jc w:val="right"/>
              <w:rPr>
                <w:rFonts w:eastAsia="DFKai-SB"/>
                <w:b/>
                <w:sz w:val="22"/>
                <w:szCs w:val="22"/>
                <w:u w:val="single"/>
              </w:rPr>
            </w:pPr>
          </w:p>
        </w:tc>
        <w:tc>
          <w:tcPr>
            <w:tcW w:w="1638" w:type="dxa"/>
          </w:tcPr>
          <w:p>
            <w:pPr>
              <w:spacing w:line="216" w:lineRule="exact"/>
              <w:jc w:val="right"/>
              <w:rPr>
                <w:b/>
                <w:sz w:val="22"/>
                <w:szCs w:val="22"/>
                <w:u w:val="single"/>
              </w:rPr>
            </w:pPr>
            <w:r>
              <w:rPr>
                <w:rFonts w:eastAsia="DFKai-SB"/>
                <w:b/>
                <w:sz w:val="22"/>
                <w:szCs w:val="22"/>
              </w:rPr>
              <w:t>To</w:t>
            </w:r>
          </w:p>
        </w:tc>
      </w:tr>
      <w:tr>
        <w:tblPrEx>
          <w:tblCellMar>
            <w:top w:w="0" w:type="dxa"/>
            <w:left w:w="29" w:type="dxa"/>
            <w:bottom w:w="0" w:type="dxa"/>
            <w:right w:w="29" w:type="dxa"/>
          </w:tblCellMar>
        </w:tblPrEx>
        <w:tc>
          <w:tcPr>
            <w:tcW w:w="5725" w:type="dxa"/>
          </w:tcPr>
          <w:p>
            <w:pPr>
              <w:spacing w:line="216" w:lineRule="exact"/>
              <w:jc w:val="both"/>
              <w:rPr>
                <w:rFonts w:eastAsia="DFKai-SB"/>
                <w:sz w:val="22"/>
                <w:szCs w:val="22"/>
              </w:rPr>
            </w:pPr>
          </w:p>
        </w:tc>
        <w:tc>
          <w:tcPr>
            <w:tcW w:w="1638" w:type="dxa"/>
          </w:tcPr>
          <w:p>
            <w:pPr>
              <w:spacing w:line="216" w:lineRule="exact"/>
              <w:jc w:val="right"/>
              <w:rPr>
                <w:b/>
                <w:sz w:val="22"/>
                <w:szCs w:val="22"/>
                <w:u w:val="single"/>
                <w:lang w:eastAsia="zh-CN"/>
              </w:rPr>
            </w:pPr>
          </w:p>
        </w:tc>
        <w:tc>
          <w:tcPr>
            <w:tcW w:w="243" w:type="dxa"/>
          </w:tcPr>
          <w:p>
            <w:pPr>
              <w:spacing w:line="216" w:lineRule="exact"/>
              <w:jc w:val="right"/>
              <w:rPr>
                <w:rFonts w:eastAsia="DFKai-SB"/>
                <w:b/>
                <w:sz w:val="22"/>
                <w:szCs w:val="22"/>
                <w:u w:val="single"/>
              </w:rPr>
            </w:pPr>
          </w:p>
        </w:tc>
        <w:tc>
          <w:tcPr>
            <w:tcW w:w="1638" w:type="dxa"/>
          </w:tcPr>
          <w:p>
            <w:pPr>
              <w:spacing w:line="216" w:lineRule="exact"/>
              <w:jc w:val="right"/>
              <w:rPr>
                <w:b/>
                <w:sz w:val="22"/>
                <w:szCs w:val="22"/>
                <w:u w:val="single"/>
                <w:lang w:eastAsia="zh-CN"/>
              </w:rPr>
            </w:pPr>
            <w:r>
              <w:rPr>
                <w:b/>
                <w:sz w:val="22"/>
                <w:szCs w:val="22"/>
                <w:u w:val="single"/>
                <w:lang w:eastAsia="zh-CN"/>
              </w:rPr>
              <w:t>{{ CuYear }}</w:t>
            </w:r>
          </w:p>
        </w:tc>
      </w:tr>
      <w:tr>
        <w:tblPrEx>
          <w:tblCellMar>
            <w:top w:w="0" w:type="dxa"/>
            <w:left w:w="29" w:type="dxa"/>
            <w:bottom w:w="0" w:type="dxa"/>
            <w:right w:w="29" w:type="dxa"/>
          </w:tblCellMar>
        </w:tblPrEx>
        <w:tc>
          <w:tcPr>
            <w:tcW w:w="5725" w:type="dxa"/>
            <w:tcBorders>
              <w:bottom w:val="nil"/>
            </w:tcBorders>
          </w:tcPr>
          <w:p>
            <w:pPr>
              <w:spacing w:line="216" w:lineRule="exact"/>
              <w:jc w:val="both"/>
              <w:rPr>
                <w:rFonts w:eastAsia="DFKai-SB"/>
                <w:sz w:val="22"/>
                <w:szCs w:val="22"/>
              </w:rPr>
            </w:pPr>
          </w:p>
        </w:tc>
        <w:tc>
          <w:tcPr>
            <w:tcW w:w="1638" w:type="dxa"/>
            <w:tcBorders>
              <w:bottom w:val="nil"/>
            </w:tcBorders>
          </w:tcPr>
          <w:p>
            <w:pPr>
              <w:spacing w:line="216" w:lineRule="exact"/>
              <w:jc w:val="right"/>
              <w:rPr>
                <w:b/>
                <w:sz w:val="22"/>
                <w:szCs w:val="22"/>
              </w:rPr>
            </w:pPr>
          </w:p>
        </w:tc>
        <w:tc>
          <w:tcPr>
            <w:tcW w:w="243" w:type="dxa"/>
            <w:tcBorders>
              <w:bottom w:val="nil"/>
            </w:tcBorders>
          </w:tcPr>
          <w:p>
            <w:pPr>
              <w:spacing w:line="216" w:lineRule="exact"/>
              <w:jc w:val="right"/>
              <w:rPr>
                <w:rFonts w:eastAsia="DFKai-SB"/>
                <w:b/>
                <w:sz w:val="22"/>
                <w:szCs w:val="22"/>
              </w:rPr>
            </w:pPr>
          </w:p>
        </w:tc>
        <w:tc>
          <w:tcPr>
            <w:tcW w:w="1638" w:type="dxa"/>
            <w:tcBorders>
              <w:bottom w:val="nil"/>
            </w:tcBorders>
          </w:tcPr>
          <w:p>
            <w:pPr>
              <w:spacing w:line="216" w:lineRule="exact"/>
              <w:ind w:right="-29" w:rightChars="-12"/>
              <w:jc w:val="right"/>
              <w:rPr>
                <w:rFonts w:eastAsia="DFKai-SB"/>
                <w:b/>
                <w:sz w:val="22"/>
                <w:szCs w:val="22"/>
              </w:rPr>
            </w:pPr>
            <w:r>
              <w:rPr>
                <w:b/>
                <w:sz w:val="22"/>
                <w:szCs w:val="22"/>
              </w:rPr>
              <w:t>{{ Currency }}</w:t>
            </w:r>
          </w:p>
        </w:tc>
      </w:tr>
      <w:tr>
        <w:tblPrEx>
          <w:tblCellMar>
            <w:top w:w="0" w:type="dxa"/>
            <w:left w:w="28" w:type="dxa"/>
            <w:bottom w:w="0" w:type="dxa"/>
            <w:right w:w="28" w:type="dxa"/>
          </w:tblCellMar>
        </w:tblPrEx>
        <w:tc>
          <w:tcPr>
            <w:tcW w:w="5725" w:type="dxa"/>
            <w:tcBorders>
              <w:top w:val="nil"/>
              <w:left w:val="nil"/>
              <w:bottom w:val="nil"/>
              <w:right w:val="nil"/>
            </w:tcBorders>
          </w:tcPr>
          <w:p>
            <w:pPr>
              <w:ind w:left="-29" w:leftChars="-12"/>
              <w:jc w:val="both"/>
              <w:rPr>
                <w:rFonts w:eastAsia="DFKai-SB"/>
                <w:sz w:val="22"/>
                <w:szCs w:val="22"/>
              </w:rPr>
            </w:pPr>
          </w:p>
        </w:tc>
        <w:tc>
          <w:tcPr>
            <w:tcW w:w="1638" w:type="dxa"/>
            <w:tcBorders>
              <w:top w:val="nil"/>
              <w:left w:val="nil"/>
              <w:bottom w:val="nil"/>
              <w:right w:val="nil"/>
            </w:tcBorders>
          </w:tcPr>
          <w:p>
            <w:pPr>
              <w:ind w:left="-29" w:leftChars="-12"/>
              <w:jc w:val="center"/>
              <w:rPr>
                <w:rFonts w:eastAsia="DFKai-SB"/>
                <w:sz w:val="22"/>
                <w:szCs w:val="22"/>
              </w:rPr>
            </w:pPr>
          </w:p>
        </w:tc>
        <w:tc>
          <w:tcPr>
            <w:tcW w:w="243" w:type="dxa"/>
            <w:tcBorders>
              <w:top w:val="nil"/>
              <w:left w:val="nil"/>
              <w:bottom w:val="nil"/>
              <w:right w:val="nil"/>
            </w:tcBorders>
          </w:tcPr>
          <w:p>
            <w:pPr>
              <w:ind w:right="29"/>
              <w:jc w:val="both"/>
              <w:rPr>
                <w:rFonts w:eastAsia="DFKai-SB"/>
                <w:sz w:val="22"/>
                <w:szCs w:val="22"/>
              </w:rPr>
            </w:pPr>
          </w:p>
        </w:tc>
        <w:tc>
          <w:tcPr>
            <w:tcW w:w="1638" w:type="dxa"/>
            <w:tcBorders>
              <w:top w:val="nil"/>
              <w:left w:val="nil"/>
              <w:bottom w:val="nil"/>
              <w:right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725" w:type="dxa"/>
            <w:tcBorders>
              <w:top w:val="nil"/>
              <w:bottom w:val="nil"/>
              <w:right w:val="nil"/>
            </w:tcBorders>
          </w:tcPr>
          <w:p>
            <w:pPr>
              <w:tabs>
                <w:tab w:val="left" w:pos="4320"/>
                <w:tab w:val="center" w:pos="8730"/>
                <w:tab w:val="clear" w:pos="-1680"/>
              </w:tabs>
              <w:spacing w:line="210" w:lineRule="atLeast"/>
              <w:jc w:val="both"/>
              <w:rPr>
                <w:sz w:val="22"/>
                <w:szCs w:val="22"/>
                <w:lang w:eastAsia="zh-CN"/>
              </w:rPr>
            </w:pPr>
            <w:r>
              <w:rPr>
                <w:sz w:val="22"/>
                <w:szCs w:val="22"/>
              </w:rPr>
              <w:t xml:space="preserve">Tax charged for the </w:t>
            </w:r>
            <w:r>
              <w:rPr>
                <w:sz w:val="22"/>
                <w:szCs w:val="22"/>
                <w:lang w:eastAsia="zh-CN"/>
              </w:rPr>
              <w:t>period</w:t>
            </w:r>
          </w:p>
        </w:tc>
        <w:tc>
          <w:tcPr>
            <w:tcW w:w="1638" w:type="dxa"/>
            <w:tcBorders>
              <w:top w:val="nil"/>
              <w:left w:val="nil"/>
              <w:bottom w:val="nil"/>
              <w:right w:val="nil"/>
            </w:tcBorders>
          </w:tcPr>
          <w:p>
            <w:pPr>
              <w:ind w:left="-29" w:leftChars="-12"/>
              <w:jc w:val="right"/>
              <w:rPr>
                <w:sz w:val="22"/>
                <w:szCs w:val="22"/>
              </w:rPr>
            </w:pPr>
          </w:p>
        </w:tc>
        <w:tc>
          <w:tcPr>
            <w:tcW w:w="243" w:type="dxa"/>
            <w:tcBorders>
              <w:top w:val="nil"/>
              <w:left w:val="nil"/>
              <w:bottom w:val="nil"/>
              <w:right w:val="nil"/>
            </w:tcBorders>
          </w:tcPr>
          <w:p>
            <w:pPr>
              <w:ind w:left="-28"/>
              <w:jc w:val="center"/>
              <w:rPr>
                <w:rFonts w:eastAsia="DFKai-SB"/>
                <w:sz w:val="22"/>
                <w:szCs w:val="22"/>
              </w:rPr>
            </w:pPr>
          </w:p>
        </w:tc>
        <w:tc>
          <w:tcPr>
            <w:tcW w:w="1638" w:type="dxa"/>
            <w:tcBorders>
              <w:top w:val="nil"/>
              <w:left w:val="nil"/>
              <w:bottom w:val="nil"/>
            </w:tcBorders>
          </w:tcPr>
          <w:p>
            <w:pPr>
              <w:ind w:left="-29" w:leftChars="-12"/>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r>
        <w:tblPrEx>
          <w:tblCellMar>
            <w:top w:w="0" w:type="dxa"/>
            <w:left w:w="29" w:type="dxa"/>
            <w:bottom w:w="0" w:type="dxa"/>
            <w:right w:w="29" w:type="dxa"/>
          </w:tblCellMar>
        </w:tblPrEx>
        <w:tc>
          <w:tcPr>
            <w:tcW w:w="5725" w:type="dxa"/>
            <w:tcBorders>
              <w:top w:val="nil"/>
              <w:bottom w:val="nil"/>
              <w:right w:val="nil"/>
            </w:tcBorders>
          </w:tcPr>
          <w:p>
            <w:pPr>
              <w:tabs>
                <w:tab w:val="left" w:pos="4320"/>
                <w:tab w:val="center" w:pos="8730"/>
                <w:tab w:val="clear" w:pos="-1680"/>
              </w:tabs>
              <w:spacing w:line="210" w:lineRule="atLeast"/>
              <w:jc w:val="both"/>
              <w:rPr>
                <w:sz w:val="22"/>
                <w:szCs w:val="22"/>
              </w:rPr>
            </w:pPr>
            <w:r>
              <w:rPr>
                <w:sz w:val="22"/>
                <w:szCs w:val="22"/>
                <w:highlight w:val="magenta"/>
              </w:rPr>
              <w:t>Under/(Over)</w:t>
            </w:r>
            <w:r>
              <w:rPr>
                <w:sz w:val="22"/>
                <w:szCs w:val="22"/>
              </w:rPr>
              <w:t>-provision in respect of prior years</w:t>
            </w:r>
          </w:p>
        </w:tc>
        <w:tc>
          <w:tcPr>
            <w:tcW w:w="1638" w:type="dxa"/>
            <w:tcBorders>
              <w:top w:val="nil"/>
              <w:left w:val="nil"/>
              <w:bottom w:val="nil"/>
              <w:right w:val="nil"/>
            </w:tcBorders>
          </w:tcPr>
          <w:p>
            <w:pPr>
              <w:ind w:left="-29" w:leftChars="-12"/>
              <w:jc w:val="right"/>
              <w:rPr>
                <w:sz w:val="22"/>
                <w:szCs w:val="22"/>
              </w:rPr>
            </w:pPr>
          </w:p>
        </w:tc>
        <w:tc>
          <w:tcPr>
            <w:tcW w:w="243" w:type="dxa"/>
            <w:tcBorders>
              <w:top w:val="nil"/>
              <w:left w:val="nil"/>
              <w:bottom w:val="nil"/>
              <w:right w:val="nil"/>
            </w:tcBorders>
          </w:tcPr>
          <w:p>
            <w:pPr>
              <w:ind w:left="-28"/>
              <w:jc w:val="center"/>
              <w:rPr>
                <w:rFonts w:eastAsia="DFKai-SB"/>
                <w:sz w:val="22"/>
                <w:szCs w:val="22"/>
              </w:rPr>
            </w:pPr>
          </w:p>
        </w:tc>
        <w:tc>
          <w:tcPr>
            <w:tcW w:w="1638" w:type="dxa"/>
            <w:tcBorders>
              <w:top w:val="nil"/>
              <w:left w:val="nil"/>
              <w:bottom w:val="single" w:color="auto" w:sz="4" w:space="0"/>
            </w:tcBorders>
          </w:tcPr>
          <w:p>
            <w:pPr>
              <w:ind w:left="-29" w:leftChars="-12"/>
              <w:jc w:val="right"/>
              <w:rPr>
                <w:sz w:val="22"/>
                <w:szCs w:val="22"/>
              </w:rPr>
            </w:pPr>
            <w:r>
              <w:rPr>
                <w:sz w:val="22"/>
                <w:szCs w:val="22"/>
              </w:rPr>
              <w:t>-</w:t>
            </w:r>
          </w:p>
        </w:tc>
      </w:tr>
      <w:tr>
        <w:tblPrEx>
          <w:tblCellMar>
            <w:top w:w="0" w:type="dxa"/>
            <w:left w:w="29" w:type="dxa"/>
            <w:bottom w:w="0" w:type="dxa"/>
            <w:right w:w="29" w:type="dxa"/>
          </w:tblCellMar>
        </w:tblPrEx>
        <w:tc>
          <w:tcPr>
            <w:tcW w:w="5725" w:type="dxa"/>
            <w:tcBorders>
              <w:top w:val="nil"/>
              <w:right w:val="nil"/>
            </w:tcBorders>
          </w:tcPr>
          <w:p>
            <w:pPr>
              <w:tabs>
                <w:tab w:val="left" w:pos="4320"/>
                <w:tab w:val="center" w:pos="8730"/>
                <w:tab w:val="clear" w:pos="-1680"/>
              </w:tabs>
              <w:spacing w:line="210" w:lineRule="atLeast"/>
              <w:jc w:val="both"/>
              <w:rPr>
                <w:sz w:val="22"/>
                <w:szCs w:val="22"/>
              </w:rPr>
            </w:pPr>
          </w:p>
        </w:tc>
        <w:tc>
          <w:tcPr>
            <w:tcW w:w="1638" w:type="dxa"/>
            <w:tcBorders>
              <w:top w:val="nil"/>
              <w:left w:val="nil"/>
              <w:bottom w:val="nil"/>
              <w:right w:val="nil"/>
            </w:tcBorders>
          </w:tcPr>
          <w:p>
            <w:pPr>
              <w:ind w:left="-29" w:leftChars="-12"/>
              <w:jc w:val="right"/>
              <w:rPr>
                <w:sz w:val="22"/>
                <w:szCs w:val="22"/>
              </w:rPr>
            </w:pPr>
          </w:p>
        </w:tc>
        <w:tc>
          <w:tcPr>
            <w:tcW w:w="243" w:type="dxa"/>
            <w:tcBorders>
              <w:top w:val="nil"/>
              <w:left w:val="nil"/>
              <w:bottom w:val="nil"/>
              <w:right w:val="nil"/>
            </w:tcBorders>
          </w:tcPr>
          <w:p>
            <w:pPr>
              <w:ind w:left="-28"/>
              <w:jc w:val="center"/>
              <w:rPr>
                <w:rFonts w:eastAsia="DFKai-SB"/>
                <w:sz w:val="22"/>
                <w:szCs w:val="22"/>
              </w:rPr>
            </w:pPr>
          </w:p>
        </w:tc>
        <w:tc>
          <w:tcPr>
            <w:tcW w:w="1638" w:type="dxa"/>
            <w:tcBorders>
              <w:top w:val="single" w:color="auto" w:sz="4" w:space="0"/>
              <w:left w:val="nil"/>
              <w:bottom w:val="double" w:color="auto" w:sz="4" w:space="0"/>
            </w:tcBorders>
          </w:tcPr>
          <w:p>
            <w:pPr>
              <w:ind w:left="-29" w:leftChars="-12"/>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bl>
    <w:p>
      <w:pPr>
        <w:tabs>
          <w:tab w:val="left" w:pos="360"/>
          <w:tab w:val="clear" w:pos="-1680"/>
        </w:tabs>
        <w:ind w:left="360" w:leftChars="150" w:right="28"/>
        <w:jc w:val="both"/>
        <w:rPr>
          <w:sz w:val="22"/>
          <w:szCs w:val="22"/>
          <w:highlight w:val="yellow"/>
        </w:rPr>
      </w:pPr>
      <w:r>
        <w:rPr>
          <w:sz w:val="22"/>
          <w:szCs w:val="22"/>
          <w:highlight w:val="yellow"/>
        </w:rPr>
        <w:t>{% endif %}</w:t>
      </w:r>
    </w:p>
    <w:p>
      <w:pPr>
        <w:numPr>
          <w:ilvl w:val="0"/>
          <w:numId w:val="4"/>
        </w:numPr>
        <w:tabs>
          <w:tab w:val="clear" w:pos="-1680"/>
        </w:tabs>
        <w:spacing w:line="216" w:lineRule="exact"/>
        <w:ind w:right="29"/>
        <w:jc w:val="both"/>
        <w:rPr>
          <w:b/>
          <w:sz w:val="22"/>
          <w:szCs w:val="22"/>
          <w:highlight w:val="yellow"/>
          <w:lang w:eastAsia="zh-CN"/>
        </w:rPr>
      </w:pPr>
      <w:r>
        <w:rPr>
          <w:rFonts w:eastAsia="DFKai-SB"/>
          <w:b/>
          <w:sz w:val="22"/>
          <w:szCs w:val="22"/>
        </w:rPr>
        <w:t>D</w:t>
      </w:r>
      <w:r>
        <w:rPr>
          <w:b/>
          <w:sz w:val="22"/>
          <w:szCs w:val="22"/>
        </w:rPr>
        <w:t>IRECTOR’S REMUNERATION {% if show_due_paragraph %}</w:t>
      </w:r>
      <w:r>
        <w:rPr>
          <w:b/>
          <w:sz w:val="22"/>
          <w:szCs w:val="22"/>
          <w:highlight w:val="yellow"/>
        </w:rPr>
        <w:t>AND LOANS</w:t>
      </w:r>
      <w:r>
        <w:rPr>
          <w:b/>
          <w:sz w:val="22"/>
          <w:szCs w:val="22"/>
        </w:rPr>
        <w:t>{% endif %}</w:t>
      </w:r>
    </w:p>
    <w:p>
      <w:pPr>
        <w:tabs>
          <w:tab w:val="clear" w:pos="-1680"/>
        </w:tabs>
        <w:snapToGrid w:val="0"/>
        <w:spacing w:line="240" w:lineRule="exact"/>
        <w:ind w:left="360"/>
        <w:jc w:val="both"/>
        <w:rPr>
          <w:rFonts w:eastAsia="DFKai-SB"/>
          <w:b/>
          <w:sz w:val="22"/>
          <w:szCs w:val="22"/>
        </w:rPr>
      </w:pPr>
    </w:p>
    <w:p>
      <w:pPr>
        <w:tabs>
          <w:tab w:val="clear" w:pos="-1680"/>
        </w:tabs>
        <w:snapToGrid w:val="0"/>
        <w:spacing w:line="240" w:lineRule="exact"/>
        <w:ind w:left="360"/>
        <w:jc w:val="both"/>
        <w:rPr>
          <w:sz w:val="22"/>
          <w:szCs w:val="22"/>
          <w:lang w:eastAsia="zh-CN"/>
        </w:rPr>
      </w:pPr>
      <w:r>
        <w:rPr>
          <w:sz w:val="22"/>
          <w:szCs w:val="22"/>
        </w:rPr>
        <w:t>Remuneration of the directors (including former directors and shadow directors) of the Company disclosed pursuant to section 383(1) of the Hong Kong Companies Ordinance and Part 2 of the Companies (Disclosure of Information about Benefits of Directors) Regulation are as follow:</w:t>
      </w:r>
    </w:p>
    <w:p>
      <w:pPr>
        <w:tabs>
          <w:tab w:val="clear" w:pos="-1680"/>
        </w:tabs>
        <w:snapToGrid w:val="0"/>
        <w:spacing w:line="240" w:lineRule="exact"/>
        <w:ind w:left="360"/>
        <w:jc w:val="both"/>
        <w:rPr>
          <w:sz w:val="22"/>
          <w:szCs w:val="22"/>
        </w:rPr>
      </w:pPr>
    </w:p>
    <w:tbl>
      <w:tblPr>
        <w:tblStyle w:val="25"/>
        <w:tblW w:w="0" w:type="auto"/>
        <w:tblInd w:w="389" w:type="dxa"/>
        <w:tblLayout w:type="fixed"/>
        <w:tblCellMar>
          <w:top w:w="0" w:type="dxa"/>
          <w:left w:w="29" w:type="dxa"/>
          <w:bottom w:w="0" w:type="dxa"/>
          <w:right w:w="29" w:type="dxa"/>
        </w:tblCellMar>
      </w:tblPr>
      <w:tblGrid>
        <w:gridCol w:w="5640"/>
        <w:gridCol w:w="1560"/>
        <w:gridCol w:w="240"/>
        <w:gridCol w:w="1772"/>
      </w:tblGrid>
      <w:tr>
        <w:tblPrEx>
          <w:tblCellMar>
            <w:top w:w="0" w:type="dxa"/>
            <w:left w:w="29" w:type="dxa"/>
            <w:bottom w:w="0" w:type="dxa"/>
            <w:right w:w="29" w:type="dxa"/>
          </w:tblCellMar>
        </w:tblPrEx>
        <w:tc>
          <w:tcPr>
            <w:tcW w:w="5640" w:type="dxa"/>
          </w:tcPr>
          <w:p>
            <w:pPr>
              <w:tabs>
                <w:tab w:val="clear" w:pos="-1680"/>
              </w:tabs>
              <w:spacing w:line="216" w:lineRule="exact"/>
              <w:jc w:val="both"/>
              <w:rPr>
                <w:rFonts w:eastAsia="DFKai-SB"/>
                <w:sz w:val="22"/>
                <w:szCs w:val="22"/>
              </w:rPr>
            </w:pPr>
          </w:p>
        </w:tc>
        <w:tc>
          <w:tcPr>
            <w:tcW w:w="1560" w:type="dxa"/>
          </w:tcPr>
          <w:p>
            <w:pPr>
              <w:tabs>
                <w:tab w:val="clear" w:pos="-1680"/>
              </w:tabs>
              <w:spacing w:line="216" w:lineRule="exact"/>
              <w:jc w:val="right"/>
              <w:rPr>
                <w:rFonts w:eastAsia="DFKai-SB"/>
                <w:b/>
                <w:sz w:val="22"/>
                <w:szCs w:val="22"/>
                <w:u w:val="single"/>
              </w:rPr>
            </w:pPr>
          </w:p>
        </w:tc>
        <w:tc>
          <w:tcPr>
            <w:tcW w:w="240" w:type="dxa"/>
          </w:tcPr>
          <w:p>
            <w:pPr>
              <w:tabs>
                <w:tab w:val="clear" w:pos="-1680"/>
              </w:tabs>
              <w:spacing w:line="216" w:lineRule="exact"/>
              <w:jc w:val="right"/>
              <w:rPr>
                <w:rFonts w:eastAsia="DFKai-SB"/>
                <w:b/>
                <w:sz w:val="22"/>
                <w:szCs w:val="22"/>
                <w:u w:val="single"/>
              </w:rPr>
            </w:pPr>
          </w:p>
        </w:tc>
        <w:tc>
          <w:tcPr>
            <w:tcW w:w="1772" w:type="dxa"/>
          </w:tcPr>
          <w:p>
            <w:pPr>
              <w:spacing w:line="216" w:lineRule="exact"/>
              <w:jc w:val="right"/>
              <w:rPr>
                <w:rFonts w:eastAsia="DFKai-SB"/>
                <w:b/>
                <w:sz w:val="22"/>
                <w:szCs w:val="22"/>
              </w:rPr>
            </w:pPr>
            <w:r>
              <w:rPr>
                <w:b/>
                <w:sz w:val="22"/>
                <w:szCs w:val="22"/>
                <w:lang w:eastAsia="zh-CN"/>
              </w:rPr>
              <w:t>{{ PrYear }}</w:t>
            </w:r>
          </w:p>
        </w:tc>
      </w:tr>
      <w:tr>
        <w:tblPrEx>
          <w:tblCellMar>
            <w:top w:w="0" w:type="dxa"/>
            <w:left w:w="29" w:type="dxa"/>
            <w:bottom w:w="0" w:type="dxa"/>
            <w:right w:w="29" w:type="dxa"/>
          </w:tblCellMar>
        </w:tblPrEx>
        <w:tc>
          <w:tcPr>
            <w:tcW w:w="5640" w:type="dxa"/>
          </w:tcPr>
          <w:p>
            <w:pPr>
              <w:tabs>
                <w:tab w:val="clear" w:pos="-1680"/>
              </w:tabs>
              <w:spacing w:line="216" w:lineRule="exact"/>
              <w:jc w:val="both"/>
              <w:rPr>
                <w:rFonts w:eastAsia="DFKai-SB"/>
                <w:sz w:val="22"/>
                <w:szCs w:val="22"/>
              </w:rPr>
            </w:pPr>
          </w:p>
        </w:tc>
        <w:tc>
          <w:tcPr>
            <w:tcW w:w="1560" w:type="dxa"/>
          </w:tcPr>
          <w:p>
            <w:pPr>
              <w:tabs>
                <w:tab w:val="clear" w:pos="-1680"/>
              </w:tabs>
              <w:spacing w:line="216" w:lineRule="exact"/>
              <w:jc w:val="right"/>
              <w:rPr>
                <w:rFonts w:eastAsia="DFKai-SB"/>
                <w:b/>
                <w:sz w:val="22"/>
                <w:szCs w:val="22"/>
                <w:u w:val="single"/>
              </w:rPr>
            </w:pPr>
          </w:p>
        </w:tc>
        <w:tc>
          <w:tcPr>
            <w:tcW w:w="240" w:type="dxa"/>
          </w:tcPr>
          <w:p>
            <w:pPr>
              <w:tabs>
                <w:tab w:val="clear" w:pos="-1680"/>
              </w:tabs>
              <w:spacing w:line="216" w:lineRule="exact"/>
              <w:jc w:val="right"/>
              <w:rPr>
                <w:rFonts w:eastAsia="DFKai-SB"/>
                <w:b/>
                <w:sz w:val="22"/>
                <w:szCs w:val="22"/>
                <w:u w:val="single"/>
              </w:rPr>
            </w:pPr>
          </w:p>
        </w:tc>
        <w:tc>
          <w:tcPr>
            <w:tcW w:w="1772" w:type="dxa"/>
          </w:tcPr>
          <w:p>
            <w:pPr>
              <w:spacing w:line="216" w:lineRule="exact"/>
              <w:jc w:val="right"/>
              <w:rPr>
                <w:rFonts w:eastAsia="DFKai-SB"/>
                <w:b/>
                <w:sz w:val="22"/>
                <w:szCs w:val="22"/>
              </w:rPr>
            </w:pPr>
            <w:r>
              <w:rPr>
                <w:rFonts w:eastAsia="DFKai-SB"/>
                <w:b/>
                <w:sz w:val="22"/>
                <w:szCs w:val="22"/>
              </w:rPr>
              <w:t>To</w:t>
            </w:r>
          </w:p>
        </w:tc>
      </w:tr>
      <w:tr>
        <w:tblPrEx>
          <w:tblCellMar>
            <w:top w:w="0" w:type="dxa"/>
            <w:left w:w="29" w:type="dxa"/>
            <w:bottom w:w="0" w:type="dxa"/>
            <w:right w:w="29" w:type="dxa"/>
          </w:tblCellMar>
        </w:tblPrEx>
        <w:tc>
          <w:tcPr>
            <w:tcW w:w="5640" w:type="dxa"/>
          </w:tcPr>
          <w:p>
            <w:pPr>
              <w:tabs>
                <w:tab w:val="clear" w:pos="-1680"/>
              </w:tabs>
              <w:spacing w:line="216" w:lineRule="exact"/>
              <w:jc w:val="both"/>
              <w:rPr>
                <w:rFonts w:eastAsia="DFKai-SB"/>
                <w:sz w:val="22"/>
                <w:szCs w:val="22"/>
              </w:rPr>
            </w:pPr>
          </w:p>
        </w:tc>
        <w:tc>
          <w:tcPr>
            <w:tcW w:w="1560" w:type="dxa"/>
          </w:tcPr>
          <w:p>
            <w:pPr>
              <w:tabs>
                <w:tab w:val="clear" w:pos="-1680"/>
              </w:tabs>
              <w:spacing w:line="216" w:lineRule="exact"/>
              <w:jc w:val="right"/>
              <w:rPr>
                <w:b/>
                <w:sz w:val="22"/>
                <w:szCs w:val="22"/>
                <w:highlight w:val="yellow"/>
                <w:u w:val="single"/>
                <w:lang w:eastAsia="zh-CN"/>
              </w:rPr>
            </w:pPr>
          </w:p>
        </w:tc>
        <w:tc>
          <w:tcPr>
            <w:tcW w:w="240" w:type="dxa"/>
          </w:tcPr>
          <w:p>
            <w:pPr>
              <w:tabs>
                <w:tab w:val="clear" w:pos="-1680"/>
              </w:tabs>
              <w:spacing w:line="216" w:lineRule="exact"/>
              <w:jc w:val="right"/>
              <w:rPr>
                <w:rFonts w:eastAsia="DFKai-SB"/>
                <w:b/>
                <w:sz w:val="22"/>
                <w:szCs w:val="22"/>
                <w:highlight w:val="yellow"/>
                <w:u w:val="single"/>
              </w:rPr>
            </w:pPr>
          </w:p>
        </w:tc>
        <w:tc>
          <w:tcPr>
            <w:tcW w:w="1772" w:type="dxa"/>
          </w:tcPr>
          <w:p>
            <w:pPr>
              <w:spacing w:line="216" w:lineRule="exact"/>
              <w:jc w:val="right"/>
              <w:rPr>
                <w:b/>
                <w:sz w:val="22"/>
                <w:szCs w:val="22"/>
                <w:highlight w:val="yellow"/>
                <w:u w:val="single"/>
                <w:lang w:eastAsia="zh-CN"/>
              </w:rPr>
            </w:pPr>
            <w:r>
              <w:rPr>
                <w:b/>
                <w:sz w:val="22"/>
                <w:szCs w:val="22"/>
                <w:u w:val="single"/>
                <w:lang w:eastAsia="zh-CN"/>
              </w:rPr>
              <w:t>{{ CuYear }}</w:t>
            </w:r>
          </w:p>
        </w:tc>
      </w:tr>
      <w:tr>
        <w:tblPrEx>
          <w:tblCellMar>
            <w:top w:w="0" w:type="dxa"/>
            <w:left w:w="29" w:type="dxa"/>
            <w:bottom w:w="0" w:type="dxa"/>
            <w:right w:w="29" w:type="dxa"/>
          </w:tblCellMar>
        </w:tblPrEx>
        <w:tc>
          <w:tcPr>
            <w:tcW w:w="5640" w:type="dxa"/>
          </w:tcPr>
          <w:p>
            <w:pPr>
              <w:tabs>
                <w:tab w:val="clear" w:pos="-1680"/>
              </w:tabs>
              <w:spacing w:line="216" w:lineRule="exact"/>
              <w:jc w:val="both"/>
              <w:rPr>
                <w:rFonts w:eastAsia="DFKai-SB"/>
                <w:sz w:val="22"/>
                <w:szCs w:val="22"/>
              </w:rPr>
            </w:pPr>
          </w:p>
        </w:tc>
        <w:tc>
          <w:tcPr>
            <w:tcW w:w="1560" w:type="dxa"/>
          </w:tcPr>
          <w:p>
            <w:pPr>
              <w:tabs>
                <w:tab w:val="clear" w:pos="-1680"/>
              </w:tabs>
              <w:spacing w:line="216" w:lineRule="exact"/>
              <w:jc w:val="right"/>
              <w:rPr>
                <w:b/>
                <w:sz w:val="22"/>
                <w:szCs w:val="22"/>
                <w:lang w:eastAsia="zh-CN"/>
              </w:rPr>
            </w:pPr>
          </w:p>
        </w:tc>
        <w:tc>
          <w:tcPr>
            <w:tcW w:w="240" w:type="dxa"/>
            <w:tcBorders>
              <w:bottom w:val="nil"/>
            </w:tcBorders>
          </w:tcPr>
          <w:p>
            <w:pPr>
              <w:tabs>
                <w:tab w:val="clear" w:pos="-1680"/>
              </w:tabs>
              <w:spacing w:line="216" w:lineRule="exact"/>
              <w:jc w:val="right"/>
              <w:rPr>
                <w:rFonts w:eastAsia="DFKai-SB"/>
                <w:b/>
                <w:sz w:val="22"/>
                <w:szCs w:val="22"/>
              </w:rPr>
            </w:pPr>
          </w:p>
        </w:tc>
        <w:tc>
          <w:tcPr>
            <w:tcW w:w="1772" w:type="dxa"/>
          </w:tcPr>
          <w:p>
            <w:pPr>
              <w:spacing w:line="216" w:lineRule="exact"/>
              <w:jc w:val="right"/>
              <w:rPr>
                <w:rFonts w:eastAsia="DFKai-SB"/>
                <w:b/>
                <w:sz w:val="22"/>
                <w:szCs w:val="22"/>
              </w:rPr>
            </w:pPr>
            <w:r>
              <w:rPr>
                <w:rFonts w:eastAsia="PMingLiU"/>
                <w:b/>
                <w:sz w:val="22"/>
                <w:szCs w:val="22"/>
                <w:u w:val="single"/>
              </w:rPr>
              <w:t>{{ Currency }}</w:t>
            </w:r>
          </w:p>
        </w:tc>
      </w:tr>
      <w:tr>
        <w:tblPrEx>
          <w:tblCellMar>
            <w:top w:w="0" w:type="dxa"/>
            <w:left w:w="29" w:type="dxa"/>
            <w:bottom w:w="0" w:type="dxa"/>
            <w:right w:w="29" w:type="dxa"/>
          </w:tblCellMar>
        </w:tblPrEx>
        <w:tc>
          <w:tcPr>
            <w:tcW w:w="5640" w:type="dxa"/>
          </w:tcPr>
          <w:p>
            <w:pPr>
              <w:tabs>
                <w:tab w:val="clear" w:pos="-1680"/>
              </w:tabs>
              <w:spacing w:line="216" w:lineRule="exact"/>
              <w:jc w:val="both"/>
              <w:rPr>
                <w:rFonts w:eastAsia="DFKai-SB"/>
                <w:sz w:val="22"/>
                <w:szCs w:val="22"/>
              </w:rPr>
            </w:pPr>
          </w:p>
        </w:tc>
        <w:tc>
          <w:tcPr>
            <w:tcW w:w="1560" w:type="dxa"/>
          </w:tcPr>
          <w:p>
            <w:pPr>
              <w:tabs>
                <w:tab w:val="clear" w:pos="-1680"/>
              </w:tabs>
              <w:spacing w:line="216" w:lineRule="exact"/>
              <w:jc w:val="right"/>
              <w:rPr>
                <w:b/>
                <w:sz w:val="22"/>
                <w:szCs w:val="22"/>
                <w:lang w:eastAsia="zh-CN"/>
              </w:rPr>
            </w:pPr>
          </w:p>
        </w:tc>
        <w:tc>
          <w:tcPr>
            <w:tcW w:w="240" w:type="dxa"/>
            <w:tcBorders>
              <w:bottom w:val="nil"/>
            </w:tcBorders>
          </w:tcPr>
          <w:p>
            <w:pPr>
              <w:tabs>
                <w:tab w:val="clear" w:pos="-1680"/>
              </w:tabs>
              <w:spacing w:line="216" w:lineRule="exact"/>
              <w:jc w:val="right"/>
              <w:rPr>
                <w:rFonts w:eastAsia="DFKai-SB"/>
                <w:b/>
                <w:sz w:val="22"/>
                <w:szCs w:val="22"/>
              </w:rPr>
            </w:pPr>
          </w:p>
        </w:tc>
        <w:tc>
          <w:tcPr>
            <w:tcW w:w="1772" w:type="dxa"/>
          </w:tcPr>
          <w:p>
            <w:pPr>
              <w:spacing w:line="216" w:lineRule="exact"/>
              <w:jc w:val="right"/>
              <w:rPr>
                <w:rFonts w:eastAsia="PMingLiU"/>
                <w:b/>
                <w:sz w:val="22"/>
                <w:szCs w:val="22"/>
                <w:u w:val="single"/>
              </w:rPr>
            </w:pPr>
          </w:p>
        </w:tc>
      </w:tr>
      <w:tr>
        <w:tblPrEx>
          <w:tblCellMar>
            <w:top w:w="0" w:type="dxa"/>
            <w:left w:w="28" w:type="dxa"/>
            <w:bottom w:w="0" w:type="dxa"/>
            <w:right w:w="28" w:type="dxa"/>
          </w:tblCellMar>
        </w:tblPrEx>
        <w:tc>
          <w:tcPr>
            <w:tcW w:w="5640" w:type="dxa"/>
          </w:tcPr>
          <w:p>
            <w:pPr>
              <w:tabs>
                <w:tab w:val="clear" w:pos="-1680"/>
              </w:tabs>
              <w:ind w:left="-29" w:leftChars="-12"/>
              <w:jc w:val="both"/>
              <w:rPr>
                <w:rFonts w:eastAsia="DFKai-SB"/>
                <w:sz w:val="22"/>
                <w:szCs w:val="22"/>
              </w:rPr>
            </w:pPr>
            <w:r>
              <w:rPr>
                <w:sz w:val="22"/>
                <w:szCs w:val="22"/>
              </w:rPr>
              <w:t>Emoluments (including benefit in kind)</w:t>
            </w:r>
          </w:p>
        </w:tc>
        <w:tc>
          <w:tcPr>
            <w:tcW w:w="1560" w:type="dxa"/>
            <w:tcBorders>
              <w:right w:val="nil"/>
            </w:tcBorders>
          </w:tcPr>
          <w:p>
            <w:pPr>
              <w:tabs>
                <w:tab w:val="clear" w:pos="-1680"/>
              </w:tabs>
              <w:ind w:left="-29" w:leftChars="-12"/>
              <w:jc w:val="center"/>
              <w:rPr>
                <w:rFonts w:eastAsia="DFKai-SB"/>
                <w:sz w:val="22"/>
                <w:szCs w:val="22"/>
              </w:rPr>
            </w:pPr>
          </w:p>
        </w:tc>
        <w:tc>
          <w:tcPr>
            <w:tcW w:w="240" w:type="dxa"/>
            <w:tcBorders>
              <w:top w:val="nil"/>
              <w:left w:val="nil"/>
              <w:bottom w:val="nil"/>
              <w:right w:val="nil"/>
            </w:tcBorders>
          </w:tcPr>
          <w:p>
            <w:pPr>
              <w:tabs>
                <w:tab w:val="clear" w:pos="-1680"/>
              </w:tabs>
              <w:ind w:right="29"/>
              <w:jc w:val="both"/>
              <w:rPr>
                <w:rFonts w:eastAsia="DFKai-SB"/>
                <w:sz w:val="22"/>
                <w:szCs w:val="22"/>
              </w:rPr>
            </w:pPr>
          </w:p>
        </w:tc>
        <w:tc>
          <w:tcPr>
            <w:tcW w:w="1772" w:type="dxa"/>
            <w:tcBorders>
              <w:left w:val="nil"/>
            </w:tcBorders>
          </w:tcPr>
          <w:p>
            <w:pPr>
              <w:tabs>
                <w:tab w:val="clear" w:pos="-1680"/>
              </w:tabs>
              <w:ind w:left="-29" w:leftChars="-12" w:right="-12" w:rightChars="-5"/>
              <w:jc w:val="right"/>
              <w:rPr>
                <w:sz w:val="22"/>
                <w:szCs w:val="22"/>
                <w:lang w:eastAsia="zh-CN"/>
              </w:rPr>
            </w:pPr>
          </w:p>
        </w:tc>
      </w:tr>
      <w:tr>
        <w:tblPrEx>
          <w:tblCellMar>
            <w:top w:w="0" w:type="dxa"/>
            <w:left w:w="29" w:type="dxa"/>
            <w:bottom w:w="0" w:type="dxa"/>
            <w:right w:w="29" w:type="dxa"/>
          </w:tblCellMar>
        </w:tblPrEx>
        <w:tc>
          <w:tcPr>
            <w:tcW w:w="5640" w:type="dxa"/>
          </w:tcPr>
          <w:p>
            <w:pPr>
              <w:widowControl/>
              <w:tabs>
                <w:tab w:val="left" w:pos="4320"/>
                <w:tab w:val="center" w:pos="8730"/>
                <w:tab w:val="clear" w:pos="-1680"/>
              </w:tabs>
              <w:spacing w:line="210" w:lineRule="atLeast"/>
              <w:jc w:val="both"/>
              <w:rPr>
                <w:rFonts w:eastAsia="DFKai-SB"/>
                <w:sz w:val="22"/>
                <w:szCs w:val="22"/>
                <w:highlight w:val="yellow"/>
              </w:rPr>
            </w:pPr>
            <w:r>
              <w:rPr>
                <w:sz w:val="22"/>
                <w:szCs w:val="22"/>
                <w:highlight w:val="yellow"/>
              </w:rPr>
              <w:t>Acting as directors</w:t>
            </w:r>
          </w:p>
        </w:tc>
        <w:tc>
          <w:tcPr>
            <w:tcW w:w="1560" w:type="dxa"/>
            <w:tcBorders>
              <w:bottom w:val="nil"/>
              <w:right w:val="nil"/>
            </w:tcBorders>
          </w:tcPr>
          <w:p>
            <w:pPr>
              <w:tabs>
                <w:tab w:val="clear" w:pos="-1680"/>
              </w:tabs>
              <w:ind w:left="-29" w:leftChars="-12"/>
              <w:jc w:val="right"/>
              <w:rPr>
                <w:sz w:val="22"/>
                <w:szCs w:val="22"/>
                <w:highlight w:val="yellow"/>
                <w:lang w:eastAsia="zh-CN"/>
              </w:rPr>
            </w:pPr>
          </w:p>
        </w:tc>
        <w:tc>
          <w:tcPr>
            <w:tcW w:w="240" w:type="dxa"/>
            <w:tcBorders>
              <w:top w:val="nil"/>
              <w:left w:val="nil"/>
              <w:bottom w:val="nil"/>
              <w:right w:val="nil"/>
            </w:tcBorders>
          </w:tcPr>
          <w:p>
            <w:pPr>
              <w:tabs>
                <w:tab w:val="clear" w:pos="-1680"/>
              </w:tabs>
              <w:ind w:left="-28" w:right="74"/>
              <w:jc w:val="center"/>
              <w:rPr>
                <w:rFonts w:eastAsia="DFKai-SB"/>
                <w:sz w:val="22"/>
                <w:szCs w:val="22"/>
                <w:highlight w:val="yellow"/>
              </w:rPr>
            </w:pPr>
          </w:p>
        </w:tc>
        <w:tc>
          <w:tcPr>
            <w:tcW w:w="1772" w:type="dxa"/>
            <w:tcBorders>
              <w:left w:val="nil"/>
              <w:bottom w:val="nil"/>
            </w:tcBorders>
          </w:tcPr>
          <w:p>
            <w:pPr>
              <w:ind w:left="-29" w:leftChars="-12" w:right="-12" w:rightChars="-5"/>
              <w:jc w:val="right"/>
              <w:rPr>
                <w:sz w:val="22"/>
                <w:szCs w:val="22"/>
                <w:highlight w:val="yellow"/>
                <w:lang w:eastAsia="zh-CN"/>
              </w:rPr>
            </w:pPr>
            <w:r>
              <w:rPr>
                <w:sz w:val="22"/>
                <w:szCs w:val="22"/>
              </w:rPr>
              <w:t>{{</w:t>
            </w:r>
            <w:r>
              <w:rPr>
                <w:color w:val="000000"/>
                <w:sz w:val="22"/>
                <w:szCs w:val="22"/>
                <w:lang w:bidi="ar"/>
              </w:rPr>
              <w:t xml:space="preserve"> DSalaryCurr }}</w:t>
            </w:r>
          </w:p>
        </w:tc>
      </w:tr>
      <w:tr>
        <w:tblPrEx>
          <w:tblCellMar>
            <w:top w:w="0" w:type="dxa"/>
            <w:left w:w="29" w:type="dxa"/>
            <w:bottom w:w="0" w:type="dxa"/>
            <w:right w:w="29" w:type="dxa"/>
          </w:tblCellMar>
        </w:tblPrEx>
        <w:tc>
          <w:tcPr>
            <w:tcW w:w="5640" w:type="dxa"/>
            <w:tcBorders>
              <w:right w:val="nil"/>
            </w:tcBorders>
          </w:tcPr>
          <w:p>
            <w:pPr>
              <w:widowControl/>
              <w:tabs>
                <w:tab w:val="left" w:pos="4320"/>
                <w:tab w:val="center" w:pos="8730"/>
                <w:tab w:val="clear" w:pos="-1680"/>
              </w:tabs>
              <w:spacing w:line="210" w:lineRule="atLeast"/>
              <w:jc w:val="both"/>
              <w:rPr>
                <w:sz w:val="22"/>
                <w:szCs w:val="22"/>
              </w:rPr>
            </w:pPr>
            <w:r>
              <w:rPr>
                <w:sz w:val="22"/>
                <w:szCs w:val="22"/>
              </w:rPr>
              <w:t>Provision of management services</w:t>
            </w:r>
          </w:p>
        </w:tc>
        <w:tc>
          <w:tcPr>
            <w:tcW w:w="1560" w:type="dxa"/>
            <w:tcBorders>
              <w:top w:val="nil"/>
              <w:left w:val="nil"/>
              <w:right w:val="nil"/>
            </w:tcBorders>
          </w:tcPr>
          <w:p>
            <w:pPr>
              <w:tabs>
                <w:tab w:val="clear" w:pos="-1680"/>
              </w:tabs>
              <w:ind w:left="-29" w:leftChars="-12"/>
              <w:jc w:val="right"/>
              <w:rPr>
                <w:sz w:val="22"/>
                <w:szCs w:val="22"/>
                <w:lang w:eastAsia="zh-CN"/>
              </w:rPr>
            </w:pPr>
          </w:p>
        </w:tc>
        <w:tc>
          <w:tcPr>
            <w:tcW w:w="240" w:type="dxa"/>
            <w:tcBorders>
              <w:top w:val="nil"/>
              <w:left w:val="nil"/>
              <w:bottom w:val="nil"/>
              <w:right w:val="nil"/>
            </w:tcBorders>
          </w:tcPr>
          <w:p>
            <w:pPr>
              <w:tabs>
                <w:tab w:val="clear" w:pos="-1680"/>
              </w:tabs>
              <w:ind w:left="-28" w:right="74"/>
              <w:jc w:val="center"/>
              <w:rPr>
                <w:rFonts w:eastAsia="DFKai-SB"/>
                <w:sz w:val="22"/>
                <w:szCs w:val="22"/>
              </w:rPr>
            </w:pPr>
          </w:p>
        </w:tc>
        <w:tc>
          <w:tcPr>
            <w:tcW w:w="1772" w:type="dxa"/>
            <w:tcBorders>
              <w:top w:val="nil"/>
              <w:left w:val="nil"/>
              <w:bottom w:val="single" w:color="auto" w:sz="4" w:space="0"/>
              <w:right w:val="nil"/>
            </w:tcBorders>
          </w:tcPr>
          <w:p>
            <w:pPr>
              <w:ind w:left="-29" w:leftChars="-12" w:right="-12" w:rightChars="-5"/>
              <w:jc w:val="right"/>
              <w:rPr>
                <w:sz w:val="22"/>
                <w:szCs w:val="22"/>
                <w:lang w:eastAsia="zh-CN"/>
              </w:rPr>
            </w:pPr>
            <w:r>
              <w:rPr>
                <w:sz w:val="22"/>
                <w:szCs w:val="22"/>
              </w:rPr>
              <w:t>-</w:t>
            </w:r>
          </w:p>
        </w:tc>
      </w:tr>
      <w:tr>
        <w:tblPrEx>
          <w:tblCellMar>
            <w:top w:w="0" w:type="dxa"/>
            <w:left w:w="29" w:type="dxa"/>
            <w:bottom w:w="0" w:type="dxa"/>
            <w:right w:w="29" w:type="dxa"/>
          </w:tblCellMar>
        </w:tblPrEx>
        <w:tc>
          <w:tcPr>
            <w:tcW w:w="5640" w:type="dxa"/>
          </w:tcPr>
          <w:p>
            <w:pPr>
              <w:widowControl/>
              <w:tabs>
                <w:tab w:val="left" w:pos="4320"/>
                <w:tab w:val="center" w:pos="8730"/>
                <w:tab w:val="clear" w:pos="-1680"/>
              </w:tabs>
              <w:spacing w:line="210" w:lineRule="atLeast"/>
              <w:jc w:val="both"/>
              <w:rPr>
                <w:rFonts w:eastAsia="DFKai-SB"/>
                <w:sz w:val="22"/>
                <w:szCs w:val="22"/>
              </w:rPr>
            </w:pPr>
          </w:p>
        </w:tc>
        <w:tc>
          <w:tcPr>
            <w:tcW w:w="1560" w:type="dxa"/>
            <w:tcBorders>
              <w:bottom w:val="nil"/>
              <w:right w:val="nil"/>
            </w:tcBorders>
          </w:tcPr>
          <w:p>
            <w:pPr>
              <w:tabs>
                <w:tab w:val="clear" w:pos="-1680"/>
              </w:tabs>
              <w:ind w:left="-29" w:leftChars="-12"/>
              <w:jc w:val="right"/>
              <w:rPr>
                <w:sz w:val="22"/>
                <w:szCs w:val="22"/>
                <w:lang w:eastAsia="zh-CN"/>
              </w:rPr>
            </w:pPr>
          </w:p>
        </w:tc>
        <w:tc>
          <w:tcPr>
            <w:tcW w:w="240" w:type="dxa"/>
            <w:tcBorders>
              <w:top w:val="nil"/>
              <w:left w:val="nil"/>
              <w:bottom w:val="nil"/>
              <w:right w:val="nil"/>
            </w:tcBorders>
          </w:tcPr>
          <w:p>
            <w:pPr>
              <w:tabs>
                <w:tab w:val="clear" w:pos="-1680"/>
              </w:tabs>
              <w:ind w:left="-28"/>
              <w:jc w:val="center"/>
              <w:rPr>
                <w:rFonts w:eastAsia="DFKai-SB"/>
                <w:sz w:val="22"/>
                <w:szCs w:val="22"/>
              </w:rPr>
            </w:pPr>
          </w:p>
        </w:tc>
        <w:tc>
          <w:tcPr>
            <w:tcW w:w="1772" w:type="dxa"/>
            <w:tcBorders>
              <w:top w:val="single" w:color="auto" w:sz="4" w:space="0"/>
              <w:left w:val="nil"/>
              <w:bottom w:val="double" w:color="auto" w:sz="4" w:space="0"/>
            </w:tcBorders>
          </w:tcPr>
          <w:p>
            <w:pPr>
              <w:ind w:left="-29" w:leftChars="-12" w:right="-12" w:rightChars="-5"/>
              <w:jc w:val="right"/>
              <w:rPr>
                <w:sz w:val="22"/>
                <w:szCs w:val="22"/>
                <w:lang w:eastAsia="zh-CN"/>
              </w:rPr>
            </w:pPr>
            <w:r>
              <w:rPr>
                <w:sz w:val="22"/>
                <w:szCs w:val="22"/>
              </w:rPr>
              <w:t xml:space="preserve">{{ </w:t>
            </w:r>
            <w:r>
              <w:rPr>
                <w:color w:val="000000"/>
                <w:sz w:val="22"/>
                <w:szCs w:val="22"/>
                <w:lang w:bidi="ar"/>
              </w:rPr>
              <w:t xml:space="preserve">DSalaryCurr </w:t>
            </w:r>
            <w:r>
              <w:rPr>
                <w:sz w:val="22"/>
                <w:szCs w:val="22"/>
              </w:rPr>
              <w:t>}}</w:t>
            </w:r>
          </w:p>
        </w:tc>
      </w:tr>
    </w:tbl>
    <w:p>
      <w:pPr>
        <w:tabs>
          <w:tab w:val="clear" w:pos="-1680"/>
        </w:tabs>
        <w:snapToGrid w:val="0"/>
        <w:spacing w:line="240" w:lineRule="exact"/>
        <w:ind w:left="360"/>
        <w:jc w:val="both"/>
        <w:rPr>
          <w:sz w:val="22"/>
          <w:szCs w:val="22"/>
        </w:rPr>
      </w:pPr>
      <w:r>
        <w:rPr>
          <w:sz w:val="22"/>
          <w:szCs w:val="22"/>
        </w:rPr>
        <w:t xml:space="preserve"> {% if show_due_paragraph %}</w:t>
      </w:r>
    </w:p>
    <w:p>
      <w:pPr>
        <w:tabs>
          <w:tab w:val="clear" w:pos="-1680"/>
        </w:tabs>
        <w:snapToGrid w:val="0"/>
        <w:spacing w:line="240" w:lineRule="exact"/>
        <w:ind w:left="360"/>
        <w:jc w:val="both"/>
        <w:rPr>
          <w:sz w:val="22"/>
          <w:szCs w:val="22"/>
        </w:rPr>
      </w:pPr>
      <w:r>
        <w:rPr>
          <w:sz w:val="22"/>
          <w:szCs w:val="22"/>
          <w:lang w:eastAsia="zh-CN"/>
        </w:rPr>
        <w:t>L</w:t>
      </w:r>
      <w:r>
        <w:rPr>
          <w:sz w:val="22"/>
          <w:szCs w:val="22"/>
        </w:rPr>
        <w:t>oans, quasi-loans and other dealings in favour of directors (including shadow directors) of the Company and its holding company disclosed pursuant to section 383(1)(d) of the Hong Kong Companies Ordinance and Part 3 of the Companies (Disclosure of Information about Benefits of Directors) Regulation are as follow:</w:t>
      </w:r>
    </w:p>
    <w:p>
      <w:pPr>
        <w:tabs>
          <w:tab w:val="clear" w:pos="-1680"/>
        </w:tabs>
        <w:snapToGrid w:val="0"/>
        <w:spacing w:line="240" w:lineRule="exact"/>
        <w:ind w:left="360"/>
        <w:jc w:val="both"/>
        <w:rPr>
          <w:sz w:val="22"/>
          <w:szCs w:val="22"/>
        </w:rPr>
      </w:pPr>
    </w:p>
    <w:tbl>
      <w:tblPr>
        <w:tblStyle w:val="25"/>
        <w:tblW w:w="0" w:type="auto"/>
        <w:tblInd w:w="458" w:type="dxa"/>
        <w:tblLayout w:type="fixed"/>
        <w:tblCellMar>
          <w:top w:w="0" w:type="dxa"/>
          <w:left w:w="108" w:type="dxa"/>
          <w:bottom w:w="0" w:type="dxa"/>
          <w:right w:w="108" w:type="dxa"/>
        </w:tblCellMar>
      </w:tblPr>
      <w:tblGrid>
        <w:gridCol w:w="955"/>
        <w:gridCol w:w="587"/>
        <w:gridCol w:w="533"/>
        <w:gridCol w:w="880"/>
        <w:gridCol w:w="1100"/>
        <w:gridCol w:w="1420"/>
        <w:gridCol w:w="236"/>
        <w:gridCol w:w="1499"/>
        <w:gridCol w:w="240"/>
        <w:gridCol w:w="1772"/>
      </w:tblGrid>
      <w:tr>
        <w:tblPrEx>
          <w:tblCellMar>
            <w:top w:w="0" w:type="dxa"/>
            <w:left w:w="108" w:type="dxa"/>
            <w:bottom w:w="0" w:type="dxa"/>
            <w:right w:w="108" w:type="dxa"/>
          </w:tblCellMar>
        </w:tblPrEx>
        <w:trPr>
          <w:trHeight w:val="319" w:hRule="atLeast"/>
        </w:trPr>
        <w:tc>
          <w:tcPr>
            <w:tcW w:w="955" w:type="dxa"/>
            <w:tcBorders>
              <w:top w:val="nil"/>
              <w:left w:val="nil"/>
              <w:bottom w:val="nil"/>
              <w:right w:val="nil"/>
            </w:tcBorders>
            <w:vAlign w:val="bottom"/>
          </w:tcPr>
          <w:p>
            <w:pPr>
              <w:widowControl/>
              <w:tabs>
                <w:tab w:val="clear" w:pos="-1680"/>
              </w:tabs>
              <w:rPr>
                <w:sz w:val="22"/>
                <w:szCs w:val="22"/>
                <w:lang w:eastAsia="zh-CN"/>
              </w:rPr>
            </w:pPr>
          </w:p>
        </w:tc>
        <w:tc>
          <w:tcPr>
            <w:tcW w:w="587" w:type="dxa"/>
            <w:tcBorders>
              <w:top w:val="nil"/>
              <w:left w:val="nil"/>
              <w:bottom w:val="nil"/>
              <w:right w:val="nil"/>
            </w:tcBorders>
            <w:vAlign w:val="bottom"/>
          </w:tcPr>
          <w:p>
            <w:pPr>
              <w:widowControl/>
              <w:tabs>
                <w:tab w:val="clear" w:pos="-1680"/>
              </w:tabs>
              <w:rPr>
                <w:sz w:val="22"/>
                <w:szCs w:val="22"/>
                <w:lang w:eastAsia="zh-CN"/>
              </w:rPr>
            </w:pPr>
          </w:p>
        </w:tc>
        <w:tc>
          <w:tcPr>
            <w:tcW w:w="533" w:type="dxa"/>
            <w:tcBorders>
              <w:top w:val="nil"/>
              <w:left w:val="nil"/>
              <w:bottom w:val="nil"/>
              <w:right w:val="nil"/>
            </w:tcBorders>
            <w:vAlign w:val="bottom"/>
          </w:tcPr>
          <w:p>
            <w:pPr>
              <w:widowControl/>
              <w:tabs>
                <w:tab w:val="clear" w:pos="-1680"/>
              </w:tabs>
              <w:rPr>
                <w:sz w:val="22"/>
                <w:szCs w:val="22"/>
                <w:lang w:eastAsia="zh-CN"/>
              </w:rPr>
            </w:pPr>
          </w:p>
        </w:tc>
        <w:tc>
          <w:tcPr>
            <w:tcW w:w="880" w:type="dxa"/>
            <w:tcBorders>
              <w:top w:val="nil"/>
              <w:left w:val="nil"/>
              <w:bottom w:val="nil"/>
              <w:right w:val="nil"/>
            </w:tcBorders>
            <w:vAlign w:val="bottom"/>
          </w:tcPr>
          <w:p>
            <w:pPr>
              <w:widowControl/>
              <w:tabs>
                <w:tab w:val="clear" w:pos="-1680"/>
              </w:tabs>
              <w:rPr>
                <w:sz w:val="22"/>
                <w:szCs w:val="22"/>
                <w:lang w:eastAsia="zh-CN"/>
              </w:rPr>
            </w:pPr>
          </w:p>
        </w:tc>
        <w:tc>
          <w:tcPr>
            <w:tcW w:w="1100" w:type="dxa"/>
            <w:tcBorders>
              <w:top w:val="nil"/>
              <w:left w:val="nil"/>
              <w:bottom w:val="nil"/>
              <w:right w:val="nil"/>
            </w:tcBorders>
            <w:vAlign w:val="bottom"/>
          </w:tcPr>
          <w:p>
            <w:pPr>
              <w:widowControl/>
              <w:tabs>
                <w:tab w:val="clear" w:pos="-1680"/>
              </w:tabs>
              <w:rPr>
                <w:sz w:val="22"/>
                <w:szCs w:val="22"/>
                <w:lang w:eastAsia="zh-CN"/>
              </w:rPr>
            </w:pPr>
          </w:p>
        </w:tc>
        <w:tc>
          <w:tcPr>
            <w:tcW w:w="1420" w:type="dxa"/>
            <w:tcBorders>
              <w:top w:val="nil"/>
              <w:left w:val="nil"/>
              <w:bottom w:val="nil"/>
              <w:right w:val="nil"/>
            </w:tcBorders>
            <w:vAlign w:val="bottom"/>
          </w:tcPr>
          <w:p>
            <w:pPr>
              <w:widowControl/>
              <w:tabs>
                <w:tab w:val="clear" w:pos="-1680"/>
              </w:tabs>
              <w:jc w:val="center"/>
              <w:rPr>
                <w:sz w:val="22"/>
                <w:szCs w:val="22"/>
                <w:lang w:eastAsia="zh-CN"/>
              </w:rPr>
            </w:pPr>
            <w:r>
              <w:rPr>
                <w:sz w:val="22"/>
                <w:szCs w:val="22"/>
                <w:lang w:eastAsia="zh-CN"/>
              </w:rPr>
              <w:t>Balance</w:t>
            </w:r>
          </w:p>
        </w:tc>
        <w:tc>
          <w:tcPr>
            <w:tcW w:w="236" w:type="dxa"/>
            <w:tcBorders>
              <w:top w:val="nil"/>
              <w:left w:val="nil"/>
              <w:bottom w:val="nil"/>
              <w:right w:val="nil"/>
            </w:tcBorders>
            <w:vAlign w:val="bottom"/>
          </w:tcPr>
          <w:p>
            <w:pPr>
              <w:widowControl/>
              <w:tabs>
                <w:tab w:val="clear" w:pos="-1680"/>
              </w:tabs>
              <w:jc w:val="center"/>
              <w:rPr>
                <w:sz w:val="22"/>
                <w:szCs w:val="22"/>
                <w:lang w:eastAsia="zh-CN"/>
              </w:rPr>
            </w:pPr>
          </w:p>
        </w:tc>
        <w:tc>
          <w:tcPr>
            <w:tcW w:w="1499" w:type="dxa"/>
            <w:tcBorders>
              <w:top w:val="nil"/>
              <w:left w:val="nil"/>
              <w:bottom w:val="nil"/>
              <w:right w:val="nil"/>
            </w:tcBorders>
            <w:vAlign w:val="bottom"/>
          </w:tcPr>
          <w:p>
            <w:pPr>
              <w:widowControl/>
              <w:tabs>
                <w:tab w:val="clear" w:pos="-1680"/>
              </w:tabs>
              <w:jc w:val="center"/>
              <w:rPr>
                <w:sz w:val="22"/>
                <w:szCs w:val="22"/>
                <w:lang w:eastAsia="zh-CN"/>
              </w:rPr>
            </w:pPr>
            <w:r>
              <w:rPr>
                <w:sz w:val="22"/>
                <w:szCs w:val="22"/>
                <w:lang w:eastAsia="zh-CN"/>
              </w:rPr>
              <w:t>Balance at</w:t>
            </w:r>
          </w:p>
        </w:tc>
        <w:tc>
          <w:tcPr>
            <w:tcW w:w="240" w:type="dxa"/>
            <w:tcBorders>
              <w:top w:val="nil"/>
              <w:left w:val="nil"/>
              <w:bottom w:val="nil"/>
              <w:right w:val="nil"/>
            </w:tcBorders>
            <w:vAlign w:val="center"/>
          </w:tcPr>
          <w:p>
            <w:pPr>
              <w:widowControl/>
              <w:tabs>
                <w:tab w:val="clear" w:pos="-1680"/>
              </w:tabs>
              <w:rPr>
                <w:sz w:val="22"/>
                <w:szCs w:val="22"/>
                <w:lang w:eastAsia="zh-CN"/>
              </w:rPr>
            </w:pPr>
          </w:p>
        </w:tc>
        <w:tc>
          <w:tcPr>
            <w:tcW w:w="1772" w:type="dxa"/>
            <w:tcBorders>
              <w:top w:val="nil"/>
              <w:left w:val="nil"/>
              <w:bottom w:val="nil"/>
              <w:right w:val="nil"/>
            </w:tcBorders>
            <w:vAlign w:val="bottom"/>
          </w:tcPr>
          <w:p>
            <w:pPr>
              <w:widowControl/>
              <w:tabs>
                <w:tab w:val="clear" w:pos="-1680"/>
              </w:tabs>
              <w:jc w:val="center"/>
              <w:rPr>
                <w:sz w:val="22"/>
                <w:szCs w:val="22"/>
                <w:lang w:eastAsia="zh-CN"/>
              </w:rPr>
            </w:pPr>
            <w:r>
              <w:rPr>
                <w:sz w:val="22"/>
                <w:szCs w:val="22"/>
                <w:lang w:eastAsia="zh-CN"/>
              </w:rPr>
              <w:t>Maximum amount</w:t>
            </w:r>
          </w:p>
        </w:tc>
      </w:tr>
      <w:tr>
        <w:tblPrEx>
          <w:tblCellMar>
            <w:top w:w="0" w:type="dxa"/>
            <w:left w:w="108" w:type="dxa"/>
            <w:bottom w:w="0" w:type="dxa"/>
            <w:right w:w="108" w:type="dxa"/>
          </w:tblCellMar>
        </w:tblPrEx>
        <w:trPr>
          <w:trHeight w:val="319" w:hRule="atLeast"/>
        </w:trPr>
        <w:tc>
          <w:tcPr>
            <w:tcW w:w="955" w:type="dxa"/>
            <w:tcBorders>
              <w:top w:val="nil"/>
              <w:left w:val="nil"/>
              <w:bottom w:val="nil"/>
              <w:right w:val="nil"/>
            </w:tcBorders>
            <w:vAlign w:val="bottom"/>
          </w:tcPr>
          <w:p>
            <w:pPr>
              <w:widowControl/>
              <w:tabs>
                <w:tab w:val="clear" w:pos="-1680"/>
              </w:tabs>
              <w:rPr>
                <w:sz w:val="22"/>
                <w:szCs w:val="22"/>
                <w:lang w:eastAsia="zh-CN"/>
              </w:rPr>
            </w:pPr>
          </w:p>
        </w:tc>
        <w:tc>
          <w:tcPr>
            <w:tcW w:w="587" w:type="dxa"/>
            <w:tcBorders>
              <w:top w:val="nil"/>
              <w:left w:val="nil"/>
              <w:bottom w:val="nil"/>
              <w:right w:val="nil"/>
            </w:tcBorders>
            <w:vAlign w:val="center"/>
          </w:tcPr>
          <w:p>
            <w:pPr>
              <w:widowControl/>
              <w:tabs>
                <w:tab w:val="clear" w:pos="-1680"/>
              </w:tabs>
              <w:jc w:val="center"/>
              <w:rPr>
                <w:sz w:val="22"/>
                <w:szCs w:val="22"/>
                <w:lang w:eastAsia="zh-CN"/>
              </w:rPr>
            </w:pPr>
          </w:p>
        </w:tc>
        <w:tc>
          <w:tcPr>
            <w:tcW w:w="533" w:type="dxa"/>
            <w:tcBorders>
              <w:top w:val="nil"/>
              <w:left w:val="nil"/>
              <w:bottom w:val="nil"/>
              <w:right w:val="nil"/>
            </w:tcBorders>
            <w:vAlign w:val="bottom"/>
          </w:tcPr>
          <w:p>
            <w:pPr>
              <w:widowControl/>
              <w:tabs>
                <w:tab w:val="clear" w:pos="-1680"/>
              </w:tabs>
              <w:rPr>
                <w:sz w:val="22"/>
                <w:szCs w:val="22"/>
                <w:lang w:eastAsia="zh-CN"/>
              </w:rPr>
            </w:pPr>
          </w:p>
        </w:tc>
        <w:tc>
          <w:tcPr>
            <w:tcW w:w="880" w:type="dxa"/>
            <w:tcBorders>
              <w:top w:val="nil"/>
              <w:left w:val="nil"/>
              <w:bottom w:val="nil"/>
              <w:right w:val="nil"/>
            </w:tcBorders>
            <w:vAlign w:val="bottom"/>
          </w:tcPr>
          <w:p>
            <w:pPr>
              <w:widowControl/>
              <w:tabs>
                <w:tab w:val="clear" w:pos="-1680"/>
              </w:tabs>
              <w:rPr>
                <w:sz w:val="22"/>
                <w:szCs w:val="22"/>
                <w:lang w:eastAsia="zh-CN"/>
              </w:rPr>
            </w:pPr>
          </w:p>
        </w:tc>
        <w:tc>
          <w:tcPr>
            <w:tcW w:w="1100" w:type="dxa"/>
            <w:tcBorders>
              <w:top w:val="nil"/>
              <w:left w:val="nil"/>
              <w:bottom w:val="nil"/>
              <w:right w:val="nil"/>
            </w:tcBorders>
            <w:vAlign w:val="bottom"/>
          </w:tcPr>
          <w:p>
            <w:pPr>
              <w:widowControl/>
              <w:tabs>
                <w:tab w:val="clear" w:pos="-1680"/>
              </w:tabs>
              <w:rPr>
                <w:sz w:val="22"/>
                <w:szCs w:val="22"/>
                <w:lang w:eastAsia="zh-CN"/>
              </w:rPr>
            </w:pPr>
          </w:p>
        </w:tc>
        <w:tc>
          <w:tcPr>
            <w:tcW w:w="1420" w:type="dxa"/>
            <w:tcBorders>
              <w:top w:val="nil"/>
              <w:left w:val="nil"/>
              <w:bottom w:val="nil"/>
              <w:right w:val="nil"/>
            </w:tcBorders>
            <w:vAlign w:val="bottom"/>
          </w:tcPr>
          <w:p>
            <w:pPr>
              <w:widowControl/>
              <w:tabs>
                <w:tab w:val="clear" w:pos="-1680"/>
              </w:tabs>
              <w:jc w:val="center"/>
              <w:rPr>
                <w:sz w:val="22"/>
                <w:szCs w:val="22"/>
                <w:lang w:eastAsia="zh-CN"/>
              </w:rPr>
            </w:pPr>
            <w:r>
              <w:rPr>
                <w:sz w:val="22"/>
                <w:szCs w:val="22"/>
                <w:lang w:eastAsia="zh-CN"/>
              </w:rPr>
              <w:t>at end</w:t>
            </w:r>
          </w:p>
        </w:tc>
        <w:tc>
          <w:tcPr>
            <w:tcW w:w="236" w:type="dxa"/>
            <w:tcBorders>
              <w:top w:val="nil"/>
              <w:left w:val="nil"/>
              <w:bottom w:val="nil"/>
              <w:right w:val="nil"/>
            </w:tcBorders>
            <w:vAlign w:val="bottom"/>
          </w:tcPr>
          <w:p>
            <w:pPr>
              <w:widowControl/>
              <w:tabs>
                <w:tab w:val="clear" w:pos="-1680"/>
              </w:tabs>
              <w:jc w:val="center"/>
              <w:rPr>
                <w:sz w:val="22"/>
                <w:szCs w:val="22"/>
                <w:lang w:eastAsia="zh-CN"/>
              </w:rPr>
            </w:pPr>
          </w:p>
        </w:tc>
        <w:tc>
          <w:tcPr>
            <w:tcW w:w="1499" w:type="dxa"/>
            <w:tcBorders>
              <w:top w:val="nil"/>
              <w:left w:val="nil"/>
              <w:bottom w:val="nil"/>
              <w:right w:val="nil"/>
            </w:tcBorders>
            <w:vAlign w:val="bottom"/>
          </w:tcPr>
          <w:p>
            <w:pPr>
              <w:widowControl/>
              <w:tabs>
                <w:tab w:val="clear" w:pos="-1680"/>
              </w:tabs>
              <w:jc w:val="center"/>
              <w:rPr>
                <w:sz w:val="22"/>
                <w:szCs w:val="22"/>
                <w:lang w:eastAsia="zh-CN"/>
              </w:rPr>
            </w:pPr>
            <w:r>
              <w:rPr>
                <w:sz w:val="22"/>
                <w:szCs w:val="22"/>
                <w:lang w:eastAsia="zh-CN"/>
              </w:rPr>
              <w:t>beginning</w:t>
            </w:r>
          </w:p>
        </w:tc>
        <w:tc>
          <w:tcPr>
            <w:tcW w:w="240" w:type="dxa"/>
            <w:tcBorders>
              <w:top w:val="nil"/>
              <w:left w:val="nil"/>
              <w:bottom w:val="nil"/>
              <w:right w:val="nil"/>
            </w:tcBorders>
            <w:vAlign w:val="center"/>
          </w:tcPr>
          <w:p>
            <w:pPr>
              <w:widowControl/>
              <w:tabs>
                <w:tab w:val="clear" w:pos="-1680"/>
              </w:tabs>
              <w:rPr>
                <w:sz w:val="22"/>
                <w:szCs w:val="22"/>
                <w:lang w:eastAsia="zh-CN"/>
              </w:rPr>
            </w:pPr>
          </w:p>
        </w:tc>
        <w:tc>
          <w:tcPr>
            <w:tcW w:w="1772" w:type="dxa"/>
            <w:tcBorders>
              <w:top w:val="nil"/>
              <w:left w:val="nil"/>
              <w:bottom w:val="nil"/>
              <w:right w:val="nil"/>
            </w:tcBorders>
            <w:vAlign w:val="center"/>
          </w:tcPr>
          <w:p>
            <w:pPr>
              <w:widowControl/>
              <w:tabs>
                <w:tab w:val="clear" w:pos="-1680"/>
              </w:tabs>
              <w:jc w:val="center"/>
              <w:rPr>
                <w:sz w:val="22"/>
                <w:szCs w:val="22"/>
                <w:lang w:eastAsia="zh-CN"/>
              </w:rPr>
            </w:pPr>
            <w:r>
              <w:rPr>
                <w:sz w:val="22"/>
                <w:szCs w:val="22"/>
                <w:lang w:eastAsia="zh-CN"/>
              </w:rPr>
              <w:t>outstanding</w:t>
            </w:r>
          </w:p>
        </w:tc>
      </w:tr>
      <w:tr>
        <w:tblPrEx>
          <w:tblCellMar>
            <w:top w:w="0" w:type="dxa"/>
            <w:left w:w="108" w:type="dxa"/>
            <w:bottom w:w="0" w:type="dxa"/>
            <w:right w:w="108" w:type="dxa"/>
          </w:tblCellMar>
        </w:tblPrEx>
        <w:trPr>
          <w:trHeight w:val="319" w:hRule="atLeast"/>
        </w:trPr>
        <w:tc>
          <w:tcPr>
            <w:tcW w:w="1542" w:type="dxa"/>
            <w:gridSpan w:val="2"/>
            <w:tcBorders>
              <w:top w:val="nil"/>
              <w:left w:val="nil"/>
              <w:bottom w:val="nil"/>
              <w:right w:val="nil"/>
            </w:tcBorders>
            <w:vAlign w:val="bottom"/>
          </w:tcPr>
          <w:p>
            <w:pPr>
              <w:widowControl/>
              <w:tabs>
                <w:tab w:val="clear" w:pos="-1680"/>
              </w:tabs>
              <w:rPr>
                <w:sz w:val="22"/>
                <w:szCs w:val="22"/>
                <w:lang w:eastAsia="zh-CN"/>
              </w:rPr>
            </w:pPr>
            <w:r>
              <w:rPr>
                <w:sz w:val="22"/>
                <w:szCs w:val="22"/>
                <w:u w:val="single"/>
                <w:lang w:eastAsia="zh-CN"/>
              </w:rPr>
              <w:t>Director</w:t>
            </w:r>
          </w:p>
        </w:tc>
        <w:tc>
          <w:tcPr>
            <w:tcW w:w="2513" w:type="dxa"/>
            <w:gridSpan w:val="3"/>
            <w:tcBorders>
              <w:top w:val="nil"/>
              <w:left w:val="nil"/>
              <w:bottom w:val="nil"/>
              <w:right w:val="nil"/>
            </w:tcBorders>
            <w:vAlign w:val="bottom"/>
          </w:tcPr>
          <w:p>
            <w:pPr>
              <w:widowControl/>
              <w:tabs>
                <w:tab w:val="clear" w:pos="-1680"/>
              </w:tabs>
              <w:rPr>
                <w:sz w:val="22"/>
                <w:szCs w:val="22"/>
                <w:lang w:eastAsia="zh-CN"/>
              </w:rPr>
            </w:pPr>
            <w:r>
              <w:rPr>
                <w:sz w:val="22"/>
                <w:szCs w:val="22"/>
                <w:u w:val="single"/>
                <w:lang w:eastAsia="zh-CN"/>
              </w:rPr>
              <w:t>Terms of loan</w:t>
            </w:r>
          </w:p>
        </w:tc>
        <w:tc>
          <w:tcPr>
            <w:tcW w:w="1420" w:type="dxa"/>
            <w:tcBorders>
              <w:top w:val="nil"/>
              <w:left w:val="nil"/>
              <w:bottom w:val="nil"/>
              <w:right w:val="nil"/>
            </w:tcBorders>
            <w:vAlign w:val="bottom"/>
          </w:tcPr>
          <w:p>
            <w:pPr>
              <w:widowControl/>
              <w:tabs>
                <w:tab w:val="clear" w:pos="-1680"/>
              </w:tabs>
              <w:ind w:firstLine="220" w:firstLineChars="100"/>
              <w:jc w:val="both"/>
              <w:rPr>
                <w:sz w:val="22"/>
                <w:szCs w:val="22"/>
                <w:u w:val="single"/>
                <w:lang w:eastAsia="zh-CN"/>
              </w:rPr>
            </w:pPr>
            <w:r>
              <w:rPr>
                <w:sz w:val="22"/>
                <w:szCs w:val="22"/>
                <w:u w:val="single"/>
                <w:lang w:eastAsia="zh-CN"/>
              </w:rPr>
              <w:t>of period</w:t>
            </w:r>
          </w:p>
          <w:p>
            <w:pPr>
              <w:widowControl/>
              <w:tabs>
                <w:tab w:val="clear" w:pos="-1680"/>
              </w:tabs>
              <w:jc w:val="both"/>
              <w:rPr>
                <w:sz w:val="22"/>
                <w:szCs w:val="22"/>
                <w:u w:val="single"/>
                <w:lang w:eastAsia="zh-CN"/>
              </w:rPr>
            </w:pPr>
          </w:p>
        </w:tc>
        <w:tc>
          <w:tcPr>
            <w:tcW w:w="236" w:type="dxa"/>
            <w:tcBorders>
              <w:top w:val="nil"/>
              <w:left w:val="nil"/>
              <w:bottom w:val="nil"/>
              <w:right w:val="nil"/>
            </w:tcBorders>
            <w:vAlign w:val="bottom"/>
          </w:tcPr>
          <w:p>
            <w:pPr>
              <w:widowControl/>
              <w:tabs>
                <w:tab w:val="clear" w:pos="-1680"/>
              </w:tabs>
              <w:jc w:val="center"/>
              <w:rPr>
                <w:sz w:val="22"/>
                <w:szCs w:val="22"/>
                <w:lang w:eastAsia="zh-CN"/>
              </w:rPr>
            </w:pPr>
          </w:p>
        </w:tc>
        <w:tc>
          <w:tcPr>
            <w:tcW w:w="1499" w:type="dxa"/>
            <w:tcBorders>
              <w:top w:val="nil"/>
              <w:left w:val="nil"/>
              <w:bottom w:val="nil"/>
              <w:right w:val="nil"/>
            </w:tcBorders>
            <w:vAlign w:val="center"/>
          </w:tcPr>
          <w:p>
            <w:pPr>
              <w:widowControl/>
              <w:tabs>
                <w:tab w:val="clear" w:pos="-1680"/>
              </w:tabs>
              <w:ind w:firstLine="220" w:firstLineChars="100"/>
              <w:jc w:val="both"/>
              <w:rPr>
                <w:sz w:val="22"/>
                <w:szCs w:val="22"/>
                <w:u w:val="single"/>
                <w:lang w:eastAsia="zh-CN"/>
              </w:rPr>
            </w:pPr>
            <w:r>
              <w:rPr>
                <w:sz w:val="22"/>
                <w:szCs w:val="22"/>
                <w:u w:val="single"/>
                <w:lang w:eastAsia="zh-CN"/>
              </w:rPr>
              <w:t>of period</w:t>
            </w:r>
          </w:p>
          <w:p>
            <w:pPr>
              <w:widowControl/>
              <w:tabs>
                <w:tab w:val="clear" w:pos="-1680"/>
              </w:tabs>
              <w:ind w:firstLine="330" w:firstLineChars="150"/>
              <w:jc w:val="both"/>
              <w:rPr>
                <w:sz w:val="22"/>
                <w:szCs w:val="22"/>
                <w:u w:val="single"/>
                <w:lang w:eastAsia="zh-CN"/>
              </w:rPr>
            </w:pPr>
          </w:p>
        </w:tc>
        <w:tc>
          <w:tcPr>
            <w:tcW w:w="240" w:type="dxa"/>
            <w:tcBorders>
              <w:top w:val="nil"/>
              <w:left w:val="nil"/>
              <w:bottom w:val="nil"/>
              <w:right w:val="nil"/>
            </w:tcBorders>
            <w:vAlign w:val="center"/>
          </w:tcPr>
          <w:p>
            <w:pPr>
              <w:widowControl/>
              <w:tabs>
                <w:tab w:val="clear" w:pos="-1680"/>
              </w:tabs>
              <w:rPr>
                <w:sz w:val="22"/>
                <w:szCs w:val="22"/>
                <w:lang w:eastAsia="zh-CN"/>
              </w:rPr>
            </w:pPr>
          </w:p>
        </w:tc>
        <w:tc>
          <w:tcPr>
            <w:tcW w:w="1772" w:type="dxa"/>
            <w:tcBorders>
              <w:top w:val="nil"/>
              <w:left w:val="nil"/>
              <w:bottom w:val="nil"/>
              <w:right w:val="nil"/>
            </w:tcBorders>
            <w:vAlign w:val="center"/>
          </w:tcPr>
          <w:p>
            <w:pPr>
              <w:widowControl/>
              <w:tabs>
                <w:tab w:val="clear" w:pos="-1680"/>
              </w:tabs>
              <w:jc w:val="center"/>
              <w:rPr>
                <w:sz w:val="22"/>
                <w:szCs w:val="22"/>
                <w:u w:val="single"/>
                <w:lang w:eastAsia="zh-CN"/>
              </w:rPr>
            </w:pPr>
            <w:r>
              <w:rPr>
                <w:sz w:val="22"/>
                <w:szCs w:val="22"/>
                <w:u w:val="single"/>
                <w:lang w:eastAsia="zh-CN"/>
              </w:rPr>
              <w:t>during the period</w:t>
            </w:r>
          </w:p>
        </w:tc>
      </w:tr>
      <w:tr>
        <w:tblPrEx>
          <w:tblCellMar>
            <w:top w:w="0" w:type="dxa"/>
            <w:left w:w="108" w:type="dxa"/>
            <w:bottom w:w="0" w:type="dxa"/>
            <w:right w:w="108" w:type="dxa"/>
          </w:tblCellMar>
        </w:tblPrEx>
        <w:trPr>
          <w:trHeight w:val="319" w:hRule="atLeast"/>
        </w:trPr>
        <w:tc>
          <w:tcPr>
            <w:tcW w:w="955" w:type="dxa"/>
            <w:tcBorders>
              <w:top w:val="nil"/>
              <w:left w:val="nil"/>
              <w:bottom w:val="nil"/>
              <w:right w:val="nil"/>
            </w:tcBorders>
            <w:vAlign w:val="bottom"/>
          </w:tcPr>
          <w:p>
            <w:pPr>
              <w:widowControl/>
              <w:tabs>
                <w:tab w:val="clear" w:pos="-1680"/>
              </w:tabs>
              <w:rPr>
                <w:sz w:val="22"/>
                <w:szCs w:val="22"/>
                <w:lang w:eastAsia="zh-CN"/>
              </w:rPr>
            </w:pPr>
          </w:p>
        </w:tc>
        <w:tc>
          <w:tcPr>
            <w:tcW w:w="587" w:type="dxa"/>
            <w:tcBorders>
              <w:top w:val="nil"/>
              <w:left w:val="nil"/>
              <w:bottom w:val="nil"/>
              <w:right w:val="nil"/>
            </w:tcBorders>
            <w:vAlign w:val="center"/>
          </w:tcPr>
          <w:p>
            <w:pPr>
              <w:widowControl/>
              <w:tabs>
                <w:tab w:val="clear" w:pos="-1680"/>
              </w:tabs>
              <w:jc w:val="center"/>
              <w:rPr>
                <w:sz w:val="22"/>
                <w:szCs w:val="22"/>
                <w:lang w:eastAsia="zh-CN"/>
              </w:rPr>
            </w:pPr>
          </w:p>
        </w:tc>
        <w:tc>
          <w:tcPr>
            <w:tcW w:w="533" w:type="dxa"/>
            <w:tcBorders>
              <w:top w:val="nil"/>
              <w:left w:val="nil"/>
              <w:bottom w:val="nil"/>
              <w:right w:val="nil"/>
            </w:tcBorders>
            <w:vAlign w:val="bottom"/>
          </w:tcPr>
          <w:p>
            <w:pPr>
              <w:widowControl/>
              <w:tabs>
                <w:tab w:val="clear" w:pos="-1680"/>
              </w:tabs>
              <w:rPr>
                <w:sz w:val="22"/>
                <w:szCs w:val="22"/>
                <w:lang w:eastAsia="zh-CN"/>
              </w:rPr>
            </w:pPr>
          </w:p>
        </w:tc>
        <w:tc>
          <w:tcPr>
            <w:tcW w:w="880" w:type="dxa"/>
            <w:tcBorders>
              <w:top w:val="nil"/>
              <w:left w:val="nil"/>
              <w:bottom w:val="nil"/>
              <w:right w:val="nil"/>
            </w:tcBorders>
            <w:vAlign w:val="bottom"/>
          </w:tcPr>
          <w:p>
            <w:pPr>
              <w:widowControl/>
              <w:tabs>
                <w:tab w:val="clear" w:pos="-1680"/>
              </w:tabs>
              <w:rPr>
                <w:sz w:val="22"/>
                <w:szCs w:val="22"/>
                <w:lang w:eastAsia="zh-CN"/>
              </w:rPr>
            </w:pPr>
          </w:p>
        </w:tc>
        <w:tc>
          <w:tcPr>
            <w:tcW w:w="1100" w:type="dxa"/>
            <w:tcBorders>
              <w:top w:val="nil"/>
              <w:left w:val="nil"/>
              <w:bottom w:val="nil"/>
              <w:right w:val="nil"/>
            </w:tcBorders>
            <w:vAlign w:val="bottom"/>
          </w:tcPr>
          <w:p>
            <w:pPr>
              <w:widowControl/>
              <w:tabs>
                <w:tab w:val="clear" w:pos="-1680"/>
              </w:tabs>
              <w:rPr>
                <w:sz w:val="22"/>
                <w:szCs w:val="22"/>
                <w:lang w:eastAsia="zh-CN"/>
              </w:rPr>
            </w:pPr>
          </w:p>
        </w:tc>
        <w:tc>
          <w:tcPr>
            <w:tcW w:w="1420" w:type="dxa"/>
            <w:tcBorders>
              <w:top w:val="nil"/>
              <w:left w:val="nil"/>
              <w:bottom w:val="nil"/>
              <w:right w:val="nil"/>
            </w:tcBorders>
            <w:vAlign w:val="bottom"/>
          </w:tcPr>
          <w:p>
            <w:pPr>
              <w:jc w:val="center"/>
              <w:rPr>
                <w:bCs/>
                <w:sz w:val="22"/>
                <w:szCs w:val="22"/>
                <w:lang w:eastAsia="zh-CN"/>
              </w:rPr>
            </w:pPr>
            <w:r>
              <w:rPr>
                <w:bCs/>
                <w:sz w:val="22"/>
                <w:szCs w:val="22"/>
              </w:rPr>
              <w:t>{{ Currency }}</w:t>
            </w:r>
          </w:p>
        </w:tc>
        <w:tc>
          <w:tcPr>
            <w:tcW w:w="236" w:type="dxa"/>
            <w:tcBorders>
              <w:top w:val="nil"/>
              <w:left w:val="nil"/>
              <w:bottom w:val="nil"/>
              <w:right w:val="nil"/>
            </w:tcBorders>
            <w:vAlign w:val="bottom"/>
          </w:tcPr>
          <w:p>
            <w:pPr>
              <w:rPr>
                <w:bCs/>
                <w:sz w:val="22"/>
                <w:szCs w:val="22"/>
                <w:lang w:eastAsia="zh-CN"/>
              </w:rPr>
            </w:pPr>
          </w:p>
        </w:tc>
        <w:tc>
          <w:tcPr>
            <w:tcW w:w="1499" w:type="dxa"/>
            <w:tcBorders>
              <w:top w:val="nil"/>
              <w:left w:val="nil"/>
              <w:bottom w:val="nil"/>
              <w:right w:val="nil"/>
            </w:tcBorders>
            <w:vAlign w:val="bottom"/>
          </w:tcPr>
          <w:p>
            <w:pPr>
              <w:jc w:val="center"/>
              <w:rPr>
                <w:bCs/>
                <w:sz w:val="22"/>
                <w:szCs w:val="22"/>
                <w:lang w:eastAsia="zh-CN"/>
              </w:rPr>
            </w:pPr>
            <w:r>
              <w:rPr>
                <w:bCs/>
                <w:sz w:val="22"/>
                <w:szCs w:val="22"/>
              </w:rPr>
              <w:t>{{ Currency }}</w:t>
            </w:r>
          </w:p>
        </w:tc>
        <w:tc>
          <w:tcPr>
            <w:tcW w:w="240" w:type="dxa"/>
            <w:tcBorders>
              <w:top w:val="nil"/>
              <w:left w:val="nil"/>
              <w:bottom w:val="nil"/>
              <w:right w:val="nil"/>
            </w:tcBorders>
            <w:vAlign w:val="center"/>
          </w:tcPr>
          <w:p>
            <w:pPr>
              <w:rPr>
                <w:bCs/>
                <w:sz w:val="22"/>
                <w:szCs w:val="22"/>
                <w:lang w:eastAsia="zh-CN"/>
              </w:rPr>
            </w:pPr>
          </w:p>
        </w:tc>
        <w:tc>
          <w:tcPr>
            <w:tcW w:w="1772" w:type="dxa"/>
            <w:tcBorders>
              <w:top w:val="nil"/>
              <w:left w:val="nil"/>
              <w:bottom w:val="nil"/>
              <w:right w:val="nil"/>
            </w:tcBorders>
            <w:vAlign w:val="bottom"/>
          </w:tcPr>
          <w:p>
            <w:pPr>
              <w:jc w:val="center"/>
              <w:rPr>
                <w:bCs/>
                <w:sz w:val="22"/>
                <w:szCs w:val="22"/>
                <w:lang w:eastAsia="zh-CN"/>
              </w:rPr>
            </w:pPr>
            <w:r>
              <w:rPr>
                <w:bCs/>
                <w:sz w:val="22"/>
                <w:szCs w:val="22"/>
              </w:rPr>
              <w:t>{{ Currency }}</w:t>
            </w:r>
          </w:p>
        </w:tc>
      </w:tr>
      <w:tr>
        <w:tblPrEx>
          <w:tblCellMar>
            <w:top w:w="0" w:type="dxa"/>
            <w:left w:w="108" w:type="dxa"/>
            <w:bottom w:w="0" w:type="dxa"/>
            <w:right w:w="108" w:type="dxa"/>
          </w:tblCellMar>
        </w:tblPrEx>
        <w:trPr>
          <w:trHeight w:val="319" w:hRule="atLeast"/>
        </w:trPr>
        <w:tc>
          <w:tcPr>
            <w:tcW w:w="1542" w:type="dxa"/>
            <w:gridSpan w:val="2"/>
            <w:vMerge w:val="restart"/>
            <w:vAlign w:val="bottom"/>
          </w:tcPr>
          <w:p>
            <w:pPr>
              <w:widowControl/>
              <w:tabs>
                <w:tab w:val="clear" w:pos="-1680"/>
              </w:tabs>
              <w:rPr>
                <w:sz w:val="22"/>
                <w:szCs w:val="22"/>
                <w:highlight w:val="yellow"/>
                <w:lang w:eastAsia="zh-CN"/>
              </w:rPr>
            </w:pPr>
            <w:r>
              <w:rPr>
                <w:sz w:val="22"/>
                <w:szCs w:val="22"/>
                <w:highlight w:val="yellow"/>
              </w:rPr>
              <w:t xml:space="preserve">{{ </w:t>
            </w:r>
            <w:r>
              <w:rPr>
                <w:sz w:val="22"/>
                <w:szCs w:val="22"/>
              </w:rPr>
              <w:t xml:space="preserve">FirstDirectorNamePlaceholder  </w:t>
            </w:r>
            <w:r>
              <w:rPr>
                <w:sz w:val="22"/>
                <w:szCs w:val="22"/>
                <w:highlight w:val="yellow"/>
              </w:rPr>
              <w:t>}}</w:t>
            </w:r>
          </w:p>
        </w:tc>
        <w:tc>
          <w:tcPr>
            <w:tcW w:w="2513" w:type="dxa"/>
            <w:gridSpan w:val="3"/>
            <w:vMerge w:val="restart"/>
            <w:tcBorders>
              <w:top w:val="nil"/>
              <w:left w:val="nil"/>
              <w:right w:val="nil"/>
            </w:tcBorders>
            <w:vAlign w:val="bottom"/>
          </w:tcPr>
          <w:p>
            <w:pPr>
              <w:widowControl/>
              <w:tabs>
                <w:tab w:val="clear" w:pos="-1680"/>
              </w:tabs>
              <w:rPr>
                <w:sz w:val="22"/>
                <w:szCs w:val="22"/>
                <w:lang w:eastAsia="zh-CN"/>
              </w:rPr>
            </w:pPr>
            <w:r>
              <w:rPr>
                <w:sz w:val="22"/>
                <w:szCs w:val="22"/>
                <w:lang w:eastAsia="zh-CN"/>
              </w:rPr>
              <w:t>Unsecured, repayable on</w:t>
            </w:r>
          </w:p>
          <w:p>
            <w:pPr>
              <w:widowControl/>
              <w:tabs>
                <w:tab w:val="clear" w:pos="-1680"/>
              </w:tabs>
              <w:rPr>
                <w:sz w:val="22"/>
                <w:szCs w:val="22"/>
                <w:lang w:eastAsia="zh-CN"/>
              </w:rPr>
            </w:pPr>
            <w:r>
              <w:rPr>
                <w:sz w:val="22"/>
                <w:szCs w:val="22"/>
                <w:lang w:eastAsia="zh-CN"/>
              </w:rPr>
              <w:t xml:space="preserve"> demand &amp; interest free</w:t>
            </w:r>
          </w:p>
        </w:tc>
        <w:tc>
          <w:tcPr>
            <w:tcW w:w="1420" w:type="dxa"/>
            <w:tcBorders>
              <w:top w:val="nil"/>
              <w:left w:val="nil"/>
              <w:bottom w:val="nil"/>
              <w:right w:val="nil"/>
            </w:tcBorders>
            <w:vAlign w:val="bottom"/>
          </w:tcPr>
          <w:p>
            <w:pPr>
              <w:widowControl/>
              <w:tabs>
                <w:tab w:val="clear" w:pos="-1680"/>
              </w:tabs>
              <w:rPr>
                <w:sz w:val="22"/>
                <w:szCs w:val="22"/>
                <w:lang w:eastAsia="zh-CN"/>
              </w:rPr>
            </w:pPr>
          </w:p>
        </w:tc>
        <w:tc>
          <w:tcPr>
            <w:tcW w:w="236" w:type="dxa"/>
            <w:tcBorders>
              <w:top w:val="nil"/>
              <w:left w:val="nil"/>
              <w:bottom w:val="nil"/>
              <w:right w:val="nil"/>
            </w:tcBorders>
            <w:vAlign w:val="bottom"/>
          </w:tcPr>
          <w:p>
            <w:pPr>
              <w:widowControl/>
              <w:tabs>
                <w:tab w:val="clear" w:pos="-1680"/>
              </w:tabs>
              <w:rPr>
                <w:sz w:val="22"/>
                <w:szCs w:val="22"/>
                <w:lang w:eastAsia="zh-CN"/>
              </w:rPr>
            </w:pPr>
          </w:p>
        </w:tc>
        <w:tc>
          <w:tcPr>
            <w:tcW w:w="1499" w:type="dxa"/>
            <w:tcBorders>
              <w:top w:val="nil"/>
              <w:left w:val="nil"/>
              <w:bottom w:val="nil"/>
              <w:right w:val="nil"/>
            </w:tcBorders>
            <w:vAlign w:val="bottom"/>
          </w:tcPr>
          <w:p>
            <w:pPr>
              <w:widowControl/>
              <w:tabs>
                <w:tab w:val="clear" w:pos="-1680"/>
              </w:tabs>
              <w:rPr>
                <w:sz w:val="22"/>
                <w:szCs w:val="22"/>
                <w:lang w:eastAsia="zh-CN"/>
              </w:rPr>
            </w:pPr>
          </w:p>
        </w:tc>
        <w:tc>
          <w:tcPr>
            <w:tcW w:w="240" w:type="dxa"/>
            <w:tcBorders>
              <w:top w:val="nil"/>
              <w:left w:val="nil"/>
              <w:bottom w:val="nil"/>
              <w:right w:val="nil"/>
            </w:tcBorders>
            <w:vAlign w:val="center"/>
          </w:tcPr>
          <w:p>
            <w:pPr>
              <w:widowControl/>
              <w:tabs>
                <w:tab w:val="clear" w:pos="-1680"/>
              </w:tabs>
              <w:rPr>
                <w:sz w:val="22"/>
                <w:szCs w:val="22"/>
                <w:lang w:eastAsia="zh-CN"/>
              </w:rPr>
            </w:pPr>
          </w:p>
        </w:tc>
        <w:tc>
          <w:tcPr>
            <w:tcW w:w="1772" w:type="dxa"/>
            <w:tcBorders>
              <w:top w:val="nil"/>
              <w:left w:val="nil"/>
              <w:bottom w:val="nil"/>
              <w:right w:val="nil"/>
            </w:tcBorders>
            <w:vAlign w:val="bottom"/>
          </w:tcPr>
          <w:p>
            <w:pPr>
              <w:widowControl/>
              <w:tabs>
                <w:tab w:val="clear" w:pos="-1680"/>
              </w:tabs>
              <w:rPr>
                <w:sz w:val="22"/>
                <w:szCs w:val="22"/>
                <w:lang w:eastAsia="zh-CN"/>
              </w:rPr>
            </w:pPr>
          </w:p>
        </w:tc>
      </w:tr>
      <w:tr>
        <w:tblPrEx>
          <w:tblCellMar>
            <w:top w:w="0" w:type="dxa"/>
            <w:left w:w="108" w:type="dxa"/>
            <w:bottom w:w="0" w:type="dxa"/>
            <w:right w:w="108" w:type="dxa"/>
          </w:tblCellMar>
        </w:tblPrEx>
        <w:trPr>
          <w:trHeight w:val="319" w:hRule="atLeast"/>
        </w:trPr>
        <w:tc>
          <w:tcPr>
            <w:tcW w:w="1542" w:type="dxa"/>
            <w:gridSpan w:val="2"/>
            <w:vMerge w:val="continue"/>
            <w:vAlign w:val="center"/>
          </w:tcPr>
          <w:p>
            <w:pPr>
              <w:widowControl/>
              <w:tabs>
                <w:tab w:val="clear" w:pos="-1680"/>
              </w:tabs>
              <w:textAlignment w:val="auto"/>
              <w:rPr>
                <w:sz w:val="22"/>
                <w:szCs w:val="22"/>
                <w:lang w:eastAsia="zh-CN"/>
              </w:rPr>
            </w:pPr>
          </w:p>
        </w:tc>
        <w:tc>
          <w:tcPr>
            <w:tcW w:w="2513" w:type="dxa"/>
            <w:gridSpan w:val="3"/>
            <w:vMerge w:val="continue"/>
            <w:tcBorders>
              <w:left w:val="nil"/>
              <w:bottom w:val="nil"/>
              <w:right w:val="nil"/>
            </w:tcBorders>
            <w:vAlign w:val="bottom"/>
          </w:tcPr>
          <w:p>
            <w:pPr>
              <w:widowControl/>
              <w:tabs>
                <w:tab w:val="clear" w:pos="-1680"/>
              </w:tabs>
              <w:rPr>
                <w:sz w:val="22"/>
                <w:szCs w:val="22"/>
                <w:lang w:eastAsia="zh-CN"/>
              </w:rPr>
            </w:pPr>
          </w:p>
        </w:tc>
        <w:tc>
          <w:tcPr>
            <w:tcW w:w="1420" w:type="dxa"/>
            <w:tcBorders>
              <w:top w:val="nil"/>
              <w:left w:val="nil"/>
              <w:bottom w:val="double" w:color="auto" w:sz="2" w:space="0"/>
              <w:right w:val="nil"/>
            </w:tcBorders>
            <w:vAlign w:val="bottom"/>
          </w:tcPr>
          <w:p>
            <w:pPr>
              <w:widowControl/>
              <w:tabs>
                <w:tab w:val="clear" w:pos="-1680"/>
              </w:tabs>
              <w:jc w:val="right"/>
              <w:rPr>
                <w:sz w:val="22"/>
                <w:szCs w:val="22"/>
                <w:lang w:eastAsia="zh-CN"/>
              </w:rPr>
            </w:pPr>
            <w:r>
              <w:rPr>
                <w:sz w:val="22"/>
                <w:szCs w:val="22"/>
              </w:rPr>
              <w:t>{{ DueCurr }}</w:t>
            </w:r>
          </w:p>
        </w:tc>
        <w:tc>
          <w:tcPr>
            <w:tcW w:w="236" w:type="dxa"/>
            <w:tcBorders>
              <w:top w:val="nil"/>
              <w:left w:val="nil"/>
              <w:bottom w:val="nil"/>
              <w:right w:val="nil"/>
            </w:tcBorders>
            <w:vAlign w:val="bottom"/>
          </w:tcPr>
          <w:p>
            <w:pPr>
              <w:widowControl/>
              <w:tabs>
                <w:tab w:val="clear" w:pos="-1680"/>
              </w:tabs>
              <w:jc w:val="right"/>
              <w:rPr>
                <w:sz w:val="22"/>
                <w:szCs w:val="22"/>
                <w:lang w:eastAsia="zh-CN"/>
              </w:rPr>
            </w:pPr>
          </w:p>
        </w:tc>
        <w:tc>
          <w:tcPr>
            <w:tcW w:w="1499" w:type="dxa"/>
            <w:tcBorders>
              <w:top w:val="nil"/>
              <w:left w:val="nil"/>
              <w:bottom w:val="double" w:color="auto" w:sz="2" w:space="0"/>
              <w:right w:val="nil"/>
            </w:tcBorders>
            <w:vAlign w:val="bottom"/>
          </w:tcPr>
          <w:p>
            <w:pPr>
              <w:widowControl/>
              <w:tabs>
                <w:tab w:val="clear" w:pos="-1680"/>
              </w:tabs>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pPr>
              <w:widowControl/>
              <w:tabs>
                <w:tab w:val="clear" w:pos="-1680"/>
              </w:tabs>
              <w:jc w:val="right"/>
              <w:rPr>
                <w:sz w:val="22"/>
                <w:szCs w:val="22"/>
                <w:lang w:eastAsia="zh-CN"/>
              </w:rPr>
            </w:pPr>
          </w:p>
        </w:tc>
        <w:tc>
          <w:tcPr>
            <w:tcW w:w="1772" w:type="dxa"/>
            <w:tcBorders>
              <w:top w:val="nil"/>
              <w:left w:val="nil"/>
              <w:bottom w:val="double" w:color="auto" w:sz="2" w:space="0"/>
              <w:right w:val="nil"/>
            </w:tcBorders>
            <w:vAlign w:val="bottom"/>
          </w:tcPr>
          <w:p>
            <w:pPr>
              <w:widowControl/>
              <w:tabs>
                <w:tab w:val="clear" w:pos="-1680"/>
              </w:tabs>
              <w:jc w:val="right"/>
              <w:rPr>
                <w:sz w:val="22"/>
                <w:szCs w:val="22"/>
                <w:lang w:eastAsia="zh-CN"/>
              </w:rPr>
            </w:pPr>
            <w:r>
              <w:rPr>
                <w:sz w:val="22"/>
                <w:szCs w:val="22"/>
                <w:lang w:eastAsia="zh-CN"/>
              </w:rPr>
              <w:t xml:space="preserve">         </w:t>
            </w:r>
            <w:r>
              <w:rPr>
                <w:sz w:val="22"/>
                <w:szCs w:val="22"/>
              </w:rPr>
              <w:t xml:space="preserve">{{ DueMax}}      </w:t>
            </w:r>
          </w:p>
        </w:tc>
      </w:tr>
    </w:tbl>
    <w:p>
      <w:pPr>
        <w:tabs>
          <w:tab w:val="clear" w:pos="-1680"/>
        </w:tabs>
        <w:snapToGrid w:val="0"/>
        <w:spacing w:line="240" w:lineRule="exact"/>
        <w:ind w:left="360"/>
        <w:jc w:val="both"/>
        <w:rPr>
          <w:sz w:val="22"/>
          <w:szCs w:val="22"/>
        </w:rPr>
      </w:pPr>
      <w:r>
        <w:rPr>
          <w:sz w:val="22"/>
          <w:szCs w:val="22"/>
        </w:rPr>
        <w:t>{% endif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SHARE CAPITAL</w:t>
      </w:r>
    </w:p>
    <w:p>
      <w:pPr>
        <w:spacing w:line="240" w:lineRule="exact"/>
        <w:rPr>
          <w:rFonts w:eastAsia="DFKai-SB"/>
          <w:sz w:val="22"/>
          <w:szCs w:val="22"/>
        </w:rPr>
      </w:pPr>
      <w:r>
        <w:rPr>
          <w:rFonts w:eastAsia="DFKai-SB"/>
          <w:sz w:val="22"/>
          <w:szCs w:val="22"/>
        </w:rPr>
        <w:t>{% if CapitalIncrease == “no_change” %}</w:t>
      </w:r>
    </w:p>
    <w:tbl>
      <w:tblPr>
        <w:tblStyle w:val="25"/>
        <w:tblW w:w="0" w:type="auto"/>
        <w:tblInd w:w="389" w:type="dxa"/>
        <w:tblLayout w:type="fixed"/>
        <w:tblCellMar>
          <w:top w:w="0" w:type="dxa"/>
          <w:left w:w="29" w:type="dxa"/>
          <w:bottom w:w="0" w:type="dxa"/>
          <w:right w:w="29" w:type="dxa"/>
        </w:tblCellMar>
      </w:tblPr>
      <w:tblGrid>
        <w:gridCol w:w="4559"/>
        <w:gridCol w:w="1166"/>
        <w:gridCol w:w="1165"/>
        <w:gridCol w:w="1154"/>
        <w:gridCol w:w="1165"/>
      </w:tblGrid>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66" w:type="dxa"/>
            <w:tcBorders>
              <w:bottom w:val="nil"/>
            </w:tcBorders>
          </w:tcPr>
          <w:p>
            <w:pPr>
              <w:spacing w:line="216" w:lineRule="exact"/>
              <w:jc w:val="right"/>
              <w:rPr>
                <w:b/>
                <w:sz w:val="22"/>
                <w:szCs w:val="22"/>
              </w:rPr>
            </w:pPr>
          </w:p>
        </w:tc>
        <w:tc>
          <w:tcPr>
            <w:tcW w:w="1165" w:type="dxa"/>
            <w:tcBorders>
              <w:bottom w:val="nil"/>
            </w:tcBorders>
          </w:tcPr>
          <w:p>
            <w:pPr>
              <w:spacing w:line="216" w:lineRule="exact"/>
              <w:jc w:val="right"/>
              <w:rPr>
                <w:b/>
                <w:sz w:val="22"/>
                <w:szCs w:val="22"/>
                <w:u w:val="single"/>
              </w:rPr>
            </w:pPr>
          </w:p>
        </w:tc>
        <w:tc>
          <w:tcPr>
            <w:tcW w:w="1154" w:type="dxa"/>
          </w:tcPr>
          <w:p>
            <w:pPr>
              <w:spacing w:line="216" w:lineRule="exact"/>
              <w:jc w:val="right"/>
              <w:rPr>
                <w:b/>
                <w:sz w:val="22"/>
                <w:szCs w:val="22"/>
              </w:rPr>
            </w:pPr>
          </w:p>
        </w:tc>
        <w:tc>
          <w:tcPr>
            <w:tcW w:w="1165" w:type="dxa"/>
          </w:tcPr>
          <w:p>
            <w:pPr>
              <w:spacing w:line="216" w:lineRule="exact"/>
              <w:jc w:val="right"/>
              <w:rPr>
                <w:b/>
                <w:sz w:val="22"/>
                <w:szCs w:val="22"/>
                <w:u w:val="single"/>
              </w:rPr>
            </w:pPr>
            <w:r>
              <w:rPr>
                <w:b/>
                <w:sz w:val="22"/>
                <w:szCs w:val="22"/>
                <w:u w:val="single"/>
              </w:rPr>
              <w:t xml:space="preserve">{{ </w:t>
            </w:r>
            <w:r>
              <w:rPr>
                <w:b/>
                <w:sz w:val="22"/>
                <w:szCs w:val="22"/>
                <w:highlight w:val="yellow"/>
                <w:u w:val="single"/>
              </w:rPr>
              <w:t>CYear</w:t>
            </w:r>
            <w:r>
              <w:rPr>
                <w:b/>
                <w:sz w:val="22"/>
                <w:szCs w:val="22"/>
                <w:u w:val="single"/>
              </w:rPr>
              <w:t xml:space="preserve"> }}</w:t>
            </w: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sz w:val="22"/>
                <w:szCs w:val="22"/>
              </w:rPr>
            </w:pPr>
          </w:p>
        </w:tc>
        <w:tc>
          <w:tcPr>
            <w:tcW w:w="1166"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65"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54" w:type="dxa"/>
            <w:tcBorders>
              <w:left w:val="nil"/>
              <w:bottom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r>
              <w:rPr>
                <w:sz w:val="22"/>
                <w:szCs w:val="22"/>
              </w:rPr>
              <w:t>No. of shares</w:t>
            </w:r>
          </w:p>
        </w:tc>
        <w:tc>
          <w:tcPr>
            <w:tcW w:w="1165" w:type="dxa"/>
            <w:tcBorders>
              <w:bottom w:val="nil"/>
            </w:tcBorders>
          </w:tcPr>
          <w:p>
            <w:pPr>
              <w:tabs>
                <w:tab w:val="left" w:pos="4320"/>
                <w:tab w:val="center" w:pos="8730"/>
                <w:tab w:val="clear" w:pos="-1680"/>
              </w:tabs>
              <w:spacing w:line="210" w:lineRule="atLeast"/>
              <w:ind w:left="-84" w:leftChars="-35" w:firstLine="93" w:firstLineChars="42"/>
              <w:jc w:val="right"/>
              <w:rPr>
                <w:rFonts w:eastAsia="DFKai-SB"/>
                <w:sz w:val="22"/>
                <w:szCs w:val="22"/>
              </w:rPr>
            </w:pPr>
            <w:r>
              <w:rPr>
                <w:b/>
                <w:sz w:val="22"/>
                <w:szCs w:val="22"/>
              </w:rPr>
              <w:t>{{ Currency }}</w:t>
            </w: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sz w:val="22"/>
                <w:szCs w:val="22"/>
              </w:rPr>
            </w:pPr>
            <w:r>
              <w:rPr>
                <w:rFonts w:eastAsia="DFKai-SB"/>
                <w:i/>
                <w:sz w:val="22"/>
                <w:szCs w:val="22"/>
              </w:rPr>
              <w:t>Issued and fully paid:</w:t>
            </w:r>
          </w:p>
        </w:tc>
        <w:tc>
          <w:tcPr>
            <w:tcW w:w="1166"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65"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54"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65"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sz w:val="22"/>
                <w:szCs w:val="22"/>
              </w:rPr>
            </w:pPr>
            <w:r>
              <w:rPr>
                <w:i/>
                <w:sz w:val="22"/>
                <w:szCs w:val="22"/>
              </w:rPr>
              <w:t>Ordinary share without par value</w:t>
            </w:r>
          </w:p>
        </w:tc>
        <w:tc>
          <w:tcPr>
            <w:tcW w:w="1166"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p>
        </w:tc>
        <w:tc>
          <w:tcPr>
            <w:tcW w:w="1165"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p>
        </w:tc>
        <w:tc>
          <w:tcPr>
            <w:tcW w:w="1154" w:type="dxa"/>
            <w:tcBorders>
              <w:top w:val="nil"/>
              <w:left w:val="nil"/>
              <w:bottom w:val="double" w:color="auto" w:sz="4" w:space="0"/>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r>
              <w:rPr>
                <w:sz w:val="22"/>
                <w:szCs w:val="22"/>
                <w:highlight w:val="yellow"/>
              </w:rPr>
              <w:t>{{ SharesCurr }}</w:t>
            </w:r>
          </w:p>
        </w:tc>
        <w:tc>
          <w:tcPr>
            <w:tcW w:w="1165" w:type="dxa"/>
            <w:tcBorders>
              <w:top w:val="nil"/>
              <w:left w:val="nil"/>
              <w:bottom w:val="double" w:color="auto" w:sz="4" w:space="0"/>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r>
              <w:rPr>
                <w:sz w:val="22"/>
                <w:szCs w:val="22"/>
                <w:highlight w:val="yellow"/>
              </w:rPr>
              <w:t>{{ SharesCapCurr }}</w:t>
            </w:r>
          </w:p>
        </w:tc>
      </w:tr>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66" w:type="dxa"/>
            <w:tcBorders>
              <w:top w:val="nil"/>
            </w:tcBorders>
          </w:tcPr>
          <w:p>
            <w:pPr>
              <w:tabs>
                <w:tab w:val="left" w:pos="4320"/>
                <w:tab w:val="center" w:pos="8730"/>
                <w:tab w:val="clear" w:pos="-1680"/>
              </w:tabs>
              <w:spacing w:line="210" w:lineRule="atLeast"/>
              <w:ind w:left="-84" w:leftChars="-35" w:firstLine="92" w:firstLineChars="42"/>
              <w:jc w:val="right"/>
              <w:rPr>
                <w:sz w:val="22"/>
                <w:szCs w:val="22"/>
              </w:rPr>
            </w:pPr>
          </w:p>
        </w:tc>
        <w:tc>
          <w:tcPr>
            <w:tcW w:w="1165" w:type="dxa"/>
            <w:tcBorders>
              <w:top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54" w:type="dxa"/>
            <w:tcBorders>
              <w:top w:val="double" w:color="auto" w:sz="4" w:space="0"/>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65" w:type="dxa"/>
            <w:tcBorders>
              <w:top w:val="double" w:color="auto" w:sz="4" w:space="0"/>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r>
    </w:tbl>
    <w:p>
      <w:pPr>
        <w:spacing w:line="240" w:lineRule="exact"/>
        <w:rPr>
          <w:rFonts w:eastAsia="DFKai-SB"/>
          <w:sz w:val="22"/>
          <w:szCs w:val="22"/>
        </w:rPr>
      </w:pPr>
      <w:r>
        <w:rPr>
          <w:rFonts w:eastAsia="DFKai-SB"/>
          <w:sz w:val="22"/>
          <w:szCs w:val="22"/>
        </w:rPr>
        <w:t>{% else %}</w:t>
      </w:r>
    </w:p>
    <w:tbl>
      <w:tblPr>
        <w:tblStyle w:val="25"/>
        <w:tblW w:w="0" w:type="auto"/>
        <w:tblInd w:w="389" w:type="dxa"/>
        <w:tblLayout w:type="fixed"/>
        <w:tblCellMar>
          <w:top w:w="0" w:type="dxa"/>
          <w:left w:w="29" w:type="dxa"/>
          <w:bottom w:w="0" w:type="dxa"/>
          <w:right w:w="29" w:type="dxa"/>
        </w:tblCellMar>
      </w:tblPr>
      <w:tblGrid>
        <w:gridCol w:w="4559"/>
        <w:gridCol w:w="1120"/>
        <w:gridCol w:w="1200"/>
        <w:gridCol w:w="1177"/>
        <w:gridCol w:w="1153"/>
      </w:tblGrid>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20" w:type="dxa"/>
          </w:tcPr>
          <w:p>
            <w:pPr>
              <w:spacing w:line="216" w:lineRule="exact"/>
              <w:jc w:val="right"/>
              <w:rPr>
                <w:b/>
                <w:sz w:val="22"/>
                <w:szCs w:val="22"/>
              </w:rPr>
            </w:pPr>
          </w:p>
        </w:tc>
        <w:tc>
          <w:tcPr>
            <w:tcW w:w="1200" w:type="dxa"/>
          </w:tcPr>
          <w:p>
            <w:pPr>
              <w:spacing w:line="216" w:lineRule="exact"/>
              <w:jc w:val="right"/>
              <w:rPr>
                <w:b/>
                <w:sz w:val="22"/>
                <w:szCs w:val="22"/>
              </w:rPr>
            </w:pPr>
          </w:p>
        </w:tc>
        <w:tc>
          <w:tcPr>
            <w:tcW w:w="1177" w:type="dxa"/>
          </w:tcPr>
          <w:p>
            <w:pPr>
              <w:spacing w:line="216" w:lineRule="exact"/>
              <w:jc w:val="right"/>
              <w:rPr>
                <w:b/>
                <w:sz w:val="22"/>
                <w:szCs w:val="22"/>
              </w:rPr>
            </w:pPr>
          </w:p>
        </w:tc>
        <w:tc>
          <w:tcPr>
            <w:tcW w:w="1153" w:type="dxa"/>
          </w:tcPr>
          <w:p>
            <w:pPr>
              <w:spacing w:line="216" w:lineRule="exact"/>
              <w:jc w:val="right"/>
              <w:rPr>
                <w:b/>
                <w:sz w:val="22"/>
                <w:szCs w:val="22"/>
              </w:rPr>
            </w:pPr>
            <w:r>
              <w:rPr>
                <w:b/>
                <w:sz w:val="22"/>
                <w:szCs w:val="22"/>
                <w:u w:val="single"/>
              </w:rPr>
              <w:t xml:space="preserve">{{ </w:t>
            </w:r>
            <w:r>
              <w:rPr>
                <w:b/>
                <w:sz w:val="22"/>
                <w:szCs w:val="22"/>
                <w:highlight w:val="yellow"/>
                <w:u w:val="single"/>
              </w:rPr>
              <w:t>CuYear</w:t>
            </w:r>
            <w:r>
              <w:rPr>
                <w:b/>
                <w:sz w:val="22"/>
                <w:szCs w:val="22"/>
                <w:u w:val="single"/>
              </w:rPr>
              <w:t xml:space="preserve"> }}</w:t>
            </w:r>
          </w:p>
        </w:tc>
      </w:tr>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20" w:type="dxa"/>
            <w:tcBorders>
              <w:bottom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200" w:type="dxa"/>
            <w:tcBorders>
              <w:bottom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77" w:type="dxa"/>
            <w:tcBorders>
              <w:bottom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r>
              <w:rPr>
                <w:sz w:val="22"/>
                <w:szCs w:val="22"/>
              </w:rPr>
              <w:t>No. of shares</w:t>
            </w:r>
          </w:p>
        </w:tc>
        <w:tc>
          <w:tcPr>
            <w:tcW w:w="1153" w:type="dxa"/>
            <w:tcBorders>
              <w:bottom w:val="nil"/>
            </w:tcBorders>
          </w:tcPr>
          <w:p>
            <w:pPr>
              <w:tabs>
                <w:tab w:val="left" w:pos="4320"/>
                <w:tab w:val="center" w:pos="8730"/>
                <w:tab w:val="clear" w:pos="-1680"/>
              </w:tabs>
              <w:spacing w:line="210" w:lineRule="atLeast"/>
              <w:ind w:left="-84" w:leftChars="-35" w:firstLine="93" w:firstLineChars="42"/>
              <w:jc w:val="right"/>
              <w:rPr>
                <w:rFonts w:eastAsia="DFKai-SB"/>
                <w:sz w:val="22"/>
                <w:szCs w:val="22"/>
              </w:rPr>
            </w:pPr>
            <w:r>
              <w:rPr>
                <w:b/>
                <w:sz w:val="22"/>
                <w:szCs w:val="22"/>
              </w:rPr>
              <w:t>{{ Currency }}</w:t>
            </w: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sz w:val="22"/>
                <w:szCs w:val="22"/>
              </w:rPr>
            </w:pPr>
            <w:r>
              <w:rPr>
                <w:rFonts w:eastAsia="DFKai-SB"/>
                <w:i/>
                <w:sz w:val="22"/>
                <w:szCs w:val="22"/>
              </w:rPr>
              <w:t>Issued and fully paid:</w:t>
            </w:r>
          </w:p>
        </w:tc>
        <w:tc>
          <w:tcPr>
            <w:tcW w:w="112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20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77"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53"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i/>
                <w:sz w:val="22"/>
                <w:szCs w:val="22"/>
              </w:rPr>
            </w:pPr>
            <w:r>
              <w:rPr>
                <w:i/>
                <w:sz w:val="22"/>
                <w:szCs w:val="22"/>
              </w:rPr>
              <w:t>Ordinary share without par value</w:t>
            </w:r>
          </w:p>
        </w:tc>
        <w:tc>
          <w:tcPr>
            <w:tcW w:w="112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20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77"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53"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r>
      <w:tr>
        <w:tblPrEx>
          <w:tblCellMar>
            <w:top w:w="0" w:type="dxa"/>
            <w:left w:w="29" w:type="dxa"/>
            <w:bottom w:w="0" w:type="dxa"/>
            <w:right w:w="29" w:type="dxa"/>
          </w:tblCellMar>
        </w:tblPrEx>
        <w:tc>
          <w:tcPr>
            <w:tcW w:w="4559" w:type="dxa"/>
            <w:tcBorders>
              <w:right w:val="nil"/>
            </w:tcBorders>
          </w:tcPr>
          <w:p>
            <w:pPr>
              <w:spacing w:line="240" w:lineRule="exact"/>
              <w:jc w:val="both"/>
              <w:rPr>
                <w:i/>
                <w:sz w:val="22"/>
                <w:szCs w:val="22"/>
                <w:lang w:eastAsia="zh-CN"/>
              </w:rPr>
            </w:pPr>
            <w:r>
              <w:rPr>
                <w:sz w:val="22"/>
                <w:szCs w:val="22"/>
              </w:rPr>
              <w:t xml:space="preserve">Balance at beginning of </w:t>
            </w:r>
            <w:r>
              <w:rPr>
                <w:sz w:val="22"/>
                <w:szCs w:val="22"/>
                <w:lang w:eastAsia="zh-CN"/>
              </w:rPr>
              <w:t>period</w:t>
            </w:r>
          </w:p>
        </w:tc>
        <w:tc>
          <w:tcPr>
            <w:tcW w:w="112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20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p>
        </w:tc>
        <w:tc>
          <w:tcPr>
            <w:tcW w:w="1177"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r>
              <w:rPr>
                <w:sz w:val="22"/>
                <w:szCs w:val="22"/>
                <w:highlight w:val="yellow"/>
              </w:rPr>
              <w:t>{{ SharesPrev }}</w:t>
            </w:r>
          </w:p>
        </w:tc>
        <w:tc>
          <w:tcPr>
            <w:tcW w:w="1153"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rFonts w:eastAsia="DFKai-SB"/>
                <w:sz w:val="22"/>
                <w:szCs w:val="22"/>
              </w:rPr>
            </w:pPr>
            <w:r>
              <w:rPr>
                <w:sz w:val="22"/>
                <w:szCs w:val="22"/>
                <w:highlight w:val="yellow"/>
              </w:rPr>
              <w:t>{{ SharesCapPrev }}</w:t>
            </w: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i/>
                <w:sz w:val="22"/>
                <w:szCs w:val="22"/>
              </w:rPr>
            </w:pPr>
            <w:r>
              <w:rPr>
                <w:sz w:val="22"/>
                <w:szCs w:val="22"/>
                <w:highlight w:val="yellow"/>
              </w:rPr>
              <w:t xml:space="preserve">{% if </w:t>
            </w:r>
            <w:r>
              <w:rPr>
                <w:rFonts w:eastAsia="DFKai-SB"/>
                <w:sz w:val="22"/>
                <w:szCs w:val="22"/>
              </w:rPr>
              <w:t xml:space="preserve">CapitalIncrease==”increase” </w:t>
            </w:r>
            <w:r>
              <w:rPr>
                <w:sz w:val="22"/>
                <w:szCs w:val="22"/>
                <w:highlight w:val="yellow"/>
              </w:rPr>
              <w:t>%}Allotment{% else %}Reduction</w:t>
            </w:r>
            <w:r>
              <w:rPr>
                <w:sz w:val="22"/>
                <w:szCs w:val="22"/>
              </w:rPr>
              <w:t xml:space="preserve">{% endif %} on </w:t>
            </w:r>
            <w:r>
              <w:rPr>
                <w:sz w:val="22"/>
                <w:szCs w:val="22"/>
                <w:highlight w:val="magenta"/>
              </w:rPr>
              <w:t>5 April 2022</w:t>
            </w:r>
          </w:p>
        </w:tc>
        <w:tc>
          <w:tcPr>
            <w:tcW w:w="112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p>
        </w:tc>
        <w:tc>
          <w:tcPr>
            <w:tcW w:w="120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p>
        </w:tc>
        <w:tc>
          <w:tcPr>
            <w:tcW w:w="1177" w:type="dxa"/>
            <w:tcBorders>
              <w:top w:val="nil"/>
              <w:left w:val="nil"/>
              <w:bottom w:val="single" w:color="auto" w:sz="4" w:space="0"/>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r>
              <w:rPr>
                <w:sz w:val="22"/>
                <w:szCs w:val="22"/>
                <w:highlight w:val="yellow"/>
              </w:rPr>
              <w:t>{{ SharesGap }}</w:t>
            </w:r>
          </w:p>
        </w:tc>
        <w:tc>
          <w:tcPr>
            <w:tcW w:w="1153" w:type="dxa"/>
            <w:tcBorders>
              <w:top w:val="nil"/>
              <w:left w:val="nil"/>
              <w:bottom w:val="single" w:color="auto" w:sz="4" w:space="0"/>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r>
              <w:rPr>
                <w:sz w:val="22"/>
                <w:szCs w:val="22"/>
                <w:highlight w:val="yellow"/>
              </w:rPr>
              <w:t>{{ SharesCapGap }}</w:t>
            </w:r>
          </w:p>
        </w:tc>
      </w:tr>
      <w:tr>
        <w:tblPrEx>
          <w:tblCellMar>
            <w:top w:w="0" w:type="dxa"/>
            <w:left w:w="29" w:type="dxa"/>
            <w:bottom w:w="0" w:type="dxa"/>
            <w:right w:w="29" w:type="dxa"/>
          </w:tblCellMar>
        </w:tblPrEx>
        <w:tc>
          <w:tcPr>
            <w:tcW w:w="4559" w:type="dxa"/>
            <w:tcBorders>
              <w:right w:val="nil"/>
            </w:tcBorders>
          </w:tcPr>
          <w:p>
            <w:pPr>
              <w:spacing w:line="240" w:lineRule="exact"/>
              <w:jc w:val="both"/>
              <w:rPr>
                <w:sz w:val="22"/>
                <w:szCs w:val="22"/>
                <w:lang w:eastAsia="zh-CN"/>
              </w:rPr>
            </w:pPr>
            <w:r>
              <w:rPr>
                <w:sz w:val="22"/>
                <w:szCs w:val="22"/>
              </w:rPr>
              <w:t xml:space="preserve">Balance at end of </w:t>
            </w:r>
            <w:r>
              <w:rPr>
                <w:sz w:val="22"/>
                <w:szCs w:val="22"/>
                <w:lang w:eastAsia="zh-CN"/>
              </w:rPr>
              <w:t>period</w:t>
            </w:r>
          </w:p>
        </w:tc>
        <w:tc>
          <w:tcPr>
            <w:tcW w:w="112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p>
        </w:tc>
        <w:tc>
          <w:tcPr>
            <w:tcW w:w="1200" w:type="dxa"/>
            <w:tcBorders>
              <w:top w:val="nil"/>
              <w:left w:val="nil"/>
              <w:bottom w:val="nil"/>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p>
        </w:tc>
        <w:tc>
          <w:tcPr>
            <w:tcW w:w="1177" w:type="dxa"/>
            <w:tcBorders>
              <w:top w:val="single" w:color="auto" w:sz="4" w:space="0"/>
              <w:left w:val="nil"/>
              <w:bottom w:val="double" w:color="auto" w:sz="4" w:space="0"/>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r>
              <w:rPr>
                <w:sz w:val="22"/>
                <w:szCs w:val="22"/>
                <w:highlight w:val="yellow"/>
              </w:rPr>
              <w:t>{{ SharesCurr }}</w:t>
            </w:r>
          </w:p>
        </w:tc>
        <w:tc>
          <w:tcPr>
            <w:tcW w:w="1153" w:type="dxa"/>
            <w:tcBorders>
              <w:top w:val="single" w:color="auto" w:sz="4" w:space="0"/>
              <w:left w:val="nil"/>
              <w:bottom w:val="double" w:color="auto" w:sz="4" w:space="0"/>
              <w:right w:val="nil"/>
            </w:tcBorders>
          </w:tcPr>
          <w:p>
            <w:pPr>
              <w:tabs>
                <w:tab w:val="left" w:pos="4320"/>
                <w:tab w:val="center" w:pos="8730"/>
                <w:tab w:val="clear" w:pos="-1680"/>
              </w:tabs>
              <w:spacing w:line="210" w:lineRule="atLeast"/>
              <w:ind w:left="-84" w:leftChars="-35" w:firstLine="92" w:firstLineChars="42"/>
              <w:jc w:val="right"/>
              <w:rPr>
                <w:sz w:val="22"/>
                <w:szCs w:val="22"/>
                <w:highlight w:val="yellow"/>
              </w:rPr>
            </w:pPr>
            <w:r>
              <w:rPr>
                <w:sz w:val="22"/>
                <w:szCs w:val="22"/>
                <w:highlight w:val="yellow"/>
              </w:rPr>
              <w:t>{{ SharesCapCurr }}</w:t>
            </w:r>
          </w:p>
        </w:tc>
      </w:tr>
    </w:tbl>
    <w:p>
      <w:pPr>
        <w:rPr>
          <w:b/>
          <w:sz w:val="22"/>
          <w:szCs w:val="22"/>
        </w:rPr>
      </w:pPr>
      <w:r>
        <w:rPr>
          <w:b/>
          <w:sz w:val="22"/>
          <w:szCs w:val="22"/>
        </w:rPr>
        <w:t>{% endif %}</w:t>
      </w:r>
    </w:p>
    <w:p>
      <w:pPr>
        <w:tabs>
          <w:tab w:val="left" w:pos="720"/>
          <w:tab w:val="clear" w:pos="-1680"/>
        </w:tabs>
        <w:ind w:left="360"/>
        <w:jc w:val="both"/>
        <w:rPr>
          <w:spacing w:val="-3"/>
          <w:sz w:val="22"/>
          <w:szCs w:val="22"/>
        </w:rPr>
      </w:pPr>
      <w:r>
        <w:rPr>
          <w:spacing w:val="-3"/>
          <w:sz w:val="22"/>
          <w:szCs w:val="22"/>
        </w:rPr>
        <w:t>The holders of ordinary shares are entitled to receive dividends as declared from time to time and are entitled to one vote per share at the general meeting of the Company. All ordinary shares rank equally with regard to the Company’s residual assets.</w:t>
      </w:r>
    </w:p>
    <w:p>
      <w:pPr>
        <w:tabs>
          <w:tab w:val="clear" w:pos="-1680"/>
        </w:tabs>
        <w:jc w:val="center"/>
        <w:rPr>
          <w:b/>
          <w:sz w:val="22"/>
          <w:szCs w:val="22"/>
          <w:lang w:eastAsia="zh-CN"/>
        </w:rPr>
      </w:pP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rPr>
        <w:t>CHANGES IN EQUITY</w:t>
      </w:r>
    </w:p>
    <w:p>
      <w:pPr>
        <w:spacing w:line="240" w:lineRule="exact"/>
        <w:rPr>
          <w:rFonts w:eastAsia="DFKai-SB"/>
          <w:sz w:val="22"/>
          <w:szCs w:val="22"/>
        </w:rPr>
      </w:pPr>
      <w:r>
        <w:rPr>
          <w:b/>
          <w:bCs/>
          <w:sz w:val="22"/>
          <w:szCs w:val="22"/>
        </w:rPr>
        <w:t xml:space="preserve">      {% if HasReserve %}{% if DividendCurr == “-” and DividendPrev == ”-” %}</w:t>
      </w:r>
      <w:r>
        <w:rPr>
          <w:rFonts w:eastAsia="DFKai-SB"/>
          <w:sz w:val="22"/>
          <w:szCs w:val="22"/>
        </w:rPr>
        <w:t>{% if CapitalIncrease == “no_change” %}{% if CapResGap!=”-” %}</w:t>
      </w:r>
    </w:p>
    <w:tbl>
      <w:tblPr>
        <w:tblStyle w:val="25"/>
        <w:tblW w:w="9198" w:type="dxa"/>
        <w:tblInd w:w="386" w:type="dxa"/>
        <w:tblLayout w:type="fixed"/>
        <w:tblCellMar>
          <w:top w:w="0" w:type="dxa"/>
          <w:left w:w="28" w:type="dxa"/>
          <w:bottom w:w="0" w:type="dxa"/>
          <w:right w:w="28" w:type="dxa"/>
        </w:tblCellMar>
      </w:tblPr>
      <w:tblGrid>
        <w:gridCol w:w="2313"/>
        <w:gridCol w:w="1468"/>
        <w:gridCol w:w="173"/>
        <w:gridCol w:w="1584"/>
        <w:gridCol w:w="173"/>
        <w:gridCol w:w="1839"/>
        <w:gridCol w:w="173"/>
        <w:gridCol w:w="1475"/>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jc w:val="right"/>
              <w:rPr>
                <w:b/>
                <w:sz w:val="22"/>
                <w:szCs w:val="22"/>
              </w:rPr>
            </w:pPr>
          </w:p>
        </w:tc>
        <w:tc>
          <w:tcPr>
            <w:tcW w:w="1440" w:type="dxa"/>
            <w:tcBorders>
              <w:top w:val="nil"/>
              <w:left w:val="nil"/>
              <w:bottom w:val="single" w:color="auto" w:sz="4" w:space="0"/>
              <w:right w:val="nil"/>
            </w:tcBorders>
            <w:vAlign w:val="bottom"/>
          </w:tcPr>
          <w:p>
            <w:pPr>
              <w:jc w:val="right"/>
              <w:rPr>
                <w:b/>
                <w:sz w:val="22"/>
                <w:szCs w:val="22"/>
              </w:rPr>
            </w:pPr>
            <w:r>
              <w:rPr>
                <w:b/>
                <w:sz w:val="22"/>
                <w:szCs w:val="22"/>
              </w:rPr>
              <w:t>Share capital</w:t>
            </w:r>
          </w:p>
        </w:tc>
        <w:tc>
          <w:tcPr>
            <w:tcW w:w="170" w:type="dxa"/>
            <w:tcBorders>
              <w:top w:val="nil"/>
              <w:left w:val="nil"/>
              <w:bottom w:val="nil"/>
              <w:right w:val="nil"/>
            </w:tcBorders>
          </w:tcPr>
          <w:p>
            <w:pPr>
              <w:jc w:val="right"/>
              <w:rPr>
                <w:b/>
                <w:sz w:val="22"/>
                <w:szCs w:val="22"/>
              </w:rPr>
            </w:pPr>
          </w:p>
        </w:tc>
        <w:tc>
          <w:tcPr>
            <w:tcW w:w="1553" w:type="dxa"/>
            <w:tcBorders>
              <w:top w:val="nil"/>
              <w:left w:val="nil"/>
              <w:bottom w:val="single" w:color="auto" w:sz="4" w:space="0"/>
              <w:right w:val="nil"/>
            </w:tcBorders>
            <w:vAlign w:val="bottom"/>
          </w:tcPr>
          <w:p>
            <w:pPr>
              <w:jc w:val="right"/>
              <w:rPr>
                <w:b/>
                <w:sz w:val="22"/>
                <w:szCs w:val="22"/>
              </w:rPr>
            </w:pPr>
            <w:r>
              <w:rPr>
                <w:b/>
                <w:sz w:val="22"/>
                <w:szCs w:val="22"/>
              </w:rPr>
              <w:t>Capital reserve</w:t>
            </w:r>
          </w:p>
        </w:tc>
        <w:tc>
          <w:tcPr>
            <w:tcW w:w="170" w:type="dxa"/>
            <w:tcBorders>
              <w:top w:val="nil"/>
              <w:left w:val="nil"/>
              <w:bottom w:val="nil"/>
              <w:right w:val="nil"/>
            </w:tcBorders>
            <w:vAlign w:val="bottom"/>
          </w:tcPr>
          <w:p>
            <w:pPr>
              <w:jc w:val="right"/>
              <w:rPr>
                <w:b/>
                <w:sz w:val="22"/>
                <w:szCs w:val="22"/>
              </w:rPr>
            </w:pPr>
          </w:p>
        </w:tc>
        <w:tc>
          <w:tcPr>
            <w:tcW w:w="1803" w:type="dxa"/>
            <w:tcBorders>
              <w:top w:val="nil"/>
              <w:left w:val="nil"/>
              <w:bottom w:val="single" w:color="auto" w:sz="4" w:space="0"/>
              <w:right w:val="nil"/>
            </w:tcBorders>
            <w:vAlign w:val="bottom"/>
          </w:tcPr>
          <w:p>
            <w:pPr>
              <w:wordWrap w:val="0"/>
              <w:jc w:val="right"/>
              <w:rPr>
                <w:b/>
                <w:sz w:val="22"/>
                <w:szCs w:val="22"/>
                <w:highlight w:val="yellow"/>
              </w:rPr>
            </w:pPr>
            <w:r>
              <w:rPr>
                <w:b/>
                <w:sz w:val="22"/>
                <w:szCs w:val="22"/>
                <w:highlight w:val="yellow"/>
              </w:rPr>
              <w:t>{{ REName }}</w:t>
            </w:r>
          </w:p>
        </w:tc>
        <w:tc>
          <w:tcPr>
            <w:tcW w:w="170" w:type="dxa"/>
            <w:tcBorders>
              <w:top w:val="nil"/>
              <w:left w:val="nil"/>
              <w:bottom w:val="nil"/>
              <w:right w:val="nil"/>
            </w:tcBorders>
          </w:tcPr>
          <w:p>
            <w:pPr>
              <w:jc w:val="right"/>
              <w:rPr>
                <w:b/>
                <w:sz w:val="22"/>
                <w:szCs w:val="22"/>
                <w:highlight w:val="yellow"/>
              </w:rPr>
            </w:pPr>
          </w:p>
        </w:tc>
        <w:tc>
          <w:tcPr>
            <w:tcW w:w="1446" w:type="dxa"/>
            <w:tcBorders>
              <w:top w:val="nil"/>
              <w:left w:val="nil"/>
              <w:bottom w:val="single" w:color="auto" w:sz="4" w:space="0"/>
              <w:right w:val="nil"/>
            </w:tcBorders>
            <w:vAlign w:val="bottom"/>
          </w:tcPr>
          <w:p>
            <w:pPr>
              <w:jc w:val="right"/>
              <w:rPr>
                <w:b/>
                <w:sz w:val="22"/>
                <w:szCs w:val="22"/>
              </w:rPr>
            </w:pPr>
            <w:r>
              <w:rPr>
                <w:b/>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ind w:right="211" w:rightChars="88"/>
              <w:jc w:val="right"/>
              <w:rPr>
                <w:b/>
                <w:sz w:val="22"/>
                <w:szCs w:val="22"/>
              </w:rPr>
            </w:pPr>
          </w:p>
        </w:tc>
        <w:tc>
          <w:tcPr>
            <w:tcW w:w="1440"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tcPr>
          <w:p>
            <w:pPr>
              <w:jc w:val="right"/>
              <w:rPr>
                <w:b/>
                <w:sz w:val="22"/>
                <w:szCs w:val="22"/>
                <w:u w:val="single"/>
              </w:rPr>
            </w:pPr>
          </w:p>
        </w:tc>
        <w:tc>
          <w:tcPr>
            <w:tcW w:w="1553"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pPr>
              <w:jc w:val="right"/>
              <w:rPr>
                <w:b/>
                <w:sz w:val="22"/>
                <w:szCs w:val="22"/>
                <w:u w:val="single"/>
              </w:rPr>
            </w:pPr>
          </w:p>
        </w:tc>
        <w:tc>
          <w:tcPr>
            <w:tcW w:w="1803"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tcPr>
          <w:p>
            <w:pPr>
              <w:jc w:val="right"/>
              <w:rPr>
                <w:b/>
                <w:sz w:val="22"/>
                <w:szCs w:val="22"/>
                <w:u w:val="single"/>
              </w:rPr>
            </w:pPr>
          </w:p>
        </w:tc>
        <w:tc>
          <w:tcPr>
            <w:tcW w:w="1446"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ind w:right="211" w:rightChars="88"/>
              <w:rPr>
                <w:sz w:val="22"/>
                <w:szCs w:val="22"/>
              </w:rPr>
            </w:pPr>
          </w:p>
        </w:tc>
        <w:tc>
          <w:tcPr>
            <w:tcW w:w="1440" w:type="dxa"/>
            <w:tcBorders>
              <w:top w:val="nil"/>
              <w:left w:val="nil"/>
              <w:bottom w:val="nil"/>
              <w:right w:val="nil"/>
            </w:tcBorders>
            <w:vAlign w:val="bottom"/>
          </w:tcPr>
          <w:p>
            <w:pPr>
              <w:jc w:val="center"/>
              <w:rPr>
                <w:sz w:val="22"/>
                <w:szCs w:val="22"/>
              </w:rPr>
            </w:pPr>
          </w:p>
        </w:tc>
        <w:tc>
          <w:tcPr>
            <w:tcW w:w="170" w:type="dxa"/>
            <w:tcBorders>
              <w:top w:val="nil"/>
              <w:left w:val="nil"/>
              <w:bottom w:val="nil"/>
              <w:right w:val="nil"/>
            </w:tcBorders>
          </w:tcPr>
          <w:p>
            <w:pPr>
              <w:jc w:val="center"/>
              <w:rPr>
                <w:sz w:val="22"/>
                <w:szCs w:val="22"/>
                <w:u w:val="single"/>
              </w:rPr>
            </w:pPr>
          </w:p>
        </w:tc>
        <w:tc>
          <w:tcPr>
            <w:tcW w:w="155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vAlign w:val="bottom"/>
          </w:tcPr>
          <w:p>
            <w:pPr>
              <w:jc w:val="center"/>
              <w:rPr>
                <w:sz w:val="22"/>
                <w:szCs w:val="22"/>
                <w:u w:val="single"/>
              </w:rPr>
            </w:pPr>
          </w:p>
        </w:tc>
        <w:tc>
          <w:tcPr>
            <w:tcW w:w="1803" w:type="dxa"/>
            <w:tcBorders>
              <w:top w:val="nil"/>
              <w:left w:val="nil"/>
              <w:bottom w:val="nil"/>
              <w:right w:val="nil"/>
            </w:tcBorders>
            <w:vAlign w:val="bottom"/>
          </w:tcPr>
          <w:p>
            <w:pPr>
              <w:jc w:val="center"/>
              <w:rPr>
                <w:sz w:val="22"/>
                <w:szCs w:val="22"/>
                <w:u w:val="single"/>
                <w:lang w:eastAsia="zh-CN"/>
              </w:rPr>
            </w:pPr>
          </w:p>
        </w:tc>
        <w:tc>
          <w:tcPr>
            <w:tcW w:w="170" w:type="dxa"/>
            <w:tcBorders>
              <w:top w:val="nil"/>
              <w:left w:val="nil"/>
              <w:bottom w:val="nil"/>
              <w:right w:val="nil"/>
            </w:tcBorders>
          </w:tcPr>
          <w:p>
            <w:pPr>
              <w:rPr>
                <w:sz w:val="22"/>
                <w:szCs w:val="22"/>
              </w:rPr>
            </w:pPr>
          </w:p>
        </w:tc>
        <w:tc>
          <w:tcPr>
            <w:tcW w:w="1446"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ind w:right="211" w:rightChars="88"/>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CapResPrev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snapToGrid w:val="0"/>
              <w:jc w:val="right"/>
              <w:rPr>
                <w:rFonts w:eastAsia="PMingLiU"/>
                <w:sz w:val="22"/>
                <w:szCs w:val="22"/>
              </w:rPr>
            </w:pPr>
          </w:p>
        </w:tc>
        <w:tc>
          <w:tcPr>
            <w:tcW w:w="1446"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ind w:right="211" w:rightChars="88"/>
              <w:jc w:val="both"/>
              <w:rPr>
                <w:sz w:val="22"/>
                <w:szCs w:val="22"/>
              </w:rPr>
            </w:pPr>
            <w:r>
              <w:rPr>
                <w:spacing w:val="-2"/>
                <w:kern w:val="2"/>
                <w:sz w:val="22"/>
                <w:szCs w:val="22"/>
                <w:highlight w:val="yellow"/>
                <w:lang w:bidi="ar"/>
              </w:rPr>
              <w:t>Shareholders' contribution</w:t>
            </w:r>
          </w:p>
        </w:tc>
        <w:tc>
          <w:tcPr>
            <w:tcW w:w="1440" w:type="dxa"/>
            <w:tcBorders>
              <w:top w:val="nil"/>
              <w:left w:val="nil"/>
              <w:bottom w:val="nil"/>
              <w:right w:val="nil"/>
            </w:tcBorders>
            <w:vAlign w:val="center"/>
          </w:tcPr>
          <w:p>
            <w:pPr>
              <w:jc w:val="right"/>
              <w:rPr>
                <w:sz w:val="22"/>
                <w:szCs w:val="22"/>
                <w:lang w:bidi="ar"/>
              </w:rPr>
            </w:pP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CapResGap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lang w:bidi="ar"/>
              </w:rPr>
            </w:pPr>
            <w:r>
              <w:rPr>
                <w:sz w:val="22"/>
                <w:szCs w:val="22"/>
                <w:lang w:bidi="ar"/>
              </w:rPr>
              <w:t>-</w:t>
            </w:r>
          </w:p>
        </w:tc>
        <w:tc>
          <w:tcPr>
            <w:tcW w:w="170" w:type="dxa"/>
            <w:tcBorders>
              <w:top w:val="nil"/>
              <w:left w:val="nil"/>
              <w:bottom w:val="nil"/>
              <w:right w:val="nil"/>
            </w:tcBorders>
            <w:vAlign w:val="center"/>
          </w:tcPr>
          <w:p>
            <w:pPr>
              <w:snapToGrid w:val="0"/>
              <w:jc w:val="right"/>
              <w:rPr>
                <w:rFonts w:eastAsia="PMingLiU"/>
                <w:sz w:val="22"/>
                <w:szCs w:val="22"/>
              </w:rPr>
            </w:pPr>
          </w:p>
        </w:tc>
        <w:tc>
          <w:tcPr>
            <w:tcW w:w="1446" w:type="dxa"/>
            <w:tcBorders>
              <w:top w:val="nil"/>
              <w:left w:val="nil"/>
              <w:bottom w:val="nil"/>
              <w:right w:val="nil"/>
            </w:tcBorders>
            <w:vAlign w:val="center"/>
          </w:tcPr>
          <w:p>
            <w:pPr>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ind w:right="211" w:rightChars="88"/>
              <w:jc w:val="both"/>
              <w:rPr>
                <w:sz w:val="22"/>
                <w:szCs w:val="22"/>
                <w:lang w:eastAsia="zh-CN"/>
              </w:rPr>
            </w:pPr>
            <w:r>
              <w:rPr>
                <w:sz w:val="22"/>
                <w:szCs w:val="22"/>
              </w:rPr>
              <w:t xml:space="preserve">{{ PLNameCurr }} for the </w:t>
            </w:r>
            <w:bookmarkStart w:id="0" w:name="OLE_LINK1"/>
            <w:r>
              <w:rPr>
                <w:rFonts w:hint="eastAsia"/>
                <w:sz w:val="22"/>
                <w:szCs w:val="22"/>
                <w:lang w:eastAsia="zh-CN"/>
              </w:rPr>
              <w:t>period</w:t>
            </w:r>
            <w:bookmarkEnd w:id="0"/>
          </w:p>
        </w:tc>
        <w:tc>
          <w:tcPr>
            <w:tcW w:w="1440"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446"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jc w:val="right"/>
              <w:rPr>
                <w:sz w:val="22"/>
                <w:szCs w:val="22"/>
              </w:rPr>
            </w:pPr>
            <w:r>
              <w:rPr>
                <w:sz w:val="22"/>
                <w:szCs w:val="22"/>
              </w:rPr>
              <w:t>{{ CapResCurr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pPr>
              <w:jc w:val="right"/>
              <w:rPr>
                <w:rFonts w:eastAsia="PMingLiU"/>
                <w:sz w:val="22"/>
                <w:szCs w:val="22"/>
              </w:rPr>
            </w:pPr>
          </w:p>
        </w:tc>
        <w:tc>
          <w:tcPr>
            <w:tcW w:w="1446"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else %}</w:t>
      </w:r>
    </w:p>
    <w:tbl>
      <w:tblPr>
        <w:tblStyle w:val="25"/>
        <w:tblW w:w="9198"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9"/>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jc w:val="right"/>
              <w:rPr>
                <w:b/>
                <w:szCs w:val="24"/>
              </w:rPr>
            </w:pPr>
          </w:p>
        </w:tc>
        <w:tc>
          <w:tcPr>
            <w:tcW w:w="1440" w:type="dxa"/>
            <w:tcBorders>
              <w:top w:val="nil"/>
              <w:left w:val="nil"/>
              <w:bottom w:val="single" w:color="auto" w:sz="4" w:space="0"/>
              <w:right w:val="nil"/>
            </w:tcBorders>
            <w:vAlign w:val="bottom"/>
          </w:tcPr>
          <w:p>
            <w:pPr>
              <w:jc w:val="right"/>
              <w:rPr>
                <w:b/>
                <w:sz w:val="22"/>
                <w:szCs w:val="22"/>
              </w:rPr>
            </w:pPr>
            <w:r>
              <w:rPr>
                <w:b/>
                <w:sz w:val="22"/>
                <w:szCs w:val="22"/>
              </w:rPr>
              <w:t>Share capital</w:t>
            </w:r>
          </w:p>
        </w:tc>
        <w:tc>
          <w:tcPr>
            <w:tcW w:w="170" w:type="dxa"/>
            <w:tcBorders>
              <w:top w:val="nil"/>
              <w:left w:val="nil"/>
              <w:bottom w:val="nil"/>
              <w:right w:val="nil"/>
            </w:tcBorders>
          </w:tcPr>
          <w:p>
            <w:pPr>
              <w:jc w:val="right"/>
              <w:rPr>
                <w:b/>
                <w:sz w:val="22"/>
                <w:szCs w:val="22"/>
              </w:rPr>
            </w:pPr>
          </w:p>
        </w:tc>
        <w:tc>
          <w:tcPr>
            <w:tcW w:w="1553" w:type="dxa"/>
            <w:tcBorders>
              <w:top w:val="nil"/>
              <w:left w:val="nil"/>
              <w:bottom w:val="single" w:color="auto" w:sz="4" w:space="0"/>
              <w:right w:val="nil"/>
            </w:tcBorders>
            <w:vAlign w:val="bottom"/>
          </w:tcPr>
          <w:p>
            <w:pPr>
              <w:jc w:val="right"/>
              <w:rPr>
                <w:b/>
                <w:sz w:val="22"/>
                <w:szCs w:val="22"/>
              </w:rPr>
            </w:pPr>
            <w:r>
              <w:rPr>
                <w:b/>
                <w:sz w:val="22"/>
                <w:szCs w:val="22"/>
              </w:rPr>
              <w:t>Capital reserve</w:t>
            </w:r>
          </w:p>
        </w:tc>
        <w:tc>
          <w:tcPr>
            <w:tcW w:w="170" w:type="dxa"/>
            <w:tcBorders>
              <w:top w:val="nil"/>
              <w:left w:val="nil"/>
              <w:bottom w:val="nil"/>
              <w:right w:val="nil"/>
            </w:tcBorders>
            <w:vAlign w:val="bottom"/>
          </w:tcPr>
          <w:p>
            <w:pPr>
              <w:jc w:val="right"/>
              <w:rPr>
                <w:b/>
                <w:sz w:val="22"/>
                <w:szCs w:val="22"/>
              </w:rPr>
            </w:pPr>
          </w:p>
        </w:tc>
        <w:tc>
          <w:tcPr>
            <w:tcW w:w="1803" w:type="dxa"/>
            <w:tcBorders>
              <w:top w:val="nil"/>
              <w:left w:val="nil"/>
              <w:bottom w:val="single" w:color="auto" w:sz="4" w:space="0"/>
              <w:right w:val="nil"/>
            </w:tcBorders>
            <w:vAlign w:val="bottom"/>
          </w:tcPr>
          <w:p>
            <w:pPr>
              <w:wordWrap w:val="0"/>
              <w:jc w:val="right"/>
              <w:rPr>
                <w:b/>
                <w:sz w:val="22"/>
                <w:szCs w:val="22"/>
                <w:highlight w:val="yellow"/>
              </w:rPr>
            </w:pPr>
            <w:r>
              <w:rPr>
                <w:b/>
                <w:sz w:val="22"/>
                <w:szCs w:val="22"/>
                <w:highlight w:val="yellow"/>
              </w:rPr>
              <w:t>{{ REName }}</w:t>
            </w:r>
          </w:p>
        </w:tc>
        <w:tc>
          <w:tcPr>
            <w:tcW w:w="170" w:type="dxa"/>
            <w:tcBorders>
              <w:top w:val="nil"/>
              <w:left w:val="nil"/>
              <w:bottom w:val="nil"/>
              <w:right w:val="nil"/>
            </w:tcBorders>
          </w:tcPr>
          <w:p>
            <w:pPr>
              <w:jc w:val="right"/>
              <w:rPr>
                <w:b/>
                <w:sz w:val="22"/>
                <w:szCs w:val="22"/>
                <w:highlight w:val="yellow"/>
              </w:rPr>
            </w:pPr>
          </w:p>
        </w:tc>
        <w:tc>
          <w:tcPr>
            <w:tcW w:w="1487" w:type="dxa"/>
            <w:tcBorders>
              <w:top w:val="nil"/>
              <w:left w:val="nil"/>
              <w:bottom w:val="single" w:color="auto" w:sz="4" w:space="0"/>
              <w:right w:val="nil"/>
            </w:tcBorders>
            <w:vAlign w:val="bottom"/>
          </w:tcPr>
          <w:p>
            <w:pPr>
              <w:jc w:val="right"/>
              <w:rPr>
                <w:b/>
                <w:sz w:val="22"/>
                <w:szCs w:val="22"/>
              </w:rPr>
            </w:pPr>
            <w:r>
              <w:rPr>
                <w:b/>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ind w:right="211" w:rightChars="88"/>
              <w:jc w:val="right"/>
              <w:rPr>
                <w:b/>
                <w:szCs w:val="24"/>
              </w:rPr>
            </w:pPr>
          </w:p>
        </w:tc>
        <w:tc>
          <w:tcPr>
            <w:tcW w:w="1440"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tcPr>
          <w:p>
            <w:pPr>
              <w:jc w:val="right"/>
              <w:rPr>
                <w:b/>
                <w:sz w:val="22"/>
                <w:szCs w:val="22"/>
                <w:u w:val="single"/>
              </w:rPr>
            </w:pPr>
          </w:p>
        </w:tc>
        <w:tc>
          <w:tcPr>
            <w:tcW w:w="1553"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pPr>
              <w:jc w:val="right"/>
              <w:rPr>
                <w:b/>
                <w:sz w:val="22"/>
                <w:szCs w:val="22"/>
                <w:u w:val="single"/>
              </w:rPr>
            </w:pPr>
          </w:p>
        </w:tc>
        <w:tc>
          <w:tcPr>
            <w:tcW w:w="1803"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tcPr>
          <w:p>
            <w:pPr>
              <w:jc w:val="right"/>
              <w:rPr>
                <w:b/>
                <w:sz w:val="22"/>
                <w:szCs w:val="22"/>
                <w:u w:val="single"/>
              </w:rPr>
            </w:pPr>
          </w:p>
        </w:tc>
        <w:tc>
          <w:tcPr>
            <w:tcW w:w="1487"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ind w:right="211" w:rightChars="88"/>
              <w:rPr>
                <w:szCs w:val="24"/>
              </w:rPr>
            </w:pPr>
          </w:p>
        </w:tc>
        <w:tc>
          <w:tcPr>
            <w:tcW w:w="1440" w:type="dxa"/>
            <w:tcBorders>
              <w:top w:val="nil"/>
              <w:left w:val="nil"/>
              <w:bottom w:val="nil"/>
              <w:right w:val="nil"/>
            </w:tcBorders>
            <w:vAlign w:val="bottom"/>
          </w:tcPr>
          <w:p>
            <w:pPr>
              <w:jc w:val="center"/>
              <w:rPr>
                <w:sz w:val="22"/>
                <w:szCs w:val="22"/>
              </w:rPr>
            </w:pPr>
          </w:p>
        </w:tc>
        <w:tc>
          <w:tcPr>
            <w:tcW w:w="170" w:type="dxa"/>
            <w:tcBorders>
              <w:top w:val="nil"/>
              <w:left w:val="nil"/>
              <w:bottom w:val="nil"/>
              <w:right w:val="nil"/>
            </w:tcBorders>
          </w:tcPr>
          <w:p>
            <w:pPr>
              <w:jc w:val="center"/>
              <w:rPr>
                <w:sz w:val="22"/>
                <w:szCs w:val="22"/>
                <w:u w:val="single"/>
              </w:rPr>
            </w:pPr>
          </w:p>
        </w:tc>
        <w:tc>
          <w:tcPr>
            <w:tcW w:w="155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vAlign w:val="bottom"/>
          </w:tcPr>
          <w:p>
            <w:pPr>
              <w:jc w:val="center"/>
              <w:rPr>
                <w:sz w:val="22"/>
                <w:szCs w:val="22"/>
                <w:u w:val="single"/>
              </w:rPr>
            </w:pPr>
          </w:p>
        </w:tc>
        <w:tc>
          <w:tcPr>
            <w:tcW w:w="180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tcPr>
          <w:p>
            <w:pPr>
              <w:rPr>
                <w:sz w:val="22"/>
                <w:szCs w:val="22"/>
              </w:rPr>
            </w:pPr>
          </w:p>
        </w:tc>
        <w:tc>
          <w:tcPr>
            <w:tcW w:w="1487"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ind w:right="211" w:rightChars="88"/>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CapResPrev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7"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 xml:space="preserve">{{ PLNameCurr }} for the </w:t>
            </w:r>
            <w:r>
              <w:rPr>
                <w:rFonts w:hint="eastAsia"/>
                <w:sz w:val="22"/>
                <w:szCs w:val="22"/>
              </w:rPr>
              <w:t>period</w:t>
            </w:r>
          </w:p>
        </w:tc>
        <w:tc>
          <w:tcPr>
            <w:tcW w:w="1440"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487"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At {{ LastDayOfYear }}</w:t>
            </w:r>
          </w:p>
        </w:tc>
        <w:tc>
          <w:tcPr>
            <w:tcW w:w="1440" w:type="dxa"/>
            <w:tcBorders>
              <w:top w:val="single" w:color="auto" w:sz="4" w:space="0"/>
              <w:left w:val="nil"/>
              <w:bottom w:val="double" w:color="auto" w:sz="6" w:space="0"/>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jc w:val="right"/>
              <w:rPr>
                <w:sz w:val="22"/>
                <w:szCs w:val="22"/>
              </w:rPr>
            </w:pPr>
            <w:r>
              <w:rPr>
                <w:sz w:val="22"/>
                <w:szCs w:val="22"/>
              </w:rPr>
              <w:t>{{ CapResCurr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pPr>
              <w:jc w:val="right"/>
              <w:rPr>
                <w:rFonts w:eastAsia="PMingLiU"/>
                <w:sz w:val="22"/>
                <w:szCs w:val="22"/>
              </w:rPr>
            </w:pPr>
          </w:p>
        </w:tc>
        <w:tc>
          <w:tcPr>
            <w:tcW w:w="1487"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xml:space="preserve">{% endif %}{% else %}{% </w:t>
      </w:r>
      <w:r>
        <w:rPr>
          <w:rFonts w:eastAsia="DFKai-SB"/>
          <w:sz w:val="22"/>
          <w:szCs w:val="22"/>
        </w:rPr>
        <w:t xml:space="preserve">if CapResGap!=”-” </w:t>
      </w:r>
      <w:r>
        <w:rPr>
          <w:b/>
          <w:bCs/>
          <w:sz w:val="22"/>
          <w:szCs w:val="22"/>
        </w:rPr>
        <w:t>%}</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Pr>
          <w:p>
            <w:pPr>
              <w:jc w:val="right"/>
              <w:rPr>
                <w:b/>
                <w:szCs w:val="24"/>
              </w:rPr>
            </w:pPr>
          </w:p>
        </w:tc>
        <w:tc>
          <w:tcPr>
            <w:tcW w:w="1440" w:type="dxa"/>
          </w:tcPr>
          <w:p>
            <w:pPr>
              <w:jc w:val="right"/>
              <w:rPr>
                <w:b/>
                <w:sz w:val="22"/>
                <w:szCs w:val="22"/>
              </w:rPr>
            </w:pPr>
            <w:r>
              <w:rPr>
                <w:b/>
                <w:sz w:val="22"/>
                <w:szCs w:val="22"/>
              </w:rPr>
              <w:t>Share capital</w:t>
            </w:r>
          </w:p>
        </w:tc>
        <w:tc>
          <w:tcPr>
            <w:tcW w:w="170" w:type="dxa"/>
          </w:tcPr>
          <w:p>
            <w:pPr>
              <w:jc w:val="right"/>
              <w:rPr>
                <w:b/>
                <w:sz w:val="22"/>
                <w:szCs w:val="22"/>
              </w:rPr>
            </w:pPr>
          </w:p>
        </w:tc>
        <w:tc>
          <w:tcPr>
            <w:tcW w:w="1553" w:type="dxa"/>
          </w:tcPr>
          <w:p>
            <w:pPr>
              <w:jc w:val="right"/>
              <w:rPr>
                <w:b/>
                <w:sz w:val="22"/>
                <w:szCs w:val="22"/>
              </w:rPr>
            </w:pPr>
            <w:r>
              <w:rPr>
                <w:b/>
                <w:sz w:val="22"/>
                <w:szCs w:val="22"/>
              </w:rPr>
              <w:t>Capital reserve</w:t>
            </w:r>
          </w:p>
        </w:tc>
        <w:tc>
          <w:tcPr>
            <w:tcW w:w="170" w:type="dxa"/>
          </w:tcPr>
          <w:p>
            <w:pPr>
              <w:jc w:val="right"/>
              <w:rPr>
                <w:b/>
                <w:sz w:val="22"/>
                <w:szCs w:val="22"/>
              </w:rPr>
            </w:pPr>
          </w:p>
        </w:tc>
        <w:tc>
          <w:tcPr>
            <w:tcW w:w="1803" w:type="dxa"/>
          </w:tcPr>
          <w:p>
            <w:pPr>
              <w:wordWrap w:val="0"/>
              <w:jc w:val="right"/>
              <w:rPr>
                <w:b/>
                <w:sz w:val="22"/>
                <w:szCs w:val="22"/>
                <w:highlight w:val="yellow"/>
              </w:rPr>
            </w:pPr>
            <w:r>
              <w:rPr>
                <w:b/>
                <w:sz w:val="22"/>
                <w:szCs w:val="22"/>
                <w:highlight w:val="yellow"/>
              </w:rPr>
              <w:t>{{ REName }}</w:t>
            </w:r>
          </w:p>
        </w:tc>
        <w:tc>
          <w:tcPr>
            <w:tcW w:w="170" w:type="dxa"/>
          </w:tcPr>
          <w:p>
            <w:pPr>
              <w:jc w:val="right"/>
              <w:rPr>
                <w:b/>
                <w:sz w:val="22"/>
                <w:szCs w:val="22"/>
                <w:highlight w:val="yellow"/>
              </w:rPr>
            </w:pPr>
          </w:p>
        </w:tc>
        <w:tc>
          <w:tcPr>
            <w:tcW w:w="1485" w:type="dxa"/>
          </w:tcPr>
          <w:p>
            <w:pPr>
              <w:jc w:val="right"/>
              <w:rPr>
                <w:b/>
                <w:sz w:val="22"/>
                <w:szCs w:val="22"/>
              </w:rPr>
            </w:pPr>
            <w:r>
              <w:rPr>
                <w:b/>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Pr>
          <w:p>
            <w:pPr>
              <w:ind w:right="211" w:rightChars="88"/>
              <w:jc w:val="right"/>
              <w:rPr>
                <w:b/>
                <w:szCs w:val="24"/>
              </w:rPr>
            </w:pPr>
          </w:p>
        </w:tc>
        <w:tc>
          <w:tcPr>
            <w:tcW w:w="1440" w:type="dxa"/>
          </w:tcPr>
          <w:p>
            <w:pPr>
              <w:jc w:val="right"/>
              <w:rPr>
                <w:b/>
                <w:sz w:val="22"/>
                <w:szCs w:val="22"/>
                <w:u w:val="single"/>
              </w:rPr>
            </w:pPr>
            <w:r>
              <w:rPr>
                <w:b/>
                <w:sz w:val="22"/>
                <w:szCs w:val="22"/>
                <w:u w:val="single"/>
              </w:rPr>
              <w:t>{{ Currency }}</w:t>
            </w:r>
          </w:p>
        </w:tc>
        <w:tc>
          <w:tcPr>
            <w:tcW w:w="170" w:type="dxa"/>
          </w:tcPr>
          <w:p>
            <w:pPr>
              <w:jc w:val="right"/>
              <w:rPr>
                <w:b/>
                <w:sz w:val="22"/>
                <w:szCs w:val="22"/>
                <w:u w:val="single"/>
              </w:rPr>
            </w:pPr>
          </w:p>
        </w:tc>
        <w:tc>
          <w:tcPr>
            <w:tcW w:w="1553" w:type="dxa"/>
          </w:tcPr>
          <w:p>
            <w:pPr>
              <w:jc w:val="right"/>
              <w:rPr>
                <w:b/>
                <w:sz w:val="22"/>
                <w:szCs w:val="22"/>
                <w:u w:val="single"/>
              </w:rPr>
            </w:pPr>
            <w:r>
              <w:rPr>
                <w:b/>
                <w:sz w:val="22"/>
                <w:szCs w:val="22"/>
                <w:u w:val="single"/>
              </w:rPr>
              <w:t>{{ Currency   }}</w:t>
            </w:r>
          </w:p>
        </w:tc>
        <w:tc>
          <w:tcPr>
            <w:tcW w:w="170" w:type="dxa"/>
          </w:tcPr>
          <w:p>
            <w:pPr>
              <w:jc w:val="right"/>
              <w:rPr>
                <w:b/>
                <w:sz w:val="22"/>
                <w:szCs w:val="22"/>
                <w:u w:val="single"/>
              </w:rPr>
            </w:pPr>
          </w:p>
        </w:tc>
        <w:tc>
          <w:tcPr>
            <w:tcW w:w="1803" w:type="dxa"/>
          </w:tcPr>
          <w:p>
            <w:pPr>
              <w:jc w:val="right"/>
              <w:rPr>
                <w:b/>
                <w:sz w:val="22"/>
                <w:szCs w:val="22"/>
                <w:u w:val="single"/>
              </w:rPr>
            </w:pPr>
            <w:r>
              <w:rPr>
                <w:b/>
                <w:sz w:val="22"/>
                <w:szCs w:val="22"/>
                <w:u w:val="single"/>
              </w:rPr>
              <w:t>{{ Currency }}</w:t>
            </w:r>
          </w:p>
        </w:tc>
        <w:tc>
          <w:tcPr>
            <w:tcW w:w="170" w:type="dxa"/>
          </w:tcPr>
          <w:p>
            <w:pPr>
              <w:jc w:val="right"/>
              <w:rPr>
                <w:b/>
                <w:sz w:val="22"/>
                <w:szCs w:val="22"/>
                <w:u w:val="single"/>
              </w:rPr>
            </w:pPr>
          </w:p>
        </w:tc>
        <w:tc>
          <w:tcPr>
            <w:tcW w:w="1485" w:type="dxa"/>
          </w:tcPr>
          <w:p>
            <w:pPr>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gridAfter w:val="1"/>
          <w:wAfter w:w="93" w:type="dxa"/>
          <w:trHeight w:val="240" w:hRule="atLeast"/>
        </w:trPr>
        <w:tc>
          <w:tcPr>
            <w:tcW w:w="2268" w:type="dxa"/>
          </w:tcPr>
          <w:p>
            <w:pPr>
              <w:ind w:right="211" w:rightChars="88"/>
              <w:rPr>
                <w:szCs w:val="24"/>
              </w:rPr>
            </w:pPr>
          </w:p>
        </w:tc>
        <w:tc>
          <w:tcPr>
            <w:tcW w:w="1440" w:type="dxa"/>
          </w:tcPr>
          <w:p>
            <w:pPr>
              <w:jc w:val="center"/>
              <w:rPr>
                <w:sz w:val="22"/>
                <w:szCs w:val="22"/>
              </w:rPr>
            </w:pPr>
          </w:p>
        </w:tc>
        <w:tc>
          <w:tcPr>
            <w:tcW w:w="170" w:type="dxa"/>
          </w:tcPr>
          <w:p>
            <w:pPr>
              <w:jc w:val="center"/>
              <w:rPr>
                <w:sz w:val="22"/>
                <w:szCs w:val="22"/>
                <w:u w:val="single"/>
              </w:rPr>
            </w:pPr>
          </w:p>
        </w:tc>
        <w:tc>
          <w:tcPr>
            <w:tcW w:w="1553" w:type="dxa"/>
          </w:tcPr>
          <w:p>
            <w:pPr>
              <w:jc w:val="center"/>
              <w:rPr>
                <w:sz w:val="22"/>
                <w:szCs w:val="22"/>
                <w:u w:val="single"/>
              </w:rPr>
            </w:pPr>
          </w:p>
        </w:tc>
        <w:tc>
          <w:tcPr>
            <w:tcW w:w="170" w:type="dxa"/>
          </w:tcPr>
          <w:p>
            <w:pPr>
              <w:jc w:val="center"/>
              <w:rPr>
                <w:sz w:val="22"/>
                <w:szCs w:val="22"/>
                <w:u w:val="single"/>
              </w:rPr>
            </w:pPr>
          </w:p>
        </w:tc>
        <w:tc>
          <w:tcPr>
            <w:tcW w:w="1803" w:type="dxa"/>
          </w:tcPr>
          <w:p>
            <w:pPr>
              <w:jc w:val="center"/>
              <w:rPr>
                <w:sz w:val="22"/>
                <w:szCs w:val="22"/>
                <w:u w:val="single"/>
              </w:rPr>
            </w:pPr>
          </w:p>
        </w:tc>
        <w:tc>
          <w:tcPr>
            <w:tcW w:w="170" w:type="dxa"/>
          </w:tcPr>
          <w:p>
            <w:pPr>
              <w:rPr>
                <w:sz w:val="22"/>
                <w:szCs w:val="22"/>
              </w:rPr>
            </w:pPr>
          </w:p>
        </w:tc>
        <w:tc>
          <w:tcPr>
            <w:tcW w:w="1485" w:type="dxa"/>
          </w:tcPr>
          <w:p>
            <w:pPr>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vAlign w:val="center"/>
          </w:tcPr>
          <w:p>
            <w:pPr>
              <w:ind w:right="211" w:rightChars="88"/>
              <w:jc w:val="both"/>
              <w:rPr>
                <w:sz w:val="22"/>
                <w:szCs w:val="22"/>
              </w:rPr>
            </w:pPr>
            <w:r>
              <w:rPr>
                <w:rFonts w:hint="eastAsia"/>
                <w:sz w:val="22"/>
                <w:szCs w:val="22"/>
              </w:rPr>
              <w:t>Issue of capital</w:t>
            </w:r>
          </w:p>
        </w:tc>
        <w:tc>
          <w:tcPr>
            <w:tcW w:w="1440" w:type="dxa"/>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Pr>
          <w:p>
            <w:pPr>
              <w:jc w:val="right"/>
              <w:rPr>
                <w:rFonts w:eastAsia="PMingLiU"/>
                <w:sz w:val="22"/>
                <w:szCs w:val="22"/>
              </w:rPr>
            </w:pPr>
          </w:p>
        </w:tc>
        <w:tc>
          <w:tcPr>
            <w:tcW w:w="1553" w:type="dxa"/>
          </w:tcPr>
          <w:p>
            <w:pPr>
              <w:jc w:val="right"/>
              <w:rPr>
                <w:sz w:val="22"/>
                <w:szCs w:val="22"/>
              </w:rPr>
            </w:pPr>
            <w:r>
              <w:rPr>
                <w:sz w:val="22"/>
                <w:szCs w:val="22"/>
              </w:rPr>
              <w:t>{{ CapResPrev }}</w:t>
            </w:r>
          </w:p>
        </w:tc>
        <w:tc>
          <w:tcPr>
            <w:tcW w:w="170" w:type="dxa"/>
          </w:tcPr>
          <w:p>
            <w:pPr>
              <w:jc w:val="right"/>
              <w:rPr>
                <w:rFonts w:eastAsia="PMingLiU"/>
                <w:sz w:val="22"/>
                <w:szCs w:val="22"/>
              </w:rPr>
            </w:pPr>
          </w:p>
        </w:tc>
        <w:tc>
          <w:tcPr>
            <w:tcW w:w="1803" w:type="dxa"/>
          </w:tcPr>
          <w:p>
            <w:pPr>
              <w:jc w:val="right"/>
              <w:rPr>
                <w:sz w:val="22"/>
                <w:szCs w:val="22"/>
              </w:rPr>
            </w:pPr>
            <w:r>
              <w:rPr>
                <w:sz w:val="22"/>
                <w:szCs w:val="22"/>
                <w:lang w:bidi="ar"/>
              </w:rPr>
              <w:t xml:space="preserve">{{ REPrev }} </w:t>
            </w:r>
          </w:p>
        </w:tc>
        <w:tc>
          <w:tcPr>
            <w:tcW w:w="170" w:type="dxa"/>
          </w:tcPr>
          <w:p>
            <w:pPr>
              <w:snapToGrid w:val="0"/>
              <w:jc w:val="right"/>
              <w:rPr>
                <w:rFonts w:eastAsia="PMingLiU"/>
                <w:sz w:val="22"/>
                <w:szCs w:val="22"/>
              </w:rPr>
            </w:pPr>
          </w:p>
        </w:tc>
        <w:tc>
          <w:tcPr>
            <w:tcW w:w="1485" w:type="dxa"/>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gridAfter w:val="1"/>
          <w:wAfter w:w="93" w:type="dxa"/>
          <w:trHeight w:val="315" w:hRule="atLeast"/>
        </w:trPr>
        <w:tc>
          <w:tcPr>
            <w:tcW w:w="2268" w:type="dxa"/>
            <w:vAlign w:val="center"/>
          </w:tcPr>
          <w:p>
            <w:pPr>
              <w:ind w:right="211" w:rightChars="88"/>
              <w:jc w:val="both"/>
              <w:rPr>
                <w:sz w:val="22"/>
                <w:szCs w:val="22"/>
              </w:rPr>
            </w:pPr>
            <w:r>
              <w:rPr>
                <w:sz w:val="22"/>
                <w:szCs w:val="22"/>
              </w:rPr>
              <w:t>Shareholders' contribution</w:t>
            </w:r>
          </w:p>
        </w:tc>
        <w:tc>
          <w:tcPr>
            <w:tcW w:w="1440" w:type="dxa"/>
            <w:vAlign w:val="center"/>
          </w:tcPr>
          <w:p>
            <w:pPr>
              <w:jc w:val="right"/>
              <w:rPr>
                <w:sz w:val="22"/>
                <w:szCs w:val="22"/>
                <w:lang w:bidi="ar"/>
              </w:rPr>
            </w:pPr>
            <w:r>
              <w:rPr>
                <w:sz w:val="22"/>
                <w:szCs w:val="22"/>
                <w:lang w:bidi="ar"/>
              </w:rPr>
              <w:t>-</w:t>
            </w:r>
          </w:p>
        </w:tc>
        <w:tc>
          <w:tcPr>
            <w:tcW w:w="170" w:type="dxa"/>
            <w:vAlign w:val="center"/>
          </w:tcPr>
          <w:p>
            <w:pPr>
              <w:jc w:val="right"/>
              <w:rPr>
                <w:rFonts w:eastAsia="PMingLiU"/>
                <w:sz w:val="22"/>
                <w:szCs w:val="22"/>
              </w:rPr>
            </w:pPr>
          </w:p>
        </w:tc>
        <w:tc>
          <w:tcPr>
            <w:tcW w:w="1553" w:type="dxa"/>
            <w:vAlign w:val="center"/>
          </w:tcPr>
          <w:p>
            <w:pPr>
              <w:jc w:val="right"/>
              <w:rPr>
                <w:sz w:val="22"/>
                <w:szCs w:val="22"/>
              </w:rPr>
            </w:pPr>
            <w:r>
              <w:rPr>
                <w:sz w:val="22"/>
                <w:szCs w:val="22"/>
              </w:rPr>
              <w:t>{{ CapResGap }}</w:t>
            </w:r>
          </w:p>
        </w:tc>
        <w:tc>
          <w:tcPr>
            <w:tcW w:w="170" w:type="dxa"/>
            <w:vAlign w:val="center"/>
          </w:tcPr>
          <w:p>
            <w:pPr>
              <w:jc w:val="right"/>
              <w:rPr>
                <w:rFonts w:eastAsia="PMingLiU"/>
                <w:sz w:val="22"/>
                <w:szCs w:val="22"/>
              </w:rPr>
            </w:pPr>
          </w:p>
        </w:tc>
        <w:tc>
          <w:tcPr>
            <w:tcW w:w="1803" w:type="dxa"/>
            <w:vAlign w:val="center"/>
          </w:tcPr>
          <w:p>
            <w:pPr>
              <w:jc w:val="right"/>
              <w:rPr>
                <w:sz w:val="22"/>
                <w:szCs w:val="22"/>
                <w:lang w:bidi="ar"/>
              </w:rPr>
            </w:pPr>
            <w:r>
              <w:rPr>
                <w:sz w:val="22"/>
                <w:szCs w:val="22"/>
                <w:lang w:bidi="ar"/>
              </w:rPr>
              <w:t>-</w:t>
            </w:r>
          </w:p>
        </w:tc>
        <w:tc>
          <w:tcPr>
            <w:tcW w:w="170" w:type="dxa"/>
            <w:vAlign w:val="center"/>
          </w:tcPr>
          <w:p>
            <w:pPr>
              <w:snapToGrid w:val="0"/>
              <w:jc w:val="right"/>
              <w:rPr>
                <w:rFonts w:eastAsia="PMingLiU"/>
                <w:sz w:val="22"/>
                <w:szCs w:val="22"/>
              </w:rPr>
            </w:pPr>
          </w:p>
        </w:tc>
        <w:tc>
          <w:tcPr>
            <w:tcW w:w="1485" w:type="dxa"/>
            <w:vAlign w:val="center"/>
          </w:tcPr>
          <w:p>
            <w:pPr>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315" w:hRule="atLeast"/>
        </w:trPr>
        <w:tc>
          <w:tcPr>
            <w:tcW w:w="2268" w:type="dxa"/>
          </w:tcPr>
          <w:p>
            <w:pPr>
              <w:ind w:right="211" w:rightChars="88"/>
              <w:jc w:val="both"/>
              <w:rPr>
                <w:sz w:val="22"/>
                <w:szCs w:val="22"/>
              </w:rPr>
            </w:pPr>
            <w:r>
              <w:rPr>
                <w:sz w:val="22"/>
                <w:szCs w:val="22"/>
              </w:rPr>
              <w:t>{% if CapitalIncrease==”decrease”%}Reduction{% else %}Issue{% endif %} of capital</w:t>
            </w:r>
          </w:p>
        </w:tc>
        <w:tc>
          <w:tcPr>
            <w:tcW w:w="1440" w:type="dxa"/>
            <w:tcBorders>
              <w:bottom w:val="nil"/>
            </w:tcBorders>
          </w:tcPr>
          <w:p>
            <w:pPr>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pPr>
              <w:jc w:val="right"/>
              <w:rPr>
                <w:rFonts w:eastAsia="PMingLiU"/>
                <w:sz w:val="22"/>
                <w:szCs w:val="22"/>
              </w:rPr>
            </w:pPr>
          </w:p>
        </w:tc>
        <w:tc>
          <w:tcPr>
            <w:tcW w:w="1553" w:type="dxa"/>
            <w:tcBorders>
              <w:bottom w:val="nil"/>
            </w:tcBorders>
          </w:tcPr>
          <w:p>
            <w:pPr>
              <w:jc w:val="right"/>
              <w:rPr>
                <w:sz w:val="22"/>
                <w:szCs w:val="22"/>
              </w:rPr>
            </w:pPr>
            <w:r>
              <w:rPr>
                <w:sz w:val="22"/>
                <w:szCs w:val="22"/>
              </w:rPr>
              <w:t>-</w:t>
            </w:r>
          </w:p>
        </w:tc>
        <w:tc>
          <w:tcPr>
            <w:tcW w:w="170" w:type="dxa"/>
            <w:tcBorders>
              <w:bottom w:val="nil"/>
            </w:tcBorders>
          </w:tcPr>
          <w:p>
            <w:pPr>
              <w:jc w:val="right"/>
              <w:rPr>
                <w:rFonts w:eastAsia="PMingLiU"/>
                <w:sz w:val="22"/>
                <w:szCs w:val="22"/>
              </w:rPr>
            </w:pPr>
          </w:p>
        </w:tc>
        <w:tc>
          <w:tcPr>
            <w:tcW w:w="1803" w:type="dxa"/>
            <w:tcBorders>
              <w:bottom w:val="nil"/>
            </w:tcBorders>
          </w:tcPr>
          <w:p>
            <w:pPr>
              <w:jc w:val="right"/>
              <w:rPr>
                <w:sz w:val="22"/>
                <w:szCs w:val="22"/>
                <w:lang w:bidi="ar"/>
              </w:rPr>
            </w:pPr>
            <w:r>
              <w:rPr>
                <w:sz w:val="22"/>
                <w:szCs w:val="22"/>
                <w:lang w:bidi="ar"/>
              </w:rPr>
              <w:t>-</w:t>
            </w:r>
          </w:p>
        </w:tc>
        <w:tc>
          <w:tcPr>
            <w:tcW w:w="170" w:type="dxa"/>
            <w:tcBorders>
              <w:bottom w:val="nil"/>
            </w:tcBorders>
          </w:tcPr>
          <w:p>
            <w:pPr>
              <w:snapToGrid w:val="0"/>
              <w:jc w:val="right"/>
              <w:rPr>
                <w:rFonts w:eastAsia="PMingLiU"/>
                <w:sz w:val="22"/>
                <w:szCs w:val="22"/>
              </w:rPr>
            </w:pPr>
          </w:p>
        </w:tc>
        <w:tc>
          <w:tcPr>
            <w:tcW w:w="1485" w:type="dxa"/>
            <w:tcBorders>
              <w:bottom w:val="nil"/>
            </w:tcBorders>
          </w:tcPr>
          <w:p>
            <w:pPr>
              <w:jc w:val="right"/>
              <w:rPr>
                <w:sz w:val="22"/>
                <w:szCs w:val="22"/>
                <w:lang w:bidi="ar"/>
              </w:rPr>
            </w:pPr>
            <w:r>
              <w:rPr>
                <w:sz w:val="22"/>
                <w:szCs w:val="22"/>
                <w:highlight w:val="yellow"/>
              </w:rPr>
              <w:t>{{ SharesCapGap</w:t>
            </w:r>
            <w:r>
              <w:rPr>
                <w:sz w:val="22"/>
                <w:szCs w:val="22"/>
              </w:rPr>
              <w:t xml:space="preserve"> }}</w:t>
            </w:r>
          </w:p>
        </w:tc>
        <w:tc>
          <w:tcPr>
            <w:tcW w:w="93" w:type="dxa"/>
          </w:tcPr>
          <w:p>
            <w:pPr>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right w:val="nil"/>
            </w:tcBorders>
          </w:tcPr>
          <w:p>
            <w:pPr>
              <w:ind w:right="211" w:rightChars="88"/>
              <w:jc w:val="both"/>
              <w:rPr>
                <w:sz w:val="22"/>
                <w:szCs w:val="22"/>
              </w:rPr>
            </w:pPr>
            <w:r>
              <w:rPr>
                <w:sz w:val="22"/>
                <w:szCs w:val="22"/>
              </w:rPr>
              <w:t xml:space="preserve">{{ PLNameCurr }} for the </w:t>
            </w:r>
            <w:r>
              <w:rPr>
                <w:rFonts w:hint="eastAsia"/>
                <w:sz w:val="22"/>
                <w:szCs w:val="22"/>
              </w:rPr>
              <w:t>period</w:t>
            </w:r>
          </w:p>
        </w:tc>
        <w:tc>
          <w:tcPr>
            <w:tcW w:w="1440" w:type="dxa"/>
            <w:tcBorders>
              <w:top w:val="nil"/>
              <w:left w:val="nil"/>
              <w:bottom w:val="single" w:color="auto" w:sz="4" w:space="0"/>
              <w:right w:val="nil"/>
            </w:tcBorders>
          </w:tcPr>
          <w:p>
            <w:pPr>
              <w:jc w:val="right"/>
              <w:rPr>
                <w:rFonts w:eastAsia="PMingLiU"/>
                <w:sz w:val="22"/>
                <w:szCs w:val="22"/>
              </w:rPr>
            </w:pPr>
            <w:r>
              <w:rPr>
                <w:sz w:val="22"/>
                <w:szCs w:val="22"/>
              </w:rPr>
              <w:t>-</w:t>
            </w:r>
          </w:p>
        </w:tc>
        <w:tc>
          <w:tcPr>
            <w:tcW w:w="170" w:type="dxa"/>
            <w:tcBorders>
              <w:top w:val="nil"/>
              <w:left w:val="nil"/>
              <w:bottom w:val="nil"/>
              <w:right w:val="nil"/>
            </w:tcBorders>
          </w:tcPr>
          <w:p>
            <w:pPr>
              <w:jc w:val="right"/>
              <w:rPr>
                <w:rFonts w:eastAsia="PMingLiU"/>
                <w:sz w:val="22"/>
                <w:szCs w:val="22"/>
              </w:rPr>
            </w:pPr>
          </w:p>
        </w:tc>
        <w:tc>
          <w:tcPr>
            <w:tcW w:w="1553" w:type="dxa"/>
            <w:tcBorders>
              <w:top w:val="nil"/>
              <w:left w:val="nil"/>
              <w:bottom w:val="single" w:color="auto" w:sz="4" w:space="0"/>
              <w:right w:val="nil"/>
            </w:tcBorders>
          </w:tcPr>
          <w:p>
            <w:pPr>
              <w:jc w:val="right"/>
              <w:rPr>
                <w:rFonts w:eastAsia="PMingLiU"/>
                <w:sz w:val="22"/>
                <w:szCs w:val="22"/>
              </w:rPr>
            </w:pPr>
            <w:r>
              <w:rPr>
                <w:sz w:val="22"/>
                <w:szCs w:val="22"/>
              </w:rPr>
              <w:t>-</w:t>
            </w:r>
          </w:p>
        </w:tc>
        <w:tc>
          <w:tcPr>
            <w:tcW w:w="170" w:type="dxa"/>
            <w:tcBorders>
              <w:top w:val="nil"/>
              <w:left w:val="nil"/>
              <w:bottom w:val="nil"/>
              <w:right w:val="nil"/>
            </w:tcBorders>
          </w:tcPr>
          <w:p>
            <w:pPr>
              <w:jc w:val="right"/>
              <w:rPr>
                <w:rFonts w:eastAsia="PMingLiU"/>
                <w:sz w:val="22"/>
                <w:szCs w:val="22"/>
              </w:rPr>
            </w:pPr>
          </w:p>
        </w:tc>
        <w:tc>
          <w:tcPr>
            <w:tcW w:w="1803" w:type="dxa"/>
            <w:tcBorders>
              <w:top w:val="nil"/>
              <w:left w:val="nil"/>
              <w:bottom w:val="single" w:color="auto" w:sz="4" w:space="0"/>
              <w:right w:val="nil"/>
            </w:tcBorders>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pPr>
              <w:jc w:val="right"/>
              <w:rPr>
                <w:rFonts w:eastAsia="PMingLiU"/>
                <w:sz w:val="22"/>
                <w:szCs w:val="22"/>
              </w:rPr>
            </w:pPr>
          </w:p>
        </w:tc>
        <w:tc>
          <w:tcPr>
            <w:tcW w:w="1485" w:type="dxa"/>
            <w:tcBorders>
              <w:top w:val="nil"/>
              <w:left w:val="nil"/>
              <w:bottom w:val="single" w:color="auto" w:sz="4" w:space="0"/>
              <w:right w:val="nil"/>
            </w:tcBorders>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55" w:hRule="atLeast"/>
        </w:trPr>
        <w:tc>
          <w:tcPr>
            <w:tcW w:w="2268" w:type="dxa"/>
            <w:tcBorders>
              <w:right w:val="nil"/>
            </w:tcBorders>
          </w:tcPr>
          <w:p>
            <w:pPr>
              <w:ind w:right="211" w:rightChars="88"/>
              <w:jc w:val="both"/>
              <w:rPr>
                <w:szCs w:val="24"/>
              </w:rPr>
            </w:pPr>
            <w:r>
              <w:rPr>
                <w:sz w:val="22"/>
                <w:szCs w:val="22"/>
              </w:rPr>
              <w:t>At {{ LastDayOfYear }}</w:t>
            </w:r>
          </w:p>
        </w:tc>
        <w:tc>
          <w:tcPr>
            <w:tcW w:w="1440" w:type="dxa"/>
            <w:tcBorders>
              <w:top w:val="single" w:color="auto" w:sz="4" w:space="0"/>
              <w:left w:val="nil"/>
              <w:bottom w:val="double" w:color="auto" w:sz="4" w:space="0"/>
              <w:right w:val="nil"/>
            </w:tcBorders>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pPr>
              <w:jc w:val="right"/>
              <w:rPr>
                <w:rFonts w:eastAsia="PMingLiU"/>
                <w:sz w:val="22"/>
                <w:szCs w:val="22"/>
              </w:rPr>
            </w:pPr>
          </w:p>
        </w:tc>
        <w:tc>
          <w:tcPr>
            <w:tcW w:w="1553" w:type="dxa"/>
            <w:tcBorders>
              <w:top w:val="single" w:color="auto" w:sz="4" w:space="0"/>
              <w:left w:val="nil"/>
              <w:bottom w:val="double" w:color="auto" w:sz="4" w:space="0"/>
              <w:right w:val="nil"/>
            </w:tcBorders>
          </w:tcPr>
          <w:p>
            <w:pPr>
              <w:jc w:val="right"/>
              <w:rPr>
                <w:sz w:val="22"/>
                <w:szCs w:val="22"/>
              </w:rPr>
            </w:pPr>
            <w:r>
              <w:rPr>
                <w:sz w:val="22"/>
                <w:szCs w:val="22"/>
              </w:rPr>
              <w:t>{{ CapResCurr }}</w:t>
            </w:r>
          </w:p>
        </w:tc>
        <w:tc>
          <w:tcPr>
            <w:tcW w:w="170" w:type="dxa"/>
            <w:tcBorders>
              <w:top w:val="nil"/>
              <w:left w:val="nil"/>
              <w:bottom w:val="nil"/>
              <w:right w:val="nil"/>
            </w:tcBorders>
          </w:tcPr>
          <w:p>
            <w:pPr>
              <w:jc w:val="right"/>
              <w:rPr>
                <w:rFonts w:eastAsia="PMingLiU"/>
                <w:sz w:val="22"/>
                <w:szCs w:val="22"/>
              </w:rPr>
            </w:pPr>
          </w:p>
        </w:tc>
        <w:tc>
          <w:tcPr>
            <w:tcW w:w="1803" w:type="dxa"/>
            <w:tcBorders>
              <w:top w:val="single" w:color="auto" w:sz="4" w:space="0"/>
              <w:left w:val="nil"/>
              <w:bottom w:val="double" w:color="auto" w:sz="4" w:space="0"/>
              <w:right w:val="nil"/>
            </w:tcBorders>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tcPr>
          <w:p>
            <w:pPr>
              <w:jc w:val="right"/>
              <w:rPr>
                <w:rFonts w:eastAsia="PMingLiU"/>
                <w:sz w:val="22"/>
                <w:szCs w:val="22"/>
              </w:rPr>
            </w:pPr>
          </w:p>
        </w:tc>
        <w:tc>
          <w:tcPr>
            <w:tcW w:w="1485" w:type="dxa"/>
            <w:tcBorders>
              <w:top w:val="single" w:color="auto" w:sz="4" w:space="0"/>
              <w:left w:val="nil"/>
              <w:bottom w:val="double" w:color="auto" w:sz="4" w:space="0"/>
              <w:right w:val="nil"/>
            </w:tcBorders>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else %}</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Pr>
          <w:p>
            <w:pPr>
              <w:jc w:val="right"/>
              <w:rPr>
                <w:b/>
                <w:sz w:val="22"/>
                <w:szCs w:val="22"/>
              </w:rPr>
            </w:pPr>
          </w:p>
        </w:tc>
        <w:tc>
          <w:tcPr>
            <w:tcW w:w="1440" w:type="dxa"/>
          </w:tcPr>
          <w:p>
            <w:pPr>
              <w:jc w:val="right"/>
              <w:rPr>
                <w:b/>
                <w:sz w:val="22"/>
                <w:szCs w:val="22"/>
              </w:rPr>
            </w:pPr>
            <w:r>
              <w:rPr>
                <w:b/>
                <w:sz w:val="22"/>
                <w:szCs w:val="22"/>
              </w:rPr>
              <w:t>Share capital</w:t>
            </w:r>
          </w:p>
        </w:tc>
        <w:tc>
          <w:tcPr>
            <w:tcW w:w="170" w:type="dxa"/>
          </w:tcPr>
          <w:p>
            <w:pPr>
              <w:jc w:val="right"/>
              <w:rPr>
                <w:b/>
                <w:sz w:val="22"/>
                <w:szCs w:val="22"/>
              </w:rPr>
            </w:pPr>
          </w:p>
        </w:tc>
        <w:tc>
          <w:tcPr>
            <w:tcW w:w="1553" w:type="dxa"/>
          </w:tcPr>
          <w:p>
            <w:pPr>
              <w:jc w:val="right"/>
              <w:rPr>
                <w:b/>
                <w:sz w:val="22"/>
                <w:szCs w:val="22"/>
              </w:rPr>
            </w:pPr>
            <w:r>
              <w:rPr>
                <w:b/>
                <w:sz w:val="22"/>
                <w:szCs w:val="22"/>
              </w:rPr>
              <w:t>Capital reserve</w:t>
            </w:r>
          </w:p>
        </w:tc>
        <w:tc>
          <w:tcPr>
            <w:tcW w:w="170" w:type="dxa"/>
          </w:tcPr>
          <w:p>
            <w:pPr>
              <w:jc w:val="right"/>
              <w:rPr>
                <w:b/>
                <w:sz w:val="22"/>
                <w:szCs w:val="22"/>
              </w:rPr>
            </w:pPr>
          </w:p>
        </w:tc>
        <w:tc>
          <w:tcPr>
            <w:tcW w:w="1803" w:type="dxa"/>
          </w:tcPr>
          <w:p>
            <w:pPr>
              <w:wordWrap w:val="0"/>
              <w:jc w:val="right"/>
              <w:rPr>
                <w:b/>
                <w:sz w:val="22"/>
                <w:szCs w:val="22"/>
                <w:highlight w:val="yellow"/>
              </w:rPr>
            </w:pPr>
            <w:r>
              <w:rPr>
                <w:b/>
                <w:sz w:val="22"/>
                <w:szCs w:val="22"/>
                <w:highlight w:val="yellow"/>
              </w:rPr>
              <w:t>{{ REName }}</w:t>
            </w:r>
          </w:p>
        </w:tc>
        <w:tc>
          <w:tcPr>
            <w:tcW w:w="170" w:type="dxa"/>
          </w:tcPr>
          <w:p>
            <w:pPr>
              <w:jc w:val="right"/>
              <w:rPr>
                <w:b/>
                <w:sz w:val="22"/>
                <w:szCs w:val="22"/>
                <w:highlight w:val="yellow"/>
              </w:rPr>
            </w:pPr>
          </w:p>
        </w:tc>
        <w:tc>
          <w:tcPr>
            <w:tcW w:w="1485" w:type="dxa"/>
          </w:tcPr>
          <w:p>
            <w:pPr>
              <w:jc w:val="right"/>
              <w:rPr>
                <w:b/>
                <w:sz w:val="22"/>
                <w:szCs w:val="22"/>
              </w:rPr>
            </w:pPr>
            <w:r>
              <w:rPr>
                <w:b/>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Pr>
          <w:p>
            <w:pPr>
              <w:ind w:right="211" w:rightChars="88"/>
              <w:jc w:val="right"/>
              <w:rPr>
                <w:b/>
                <w:sz w:val="22"/>
                <w:szCs w:val="22"/>
              </w:rPr>
            </w:pPr>
          </w:p>
        </w:tc>
        <w:tc>
          <w:tcPr>
            <w:tcW w:w="1440" w:type="dxa"/>
          </w:tcPr>
          <w:p>
            <w:pPr>
              <w:jc w:val="right"/>
              <w:rPr>
                <w:b/>
                <w:sz w:val="22"/>
                <w:szCs w:val="22"/>
                <w:u w:val="single"/>
              </w:rPr>
            </w:pPr>
            <w:r>
              <w:rPr>
                <w:b/>
                <w:sz w:val="22"/>
                <w:szCs w:val="22"/>
                <w:u w:val="single"/>
              </w:rPr>
              <w:t>{{ Currency }}</w:t>
            </w:r>
          </w:p>
        </w:tc>
        <w:tc>
          <w:tcPr>
            <w:tcW w:w="170" w:type="dxa"/>
          </w:tcPr>
          <w:p>
            <w:pPr>
              <w:jc w:val="right"/>
              <w:rPr>
                <w:b/>
                <w:sz w:val="22"/>
                <w:szCs w:val="22"/>
                <w:u w:val="single"/>
              </w:rPr>
            </w:pPr>
          </w:p>
        </w:tc>
        <w:tc>
          <w:tcPr>
            <w:tcW w:w="1553" w:type="dxa"/>
          </w:tcPr>
          <w:p>
            <w:pPr>
              <w:jc w:val="right"/>
              <w:rPr>
                <w:b/>
                <w:sz w:val="22"/>
                <w:szCs w:val="22"/>
                <w:u w:val="single"/>
              </w:rPr>
            </w:pPr>
            <w:r>
              <w:rPr>
                <w:b/>
                <w:sz w:val="22"/>
                <w:szCs w:val="22"/>
                <w:u w:val="single"/>
              </w:rPr>
              <w:t>{{ Currency   }}</w:t>
            </w:r>
          </w:p>
        </w:tc>
        <w:tc>
          <w:tcPr>
            <w:tcW w:w="170" w:type="dxa"/>
          </w:tcPr>
          <w:p>
            <w:pPr>
              <w:jc w:val="right"/>
              <w:rPr>
                <w:b/>
                <w:sz w:val="22"/>
                <w:szCs w:val="22"/>
                <w:u w:val="single"/>
              </w:rPr>
            </w:pPr>
          </w:p>
        </w:tc>
        <w:tc>
          <w:tcPr>
            <w:tcW w:w="1803" w:type="dxa"/>
          </w:tcPr>
          <w:p>
            <w:pPr>
              <w:jc w:val="right"/>
              <w:rPr>
                <w:b/>
                <w:sz w:val="22"/>
                <w:szCs w:val="22"/>
                <w:u w:val="single"/>
              </w:rPr>
            </w:pPr>
            <w:r>
              <w:rPr>
                <w:b/>
                <w:sz w:val="22"/>
                <w:szCs w:val="22"/>
                <w:u w:val="single"/>
              </w:rPr>
              <w:t>{{ Currency }}</w:t>
            </w:r>
          </w:p>
        </w:tc>
        <w:tc>
          <w:tcPr>
            <w:tcW w:w="170" w:type="dxa"/>
          </w:tcPr>
          <w:p>
            <w:pPr>
              <w:jc w:val="right"/>
              <w:rPr>
                <w:b/>
                <w:sz w:val="22"/>
                <w:szCs w:val="22"/>
                <w:u w:val="single"/>
              </w:rPr>
            </w:pPr>
          </w:p>
        </w:tc>
        <w:tc>
          <w:tcPr>
            <w:tcW w:w="1485" w:type="dxa"/>
          </w:tcPr>
          <w:p>
            <w:pPr>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gridAfter w:val="1"/>
          <w:wAfter w:w="93" w:type="dxa"/>
          <w:trHeight w:val="240" w:hRule="atLeast"/>
        </w:trPr>
        <w:tc>
          <w:tcPr>
            <w:tcW w:w="2268" w:type="dxa"/>
          </w:tcPr>
          <w:p>
            <w:pPr>
              <w:ind w:right="211" w:rightChars="88"/>
              <w:rPr>
                <w:sz w:val="22"/>
                <w:szCs w:val="22"/>
              </w:rPr>
            </w:pPr>
          </w:p>
        </w:tc>
        <w:tc>
          <w:tcPr>
            <w:tcW w:w="1440" w:type="dxa"/>
          </w:tcPr>
          <w:p>
            <w:pPr>
              <w:jc w:val="center"/>
              <w:rPr>
                <w:sz w:val="22"/>
                <w:szCs w:val="22"/>
              </w:rPr>
            </w:pPr>
          </w:p>
        </w:tc>
        <w:tc>
          <w:tcPr>
            <w:tcW w:w="170" w:type="dxa"/>
          </w:tcPr>
          <w:p>
            <w:pPr>
              <w:jc w:val="center"/>
              <w:rPr>
                <w:sz w:val="22"/>
                <w:szCs w:val="22"/>
                <w:u w:val="single"/>
              </w:rPr>
            </w:pPr>
          </w:p>
        </w:tc>
        <w:tc>
          <w:tcPr>
            <w:tcW w:w="1553" w:type="dxa"/>
          </w:tcPr>
          <w:p>
            <w:pPr>
              <w:jc w:val="center"/>
              <w:rPr>
                <w:sz w:val="22"/>
                <w:szCs w:val="22"/>
                <w:u w:val="single"/>
              </w:rPr>
            </w:pPr>
          </w:p>
        </w:tc>
        <w:tc>
          <w:tcPr>
            <w:tcW w:w="170" w:type="dxa"/>
          </w:tcPr>
          <w:p>
            <w:pPr>
              <w:jc w:val="center"/>
              <w:rPr>
                <w:sz w:val="22"/>
                <w:szCs w:val="22"/>
                <w:u w:val="single"/>
              </w:rPr>
            </w:pPr>
          </w:p>
        </w:tc>
        <w:tc>
          <w:tcPr>
            <w:tcW w:w="1803" w:type="dxa"/>
          </w:tcPr>
          <w:p>
            <w:pPr>
              <w:jc w:val="center"/>
              <w:rPr>
                <w:sz w:val="22"/>
                <w:szCs w:val="22"/>
                <w:u w:val="single"/>
              </w:rPr>
            </w:pPr>
          </w:p>
        </w:tc>
        <w:tc>
          <w:tcPr>
            <w:tcW w:w="170" w:type="dxa"/>
          </w:tcPr>
          <w:p>
            <w:pPr>
              <w:rPr>
                <w:sz w:val="22"/>
                <w:szCs w:val="22"/>
              </w:rPr>
            </w:pPr>
          </w:p>
        </w:tc>
        <w:tc>
          <w:tcPr>
            <w:tcW w:w="1485" w:type="dxa"/>
          </w:tcPr>
          <w:p>
            <w:pPr>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vAlign w:val="center"/>
          </w:tcPr>
          <w:p>
            <w:pPr>
              <w:ind w:right="211" w:rightChars="88"/>
              <w:jc w:val="both"/>
              <w:rPr>
                <w:sz w:val="22"/>
                <w:szCs w:val="22"/>
              </w:rPr>
            </w:pPr>
            <w:r>
              <w:rPr>
                <w:rFonts w:hint="eastAsia"/>
                <w:sz w:val="22"/>
                <w:szCs w:val="22"/>
              </w:rPr>
              <w:t>Issue of capital</w:t>
            </w:r>
          </w:p>
        </w:tc>
        <w:tc>
          <w:tcPr>
            <w:tcW w:w="1440" w:type="dxa"/>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Pr>
          <w:p>
            <w:pPr>
              <w:jc w:val="right"/>
              <w:rPr>
                <w:rFonts w:eastAsia="PMingLiU"/>
                <w:sz w:val="22"/>
                <w:szCs w:val="22"/>
              </w:rPr>
            </w:pPr>
          </w:p>
        </w:tc>
        <w:tc>
          <w:tcPr>
            <w:tcW w:w="1553" w:type="dxa"/>
          </w:tcPr>
          <w:p>
            <w:pPr>
              <w:jc w:val="right"/>
              <w:rPr>
                <w:sz w:val="22"/>
                <w:szCs w:val="22"/>
              </w:rPr>
            </w:pPr>
            <w:r>
              <w:rPr>
                <w:sz w:val="22"/>
                <w:szCs w:val="22"/>
              </w:rPr>
              <w:t>{{ CapResPrev }}</w:t>
            </w:r>
          </w:p>
        </w:tc>
        <w:tc>
          <w:tcPr>
            <w:tcW w:w="170" w:type="dxa"/>
          </w:tcPr>
          <w:p>
            <w:pPr>
              <w:jc w:val="right"/>
              <w:rPr>
                <w:rFonts w:eastAsia="PMingLiU"/>
                <w:sz w:val="22"/>
                <w:szCs w:val="22"/>
              </w:rPr>
            </w:pPr>
          </w:p>
        </w:tc>
        <w:tc>
          <w:tcPr>
            <w:tcW w:w="1803" w:type="dxa"/>
          </w:tcPr>
          <w:p>
            <w:pPr>
              <w:jc w:val="right"/>
              <w:rPr>
                <w:sz w:val="22"/>
                <w:szCs w:val="22"/>
              </w:rPr>
            </w:pPr>
            <w:r>
              <w:rPr>
                <w:sz w:val="22"/>
                <w:szCs w:val="22"/>
                <w:lang w:bidi="ar"/>
              </w:rPr>
              <w:t xml:space="preserve">{{ REPrev }} </w:t>
            </w:r>
          </w:p>
        </w:tc>
        <w:tc>
          <w:tcPr>
            <w:tcW w:w="170" w:type="dxa"/>
          </w:tcPr>
          <w:p>
            <w:pPr>
              <w:snapToGrid w:val="0"/>
              <w:jc w:val="right"/>
              <w:rPr>
                <w:rFonts w:eastAsia="PMingLiU"/>
                <w:sz w:val="22"/>
                <w:szCs w:val="22"/>
              </w:rPr>
            </w:pPr>
          </w:p>
        </w:tc>
        <w:tc>
          <w:tcPr>
            <w:tcW w:w="1485" w:type="dxa"/>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Pr>
          <w:p>
            <w:pPr>
              <w:ind w:right="211" w:rightChars="88"/>
              <w:jc w:val="both"/>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440" w:type="dxa"/>
            <w:tcBorders>
              <w:bottom w:val="nil"/>
            </w:tcBorders>
          </w:tcPr>
          <w:p>
            <w:pPr>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pPr>
              <w:jc w:val="right"/>
              <w:rPr>
                <w:rFonts w:eastAsia="PMingLiU"/>
                <w:sz w:val="22"/>
                <w:szCs w:val="22"/>
              </w:rPr>
            </w:pPr>
          </w:p>
        </w:tc>
        <w:tc>
          <w:tcPr>
            <w:tcW w:w="1553" w:type="dxa"/>
            <w:tcBorders>
              <w:bottom w:val="nil"/>
            </w:tcBorders>
          </w:tcPr>
          <w:p>
            <w:pPr>
              <w:jc w:val="right"/>
              <w:rPr>
                <w:sz w:val="22"/>
                <w:szCs w:val="22"/>
              </w:rPr>
            </w:pPr>
            <w:r>
              <w:rPr>
                <w:sz w:val="22"/>
                <w:szCs w:val="22"/>
              </w:rPr>
              <w:t>-</w:t>
            </w:r>
          </w:p>
        </w:tc>
        <w:tc>
          <w:tcPr>
            <w:tcW w:w="170" w:type="dxa"/>
            <w:tcBorders>
              <w:bottom w:val="nil"/>
            </w:tcBorders>
          </w:tcPr>
          <w:p>
            <w:pPr>
              <w:jc w:val="right"/>
              <w:rPr>
                <w:rFonts w:eastAsia="PMingLiU"/>
                <w:sz w:val="22"/>
                <w:szCs w:val="22"/>
              </w:rPr>
            </w:pPr>
          </w:p>
        </w:tc>
        <w:tc>
          <w:tcPr>
            <w:tcW w:w="1803" w:type="dxa"/>
            <w:tcBorders>
              <w:bottom w:val="nil"/>
            </w:tcBorders>
          </w:tcPr>
          <w:p>
            <w:pPr>
              <w:jc w:val="right"/>
              <w:rPr>
                <w:sz w:val="22"/>
                <w:szCs w:val="22"/>
                <w:lang w:bidi="ar"/>
              </w:rPr>
            </w:pPr>
            <w:r>
              <w:rPr>
                <w:sz w:val="22"/>
                <w:szCs w:val="22"/>
                <w:lang w:bidi="ar"/>
              </w:rPr>
              <w:t>-</w:t>
            </w:r>
          </w:p>
        </w:tc>
        <w:tc>
          <w:tcPr>
            <w:tcW w:w="170" w:type="dxa"/>
            <w:tcBorders>
              <w:bottom w:val="nil"/>
            </w:tcBorders>
          </w:tcPr>
          <w:p>
            <w:pPr>
              <w:snapToGrid w:val="0"/>
              <w:jc w:val="right"/>
              <w:rPr>
                <w:rFonts w:eastAsia="PMingLiU"/>
                <w:sz w:val="22"/>
                <w:szCs w:val="22"/>
              </w:rPr>
            </w:pPr>
          </w:p>
        </w:tc>
        <w:tc>
          <w:tcPr>
            <w:tcW w:w="1485" w:type="dxa"/>
            <w:tcBorders>
              <w:bottom w:val="nil"/>
            </w:tcBorders>
          </w:tcPr>
          <w:p>
            <w:pPr>
              <w:jc w:val="right"/>
              <w:rPr>
                <w:sz w:val="22"/>
                <w:szCs w:val="22"/>
                <w:lang w:bidi="ar"/>
              </w:rPr>
            </w:pPr>
            <w:r>
              <w:rPr>
                <w:sz w:val="22"/>
                <w:szCs w:val="22"/>
                <w:highlight w:val="yellow"/>
              </w:rPr>
              <w:t>{{ SharesCapGap</w:t>
            </w:r>
            <w:r>
              <w:rPr>
                <w:sz w:val="22"/>
                <w:szCs w:val="22"/>
              </w:rPr>
              <w:t xml:space="preserve"> }}</w:t>
            </w:r>
          </w:p>
        </w:tc>
        <w:tc>
          <w:tcPr>
            <w:tcW w:w="93" w:type="dxa"/>
          </w:tcPr>
          <w:p>
            <w:pPr>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right w:val="nil"/>
            </w:tcBorders>
          </w:tcPr>
          <w:p>
            <w:pPr>
              <w:ind w:right="211" w:rightChars="88"/>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single" w:color="auto" w:sz="4" w:space="0"/>
              <w:right w:val="nil"/>
            </w:tcBorders>
          </w:tcPr>
          <w:p>
            <w:pPr>
              <w:jc w:val="right"/>
              <w:rPr>
                <w:rFonts w:eastAsia="PMingLiU"/>
                <w:sz w:val="22"/>
                <w:szCs w:val="22"/>
              </w:rPr>
            </w:pPr>
            <w:r>
              <w:rPr>
                <w:sz w:val="22"/>
                <w:szCs w:val="22"/>
              </w:rPr>
              <w:t>-</w:t>
            </w:r>
          </w:p>
        </w:tc>
        <w:tc>
          <w:tcPr>
            <w:tcW w:w="170" w:type="dxa"/>
            <w:tcBorders>
              <w:top w:val="nil"/>
              <w:left w:val="nil"/>
              <w:bottom w:val="nil"/>
              <w:right w:val="nil"/>
            </w:tcBorders>
          </w:tcPr>
          <w:p>
            <w:pPr>
              <w:jc w:val="right"/>
              <w:rPr>
                <w:rFonts w:eastAsia="PMingLiU"/>
                <w:sz w:val="22"/>
                <w:szCs w:val="22"/>
              </w:rPr>
            </w:pPr>
          </w:p>
        </w:tc>
        <w:tc>
          <w:tcPr>
            <w:tcW w:w="1553" w:type="dxa"/>
            <w:tcBorders>
              <w:top w:val="nil"/>
              <w:left w:val="nil"/>
              <w:bottom w:val="single" w:color="auto" w:sz="4" w:space="0"/>
              <w:right w:val="nil"/>
            </w:tcBorders>
          </w:tcPr>
          <w:p>
            <w:pPr>
              <w:jc w:val="right"/>
              <w:rPr>
                <w:rFonts w:eastAsia="PMingLiU"/>
                <w:sz w:val="22"/>
                <w:szCs w:val="22"/>
              </w:rPr>
            </w:pPr>
            <w:r>
              <w:rPr>
                <w:sz w:val="22"/>
                <w:szCs w:val="22"/>
              </w:rPr>
              <w:t>-</w:t>
            </w:r>
          </w:p>
        </w:tc>
        <w:tc>
          <w:tcPr>
            <w:tcW w:w="170" w:type="dxa"/>
            <w:tcBorders>
              <w:top w:val="nil"/>
              <w:left w:val="nil"/>
              <w:bottom w:val="nil"/>
              <w:right w:val="nil"/>
            </w:tcBorders>
          </w:tcPr>
          <w:p>
            <w:pPr>
              <w:jc w:val="right"/>
              <w:rPr>
                <w:rFonts w:eastAsia="PMingLiU"/>
                <w:sz w:val="22"/>
                <w:szCs w:val="22"/>
              </w:rPr>
            </w:pPr>
          </w:p>
        </w:tc>
        <w:tc>
          <w:tcPr>
            <w:tcW w:w="1803" w:type="dxa"/>
            <w:tcBorders>
              <w:top w:val="nil"/>
              <w:left w:val="nil"/>
              <w:bottom w:val="single" w:color="auto" w:sz="4" w:space="0"/>
              <w:right w:val="nil"/>
            </w:tcBorders>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pPr>
              <w:jc w:val="right"/>
              <w:rPr>
                <w:rFonts w:eastAsia="PMingLiU"/>
                <w:sz w:val="22"/>
                <w:szCs w:val="22"/>
              </w:rPr>
            </w:pPr>
          </w:p>
        </w:tc>
        <w:tc>
          <w:tcPr>
            <w:tcW w:w="1485" w:type="dxa"/>
            <w:tcBorders>
              <w:top w:val="nil"/>
              <w:left w:val="nil"/>
              <w:bottom w:val="single" w:color="auto" w:sz="4" w:space="0"/>
              <w:right w:val="nil"/>
            </w:tcBorders>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55" w:hRule="atLeast"/>
        </w:trPr>
        <w:tc>
          <w:tcPr>
            <w:tcW w:w="2268" w:type="dxa"/>
            <w:tcBorders>
              <w:right w:val="nil"/>
            </w:tcBorders>
          </w:tcPr>
          <w:p>
            <w:pPr>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4" w:space="0"/>
              <w:right w:val="nil"/>
            </w:tcBorders>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pPr>
              <w:jc w:val="right"/>
              <w:rPr>
                <w:rFonts w:eastAsia="PMingLiU"/>
                <w:sz w:val="22"/>
                <w:szCs w:val="22"/>
              </w:rPr>
            </w:pPr>
          </w:p>
        </w:tc>
        <w:tc>
          <w:tcPr>
            <w:tcW w:w="1553" w:type="dxa"/>
            <w:tcBorders>
              <w:top w:val="single" w:color="auto" w:sz="4" w:space="0"/>
              <w:left w:val="nil"/>
              <w:bottom w:val="double" w:color="auto" w:sz="4" w:space="0"/>
              <w:right w:val="nil"/>
            </w:tcBorders>
          </w:tcPr>
          <w:p>
            <w:pPr>
              <w:jc w:val="right"/>
              <w:rPr>
                <w:sz w:val="22"/>
                <w:szCs w:val="22"/>
              </w:rPr>
            </w:pPr>
            <w:r>
              <w:rPr>
                <w:sz w:val="22"/>
                <w:szCs w:val="22"/>
              </w:rPr>
              <w:t>{{ CapResCurr }}</w:t>
            </w:r>
          </w:p>
        </w:tc>
        <w:tc>
          <w:tcPr>
            <w:tcW w:w="170" w:type="dxa"/>
            <w:tcBorders>
              <w:top w:val="nil"/>
              <w:left w:val="nil"/>
              <w:bottom w:val="nil"/>
              <w:right w:val="nil"/>
            </w:tcBorders>
          </w:tcPr>
          <w:p>
            <w:pPr>
              <w:jc w:val="right"/>
              <w:rPr>
                <w:rFonts w:eastAsia="PMingLiU"/>
                <w:sz w:val="22"/>
                <w:szCs w:val="22"/>
              </w:rPr>
            </w:pPr>
          </w:p>
        </w:tc>
        <w:tc>
          <w:tcPr>
            <w:tcW w:w="1803" w:type="dxa"/>
            <w:tcBorders>
              <w:top w:val="single" w:color="auto" w:sz="4" w:space="0"/>
              <w:left w:val="nil"/>
              <w:bottom w:val="double" w:color="auto" w:sz="4" w:space="0"/>
              <w:right w:val="nil"/>
            </w:tcBorders>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tcPr>
          <w:p>
            <w:pPr>
              <w:jc w:val="right"/>
              <w:rPr>
                <w:rFonts w:eastAsia="PMingLiU"/>
                <w:sz w:val="22"/>
                <w:szCs w:val="22"/>
              </w:rPr>
            </w:pPr>
          </w:p>
        </w:tc>
        <w:tc>
          <w:tcPr>
            <w:tcW w:w="1485" w:type="dxa"/>
            <w:tcBorders>
              <w:top w:val="single" w:color="auto" w:sz="4" w:space="0"/>
              <w:left w:val="nil"/>
              <w:bottom w:val="double" w:color="auto" w:sz="4" w:space="0"/>
              <w:right w:val="nil"/>
            </w:tcBorders>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endif %}{% endif %}{% else %}{% if CapitalIncrease == “no_change” %}{%</w:t>
      </w:r>
      <w:r>
        <w:rPr>
          <w:rFonts w:eastAsia="DFKai-SB"/>
          <w:sz w:val="22"/>
          <w:szCs w:val="22"/>
        </w:rPr>
        <w:t xml:space="preserve"> if CapResGap!=”-” </w:t>
      </w:r>
      <w:r>
        <w:rPr>
          <w:b/>
          <w:bCs/>
          <w:sz w:val="22"/>
          <w:szCs w:val="22"/>
        </w:rPr>
        <w:t>%}</w:t>
      </w:r>
    </w:p>
    <w:tbl>
      <w:tblPr>
        <w:tblStyle w:val="25"/>
        <w:tblW w:w="9186" w:type="dxa"/>
        <w:tblInd w:w="386" w:type="dxa"/>
        <w:tblLayout w:type="fixed"/>
        <w:tblCellMar>
          <w:top w:w="0" w:type="dxa"/>
          <w:left w:w="28" w:type="dxa"/>
          <w:bottom w:w="0" w:type="dxa"/>
          <w:right w:w="28" w:type="dxa"/>
        </w:tblCellMar>
      </w:tblPr>
      <w:tblGrid>
        <w:gridCol w:w="2301"/>
        <w:gridCol w:w="1460"/>
        <w:gridCol w:w="172"/>
        <w:gridCol w:w="1575"/>
        <w:gridCol w:w="172"/>
        <w:gridCol w:w="1828"/>
        <w:gridCol w:w="172"/>
        <w:gridCol w:w="1506"/>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jc w:val="right"/>
              <w:rPr>
                <w:b/>
                <w:sz w:val="22"/>
                <w:szCs w:val="22"/>
              </w:rPr>
            </w:pPr>
          </w:p>
        </w:tc>
        <w:tc>
          <w:tcPr>
            <w:tcW w:w="1440" w:type="dxa"/>
            <w:tcBorders>
              <w:top w:val="nil"/>
              <w:left w:val="nil"/>
              <w:bottom w:val="single" w:color="auto" w:sz="4" w:space="0"/>
              <w:right w:val="nil"/>
            </w:tcBorders>
            <w:vAlign w:val="bottom"/>
          </w:tcPr>
          <w:p>
            <w:pPr>
              <w:jc w:val="right"/>
              <w:rPr>
                <w:b/>
                <w:sz w:val="22"/>
                <w:szCs w:val="22"/>
              </w:rPr>
            </w:pPr>
            <w:r>
              <w:rPr>
                <w:b/>
                <w:sz w:val="22"/>
                <w:szCs w:val="22"/>
              </w:rPr>
              <w:t>Share capital</w:t>
            </w:r>
          </w:p>
        </w:tc>
        <w:tc>
          <w:tcPr>
            <w:tcW w:w="170" w:type="dxa"/>
            <w:tcBorders>
              <w:top w:val="nil"/>
              <w:left w:val="nil"/>
              <w:bottom w:val="nil"/>
              <w:right w:val="nil"/>
            </w:tcBorders>
          </w:tcPr>
          <w:p>
            <w:pPr>
              <w:jc w:val="right"/>
              <w:rPr>
                <w:b/>
                <w:sz w:val="22"/>
                <w:szCs w:val="22"/>
              </w:rPr>
            </w:pPr>
          </w:p>
        </w:tc>
        <w:tc>
          <w:tcPr>
            <w:tcW w:w="1553" w:type="dxa"/>
            <w:tcBorders>
              <w:top w:val="nil"/>
              <w:left w:val="nil"/>
              <w:bottom w:val="single" w:color="auto" w:sz="4" w:space="0"/>
              <w:right w:val="nil"/>
            </w:tcBorders>
            <w:vAlign w:val="bottom"/>
          </w:tcPr>
          <w:p>
            <w:pPr>
              <w:jc w:val="right"/>
              <w:rPr>
                <w:b/>
                <w:sz w:val="22"/>
                <w:szCs w:val="22"/>
              </w:rPr>
            </w:pPr>
            <w:r>
              <w:rPr>
                <w:b/>
                <w:sz w:val="22"/>
                <w:szCs w:val="22"/>
              </w:rPr>
              <w:t>Capital reserve</w:t>
            </w:r>
          </w:p>
        </w:tc>
        <w:tc>
          <w:tcPr>
            <w:tcW w:w="170" w:type="dxa"/>
            <w:tcBorders>
              <w:top w:val="nil"/>
              <w:left w:val="nil"/>
              <w:bottom w:val="nil"/>
              <w:right w:val="nil"/>
            </w:tcBorders>
            <w:vAlign w:val="bottom"/>
          </w:tcPr>
          <w:p>
            <w:pPr>
              <w:jc w:val="right"/>
              <w:rPr>
                <w:b/>
                <w:sz w:val="22"/>
                <w:szCs w:val="22"/>
              </w:rPr>
            </w:pPr>
          </w:p>
        </w:tc>
        <w:tc>
          <w:tcPr>
            <w:tcW w:w="1803" w:type="dxa"/>
            <w:tcBorders>
              <w:top w:val="nil"/>
              <w:left w:val="nil"/>
              <w:bottom w:val="single" w:color="auto" w:sz="4" w:space="0"/>
              <w:right w:val="nil"/>
            </w:tcBorders>
            <w:vAlign w:val="bottom"/>
          </w:tcPr>
          <w:p>
            <w:pPr>
              <w:wordWrap w:val="0"/>
              <w:jc w:val="right"/>
              <w:rPr>
                <w:b/>
                <w:sz w:val="22"/>
                <w:szCs w:val="22"/>
                <w:highlight w:val="yellow"/>
              </w:rPr>
            </w:pPr>
            <w:r>
              <w:rPr>
                <w:b/>
                <w:sz w:val="22"/>
                <w:szCs w:val="22"/>
                <w:highlight w:val="yellow"/>
              </w:rPr>
              <w:t>{{ REName }}</w:t>
            </w:r>
          </w:p>
        </w:tc>
        <w:tc>
          <w:tcPr>
            <w:tcW w:w="170" w:type="dxa"/>
            <w:tcBorders>
              <w:top w:val="nil"/>
              <w:left w:val="nil"/>
              <w:bottom w:val="nil"/>
              <w:right w:val="nil"/>
            </w:tcBorders>
          </w:tcPr>
          <w:p>
            <w:pPr>
              <w:jc w:val="right"/>
              <w:rPr>
                <w:b/>
                <w:sz w:val="22"/>
                <w:szCs w:val="22"/>
                <w:highlight w:val="yellow"/>
              </w:rPr>
            </w:pPr>
          </w:p>
        </w:tc>
        <w:tc>
          <w:tcPr>
            <w:tcW w:w="1485" w:type="dxa"/>
            <w:tcBorders>
              <w:top w:val="nil"/>
              <w:left w:val="nil"/>
              <w:bottom w:val="single" w:color="auto" w:sz="4" w:space="0"/>
              <w:right w:val="nil"/>
            </w:tcBorders>
            <w:vAlign w:val="bottom"/>
          </w:tcPr>
          <w:p>
            <w:pPr>
              <w:jc w:val="right"/>
              <w:rPr>
                <w:b/>
                <w:sz w:val="22"/>
                <w:szCs w:val="22"/>
              </w:rPr>
            </w:pPr>
            <w:r>
              <w:rPr>
                <w:b/>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ind w:right="211" w:rightChars="88"/>
              <w:jc w:val="right"/>
              <w:rPr>
                <w:b/>
                <w:sz w:val="22"/>
                <w:szCs w:val="22"/>
              </w:rPr>
            </w:pPr>
          </w:p>
        </w:tc>
        <w:tc>
          <w:tcPr>
            <w:tcW w:w="1440"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tcPr>
          <w:p>
            <w:pPr>
              <w:jc w:val="right"/>
              <w:rPr>
                <w:b/>
                <w:sz w:val="22"/>
                <w:szCs w:val="22"/>
                <w:u w:val="single"/>
              </w:rPr>
            </w:pPr>
          </w:p>
        </w:tc>
        <w:tc>
          <w:tcPr>
            <w:tcW w:w="1553"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pPr>
              <w:jc w:val="right"/>
              <w:rPr>
                <w:b/>
                <w:sz w:val="22"/>
                <w:szCs w:val="22"/>
                <w:u w:val="single"/>
              </w:rPr>
            </w:pPr>
          </w:p>
        </w:tc>
        <w:tc>
          <w:tcPr>
            <w:tcW w:w="1803"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tcPr>
          <w:p>
            <w:pPr>
              <w:jc w:val="right"/>
              <w:rPr>
                <w:b/>
                <w:sz w:val="22"/>
                <w:szCs w:val="22"/>
                <w:u w:val="single"/>
              </w:rPr>
            </w:pPr>
          </w:p>
        </w:tc>
        <w:tc>
          <w:tcPr>
            <w:tcW w:w="1485"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ind w:right="211" w:rightChars="88"/>
              <w:rPr>
                <w:sz w:val="22"/>
                <w:szCs w:val="22"/>
              </w:rPr>
            </w:pPr>
          </w:p>
        </w:tc>
        <w:tc>
          <w:tcPr>
            <w:tcW w:w="1440" w:type="dxa"/>
            <w:tcBorders>
              <w:top w:val="nil"/>
              <w:left w:val="nil"/>
              <w:bottom w:val="nil"/>
              <w:right w:val="nil"/>
            </w:tcBorders>
            <w:vAlign w:val="bottom"/>
          </w:tcPr>
          <w:p>
            <w:pPr>
              <w:jc w:val="center"/>
              <w:rPr>
                <w:sz w:val="22"/>
                <w:szCs w:val="22"/>
              </w:rPr>
            </w:pPr>
          </w:p>
        </w:tc>
        <w:tc>
          <w:tcPr>
            <w:tcW w:w="170" w:type="dxa"/>
            <w:tcBorders>
              <w:top w:val="nil"/>
              <w:left w:val="nil"/>
              <w:bottom w:val="nil"/>
              <w:right w:val="nil"/>
            </w:tcBorders>
          </w:tcPr>
          <w:p>
            <w:pPr>
              <w:jc w:val="center"/>
              <w:rPr>
                <w:sz w:val="22"/>
                <w:szCs w:val="22"/>
                <w:u w:val="single"/>
              </w:rPr>
            </w:pPr>
          </w:p>
        </w:tc>
        <w:tc>
          <w:tcPr>
            <w:tcW w:w="155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vAlign w:val="bottom"/>
          </w:tcPr>
          <w:p>
            <w:pPr>
              <w:jc w:val="center"/>
              <w:rPr>
                <w:sz w:val="22"/>
                <w:szCs w:val="22"/>
                <w:u w:val="single"/>
              </w:rPr>
            </w:pPr>
          </w:p>
        </w:tc>
        <w:tc>
          <w:tcPr>
            <w:tcW w:w="180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tcPr>
          <w:p>
            <w:pPr>
              <w:rPr>
                <w:sz w:val="22"/>
                <w:szCs w:val="22"/>
              </w:rPr>
            </w:pPr>
          </w:p>
        </w:tc>
        <w:tc>
          <w:tcPr>
            <w:tcW w:w="1485"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ind w:right="211" w:rightChars="88"/>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CapResPrev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5"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ind w:right="211" w:rightChars="88"/>
              <w:jc w:val="both"/>
              <w:rPr>
                <w:sz w:val="22"/>
                <w:szCs w:val="22"/>
              </w:rPr>
            </w:pPr>
            <w:r>
              <w:rPr>
                <w:spacing w:val="-2"/>
                <w:kern w:val="2"/>
                <w:sz w:val="22"/>
                <w:szCs w:val="22"/>
                <w:highlight w:val="yellow"/>
                <w:lang w:bidi="ar"/>
              </w:rPr>
              <w:t>Shareholders' contribution</w:t>
            </w:r>
          </w:p>
        </w:tc>
        <w:tc>
          <w:tcPr>
            <w:tcW w:w="1440" w:type="dxa"/>
            <w:tcBorders>
              <w:top w:val="nil"/>
              <w:left w:val="nil"/>
              <w:bottom w:val="nil"/>
              <w:right w:val="nil"/>
            </w:tcBorders>
            <w:vAlign w:val="center"/>
          </w:tcPr>
          <w:p>
            <w:pPr>
              <w:jc w:val="right"/>
              <w:rPr>
                <w:sz w:val="22"/>
                <w:szCs w:val="22"/>
                <w:lang w:bidi="ar"/>
              </w:rPr>
            </w:pP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CapResGap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lang w:bidi="ar"/>
              </w:rPr>
            </w:pPr>
            <w:r>
              <w:rPr>
                <w:sz w:val="22"/>
                <w:szCs w:val="22"/>
                <w:lang w:bidi="ar"/>
              </w:rPr>
              <w:t>-</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5" w:type="dxa"/>
            <w:tcBorders>
              <w:top w:val="nil"/>
              <w:left w:val="nil"/>
              <w:bottom w:val="nil"/>
              <w:right w:val="nil"/>
            </w:tcBorders>
            <w:vAlign w:val="center"/>
          </w:tcPr>
          <w:p>
            <w:pPr>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ind w:right="211" w:rightChars="88"/>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rPr>
              <w:t>{{ DividendCurr}}</w:t>
            </w:r>
          </w:p>
        </w:tc>
        <w:tc>
          <w:tcPr>
            <w:tcW w:w="170" w:type="dxa"/>
            <w:tcBorders>
              <w:top w:val="nil"/>
              <w:left w:val="nil"/>
              <w:bottom w:val="nil"/>
              <w:right w:val="nil"/>
            </w:tcBorders>
            <w:vAlign w:val="center"/>
          </w:tcPr>
          <w:p>
            <w:pPr>
              <w:snapToGrid w:val="0"/>
              <w:jc w:val="right"/>
              <w:rPr>
                <w:sz w:val="22"/>
                <w:szCs w:val="22"/>
              </w:rPr>
            </w:pPr>
          </w:p>
        </w:tc>
        <w:tc>
          <w:tcPr>
            <w:tcW w:w="1485" w:type="dxa"/>
            <w:tcBorders>
              <w:top w:val="nil"/>
              <w:left w:val="nil"/>
              <w:bottom w:val="nil"/>
              <w:right w:val="nil"/>
            </w:tcBorders>
            <w:vAlign w:val="center"/>
          </w:tcPr>
          <w:p>
            <w:pPr>
              <w:jc w:val="right"/>
              <w:rPr>
                <w:sz w:val="22"/>
                <w:szCs w:val="22"/>
              </w:rPr>
            </w:pPr>
            <w:r>
              <w:rPr>
                <w:sz w:val="22"/>
                <w:szCs w:val="22"/>
              </w:rPr>
              <w:t>{{ DividendPrev }}</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jc w:val="right"/>
              <w:rPr>
                <w:sz w:val="22"/>
                <w:szCs w:val="22"/>
              </w:rPr>
            </w:pPr>
            <w:r>
              <w:rPr>
                <w:sz w:val="22"/>
                <w:szCs w:val="22"/>
              </w:rPr>
              <w:t>{{ CapResCurr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else %}</w:t>
      </w:r>
    </w:p>
    <w:tbl>
      <w:tblPr>
        <w:tblStyle w:val="25"/>
        <w:tblW w:w="9186" w:type="dxa"/>
        <w:tblInd w:w="386" w:type="dxa"/>
        <w:tblLayout w:type="fixed"/>
        <w:tblCellMar>
          <w:top w:w="0" w:type="dxa"/>
          <w:left w:w="28" w:type="dxa"/>
          <w:bottom w:w="0" w:type="dxa"/>
          <w:right w:w="28" w:type="dxa"/>
        </w:tblCellMar>
      </w:tblPr>
      <w:tblGrid>
        <w:gridCol w:w="2301"/>
        <w:gridCol w:w="1460"/>
        <w:gridCol w:w="172"/>
        <w:gridCol w:w="1575"/>
        <w:gridCol w:w="172"/>
        <w:gridCol w:w="1828"/>
        <w:gridCol w:w="172"/>
        <w:gridCol w:w="1506"/>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jc w:val="right"/>
              <w:rPr>
                <w:b/>
                <w:sz w:val="22"/>
                <w:szCs w:val="22"/>
              </w:rPr>
            </w:pPr>
          </w:p>
        </w:tc>
        <w:tc>
          <w:tcPr>
            <w:tcW w:w="1440" w:type="dxa"/>
            <w:tcBorders>
              <w:top w:val="nil"/>
              <w:left w:val="nil"/>
              <w:bottom w:val="single" w:color="auto" w:sz="4" w:space="0"/>
              <w:right w:val="nil"/>
            </w:tcBorders>
            <w:vAlign w:val="bottom"/>
          </w:tcPr>
          <w:p>
            <w:pPr>
              <w:jc w:val="right"/>
              <w:rPr>
                <w:b/>
                <w:sz w:val="22"/>
                <w:szCs w:val="22"/>
              </w:rPr>
            </w:pPr>
            <w:r>
              <w:rPr>
                <w:b/>
                <w:sz w:val="22"/>
                <w:szCs w:val="22"/>
              </w:rPr>
              <w:t>Share capital</w:t>
            </w:r>
          </w:p>
        </w:tc>
        <w:tc>
          <w:tcPr>
            <w:tcW w:w="170" w:type="dxa"/>
            <w:tcBorders>
              <w:top w:val="nil"/>
              <w:left w:val="nil"/>
              <w:bottom w:val="nil"/>
              <w:right w:val="nil"/>
            </w:tcBorders>
          </w:tcPr>
          <w:p>
            <w:pPr>
              <w:jc w:val="right"/>
              <w:rPr>
                <w:b/>
                <w:sz w:val="22"/>
                <w:szCs w:val="22"/>
              </w:rPr>
            </w:pPr>
          </w:p>
        </w:tc>
        <w:tc>
          <w:tcPr>
            <w:tcW w:w="1553" w:type="dxa"/>
            <w:tcBorders>
              <w:top w:val="nil"/>
              <w:left w:val="nil"/>
              <w:bottom w:val="single" w:color="auto" w:sz="4" w:space="0"/>
              <w:right w:val="nil"/>
            </w:tcBorders>
            <w:vAlign w:val="bottom"/>
          </w:tcPr>
          <w:p>
            <w:pPr>
              <w:jc w:val="right"/>
              <w:rPr>
                <w:b/>
                <w:sz w:val="22"/>
                <w:szCs w:val="22"/>
              </w:rPr>
            </w:pPr>
            <w:r>
              <w:rPr>
                <w:b/>
                <w:sz w:val="22"/>
                <w:szCs w:val="22"/>
              </w:rPr>
              <w:t>Capital reserve</w:t>
            </w:r>
          </w:p>
        </w:tc>
        <w:tc>
          <w:tcPr>
            <w:tcW w:w="170" w:type="dxa"/>
            <w:tcBorders>
              <w:top w:val="nil"/>
              <w:left w:val="nil"/>
              <w:bottom w:val="nil"/>
              <w:right w:val="nil"/>
            </w:tcBorders>
            <w:vAlign w:val="bottom"/>
          </w:tcPr>
          <w:p>
            <w:pPr>
              <w:jc w:val="right"/>
              <w:rPr>
                <w:b/>
                <w:sz w:val="22"/>
                <w:szCs w:val="22"/>
              </w:rPr>
            </w:pPr>
          </w:p>
        </w:tc>
        <w:tc>
          <w:tcPr>
            <w:tcW w:w="1803" w:type="dxa"/>
            <w:tcBorders>
              <w:top w:val="nil"/>
              <w:left w:val="nil"/>
              <w:bottom w:val="single" w:color="auto" w:sz="4" w:space="0"/>
              <w:right w:val="nil"/>
            </w:tcBorders>
            <w:vAlign w:val="bottom"/>
          </w:tcPr>
          <w:p>
            <w:pPr>
              <w:wordWrap w:val="0"/>
              <w:jc w:val="right"/>
              <w:rPr>
                <w:b/>
                <w:sz w:val="22"/>
                <w:szCs w:val="22"/>
                <w:highlight w:val="yellow"/>
              </w:rPr>
            </w:pPr>
            <w:r>
              <w:rPr>
                <w:b/>
                <w:sz w:val="22"/>
                <w:szCs w:val="22"/>
                <w:highlight w:val="yellow"/>
              </w:rPr>
              <w:t>{{ REName }}</w:t>
            </w:r>
          </w:p>
        </w:tc>
        <w:tc>
          <w:tcPr>
            <w:tcW w:w="170" w:type="dxa"/>
            <w:tcBorders>
              <w:top w:val="nil"/>
              <w:left w:val="nil"/>
              <w:bottom w:val="nil"/>
              <w:right w:val="nil"/>
            </w:tcBorders>
          </w:tcPr>
          <w:p>
            <w:pPr>
              <w:jc w:val="right"/>
              <w:rPr>
                <w:b/>
                <w:sz w:val="22"/>
                <w:szCs w:val="22"/>
                <w:highlight w:val="yellow"/>
              </w:rPr>
            </w:pPr>
          </w:p>
        </w:tc>
        <w:tc>
          <w:tcPr>
            <w:tcW w:w="1485" w:type="dxa"/>
            <w:tcBorders>
              <w:top w:val="nil"/>
              <w:left w:val="nil"/>
              <w:bottom w:val="single" w:color="auto" w:sz="4" w:space="0"/>
              <w:right w:val="nil"/>
            </w:tcBorders>
            <w:vAlign w:val="bottom"/>
          </w:tcPr>
          <w:p>
            <w:pPr>
              <w:jc w:val="right"/>
              <w:rPr>
                <w:b/>
                <w:sz w:val="22"/>
                <w:szCs w:val="22"/>
              </w:rPr>
            </w:pPr>
            <w:r>
              <w:rPr>
                <w:b/>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ind w:right="211" w:rightChars="88"/>
              <w:jc w:val="right"/>
              <w:rPr>
                <w:b/>
                <w:sz w:val="22"/>
                <w:szCs w:val="22"/>
              </w:rPr>
            </w:pPr>
          </w:p>
        </w:tc>
        <w:tc>
          <w:tcPr>
            <w:tcW w:w="1440"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tcPr>
          <w:p>
            <w:pPr>
              <w:jc w:val="right"/>
              <w:rPr>
                <w:b/>
                <w:sz w:val="22"/>
                <w:szCs w:val="22"/>
                <w:u w:val="single"/>
              </w:rPr>
            </w:pPr>
          </w:p>
        </w:tc>
        <w:tc>
          <w:tcPr>
            <w:tcW w:w="1553"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pPr>
              <w:jc w:val="right"/>
              <w:rPr>
                <w:b/>
                <w:sz w:val="22"/>
                <w:szCs w:val="22"/>
                <w:u w:val="single"/>
              </w:rPr>
            </w:pPr>
          </w:p>
        </w:tc>
        <w:tc>
          <w:tcPr>
            <w:tcW w:w="1803"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tcPr>
          <w:p>
            <w:pPr>
              <w:jc w:val="right"/>
              <w:rPr>
                <w:b/>
                <w:sz w:val="22"/>
                <w:szCs w:val="22"/>
                <w:u w:val="single"/>
              </w:rPr>
            </w:pPr>
          </w:p>
        </w:tc>
        <w:tc>
          <w:tcPr>
            <w:tcW w:w="1485"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ind w:right="211" w:rightChars="88"/>
              <w:rPr>
                <w:sz w:val="22"/>
                <w:szCs w:val="22"/>
              </w:rPr>
            </w:pPr>
          </w:p>
        </w:tc>
        <w:tc>
          <w:tcPr>
            <w:tcW w:w="1440" w:type="dxa"/>
            <w:tcBorders>
              <w:top w:val="nil"/>
              <w:left w:val="nil"/>
              <w:bottom w:val="nil"/>
              <w:right w:val="nil"/>
            </w:tcBorders>
            <w:vAlign w:val="bottom"/>
          </w:tcPr>
          <w:p>
            <w:pPr>
              <w:jc w:val="center"/>
              <w:rPr>
                <w:sz w:val="22"/>
                <w:szCs w:val="22"/>
              </w:rPr>
            </w:pPr>
          </w:p>
        </w:tc>
        <w:tc>
          <w:tcPr>
            <w:tcW w:w="170" w:type="dxa"/>
            <w:tcBorders>
              <w:top w:val="nil"/>
              <w:left w:val="nil"/>
              <w:bottom w:val="nil"/>
              <w:right w:val="nil"/>
            </w:tcBorders>
          </w:tcPr>
          <w:p>
            <w:pPr>
              <w:jc w:val="center"/>
              <w:rPr>
                <w:sz w:val="22"/>
                <w:szCs w:val="22"/>
                <w:u w:val="single"/>
              </w:rPr>
            </w:pPr>
          </w:p>
        </w:tc>
        <w:tc>
          <w:tcPr>
            <w:tcW w:w="155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vAlign w:val="bottom"/>
          </w:tcPr>
          <w:p>
            <w:pPr>
              <w:jc w:val="center"/>
              <w:rPr>
                <w:sz w:val="22"/>
                <w:szCs w:val="22"/>
                <w:u w:val="single"/>
              </w:rPr>
            </w:pPr>
          </w:p>
        </w:tc>
        <w:tc>
          <w:tcPr>
            <w:tcW w:w="180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tcPr>
          <w:p>
            <w:pPr>
              <w:rPr>
                <w:sz w:val="22"/>
                <w:szCs w:val="22"/>
              </w:rPr>
            </w:pPr>
          </w:p>
        </w:tc>
        <w:tc>
          <w:tcPr>
            <w:tcW w:w="1485"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ind w:right="211" w:rightChars="88"/>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CapResPrev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5"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ind w:right="211" w:rightChars="88"/>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rPr>
              <w:t>{{ DividendCurr}}</w:t>
            </w:r>
          </w:p>
        </w:tc>
        <w:tc>
          <w:tcPr>
            <w:tcW w:w="170" w:type="dxa"/>
            <w:tcBorders>
              <w:top w:val="nil"/>
              <w:left w:val="nil"/>
              <w:bottom w:val="nil"/>
              <w:right w:val="nil"/>
            </w:tcBorders>
            <w:vAlign w:val="center"/>
          </w:tcPr>
          <w:p>
            <w:pPr>
              <w:snapToGrid w:val="0"/>
              <w:jc w:val="right"/>
              <w:rPr>
                <w:sz w:val="22"/>
                <w:szCs w:val="22"/>
              </w:rPr>
            </w:pPr>
          </w:p>
        </w:tc>
        <w:tc>
          <w:tcPr>
            <w:tcW w:w="1485" w:type="dxa"/>
            <w:tcBorders>
              <w:top w:val="nil"/>
              <w:left w:val="nil"/>
              <w:bottom w:val="nil"/>
              <w:right w:val="nil"/>
            </w:tcBorders>
            <w:vAlign w:val="center"/>
          </w:tcPr>
          <w:p>
            <w:pPr>
              <w:jc w:val="right"/>
              <w:rPr>
                <w:sz w:val="22"/>
                <w:szCs w:val="22"/>
              </w:rPr>
            </w:pPr>
            <w:r>
              <w:rPr>
                <w:sz w:val="22"/>
                <w:szCs w:val="22"/>
              </w:rPr>
              <w:t>{{ DividendPrev }}</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jc w:val="right"/>
              <w:rPr>
                <w:sz w:val="22"/>
                <w:szCs w:val="22"/>
              </w:rPr>
            </w:pPr>
            <w:r>
              <w:rPr>
                <w:sz w:val="22"/>
                <w:szCs w:val="22"/>
              </w:rPr>
              <w:t>{{ CapResCurr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endif %}{% else %}{%</w:t>
      </w:r>
      <w:r>
        <w:rPr>
          <w:rFonts w:eastAsia="DFKai-SB"/>
          <w:sz w:val="22"/>
          <w:szCs w:val="22"/>
        </w:rPr>
        <w:t xml:space="preserve"> if CapResGap!=”-” </w:t>
      </w:r>
      <w:r>
        <w:rPr>
          <w:b/>
          <w:bCs/>
          <w:sz w:val="22"/>
          <w:szCs w:val="22"/>
        </w:rPr>
        <w:t>%}</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Borders>
              <w:top w:val="nil"/>
              <w:left w:val="nil"/>
              <w:right w:val="nil"/>
            </w:tcBorders>
            <w:vAlign w:val="bottom"/>
          </w:tcPr>
          <w:p>
            <w:pPr>
              <w:jc w:val="right"/>
              <w:rPr>
                <w:b/>
                <w:sz w:val="22"/>
                <w:szCs w:val="22"/>
              </w:rPr>
            </w:pPr>
          </w:p>
        </w:tc>
        <w:tc>
          <w:tcPr>
            <w:tcW w:w="1440" w:type="dxa"/>
            <w:tcBorders>
              <w:top w:val="nil"/>
              <w:left w:val="nil"/>
              <w:bottom w:val="single" w:color="auto" w:sz="4" w:space="0"/>
              <w:right w:val="nil"/>
            </w:tcBorders>
            <w:vAlign w:val="bottom"/>
          </w:tcPr>
          <w:p>
            <w:pPr>
              <w:jc w:val="right"/>
              <w:rPr>
                <w:b/>
                <w:sz w:val="22"/>
                <w:szCs w:val="22"/>
              </w:rPr>
            </w:pPr>
            <w:r>
              <w:rPr>
                <w:b/>
                <w:sz w:val="22"/>
                <w:szCs w:val="22"/>
              </w:rPr>
              <w:t>Share capital</w:t>
            </w:r>
          </w:p>
        </w:tc>
        <w:tc>
          <w:tcPr>
            <w:tcW w:w="170" w:type="dxa"/>
            <w:tcBorders>
              <w:top w:val="nil"/>
              <w:left w:val="nil"/>
              <w:bottom w:val="nil"/>
              <w:right w:val="nil"/>
            </w:tcBorders>
          </w:tcPr>
          <w:p>
            <w:pPr>
              <w:jc w:val="right"/>
              <w:rPr>
                <w:b/>
                <w:sz w:val="22"/>
                <w:szCs w:val="22"/>
              </w:rPr>
            </w:pPr>
          </w:p>
        </w:tc>
        <w:tc>
          <w:tcPr>
            <w:tcW w:w="1553" w:type="dxa"/>
            <w:tcBorders>
              <w:top w:val="nil"/>
              <w:left w:val="nil"/>
              <w:bottom w:val="single" w:color="auto" w:sz="4" w:space="0"/>
              <w:right w:val="nil"/>
            </w:tcBorders>
            <w:vAlign w:val="bottom"/>
          </w:tcPr>
          <w:p>
            <w:pPr>
              <w:jc w:val="right"/>
              <w:rPr>
                <w:b/>
                <w:sz w:val="22"/>
                <w:szCs w:val="22"/>
              </w:rPr>
            </w:pPr>
            <w:r>
              <w:rPr>
                <w:b/>
                <w:sz w:val="22"/>
                <w:szCs w:val="22"/>
              </w:rPr>
              <w:t>Capital reserve</w:t>
            </w:r>
          </w:p>
        </w:tc>
        <w:tc>
          <w:tcPr>
            <w:tcW w:w="170" w:type="dxa"/>
            <w:tcBorders>
              <w:top w:val="nil"/>
              <w:left w:val="nil"/>
              <w:bottom w:val="nil"/>
              <w:right w:val="nil"/>
            </w:tcBorders>
            <w:vAlign w:val="bottom"/>
          </w:tcPr>
          <w:p>
            <w:pPr>
              <w:jc w:val="right"/>
              <w:rPr>
                <w:b/>
                <w:sz w:val="22"/>
                <w:szCs w:val="22"/>
              </w:rPr>
            </w:pPr>
          </w:p>
        </w:tc>
        <w:tc>
          <w:tcPr>
            <w:tcW w:w="1803" w:type="dxa"/>
            <w:tcBorders>
              <w:top w:val="nil"/>
              <w:left w:val="nil"/>
              <w:bottom w:val="single" w:color="auto" w:sz="4" w:space="0"/>
              <w:right w:val="nil"/>
            </w:tcBorders>
            <w:vAlign w:val="bottom"/>
          </w:tcPr>
          <w:p>
            <w:pPr>
              <w:wordWrap w:val="0"/>
              <w:jc w:val="right"/>
              <w:rPr>
                <w:b/>
                <w:sz w:val="22"/>
                <w:szCs w:val="22"/>
                <w:highlight w:val="yellow"/>
              </w:rPr>
            </w:pPr>
            <w:r>
              <w:rPr>
                <w:b/>
                <w:sz w:val="22"/>
                <w:szCs w:val="22"/>
                <w:highlight w:val="yellow"/>
              </w:rPr>
              <w:t>{{ REName }}</w:t>
            </w:r>
          </w:p>
        </w:tc>
        <w:tc>
          <w:tcPr>
            <w:tcW w:w="170" w:type="dxa"/>
            <w:tcBorders>
              <w:top w:val="nil"/>
              <w:left w:val="nil"/>
              <w:bottom w:val="nil"/>
              <w:right w:val="nil"/>
            </w:tcBorders>
          </w:tcPr>
          <w:p>
            <w:pPr>
              <w:jc w:val="right"/>
              <w:rPr>
                <w:b/>
                <w:sz w:val="22"/>
                <w:szCs w:val="22"/>
                <w:highlight w:val="yellow"/>
              </w:rPr>
            </w:pPr>
          </w:p>
        </w:tc>
        <w:tc>
          <w:tcPr>
            <w:tcW w:w="1485" w:type="dxa"/>
            <w:tcBorders>
              <w:top w:val="nil"/>
              <w:left w:val="nil"/>
              <w:bottom w:val="single" w:color="auto" w:sz="4" w:space="0"/>
              <w:right w:val="nil"/>
            </w:tcBorders>
            <w:vAlign w:val="bottom"/>
          </w:tcPr>
          <w:p>
            <w:pPr>
              <w:jc w:val="right"/>
              <w:rPr>
                <w:b/>
                <w:sz w:val="22"/>
                <w:szCs w:val="22"/>
              </w:rPr>
            </w:pPr>
            <w:r>
              <w:rPr>
                <w:b/>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Borders>
              <w:left w:val="nil"/>
              <w:bottom w:val="nil"/>
              <w:right w:val="nil"/>
            </w:tcBorders>
            <w:vAlign w:val="bottom"/>
          </w:tcPr>
          <w:p>
            <w:pPr>
              <w:ind w:right="211" w:rightChars="88"/>
              <w:jc w:val="right"/>
              <w:rPr>
                <w:b/>
                <w:sz w:val="22"/>
                <w:szCs w:val="22"/>
              </w:rPr>
            </w:pPr>
          </w:p>
        </w:tc>
        <w:tc>
          <w:tcPr>
            <w:tcW w:w="1440"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tcPr>
          <w:p>
            <w:pPr>
              <w:jc w:val="right"/>
              <w:rPr>
                <w:b/>
                <w:sz w:val="22"/>
                <w:szCs w:val="22"/>
                <w:u w:val="single"/>
              </w:rPr>
            </w:pPr>
          </w:p>
        </w:tc>
        <w:tc>
          <w:tcPr>
            <w:tcW w:w="1553"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pPr>
              <w:jc w:val="right"/>
              <w:rPr>
                <w:b/>
                <w:sz w:val="22"/>
                <w:szCs w:val="22"/>
                <w:u w:val="single"/>
              </w:rPr>
            </w:pPr>
          </w:p>
        </w:tc>
        <w:tc>
          <w:tcPr>
            <w:tcW w:w="1803"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tcPr>
          <w:p>
            <w:pPr>
              <w:jc w:val="right"/>
              <w:rPr>
                <w:b/>
                <w:sz w:val="22"/>
                <w:szCs w:val="22"/>
                <w:u w:val="single"/>
              </w:rPr>
            </w:pPr>
          </w:p>
        </w:tc>
        <w:tc>
          <w:tcPr>
            <w:tcW w:w="1485"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gridAfter w:val="1"/>
          <w:wAfter w:w="93" w:type="dxa"/>
          <w:trHeight w:val="240" w:hRule="atLeast"/>
        </w:trPr>
        <w:tc>
          <w:tcPr>
            <w:tcW w:w="2268" w:type="dxa"/>
            <w:tcBorders>
              <w:top w:val="nil"/>
              <w:left w:val="nil"/>
              <w:bottom w:val="nil"/>
              <w:right w:val="nil"/>
            </w:tcBorders>
            <w:vAlign w:val="bottom"/>
          </w:tcPr>
          <w:p>
            <w:pPr>
              <w:ind w:right="211" w:rightChars="88"/>
              <w:rPr>
                <w:sz w:val="22"/>
                <w:szCs w:val="22"/>
              </w:rPr>
            </w:pPr>
          </w:p>
        </w:tc>
        <w:tc>
          <w:tcPr>
            <w:tcW w:w="1440" w:type="dxa"/>
            <w:tcBorders>
              <w:top w:val="nil"/>
              <w:left w:val="nil"/>
              <w:bottom w:val="nil"/>
              <w:right w:val="nil"/>
            </w:tcBorders>
            <w:vAlign w:val="bottom"/>
          </w:tcPr>
          <w:p>
            <w:pPr>
              <w:jc w:val="center"/>
              <w:rPr>
                <w:sz w:val="22"/>
                <w:szCs w:val="22"/>
              </w:rPr>
            </w:pPr>
          </w:p>
        </w:tc>
        <w:tc>
          <w:tcPr>
            <w:tcW w:w="170" w:type="dxa"/>
            <w:tcBorders>
              <w:top w:val="nil"/>
              <w:left w:val="nil"/>
              <w:bottom w:val="nil"/>
              <w:right w:val="nil"/>
            </w:tcBorders>
          </w:tcPr>
          <w:p>
            <w:pPr>
              <w:jc w:val="center"/>
              <w:rPr>
                <w:sz w:val="22"/>
                <w:szCs w:val="22"/>
                <w:u w:val="single"/>
              </w:rPr>
            </w:pPr>
          </w:p>
        </w:tc>
        <w:tc>
          <w:tcPr>
            <w:tcW w:w="155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vAlign w:val="bottom"/>
          </w:tcPr>
          <w:p>
            <w:pPr>
              <w:jc w:val="center"/>
              <w:rPr>
                <w:sz w:val="22"/>
                <w:szCs w:val="22"/>
                <w:u w:val="single"/>
              </w:rPr>
            </w:pPr>
          </w:p>
        </w:tc>
        <w:tc>
          <w:tcPr>
            <w:tcW w:w="180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tcPr>
          <w:p>
            <w:pPr>
              <w:rPr>
                <w:sz w:val="22"/>
                <w:szCs w:val="22"/>
              </w:rPr>
            </w:pPr>
          </w:p>
        </w:tc>
        <w:tc>
          <w:tcPr>
            <w:tcW w:w="1485"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tcBorders>
              <w:top w:val="nil"/>
              <w:left w:val="nil"/>
              <w:bottom w:val="nil"/>
              <w:right w:val="nil"/>
            </w:tcBorders>
            <w:vAlign w:val="center"/>
          </w:tcPr>
          <w:p>
            <w:pPr>
              <w:ind w:right="211" w:rightChars="88"/>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CapResPrev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5"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gridAfter w:val="1"/>
          <w:wAfter w:w="93" w:type="dxa"/>
          <w:trHeight w:val="315" w:hRule="atLeast"/>
        </w:trPr>
        <w:tc>
          <w:tcPr>
            <w:tcW w:w="2268" w:type="dxa"/>
            <w:tcBorders>
              <w:top w:val="nil"/>
              <w:left w:val="nil"/>
              <w:bottom w:val="nil"/>
              <w:right w:val="nil"/>
            </w:tcBorders>
            <w:vAlign w:val="center"/>
          </w:tcPr>
          <w:p>
            <w:pPr>
              <w:ind w:right="211" w:rightChars="88"/>
              <w:jc w:val="both"/>
              <w:rPr>
                <w:sz w:val="22"/>
                <w:szCs w:val="22"/>
              </w:rPr>
            </w:pPr>
            <w:r>
              <w:rPr>
                <w:spacing w:val="-2"/>
                <w:kern w:val="2"/>
                <w:sz w:val="22"/>
                <w:szCs w:val="22"/>
                <w:highlight w:val="yellow"/>
                <w:lang w:bidi="ar"/>
              </w:rPr>
              <w:t>Shareholders' contribution</w:t>
            </w:r>
          </w:p>
        </w:tc>
        <w:tc>
          <w:tcPr>
            <w:tcW w:w="1440" w:type="dxa"/>
            <w:tcBorders>
              <w:top w:val="nil"/>
              <w:left w:val="nil"/>
              <w:bottom w:val="nil"/>
              <w:right w:val="nil"/>
            </w:tcBorders>
            <w:vAlign w:val="center"/>
          </w:tcPr>
          <w:p>
            <w:pPr>
              <w:jc w:val="right"/>
              <w:rPr>
                <w:sz w:val="22"/>
                <w:szCs w:val="22"/>
                <w:lang w:bidi="ar"/>
              </w:rPr>
            </w:pP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CapResGap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lang w:bidi="ar"/>
              </w:rPr>
            </w:pPr>
            <w:r>
              <w:rPr>
                <w:sz w:val="22"/>
                <w:szCs w:val="22"/>
                <w:lang w:bidi="ar"/>
              </w:rPr>
              <w:t>-</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5" w:type="dxa"/>
            <w:tcBorders>
              <w:top w:val="nil"/>
              <w:left w:val="nil"/>
              <w:bottom w:val="nil"/>
              <w:right w:val="nil"/>
            </w:tcBorders>
            <w:vAlign w:val="center"/>
          </w:tcPr>
          <w:p>
            <w:pPr>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315" w:hRule="atLeast"/>
        </w:trPr>
        <w:tc>
          <w:tcPr>
            <w:tcW w:w="2268" w:type="dxa"/>
          </w:tcPr>
          <w:p>
            <w:pPr>
              <w:ind w:right="211" w:rightChars="88"/>
              <w:jc w:val="both"/>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440" w:type="dxa"/>
          </w:tcPr>
          <w:p>
            <w:pPr>
              <w:jc w:val="right"/>
              <w:rPr>
                <w:sz w:val="22"/>
                <w:szCs w:val="22"/>
                <w:lang w:bidi="ar"/>
              </w:rPr>
            </w:pPr>
            <w:r>
              <w:rPr>
                <w:sz w:val="22"/>
                <w:szCs w:val="22"/>
                <w:highlight w:val="yellow"/>
              </w:rPr>
              <w:t>{{ SharesCapGap</w:t>
            </w:r>
            <w:r>
              <w:rPr>
                <w:sz w:val="22"/>
                <w:szCs w:val="22"/>
              </w:rPr>
              <w:t xml:space="preserve"> }}</w:t>
            </w:r>
          </w:p>
        </w:tc>
        <w:tc>
          <w:tcPr>
            <w:tcW w:w="170" w:type="dxa"/>
          </w:tcPr>
          <w:p>
            <w:pPr>
              <w:jc w:val="right"/>
              <w:rPr>
                <w:rFonts w:eastAsia="PMingLiU"/>
                <w:sz w:val="22"/>
                <w:szCs w:val="22"/>
              </w:rPr>
            </w:pPr>
          </w:p>
        </w:tc>
        <w:tc>
          <w:tcPr>
            <w:tcW w:w="1553" w:type="dxa"/>
          </w:tcPr>
          <w:p>
            <w:pPr>
              <w:jc w:val="right"/>
              <w:rPr>
                <w:sz w:val="22"/>
                <w:szCs w:val="22"/>
              </w:rPr>
            </w:pPr>
            <w:r>
              <w:rPr>
                <w:sz w:val="22"/>
                <w:szCs w:val="22"/>
              </w:rPr>
              <w:t>-</w:t>
            </w:r>
          </w:p>
        </w:tc>
        <w:tc>
          <w:tcPr>
            <w:tcW w:w="170" w:type="dxa"/>
          </w:tcPr>
          <w:p>
            <w:pPr>
              <w:jc w:val="right"/>
              <w:rPr>
                <w:rFonts w:eastAsia="PMingLiU"/>
                <w:sz w:val="22"/>
                <w:szCs w:val="22"/>
              </w:rPr>
            </w:pPr>
          </w:p>
        </w:tc>
        <w:tc>
          <w:tcPr>
            <w:tcW w:w="1803" w:type="dxa"/>
          </w:tcPr>
          <w:p>
            <w:pPr>
              <w:jc w:val="right"/>
              <w:rPr>
                <w:sz w:val="22"/>
                <w:szCs w:val="22"/>
                <w:lang w:bidi="ar"/>
              </w:rPr>
            </w:pPr>
            <w:r>
              <w:rPr>
                <w:sz w:val="22"/>
                <w:szCs w:val="22"/>
                <w:lang w:bidi="ar"/>
              </w:rPr>
              <w:t>-</w:t>
            </w:r>
          </w:p>
        </w:tc>
        <w:tc>
          <w:tcPr>
            <w:tcW w:w="170" w:type="dxa"/>
          </w:tcPr>
          <w:p>
            <w:pPr>
              <w:snapToGrid w:val="0"/>
              <w:jc w:val="right"/>
              <w:rPr>
                <w:rFonts w:eastAsia="PMingLiU"/>
                <w:sz w:val="22"/>
                <w:szCs w:val="22"/>
              </w:rPr>
            </w:pPr>
          </w:p>
        </w:tc>
        <w:tc>
          <w:tcPr>
            <w:tcW w:w="1485" w:type="dxa"/>
          </w:tcPr>
          <w:p>
            <w:pPr>
              <w:jc w:val="right"/>
              <w:rPr>
                <w:sz w:val="22"/>
                <w:szCs w:val="22"/>
                <w:lang w:bidi="ar"/>
              </w:rPr>
            </w:pPr>
            <w:r>
              <w:rPr>
                <w:sz w:val="22"/>
                <w:szCs w:val="22"/>
                <w:highlight w:val="yellow"/>
              </w:rPr>
              <w:t>{{ SharesCapGap</w:t>
            </w:r>
            <w:r>
              <w:rPr>
                <w:sz w:val="22"/>
                <w:szCs w:val="22"/>
              </w:rPr>
              <w:t xml:space="preserve"> }}</w:t>
            </w:r>
          </w:p>
        </w:tc>
        <w:tc>
          <w:tcPr>
            <w:tcW w:w="93" w:type="dxa"/>
          </w:tcPr>
          <w:p>
            <w:pPr>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ind w:right="211" w:rightChars="88"/>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rPr>
              <w:t>{{ DividendCurr}}</w:t>
            </w:r>
          </w:p>
        </w:tc>
        <w:tc>
          <w:tcPr>
            <w:tcW w:w="170" w:type="dxa"/>
            <w:tcBorders>
              <w:top w:val="nil"/>
              <w:left w:val="nil"/>
              <w:bottom w:val="nil"/>
              <w:right w:val="nil"/>
            </w:tcBorders>
            <w:vAlign w:val="center"/>
          </w:tcPr>
          <w:p>
            <w:pPr>
              <w:snapToGrid w:val="0"/>
              <w:jc w:val="right"/>
              <w:rPr>
                <w:sz w:val="22"/>
                <w:szCs w:val="22"/>
              </w:rPr>
            </w:pPr>
          </w:p>
        </w:tc>
        <w:tc>
          <w:tcPr>
            <w:tcW w:w="1485" w:type="dxa"/>
            <w:tcBorders>
              <w:top w:val="nil"/>
              <w:left w:val="nil"/>
              <w:bottom w:val="nil"/>
              <w:right w:val="nil"/>
            </w:tcBorders>
            <w:vAlign w:val="center"/>
          </w:tcPr>
          <w:p>
            <w:pPr>
              <w:jc w:val="right"/>
              <w:rPr>
                <w:sz w:val="22"/>
                <w:szCs w:val="22"/>
              </w:rPr>
            </w:pPr>
            <w:r>
              <w:rPr>
                <w:sz w:val="22"/>
                <w:szCs w:val="22"/>
              </w:rPr>
              <w:t>{{ DividendPrev }}</w:t>
            </w:r>
          </w:p>
        </w:tc>
      </w:tr>
      <w:tr>
        <w:tblPrEx>
          <w:tblCellMar>
            <w:top w:w="0" w:type="dxa"/>
            <w:left w:w="28" w:type="dxa"/>
            <w:bottom w:w="0" w:type="dxa"/>
            <w:right w:w="28" w:type="dxa"/>
          </w:tblCellMar>
        </w:tblPrEx>
        <w:trPr>
          <w:gridAfter w:val="1"/>
          <w:wAfter w:w="93" w:type="dxa"/>
          <w:trHeight w:val="255"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jc w:val="right"/>
              <w:rPr>
                <w:sz w:val="22"/>
                <w:szCs w:val="22"/>
              </w:rPr>
            </w:pPr>
            <w:r>
              <w:rPr>
                <w:sz w:val="22"/>
                <w:szCs w:val="22"/>
              </w:rPr>
              <w:t>{{ CapResCurr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else %}</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Borders>
              <w:top w:val="nil"/>
              <w:left w:val="nil"/>
              <w:right w:val="nil"/>
            </w:tcBorders>
            <w:vAlign w:val="bottom"/>
          </w:tcPr>
          <w:p>
            <w:pPr>
              <w:jc w:val="right"/>
              <w:rPr>
                <w:b/>
                <w:sz w:val="22"/>
                <w:szCs w:val="22"/>
              </w:rPr>
            </w:pPr>
          </w:p>
        </w:tc>
        <w:tc>
          <w:tcPr>
            <w:tcW w:w="1440" w:type="dxa"/>
            <w:tcBorders>
              <w:top w:val="nil"/>
              <w:left w:val="nil"/>
              <w:bottom w:val="single" w:color="auto" w:sz="4" w:space="0"/>
              <w:right w:val="nil"/>
            </w:tcBorders>
            <w:vAlign w:val="bottom"/>
          </w:tcPr>
          <w:p>
            <w:pPr>
              <w:jc w:val="right"/>
              <w:rPr>
                <w:b/>
                <w:sz w:val="22"/>
                <w:szCs w:val="22"/>
              </w:rPr>
            </w:pPr>
            <w:r>
              <w:rPr>
                <w:b/>
                <w:sz w:val="22"/>
                <w:szCs w:val="22"/>
              </w:rPr>
              <w:t>Share capital</w:t>
            </w:r>
          </w:p>
        </w:tc>
        <w:tc>
          <w:tcPr>
            <w:tcW w:w="170" w:type="dxa"/>
            <w:tcBorders>
              <w:top w:val="nil"/>
              <w:left w:val="nil"/>
              <w:bottom w:val="nil"/>
              <w:right w:val="nil"/>
            </w:tcBorders>
          </w:tcPr>
          <w:p>
            <w:pPr>
              <w:jc w:val="right"/>
              <w:rPr>
                <w:b/>
                <w:sz w:val="22"/>
                <w:szCs w:val="22"/>
              </w:rPr>
            </w:pPr>
          </w:p>
        </w:tc>
        <w:tc>
          <w:tcPr>
            <w:tcW w:w="1553" w:type="dxa"/>
            <w:tcBorders>
              <w:top w:val="nil"/>
              <w:left w:val="nil"/>
              <w:bottom w:val="single" w:color="auto" w:sz="4" w:space="0"/>
              <w:right w:val="nil"/>
            </w:tcBorders>
            <w:vAlign w:val="bottom"/>
          </w:tcPr>
          <w:p>
            <w:pPr>
              <w:jc w:val="right"/>
              <w:rPr>
                <w:b/>
                <w:sz w:val="22"/>
                <w:szCs w:val="22"/>
              </w:rPr>
            </w:pPr>
            <w:r>
              <w:rPr>
                <w:b/>
                <w:sz w:val="22"/>
                <w:szCs w:val="22"/>
              </w:rPr>
              <w:t>Capital reserve</w:t>
            </w:r>
          </w:p>
        </w:tc>
        <w:tc>
          <w:tcPr>
            <w:tcW w:w="170" w:type="dxa"/>
            <w:tcBorders>
              <w:top w:val="nil"/>
              <w:left w:val="nil"/>
              <w:bottom w:val="nil"/>
              <w:right w:val="nil"/>
            </w:tcBorders>
            <w:vAlign w:val="bottom"/>
          </w:tcPr>
          <w:p>
            <w:pPr>
              <w:jc w:val="right"/>
              <w:rPr>
                <w:b/>
                <w:sz w:val="22"/>
                <w:szCs w:val="22"/>
              </w:rPr>
            </w:pPr>
          </w:p>
        </w:tc>
        <w:tc>
          <w:tcPr>
            <w:tcW w:w="1803" w:type="dxa"/>
            <w:tcBorders>
              <w:top w:val="nil"/>
              <w:left w:val="nil"/>
              <w:bottom w:val="single" w:color="auto" w:sz="4" w:space="0"/>
              <w:right w:val="nil"/>
            </w:tcBorders>
            <w:vAlign w:val="bottom"/>
          </w:tcPr>
          <w:p>
            <w:pPr>
              <w:wordWrap w:val="0"/>
              <w:jc w:val="right"/>
              <w:rPr>
                <w:b/>
                <w:sz w:val="22"/>
                <w:szCs w:val="22"/>
                <w:highlight w:val="yellow"/>
              </w:rPr>
            </w:pPr>
            <w:r>
              <w:rPr>
                <w:b/>
                <w:sz w:val="22"/>
                <w:szCs w:val="22"/>
                <w:highlight w:val="yellow"/>
              </w:rPr>
              <w:t>{{ REName }}</w:t>
            </w:r>
          </w:p>
        </w:tc>
        <w:tc>
          <w:tcPr>
            <w:tcW w:w="170" w:type="dxa"/>
            <w:tcBorders>
              <w:top w:val="nil"/>
              <w:left w:val="nil"/>
              <w:bottom w:val="nil"/>
              <w:right w:val="nil"/>
            </w:tcBorders>
          </w:tcPr>
          <w:p>
            <w:pPr>
              <w:jc w:val="right"/>
              <w:rPr>
                <w:b/>
                <w:sz w:val="22"/>
                <w:szCs w:val="22"/>
                <w:highlight w:val="yellow"/>
              </w:rPr>
            </w:pPr>
          </w:p>
        </w:tc>
        <w:tc>
          <w:tcPr>
            <w:tcW w:w="1485" w:type="dxa"/>
            <w:tcBorders>
              <w:top w:val="nil"/>
              <w:left w:val="nil"/>
              <w:bottom w:val="single" w:color="auto" w:sz="4" w:space="0"/>
              <w:right w:val="nil"/>
            </w:tcBorders>
            <w:vAlign w:val="bottom"/>
          </w:tcPr>
          <w:p>
            <w:pPr>
              <w:jc w:val="right"/>
              <w:rPr>
                <w:b/>
                <w:sz w:val="22"/>
                <w:szCs w:val="22"/>
              </w:rPr>
            </w:pPr>
            <w:r>
              <w:rPr>
                <w:b/>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Borders>
              <w:left w:val="nil"/>
              <w:bottom w:val="nil"/>
              <w:right w:val="nil"/>
            </w:tcBorders>
            <w:vAlign w:val="bottom"/>
          </w:tcPr>
          <w:p>
            <w:pPr>
              <w:ind w:right="211" w:rightChars="88"/>
              <w:jc w:val="right"/>
              <w:rPr>
                <w:b/>
                <w:sz w:val="22"/>
                <w:szCs w:val="22"/>
              </w:rPr>
            </w:pPr>
          </w:p>
        </w:tc>
        <w:tc>
          <w:tcPr>
            <w:tcW w:w="1440"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tcPr>
          <w:p>
            <w:pPr>
              <w:jc w:val="right"/>
              <w:rPr>
                <w:b/>
                <w:sz w:val="22"/>
                <w:szCs w:val="22"/>
                <w:u w:val="single"/>
              </w:rPr>
            </w:pPr>
          </w:p>
        </w:tc>
        <w:tc>
          <w:tcPr>
            <w:tcW w:w="1553"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pPr>
              <w:jc w:val="right"/>
              <w:rPr>
                <w:b/>
                <w:sz w:val="22"/>
                <w:szCs w:val="22"/>
                <w:u w:val="single"/>
              </w:rPr>
            </w:pPr>
          </w:p>
        </w:tc>
        <w:tc>
          <w:tcPr>
            <w:tcW w:w="1803"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170" w:type="dxa"/>
            <w:tcBorders>
              <w:top w:val="nil"/>
              <w:left w:val="nil"/>
              <w:bottom w:val="nil"/>
              <w:right w:val="nil"/>
            </w:tcBorders>
          </w:tcPr>
          <w:p>
            <w:pPr>
              <w:jc w:val="right"/>
              <w:rPr>
                <w:b/>
                <w:sz w:val="22"/>
                <w:szCs w:val="22"/>
                <w:u w:val="single"/>
              </w:rPr>
            </w:pPr>
          </w:p>
        </w:tc>
        <w:tc>
          <w:tcPr>
            <w:tcW w:w="1485"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gridAfter w:val="1"/>
          <w:wAfter w:w="93" w:type="dxa"/>
          <w:trHeight w:val="240" w:hRule="atLeast"/>
        </w:trPr>
        <w:tc>
          <w:tcPr>
            <w:tcW w:w="2268" w:type="dxa"/>
            <w:tcBorders>
              <w:top w:val="nil"/>
              <w:left w:val="nil"/>
              <w:bottom w:val="nil"/>
              <w:right w:val="nil"/>
            </w:tcBorders>
            <w:vAlign w:val="bottom"/>
          </w:tcPr>
          <w:p>
            <w:pPr>
              <w:ind w:right="211" w:rightChars="88"/>
              <w:rPr>
                <w:sz w:val="22"/>
                <w:szCs w:val="22"/>
              </w:rPr>
            </w:pPr>
          </w:p>
        </w:tc>
        <w:tc>
          <w:tcPr>
            <w:tcW w:w="1440" w:type="dxa"/>
            <w:tcBorders>
              <w:top w:val="nil"/>
              <w:left w:val="nil"/>
              <w:bottom w:val="nil"/>
              <w:right w:val="nil"/>
            </w:tcBorders>
            <w:vAlign w:val="bottom"/>
          </w:tcPr>
          <w:p>
            <w:pPr>
              <w:jc w:val="center"/>
              <w:rPr>
                <w:sz w:val="22"/>
                <w:szCs w:val="22"/>
              </w:rPr>
            </w:pPr>
          </w:p>
        </w:tc>
        <w:tc>
          <w:tcPr>
            <w:tcW w:w="170" w:type="dxa"/>
            <w:tcBorders>
              <w:top w:val="nil"/>
              <w:left w:val="nil"/>
              <w:bottom w:val="nil"/>
              <w:right w:val="nil"/>
            </w:tcBorders>
          </w:tcPr>
          <w:p>
            <w:pPr>
              <w:jc w:val="center"/>
              <w:rPr>
                <w:sz w:val="22"/>
                <w:szCs w:val="22"/>
                <w:u w:val="single"/>
              </w:rPr>
            </w:pPr>
          </w:p>
        </w:tc>
        <w:tc>
          <w:tcPr>
            <w:tcW w:w="155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vAlign w:val="bottom"/>
          </w:tcPr>
          <w:p>
            <w:pPr>
              <w:jc w:val="center"/>
              <w:rPr>
                <w:sz w:val="22"/>
                <w:szCs w:val="22"/>
                <w:u w:val="single"/>
              </w:rPr>
            </w:pPr>
          </w:p>
        </w:tc>
        <w:tc>
          <w:tcPr>
            <w:tcW w:w="1803" w:type="dxa"/>
            <w:tcBorders>
              <w:top w:val="nil"/>
              <w:left w:val="nil"/>
              <w:bottom w:val="nil"/>
              <w:right w:val="nil"/>
            </w:tcBorders>
            <w:vAlign w:val="bottom"/>
          </w:tcPr>
          <w:p>
            <w:pPr>
              <w:jc w:val="center"/>
              <w:rPr>
                <w:sz w:val="22"/>
                <w:szCs w:val="22"/>
                <w:u w:val="single"/>
              </w:rPr>
            </w:pPr>
          </w:p>
        </w:tc>
        <w:tc>
          <w:tcPr>
            <w:tcW w:w="170" w:type="dxa"/>
            <w:tcBorders>
              <w:top w:val="nil"/>
              <w:left w:val="nil"/>
              <w:bottom w:val="nil"/>
              <w:right w:val="nil"/>
            </w:tcBorders>
          </w:tcPr>
          <w:p>
            <w:pPr>
              <w:rPr>
                <w:sz w:val="22"/>
                <w:szCs w:val="22"/>
              </w:rPr>
            </w:pPr>
          </w:p>
        </w:tc>
        <w:tc>
          <w:tcPr>
            <w:tcW w:w="1485"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tcBorders>
              <w:top w:val="nil"/>
              <w:left w:val="nil"/>
              <w:bottom w:val="nil"/>
              <w:right w:val="nil"/>
            </w:tcBorders>
            <w:vAlign w:val="center"/>
          </w:tcPr>
          <w:p>
            <w:pPr>
              <w:ind w:right="211" w:rightChars="88"/>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 CapResPrev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snapToGrid w:val="0"/>
              <w:jc w:val="right"/>
              <w:rPr>
                <w:rFonts w:eastAsia="PMingLiU"/>
                <w:sz w:val="22"/>
                <w:szCs w:val="22"/>
              </w:rPr>
            </w:pPr>
          </w:p>
        </w:tc>
        <w:tc>
          <w:tcPr>
            <w:tcW w:w="1485" w:type="dxa"/>
            <w:tcBorders>
              <w:top w:val="nil"/>
              <w:left w:val="nil"/>
              <w:bottom w:val="nil"/>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Pr>
          <w:p>
            <w:pPr>
              <w:ind w:right="211" w:rightChars="88"/>
              <w:jc w:val="both"/>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440" w:type="dxa"/>
          </w:tcPr>
          <w:p>
            <w:pPr>
              <w:jc w:val="right"/>
              <w:rPr>
                <w:sz w:val="22"/>
                <w:szCs w:val="22"/>
                <w:lang w:bidi="ar"/>
              </w:rPr>
            </w:pPr>
            <w:r>
              <w:rPr>
                <w:sz w:val="22"/>
                <w:szCs w:val="22"/>
                <w:highlight w:val="yellow"/>
              </w:rPr>
              <w:t>{{ SharesCapGap</w:t>
            </w:r>
            <w:r>
              <w:rPr>
                <w:sz w:val="22"/>
                <w:szCs w:val="22"/>
              </w:rPr>
              <w:t xml:space="preserve"> }}</w:t>
            </w:r>
          </w:p>
        </w:tc>
        <w:tc>
          <w:tcPr>
            <w:tcW w:w="170" w:type="dxa"/>
          </w:tcPr>
          <w:p>
            <w:pPr>
              <w:jc w:val="right"/>
              <w:rPr>
                <w:rFonts w:eastAsia="PMingLiU"/>
                <w:sz w:val="22"/>
                <w:szCs w:val="22"/>
              </w:rPr>
            </w:pPr>
          </w:p>
        </w:tc>
        <w:tc>
          <w:tcPr>
            <w:tcW w:w="1553" w:type="dxa"/>
          </w:tcPr>
          <w:p>
            <w:pPr>
              <w:jc w:val="right"/>
              <w:rPr>
                <w:sz w:val="22"/>
                <w:szCs w:val="22"/>
              </w:rPr>
            </w:pPr>
            <w:r>
              <w:rPr>
                <w:sz w:val="22"/>
                <w:szCs w:val="22"/>
              </w:rPr>
              <w:t>-</w:t>
            </w:r>
          </w:p>
        </w:tc>
        <w:tc>
          <w:tcPr>
            <w:tcW w:w="170" w:type="dxa"/>
          </w:tcPr>
          <w:p>
            <w:pPr>
              <w:jc w:val="right"/>
              <w:rPr>
                <w:rFonts w:eastAsia="PMingLiU"/>
                <w:sz w:val="22"/>
                <w:szCs w:val="22"/>
              </w:rPr>
            </w:pPr>
          </w:p>
        </w:tc>
        <w:tc>
          <w:tcPr>
            <w:tcW w:w="1803" w:type="dxa"/>
          </w:tcPr>
          <w:p>
            <w:pPr>
              <w:jc w:val="right"/>
              <w:rPr>
                <w:sz w:val="22"/>
                <w:szCs w:val="22"/>
                <w:lang w:bidi="ar"/>
              </w:rPr>
            </w:pPr>
            <w:r>
              <w:rPr>
                <w:sz w:val="22"/>
                <w:szCs w:val="22"/>
                <w:lang w:bidi="ar"/>
              </w:rPr>
              <w:t>-</w:t>
            </w:r>
          </w:p>
        </w:tc>
        <w:tc>
          <w:tcPr>
            <w:tcW w:w="170" w:type="dxa"/>
          </w:tcPr>
          <w:p>
            <w:pPr>
              <w:snapToGrid w:val="0"/>
              <w:jc w:val="right"/>
              <w:rPr>
                <w:rFonts w:eastAsia="PMingLiU"/>
                <w:sz w:val="22"/>
                <w:szCs w:val="22"/>
              </w:rPr>
            </w:pPr>
          </w:p>
        </w:tc>
        <w:tc>
          <w:tcPr>
            <w:tcW w:w="1485" w:type="dxa"/>
          </w:tcPr>
          <w:p>
            <w:pPr>
              <w:jc w:val="right"/>
              <w:rPr>
                <w:sz w:val="22"/>
                <w:szCs w:val="22"/>
                <w:lang w:bidi="ar"/>
              </w:rPr>
            </w:pPr>
            <w:r>
              <w:rPr>
                <w:sz w:val="22"/>
                <w:szCs w:val="22"/>
                <w:highlight w:val="yellow"/>
              </w:rPr>
              <w:t>{{ SharesCapGap</w:t>
            </w:r>
            <w:r>
              <w:rPr>
                <w:sz w:val="22"/>
                <w:szCs w:val="22"/>
              </w:rPr>
              <w:t xml:space="preserve"> }}</w:t>
            </w:r>
          </w:p>
        </w:tc>
        <w:tc>
          <w:tcPr>
            <w:tcW w:w="93" w:type="dxa"/>
          </w:tcPr>
          <w:p>
            <w:pPr>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rFonts w:eastAsia="PMingLiU"/>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nil"/>
              <w:left w:val="nil"/>
              <w:bottom w:val="nil"/>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ind w:right="211" w:rightChars="88"/>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nil"/>
              <w:left w:val="nil"/>
              <w:bottom w:val="nil"/>
              <w:right w:val="nil"/>
            </w:tcBorders>
            <w:vAlign w:val="center"/>
          </w:tcPr>
          <w:p>
            <w:pPr>
              <w:jc w:val="right"/>
              <w:rPr>
                <w:sz w:val="22"/>
                <w:szCs w:val="22"/>
              </w:rPr>
            </w:pPr>
            <w:r>
              <w:rPr>
                <w:sz w:val="22"/>
                <w:szCs w:val="22"/>
              </w:rPr>
              <w:t>-</w:t>
            </w:r>
          </w:p>
        </w:tc>
        <w:tc>
          <w:tcPr>
            <w:tcW w:w="170" w:type="dxa"/>
            <w:tcBorders>
              <w:top w:val="nil"/>
              <w:left w:val="nil"/>
              <w:bottom w:val="nil"/>
              <w:right w:val="nil"/>
            </w:tcBorders>
            <w:vAlign w:val="bottom"/>
          </w:tcPr>
          <w:p>
            <w:pPr>
              <w:jc w:val="right"/>
              <w:rPr>
                <w:rFonts w:eastAsia="PMingLiU"/>
                <w:sz w:val="22"/>
                <w:szCs w:val="22"/>
              </w:rPr>
            </w:pPr>
          </w:p>
        </w:tc>
        <w:tc>
          <w:tcPr>
            <w:tcW w:w="1803" w:type="dxa"/>
            <w:tcBorders>
              <w:top w:val="nil"/>
              <w:left w:val="nil"/>
              <w:bottom w:val="nil"/>
              <w:right w:val="nil"/>
            </w:tcBorders>
            <w:vAlign w:val="center"/>
          </w:tcPr>
          <w:p>
            <w:pPr>
              <w:jc w:val="right"/>
              <w:rPr>
                <w:sz w:val="22"/>
                <w:szCs w:val="22"/>
              </w:rPr>
            </w:pPr>
            <w:r>
              <w:rPr>
                <w:sz w:val="22"/>
                <w:szCs w:val="22"/>
              </w:rPr>
              <w:t>{{ DividendCurr}}</w:t>
            </w:r>
          </w:p>
        </w:tc>
        <w:tc>
          <w:tcPr>
            <w:tcW w:w="170" w:type="dxa"/>
            <w:tcBorders>
              <w:top w:val="nil"/>
              <w:left w:val="nil"/>
              <w:bottom w:val="nil"/>
              <w:right w:val="nil"/>
            </w:tcBorders>
            <w:vAlign w:val="center"/>
          </w:tcPr>
          <w:p>
            <w:pPr>
              <w:snapToGrid w:val="0"/>
              <w:jc w:val="right"/>
              <w:rPr>
                <w:sz w:val="22"/>
                <w:szCs w:val="22"/>
              </w:rPr>
            </w:pPr>
          </w:p>
        </w:tc>
        <w:tc>
          <w:tcPr>
            <w:tcW w:w="1485" w:type="dxa"/>
            <w:tcBorders>
              <w:top w:val="nil"/>
              <w:left w:val="nil"/>
              <w:bottom w:val="nil"/>
              <w:right w:val="nil"/>
            </w:tcBorders>
            <w:vAlign w:val="center"/>
          </w:tcPr>
          <w:p>
            <w:pPr>
              <w:jc w:val="right"/>
              <w:rPr>
                <w:sz w:val="22"/>
                <w:szCs w:val="22"/>
              </w:rPr>
            </w:pPr>
            <w:r>
              <w:rPr>
                <w:sz w:val="22"/>
                <w:szCs w:val="22"/>
              </w:rPr>
              <w:t>{{ DividendPrev }}</w:t>
            </w:r>
          </w:p>
        </w:tc>
      </w:tr>
      <w:tr>
        <w:tblPrEx>
          <w:tblCellMar>
            <w:top w:w="0" w:type="dxa"/>
            <w:left w:w="28" w:type="dxa"/>
            <w:bottom w:w="0" w:type="dxa"/>
            <w:right w:w="28" w:type="dxa"/>
          </w:tblCellMar>
        </w:tblPrEx>
        <w:trPr>
          <w:gridAfter w:val="1"/>
          <w:wAfter w:w="93" w:type="dxa"/>
          <w:trHeight w:val="255" w:hRule="atLeast"/>
        </w:trPr>
        <w:tc>
          <w:tcPr>
            <w:tcW w:w="2268" w:type="dxa"/>
            <w:tcBorders>
              <w:top w:val="nil"/>
              <w:left w:val="nil"/>
              <w:bottom w:val="nil"/>
              <w:right w:val="nil"/>
            </w:tcBorders>
            <w:vAlign w:val="center"/>
          </w:tcPr>
          <w:p>
            <w:pPr>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jc w:val="right"/>
              <w:rPr>
                <w:sz w:val="22"/>
                <w:szCs w:val="22"/>
              </w:rPr>
            </w:pPr>
            <w:r>
              <w:rPr>
                <w:sz w:val="22"/>
                <w:szCs w:val="22"/>
              </w:rPr>
              <w:t>{{ CapResCurr }}</w:t>
            </w:r>
          </w:p>
        </w:tc>
        <w:tc>
          <w:tcPr>
            <w:tcW w:w="170" w:type="dxa"/>
            <w:tcBorders>
              <w:top w:val="nil"/>
              <w:left w:val="nil"/>
              <w:bottom w:val="nil"/>
              <w:right w:val="nil"/>
            </w:tcBorders>
            <w:vAlign w:val="center"/>
          </w:tcPr>
          <w:p>
            <w:pPr>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pPr>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bCs/>
          <w:sz w:val="22"/>
          <w:szCs w:val="22"/>
        </w:rPr>
      </w:pPr>
      <w:r>
        <w:rPr>
          <w:b/>
          <w:bCs/>
          <w:sz w:val="22"/>
          <w:szCs w:val="22"/>
        </w:rPr>
        <w:t>{% endif %}{% endif %}{% endif %}{% else %}{% if DividendCurr == “-” and DividendPrev == ”-” %}{% if CapitalIncrease == “no_change” %}</w:t>
      </w:r>
    </w:p>
    <w:tbl>
      <w:tblPr>
        <w:tblStyle w:val="25"/>
        <w:tblW w:w="0" w:type="auto"/>
        <w:tblInd w:w="374" w:type="dxa"/>
        <w:tblLayout w:type="fixed"/>
        <w:tblCellMar>
          <w:top w:w="0" w:type="dxa"/>
          <w:left w:w="28" w:type="dxa"/>
          <w:bottom w:w="0" w:type="dxa"/>
          <w:right w:w="28" w:type="dxa"/>
        </w:tblCellMar>
      </w:tblPr>
      <w:tblGrid>
        <w:gridCol w:w="3090"/>
        <w:gridCol w:w="1888"/>
        <w:gridCol w:w="242"/>
        <w:gridCol w:w="1888"/>
        <w:gridCol w:w="240"/>
        <w:gridCol w:w="1888"/>
      </w:tblGrid>
      <w:tr>
        <w:tblPrEx>
          <w:tblCellMar>
            <w:top w:w="0" w:type="dxa"/>
            <w:left w:w="28" w:type="dxa"/>
            <w:bottom w:w="0" w:type="dxa"/>
            <w:right w:w="28" w:type="dxa"/>
          </w:tblCellMar>
        </w:tblPrEx>
        <w:trPr>
          <w:trHeight w:val="244" w:hRule="atLeast"/>
        </w:trPr>
        <w:tc>
          <w:tcPr>
            <w:tcW w:w="3090" w:type="dxa"/>
            <w:vMerge w:val="restart"/>
            <w:vAlign w:val="bottom"/>
          </w:tcPr>
          <w:p>
            <w:pPr>
              <w:jc w:val="right"/>
              <w:rPr>
                <w:b/>
                <w:sz w:val="22"/>
                <w:szCs w:val="22"/>
              </w:rPr>
            </w:pPr>
          </w:p>
        </w:tc>
        <w:tc>
          <w:tcPr>
            <w:tcW w:w="1888" w:type="dxa"/>
            <w:tcBorders>
              <w:bottom w:val="single" w:color="auto" w:sz="4" w:space="0"/>
              <w:right w:val="nil"/>
            </w:tcBorders>
            <w:vAlign w:val="bottom"/>
          </w:tcPr>
          <w:p>
            <w:pPr>
              <w:jc w:val="right"/>
              <w:rPr>
                <w:b/>
                <w:sz w:val="22"/>
                <w:szCs w:val="22"/>
              </w:rPr>
            </w:pPr>
            <w:r>
              <w:rPr>
                <w:b/>
                <w:sz w:val="22"/>
                <w:szCs w:val="22"/>
              </w:rPr>
              <w:t>Share capital</w:t>
            </w:r>
          </w:p>
        </w:tc>
        <w:tc>
          <w:tcPr>
            <w:tcW w:w="242" w:type="dxa"/>
            <w:tcBorders>
              <w:top w:val="nil"/>
              <w:left w:val="nil"/>
              <w:bottom w:val="nil"/>
              <w:right w:val="nil"/>
            </w:tcBorders>
          </w:tcPr>
          <w:p>
            <w:pPr>
              <w:jc w:val="right"/>
              <w:rPr>
                <w:b/>
                <w:sz w:val="22"/>
                <w:szCs w:val="22"/>
              </w:rPr>
            </w:pPr>
          </w:p>
        </w:tc>
        <w:tc>
          <w:tcPr>
            <w:tcW w:w="1888" w:type="dxa"/>
            <w:tcBorders>
              <w:left w:val="nil"/>
              <w:bottom w:val="single" w:color="auto" w:sz="4" w:space="0"/>
              <w:right w:val="nil"/>
            </w:tcBorders>
            <w:vAlign w:val="bottom"/>
          </w:tcPr>
          <w:p>
            <w:pPr>
              <w:wordWrap w:val="0"/>
              <w:jc w:val="right"/>
              <w:rPr>
                <w:b/>
                <w:sz w:val="22"/>
                <w:szCs w:val="22"/>
              </w:rPr>
            </w:pPr>
            <w:r>
              <w:rPr>
                <w:b/>
                <w:sz w:val="22"/>
                <w:szCs w:val="22"/>
                <w:highlight w:val="yellow"/>
              </w:rPr>
              <w:t>{{ REName }}</w:t>
            </w:r>
          </w:p>
        </w:tc>
        <w:tc>
          <w:tcPr>
            <w:tcW w:w="240" w:type="dxa"/>
            <w:tcBorders>
              <w:top w:val="nil"/>
              <w:left w:val="nil"/>
              <w:bottom w:val="nil"/>
              <w:right w:val="nil"/>
            </w:tcBorders>
          </w:tcPr>
          <w:p>
            <w:pPr>
              <w:jc w:val="right"/>
              <w:rPr>
                <w:b/>
                <w:sz w:val="22"/>
                <w:szCs w:val="22"/>
              </w:rPr>
            </w:pPr>
          </w:p>
        </w:tc>
        <w:tc>
          <w:tcPr>
            <w:tcW w:w="1888" w:type="dxa"/>
            <w:tcBorders>
              <w:left w:val="nil"/>
              <w:bottom w:val="single" w:color="auto" w:sz="4" w:space="0"/>
            </w:tcBorders>
            <w:vAlign w:val="bottom"/>
          </w:tcPr>
          <w:p>
            <w:pPr>
              <w:jc w:val="right"/>
              <w:rPr>
                <w:b/>
                <w:sz w:val="22"/>
                <w:szCs w:val="22"/>
              </w:rPr>
            </w:pPr>
            <w:r>
              <w:rPr>
                <w:b/>
                <w:sz w:val="22"/>
                <w:szCs w:val="22"/>
              </w:rPr>
              <w:t>Total</w:t>
            </w:r>
          </w:p>
        </w:tc>
      </w:tr>
      <w:tr>
        <w:tblPrEx>
          <w:tblCellMar>
            <w:top w:w="0" w:type="dxa"/>
            <w:left w:w="28" w:type="dxa"/>
            <w:bottom w:w="0" w:type="dxa"/>
            <w:right w:w="28" w:type="dxa"/>
          </w:tblCellMar>
        </w:tblPrEx>
        <w:trPr>
          <w:trHeight w:val="155" w:hRule="atLeast"/>
        </w:trPr>
        <w:tc>
          <w:tcPr>
            <w:tcW w:w="3090" w:type="dxa"/>
            <w:vMerge w:val="continue"/>
            <w:vAlign w:val="bottom"/>
          </w:tcPr>
          <w:p>
            <w:pPr>
              <w:ind w:right="211" w:rightChars="88"/>
              <w:jc w:val="right"/>
              <w:rPr>
                <w:b/>
                <w:sz w:val="22"/>
                <w:szCs w:val="22"/>
              </w:rPr>
            </w:pPr>
          </w:p>
        </w:tc>
        <w:tc>
          <w:tcPr>
            <w:tcW w:w="1888" w:type="dxa"/>
            <w:tcBorders>
              <w:top w:val="single" w:color="auto" w:sz="4" w:space="0"/>
            </w:tcBorders>
            <w:vAlign w:val="bottom"/>
          </w:tcPr>
          <w:p>
            <w:pPr>
              <w:jc w:val="right"/>
              <w:rPr>
                <w:b/>
                <w:sz w:val="22"/>
                <w:szCs w:val="22"/>
                <w:u w:val="single"/>
              </w:rPr>
            </w:pPr>
            <w:r>
              <w:rPr>
                <w:b/>
                <w:sz w:val="22"/>
                <w:szCs w:val="22"/>
                <w:u w:val="single"/>
              </w:rPr>
              <w:t>{{ Currency }}</w:t>
            </w:r>
          </w:p>
        </w:tc>
        <w:tc>
          <w:tcPr>
            <w:tcW w:w="242" w:type="dxa"/>
            <w:tcBorders>
              <w:top w:val="nil"/>
            </w:tcBorders>
          </w:tcPr>
          <w:p>
            <w:pPr>
              <w:jc w:val="right"/>
              <w:rPr>
                <w:b/>
                <w:sz w:val="22"/>
                <w:szCs w:val="22"/>
                <w:u w:val="single"/>
              </w:rPr>
            </w:pPr>
          </w:p>
        </w:tc>
        <w:tc>
          <w:tcPr>
            <w:tcW w:w="1888" w:type="dxa"/>
            <w:tcBorders>
              <w:top w:val="single" w:color="auto" w:sz="4" w:space="0"/>
            </w:tcBorders>
            <w:vAlign w:val="bottom"/>
          </w:tcPr>
          <w:p>
            <w:pPr>
              <w:jc w:val="right"/>
              <w:rPr>
                <w:b/>
                <w:sz w:val="22"/>
                <w:szCs w:val="22"/>
                <w:u w:val="single"/>
              </w:rPr>
            </w:pPr>
            <w:r>
              <w:rPr>
                <w:b/>
                <w:sz w:val="22"/>
                <w:szCs w:val="22"/>
                <w:u w:val="single"/>
              </w:rPr>
              <w:t>{{ Currency }}</w:t>
            </w:r>
          </w:p>
        </w:tc>
        <w:tc>
          <w:tcPr>
            <w:tcW w:w="240" w:type="dxa"/>
            <w:tcBorders>
              <w:top w:val="nil"/>
            </w:tcBorders>
          </w:tcPr>
          <w:p>
            <w:pPr>
              <w:jc w:val="right"/>
              <w:rPr>
                <w:b/>
                <w:sz w:val="22"/>
                <w:szCs w:val="22"/>
                <w:u w:val="single"/>
              </w:rPr>
            </w:pPr>
          </w:p>
        </w:tc>
        <w:tc>
          <w:tcPr>
            <w:tcW w:w="1888" w:type="dxa"/>
            <w:tcBorders>
              <w:top w:val="single" w:color="auto" w:sz="4" w:space="0"/>
            </w:tcBorders>
            <w:vAlign w:val="bottom"/>
          </w:tcPr>
          <w:p>
            <w:pPr>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trHeight w:val="253" w:hRule="atLeast"/>
        </w:trPr>
        <w:tc>
          <w:tcPr>
            <w:tcW w:w="3090" w:type="dxa"/>
            <w:vMerge w:val="continue"/>
            <w:vAlign w:val="bottom"/>
          </w:tcPr>
          <w:p>
            <w:pPr>
              <w:ind w:right="211" w:rightChars="88"/>
              <w:rPr>
                <w:sz w:val="22"/>
                <w:szCs w:val="22"/>
              </w:rPr>
            </w:pPr>
          </w:p>
        </w:tc>
        <w:tc>
          <w:tcPr>
            <w:tcW w:w="1888" w:type="dxa"/>
            <w:vAlign w:val="bottom"/>
          </w:tcPr>
          <w:p>
            <w:pPr>
              <w:jc w:val="center"/>
              <w:rPr>
                <w:sz w:val="22"/>
                <w:szCs w:val="22"/>
              </w:rPr>
            </w:pPr>
          </w:p>
        </w:tc>
        <w:tc>
          <w:tcPr>
            <w:tcW w:w="242" w:type="dxa"/>
          </w:tcPr>
          <w:p>
            <w:pPr>
              <w:jc w:val="center"/>
              <w:rPr>
                <w:sz w:val="22"/>
                <w:szCs w:val="22"/>
                <w:u w:val="single"/>
              </w:rPr>
            </w:pPr>
          </w:p>
        </w:tc>
        <w:tc>
          <w:tcPr>
            <w:tcW w:w="1888" w:type="dxa"/>
            <w:vAlign w:val="bottom"/>
          </w:tcPr>
          <w:p>
            <w:pPr>
              <w:jc w:val="center"/>
              <w:rPr>
                <w:sz w:val="22"/>
                <w:szCs w:val="22"/>
                <w:u w:val="single"/>
              </w:rPr>
            </w:pPr>
          </w:p>
        </w:tc>
        <w:tc>
          <w:tcPr>
            <w:tcW w:w="240" w:type="dxa"/>
          </w:tcPr>
          <w:p>
            <w:pPr>
              <w:rPr>
                <w:sz w:val="22"/>
                <w:szCs w:val="22"/>
              </w:rPr>
            </w:pPr>
          </w:p>
        </w:tc>
        <w:tc>
          <w:tcPr>
            <w:tcW w:w="1888" w:type="dxa"/>
            <w:vAlign w:val="bottom"/>
          </w:tcPr>
          <w:p>
            <w:pPr>
              <w:rPr>
                <w:sz w:val="22"/>
                <w:szCs w:val="22"/>
              </w:rPr>
            </w:pP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rFonts w:hint="eastAsia"/>
                <w:sz w:val="22"/>
                <w:szCs w:val="22"/>
              </w:rPr>
              <w:t>Issue of capital</w:t>
            </w:r>
          </w:p>
        </w:tc>
        <w:tc>
          <w:tcPr>
            <w:tcW w:w="1888" w:type="dxa"/>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bottom w:val="nil"/>
            </w:tcBorders>
            <w:vAlign w:val="center"/>
          </w:tcPr>
          <w:p>
            <w:pPr>
              <w:jc w:val="right"/>
              <w:rPr>
                <w:rFonts w:eastAsia="PMingLiU"/>
                <w:sz w:val="22"/>
                <w:szCs w:val="22"/>
              </w:rPr>
            </w:pPr>
          </w:p>
        </w:tc>
        <w:tc>
          <w:tcPr>
            <w:tcW w:w="1888" w:type="dxa"/>
            <w:vAlign w:val="center"/>
          </w:tcPr>
          <w:p>
            <w:pPr>
              <w:jc w:val="right"/>
              <w:textAlignment w:val="center"/>
              <w:rPr>
                <w:rFonts w:eastAsia="PMingLiU"/>
                <w:sz w:val="22"/>
                <w:szCs w:val="22"/>
                <w:u w:val="single"/>
              </w:rPr>
            </w:pPr>
            <w:r>
              <w:rPr>
                <w:sz w:val="22"/>
                <w:szCs w:val="22"/>
                <w:lang w:bidi="ar"/>
              </w:rPr>
              <w:t xml:space="preserve">{{ REPrev }} </w:t>
            </w:r>
          </w:p>
        </w:tc>
        <w:tc>
          <w:tcPr>
            <w:tcW w:w="240" w:type="dxa"/>
            <w:tcBorders>
              <w:bottom w:val="nil"/>
            </w:tcBorders>
            <w:vAlign w:val="center"/>
          </w:tcPr>
          <w:p>
            <w:pPr>
              <w:jc w:val="right"/>
              <w:rPr>
                <w:rFonts w:eastAsia="PMingLiU"/>
                <w:sz w:val="22"/>
                <w:szCs w:val="22"/>
              </w:rPr>
            </w:pPr>
          </w:p>
        </w:tc>
        <w:tc>
          <w:tcPr>
            <w:tcW w:w="1888" w:type="dxa"/>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sz w:val="22"/>
                <w:szCs w:val="22"/>
              </w:rPr>
              <w:t xml:space="preserve">{{ PLNameCurr }} for the </w:t>
            </w:r>
            <w:r>
              <w:rPr>
                <w:rFonts w:hint="eastAsia"/>
                <w:sz w:val="22"/>
                <w:szCs w:val="22"/>
                <w:lang w:eastAsia="zh-CN"/>
              </w:rPr>
              <w:t>period</w:t>
            </w:r>
          </w:p>
        </w:tc>
        <w:tc>
          <w:tcPr>
            <w:tcW w:w="1888" w:type="dxa"/>
            <w:tcBorders>
              <w:bottom w:val="single" w:color="auto" w:sz="4" w:space="0"/>
              <w:right w:val="nil"/>
            </w:tcBorders>
            <w:vAlign w:val="center"/>
          </w:tcPr>
          <w:p>
            <w:pPr>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pPr>
              <w:jc w:val="right"/>
              <w:rPr>
                <w:rFonts w:eastAsia="PMingLiU"/>
                <w:sz w:val="22"/>
                <w:szCs w:val="22"/>
              </w:rPr>
            </w:pPr>
          </w:p>
        </w:tc>
        <w:tc>
          <w:tcPr>
            <w:tcW w:w="1888" w:type="dxa"/>
            <w:tcBorders>
              <w:left w:val="nil"/>
              <w:bottom w:val="sing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left w:val="nil"/>
              <w:bottom w:val="sing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sz w:val="22"/>
                <w:szCs w:val="22"/>
              </w:rPr>
              <w:t>At {{ LastDayOfYear }}</w:t>
            </w:r>
          </w:p>
        </w:tc>
        <w:tc>
          <w:tcPr>
            <w:tcW w:w="1888" w:type="dxa"/>
            <w:tcBorders>
              <w:top w:val="single" w:color="auto" w:sz="4" w:space="0"/>
              <w:bottom w:val="doub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sz w:val="22"/>
          <w:szCs w:val="22"/>
        </w:rPr>
      </w:pPr>
      <w:r>
        <w:rPr>
          <w:b/>
          <w:sz w:val="22"/>
          <w:szCs w:val="22"/>
        </w:rPr>
        <w:t>{% else %}</w:t>
      </w:r>
    </w:p>
    <w:tbl>
      <w:tblPr>
        <w:tblStyle w:val="25"/>
        <w:tblW w:w="9302" w:type="dxa"/>
        <w:tblInd w:w="374" w:type="dxa"/>
        <w:tblLayout w:type="fixed"/>
        <w:tblCellMar>
          <w:top w:w="0" w:type="dxa"/>
          <w:left w:w="28" w:type="dxa"/>
          <w:bottom w:w="0" w:type="dxa"/>
          <w:right w:w="28" w:type="dxa"/>
        </w:tblCellMar>
      </w:tblPr>
      <w:tblGrid>
        <w:gridCol w:w="3083"/>
        <w:gridCol w:w="1883"/>
        <w:gridCol w:w="240"/>
        <w:gridCol w:w="1883"/>
        <w:gridCol w:w="240"/>
        <w:gridCol w:w="1883"/>
        <w:gridCol w:w="90"/>
      </w:tblGrid>
      <w:tr>
        <w:tblPrEx>
          <w:tblCellMar>
            <w:top w:w="0" w:type="dxa"/>
            <w:left w:w="28" w:type="dxa"/>
            <w:bottom w:w="0" w:type="dxa"/>
            <w:right w:w="28" w:type="dxa"/>
          </w:tblCellMar>
        </w:tblPrEx>
        <w:trPr>
          <w:gridAfter w:val="1"/>
          <w:wAfter w:w="90" w:type="dxa"/>
          <w:trHeight w:val="244" w:hRule="atLeast"/>
        </w:trPr>
        <w:tc>
          <w:tcPr>
            <w:tcW w:w="3090" w:type="dxa"/>
            <w:vMerge w:val="restart"/>
            <w:vAlign w:val="bottom"/>
          </w:tcPr>
          <w:p>
            <w:pPr>
              <w:jc w:val="right"/>
              <w:rPr>
                <w:b/>
                <w:sz w:val="22"/>
                <w:szCs w:val="22"/>
              </w:rPr>
            </w:pPr>
          </w:p>
        </w:tc>
        <w:tc>
          <w:tcPr>
            <w:tcW w:w="1888" w:type="dxa"/>
            <w:tcBorders>
              <w:bottom w:val="single" w:color="auto" w:sz="4" w:space="0"/>
              <w:right w:val="nil"/>
            </w:tcBorders>
            <w:vAlign w:val="bottom"/>
          </w:tcPr>
          <w:p>
            <w:pPr>
              <w:jc w:val="right"/>
              <w:rPr>
                <w:b/>
                <w:sz w:val="22"/>
                <w:szCs w:val="22"/>
              </w:rPr>
            </w:pPr>
            <w:r>
              <w:rPr>
                <w:b/>
                <w:sz w:val="22"/>
                <w:szCs w:val="22"/>
              </w:rPr>
              <w:t>Share capital</w:t>
            </w:r>
          </w:p>
        </w:tc>
        <w:tc>
          <w:tcPr>
            <w:tcW w:w="240" w:type="dxa"/>
            <w:tcBorders>
              <w:top w:val="nil"/>
              <w:left w:val="nil"/>
              <w:bottom w:val="nil"/>
              <w:right w:val="nil"/>
            </w:tcBorders>
          </w:tcPr>
          <w:p>
            <w:pPr>
              <w:jc w:val="right"/>
              <w:rPr>
                <w:b/>
                <w:sz w:val="22"/>
                <w:szCs w:val="22"/>
              </w:rPr>
            </w:pPr>
          </w:p>
        </w:tc>
        <w:tc>
          <w:tcPr>
            <w:tcW w:w="1888" w:type="dxa"/>
            <w:tcBorders>
              <w:left w:val="nil"/>
              <w:bottom w:val="single" w:color="auto" w:sz="4" w:space="0"/>
              <w:right w:val="nil"/>
            </w:tcBorders>
            <w:vAlign w:val="bottom"/>
          </w:tcPr>
          <w:p>
            <w:pPr>
              <w:wordWrap w:val="0"/>
              <w:jc w:val="right"/>
              <w:rPr>
                <w:b/>
                <w:sz w:val="22"/>
                <w:szCs w:val="22"/>
              </w:rPr>
            </w:pPr>
            <w:r>
              <w:rPr>
                <w:b/>
                <w:sz w:val="22"/>
                <w:szCs w:val="22"/>
                <w:highlight w:val="yellow"/>
              </w:rPr>
              <w:t>{{ REName }}</w:t>
            </w:r>
          </w:p>
        </w:tc>
        <w:tc>
          <w:tcPr>
            <w:tcW w:w="240" w:type="dxa"/>
            <w:tcBorders>
              <w:top w:val="nil"/>
              <w:left w:val="nil"/>
              <w:bottom w:val="nil"/>
              <w:right w:val="nil"/>
            </w:tcBorders>
          </w:tcPr>
          <w:p>
            <w:pPr>
              <w:jc w:val="right"/>
              <w:rPr>
                <w:b/>
                <w:sz w:val="22"/>
                <w:szCs w:val="22"/>
              </w:rPr>
            </w:pPr>
          </w:p>
        </w:tc>
        <w:tc>
          <w:tcPr>
            <w:tcW w:w="1888" w:type="dxa"/>
            <w:tcBorders>
              <w:left w:val="nil"/>
              <w:bottom w:val="single" w:color="auto" w:sz="4" w:space="0"/>
            </w:tcBorders>
            <w:vAlign w:val="bottom"/>
          </w:tcPr>
          <w:p>
            <w:pPr>
              <w:jc w:val="right"/>
              <w:rPr>
                <w:b/>
                <w:sz w:val="22"/>
                <w:szCs w:val="22"/>
              </w:rPr>
            </w:pPr>
            <w:r>
              <w:rPr>
                <w:b/>
                <w:sz w:val="22"/>
                <w:szCs w:val="22"/>
              </w:rPr>
              <w:t>Total</w:t>
            </w:r>
          </w:p>
        </w:tc>
      </w:tr>
      <w:tr>
        <w:tblPrEx>
          <w:tblCellMar>
            <w:top w:w="0" w:type="dxa"/>
            <w:left w:w="28" w:type="dxa"/>
            <w:bottom w:w="0" w:type="dxa"/>
            <w:right w:w="28" w:type="dxa"/>
          </w:tblCellMar>
        </w:tblPrEx>
        <w:trPr>
          <w:gridAfter w:val="1"/>
          <w:wAfter w:w="90" w:type="dxa"/>
          <w:trHeight w:val="155" w:hRule="atLeast"/>
        </w:trPr>
        <w:tc>
          <w:tcPr>
            <w:tcW w:w="3090" w:type="dxa"/>
            <w:vMerge w:val="continue"/>
            <w:vAlign w:val="bottom"/>
          </w:tcPr>
          <w:p>
            <w:pPr>
              <w:ind w:right="211" w:rightChars="88"/>
              <w:jc w:val="right"/>
              <w:rPr>
                <w:b/>
                <w:sz w:val="22"/>
                <w:szCs w:val="22"/>
              </w:rPr>
            </w:pPr>
          </w:p>
        </w:tc>
        <w:tc>
          <w:tcPr>
            <w:tcW w:w="1888" w:type="dxa"/>
            <w:tcBorders>
              <w:top w:val="single" w:color="auto" w:sz="4" w:space="0"/>
            </w:tcBorders>
            <w:vAlign w:val="bottom"/>
          </w:tcPr>
          <w:p>
            <w:pPr>
              <w:jc w:val="right"/>
              <w:rPr>
                <w:b/>
                <w:sz w:val="22"/>
                <w:szCs w:val="22"/>
                <w:u w:val="single"/>
              </w:rPr>
            </w:pPr>
            <w:r>
              <w:rPr>
                <w:b/>
                <w:sz w:val="22"/>
                <w:szCs w:val="22"/>
                <w:u w:val="single"/>
              </w:rPr>
              <w:t>{{ Currency }}</w:t>
            </w:r>
          </w:p>
        </w:tc>
        <w:tc>
          <w:tcPr>
            <w:tcW w:w="240" w:type="dxa"/>
            <w:tcBorders>
              <w:top w:val="nil"/>
            </w:tcBorders>
          </w:tcPr>
          <w:p>
            <w:pPr>
              <w:jc w:val="right"/>
              <w:rPr>
                <w:b/>
                <w:sz w:val="22"/>
                <w:szCs w:val="22"/>
                <w:u w:val="single"/>
              </w:rPr>
            </w:pPr>
          </w:p>
        </w:tc>
        <w:tc>
          <w:tcPr>
            <w:tcW w:w="1888" w:type="dxa"/>
            <w:tcBorders>
              <w:top w:val="single" w:color="auto" w:sz="4" w:space="0"/>
            </w:tcBorders>
            <w:vAlign w:val="bottom"/>
          </w:tcPr>
          <w:p>
            <w:pPr>
              <w:jc w:val="right"/>
              <w:rPr>
                <w:b/>
                <w:sz w:val="22"/>
                <w:szCs w:val="22"/>
                <w:u w:val="single"/>
              </w:rPr>
            </w:pPr>
            <w:r>
              <w:rPr>
                <w:b/>
                <w:sz w:val="22"/>
                <w:szCs w:val="22"/>
                <w:u w:val="single"/>
              </w:rPr>
              <w:t>{{ Currency }}</w:t>
            </w:r>
          </w:p>
        </w:tc>
        <w:tc>
          <w:tcPr>
            <w:tcW w:w="240" w:type="dxa"/>
            <w:tcBorders>
              <w:top w:val="nil"/>
            </w:tcBorders>
          </w:tcPr>
          <w:p>
            <w:pPr>
              <w:jc w:val="right"/>
              <w:rPr>
                <w:b/>
                <w:sz w:val="22"/>
                <w:szCs w:val="22"/>
                <w:u w:val="single"/>
              </w:rPr>
            </w:pPr>
          </w:p>
        </w:tc>
        <w:tc>
          <w:tcPr>
            <w:tcW w:w="1888" w:type="dxa"/>
            <w:tcBorders>
              <w:top w:val="single" w:color="auto" w:sz="4" w:space="0"/>
            </w:tcBorders>
            <w:vAlign w:val="bottom"/>
          </w:tcPr>
          <w:p>
            <w:pPr>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gridAfter w:val="1"/>
          <w:wAfter w:w="90" w:type="dxa"/>
          <w:trHeight w:val="253" w:hRule="atLeast"/>
        </w:trPr>
        <w:tc>
          <w:tcPr>
            <w:tcW w:w="3090" w:type="dxa"/>
            <w:vMerge w:val="continue"/>
            <w:vAlign w:val="bottom"/>
          </w:tcPr>
          <w:p>
            <w:pPr>
              <w:ind w:right="211" w:rightChars="88"/>
              <w:rPr>
                <w:sz w:val="22"/>
                <w:szCs w:val="22"/>
              </w:rPr>
            </w:pPr>
          </w:p>
        </w:tc>
        <w:tc>
          <w:tcPr>
            <w:tcW w:w="1888" w:type="dxa"/>
            <w:vAlign w:val="bottom"/>
          </w:tcPr>
          <w:p>
            <w:pPr>
              <w:jc w:val="center"/>
              <w:rPr>
                <w:sz w:val="22"/>
                <w:szCs w:val="22"/>
              </w:rPr>
            </w:pPr>
          </w:p>
        </w:tc>
        <w:tc>
          <w:tcPr>
            <w:tcW w:w="240" w:type="dxa"/>
          </w:tcPr>
          <w:p>
            <w:pPr>
              <w:jc w:val="center"/>
              <w:rPr>
                <w:sz w:val="22"/>
                <w:szCs w:val="22"/>
                <w:u w:val="single"/>
              </w:rPr>
            </w:pPr>
          </w:p>
        </w:tc>
        <w:tc>
          <w:tcPr>
            <w:tcW w:w="1888" w:type="dxa"/>
            <w:vAlign w:val="bottom"/>
          </w:tcPr>
          <w:p>
            <w:pPr>
              <w:jc w:val="center"/>
              <w:rPr>
                <w:sz w:val="22"/>
                <w:szCs w:val="22"/>
                <w:u w:val="single"/>
              </w:rPr>
            </w:pPr>
          </w:p>
        </w:tc>
        <w:tc>
          <w:tcPr>
            <w:tcW w:w="240" w:type="dxa"/>
          </w:tcPr>
          <w:p>
            <w:pPr>
              <w:rPr>
                <w:sz w:val="22"/>
                <w:szCs w:val="22"/>
              </w:rPr>
            </w:pPr>
          </w:p>
        </w:tc>
        <w:tc>
          <w:tcPr>
            <w:tcW w:w="1888" w:type="dxa"/>
            <w:vAlign w:val="bottom"/>
          </w:tcPr>
          <w:p>
            <w:pPr>
              <w:rPr>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ind w:right="211" w:rightChars="88"/>
              <w:rPr>
                <w:sz w:val="22"/>
                <w:szCs w:val="22"/>
              </w:rPr>
            </w:pPr>
            <w:r>
              <w:rPr>
                <w:rFonts w:hint="eastAsia"/>
                <w:sz w:val="22"/>
                <w:szCs w:val="22"/>
              </w:rPr>
              <w:t>Issue of capital</w:t>
            </w:r>
          </w:p>
        </w:tc>
        <w:tc>
          <w:tcPr>
            <w:tcW w:w="1888" w:type="dxa"/>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vAlign w:val="center"/>
          </w:tcPr>
          <w:p>
            <w:pPr>
              <w:jc w:val="right"/>
              <w:rPr>
                <w:rFonts w:eastAsia="PMingLiU"/>
                <w:sz w:val="22"/>
                <w:szCs w:val="22"/>
              </w:rPr>
            </w:pPr>
          </w:p>
        </w:tc>
        <w:tc>
          <w:tcPr>
            <w:tcW w:w="1888" w:type="dxa"/>
            <w:vAlign w:val="center"/>
          </w:tcPr>
          <w:p>
            <w:pPr>
              <w:jc w:val="right"/>
              <w:textAlignment w:val="center"/>
              <w:rPr>
                <w:rFonts w:eastAsia="PMingLiU"/>
                <w:sz w:val="22"/>
                <w:szCs w:val="22"/>
                <w:u w:val="single"/>
              </w:rPr>
            </w:pPr>
            <w:r>
              <w:rPr>
                <w:sz w:val="22"/>
                <w:szCs w:val="22"/>
                <w:lang w:bidi="ar"/>
              </w:rPr>
              <w:t xml:space="preserve">{{ REPrev }} </w:t>
            </w:r>
          </w:p>
        </w:tc>
        <w:tc>
          <w:tcPr>
            <w:tcW w:w="240" w:type="dxa"/>
            <w:vAlign w:val="center"/>
          </w:tcPr>
          <w:p>
            <w:pPr>
              <w:jc w:val="right"/>
              <w:rPr>
                <w:rFonts w:eastAsia="PMingLiU"/>
                <w:sz w:val="22"/>
                <w:szCs w:val="22"/>
              </w:rPr>
            </w:pPr>
          </w:p>
        </w:tc>
        <w:tc>
          <w:tcPr>
            <w:tcW w:w="1888" w:type="dxa"/>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888" w:type="dxa"/>
          </w:tcPr>
          <w:p>
            <w:pPr>
              <w:jc w:val="right"/>
              <w:textAlignment w:val="center"/>
              <w:rPr>
                <w:sz w:val="22"/>
                <w:szCs w:val="22"/>
                <w:lang w:bidi="ar"/>
              </w:rPr>
            </w:pPr>
            <w:r>
              <w:rPr>
                <w:sz w:val="22"/>
                <w:szCs w:val="22"/>
                <w:highlight w:val="yellow"/>
              </w:rPr>
              <w:t>{{ SharesCapGap</w:t>
            </w:r>
            <w:r>
              <w:rPr>
                <w:sz w:val="22"/>
                <w:szCs w:val="22"/>
              </w:rPr>
              <w:t xml:space="preserve"> }}</w:t>
            </w:r>
          </w:p>
        </w:tc>
        <w:tc>
          <w:tcPr>
            <w:tcW w:w="240" w:type="dxa"/>
            <w:tcBorders>
              <w:bottom w:val="nil"/>
            </w:tcBorders>
          </w:tcPr>
          <w:p>
            <w:pPr>
              <w:jc w:val="right"/>
              <w:rPr>
                <w:rFonts w:eastAsia="PMingLiU"/>
                <w:sz w:val="22"/>
                <w:szCs w:val="22"/>
              </w:rPr>
            </w:pPr>
          </w:p>
        </w:tc>
        <w:tc>
          <w:tcPr>
            <w:tcW w:w="1888" w:type="dxa"/>
            <w:vAlign w:val="center"/>
          </w:tcPr>
          <w:p>
            <w:pPr>
              <w:jc w:val="right"/>
              <w:textAlignment w:val="center"/>
              <w:rPr>
                <w:sz w:val="22"/>
                <w:szCs w:val="22"/>
                <w:lang w:bidi="ar"/>
              </w:rPr>
            </w:pPr>
            <w:r>
              <w:rPr>
                <w:sz w:val="22"/>
                <w:szCs w:val="22"/>
                <w:lang w:bidi="ar"/>
              </w:rPr>
              <w:t>-</w:t>
            </w:r>
          </w:p>
        </w:tc>
        <w:tc>
          <w:tcPr>
            <w:tcW w:w="240" w:type="dxa"/>
            <w:tcBorders>
              <w:bottom w:val="nil"/>
            </w:tcBorders>
            <w:vAlign w:val="center"/>
          </w:tcPr>
          <w:p>
            <w:pPr>
              <w:jc w:val="right"/>
              <w:rPr>
                <w:rFonts w:eastAsia="PMingLiU"/>
                <w:sz w:val="22"/>
                <w:szCs w:val="22"/>
              </w:rPr>
            </w:pPr>
          </w:p>
        </w:tc>
        <w:tc>
          <w:tcPr>
            <w:tcW w:w="1888" w:type="dxa"/>
          </w:tcPr>
          <w:p>
            <w:pPr>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pPr>
              <w:rPr>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ind w:right="211" w:rightChars="88"/>
              <w:rPr>
                <w:sz w:val="22"/>
                <w:szCs w:val="22"/>
              </w:rPr>
            </w:pPr>
            <w:r>
              <w:rPr>
                <w:sz w:val="22"/>
                <w:szCs w:val="22"/>
              </w:rPr>
              <w:t xml:space="preserve">{{ PLNameCurr }} for the </w:t>
            </w:r>
            <w:r>
              <w:rPr>
                <w:rFonts w:hint="eastAsia"/>
                <w:sz w:val="22"/>
                <w:szCs w:val="22"/>
                <w:lang w:eastAsia="zh-CN"/>
              </w:rPr>
              <w:t>period</w:t>
            </w:r>
          </w:p>
        </w:tc>
        <w:tc>
          <w:tcPr>
            <w:tcW w:w="1888" w:type="dxa"/>
            <w:tcBorders>
              <w:bottom w:val="single" w:color="auto" w:sz="4" w:space="0"/>
              <w:right w:val="nil"/>
            </w:tcBorders>
            <w:vAlign w:val="center"/>
          </w:tcPr>
          <w:p>
            <w:pPr>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left w:val="nil"/>
              <w:bottom w:val="sing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left w:val="nil"/>
              <w:bottom w:val="sing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ind w:right="211" w:rightChars="88"/>
              <w:rPr>
                <w:sz w:val="22"/>
                <w:szCs w:val="22"/>
              </w:rPr>
            </w:pPr>
            <w:r>
              <w:rPr>
                <w:sz w:val="22"/>
                <w:szCs w:val="22"/>
              </w:rPr>
              <w:t>At {{ LastDayOfYear }}</w:t>
            </w:r>
          </w:p>
        </w:tc>
        <w:tc>
          <w:tcPr>
            <w:tcW w:w="1888" w:type="dxa"/>
            <w:tcBorders>
              <w:top w:val="single" w:color="auto" w:sz="4" w:space="0"/>
              <w:bottom w:val="doub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sz w:val="22"/>
          <w:szCs w:val="22"/>
        </w:rPr>
      </w:pPr>
      <w:r>
        <w:rPr>
          <w:b/>
          <w:sz w:val="22"/>
          <w:szCs w:val="22"/>
        </w:rPr>
        <w:t>{% endif %}{% else %}{% if CapitalIncrease == “no_change” %}</w:t>
      </w:r>
    </w:p>
    <w:tbl>
      <w:tblPr>
        <w:tblStyle w:val="25"/>
        <w:tblW w:w="0" w:type="auto"/>
        <w:tblInd w:w="374" w:type="dxa"/>
        <w:tblLayout w:type="fixed"/>
        <w:tblCellMar>
          <w:top w:w="0" w:type="dxa"/>
          <w:left w:w="28" w:type="dxa"/>
          <w:bottom w:w="0" w:type="dxa"/>
          <w:right w:w="28" w:type="dxa"/>
        </w:tblCellMar>
      </w:tblPr>
      <w:tblGrid>
        <w:gridCol w:w="3090"/>
        <w:gridCol w:w="1888"/>
        <w:gridCol w:w="240"/>
        <w:gridCol w:w="1888"/>
        <w:gridCol w:w="240"/>
        <w:gridCol w:w="1888"/>
      </w:tblGrid>
      <w:tr>
        <w:tblPrEx>
          <w:tblCellMar>
            <w:top w:w="0" w:type="dxa"/>
            <w:left w:w="28" w:type="dxa"/>
            <w:bottom w:w="0" w:type="dxa"/>
            <w:right w:w="28" w:type="dxa"/>
          </w:tblCellMar>
        </w:tblPrEx>
        <w:trPr>
          <w:trHeight w:val="244" w:hRule="atLeast"/>
        </w:trPr>
        <w:tc>
          <w:tcPr>
            <w:tcW w:w="3090" w:type="dxa"/>
            <w:vMerge w:val="restart"/>
            <w:tcBorders>
              <w:right w:val="nil"/>
            </w:tcBorders>
            <w:vAlign w:val="bottom"/>
          </w:tcPr>
          <w:p>
            <w:pPr>
              <w:jc w:val="right"/>
              <w:rPr>
                <w:b/>
                <w:sz w:val="22"/>
                <w:szCs w:val="22"/>
              </w:rPr>
            </w:pPr>
          </w:p>
        </w:tc>
        <w:tc>
          <w:tcPr>
            <w:tcW w:w="1888" w:type="dxa"/>
            <w:tcBorders>
              <w:top w:val="nil"/>
              <w:left w:val="nil"/>
              <w:bottom w:val="single" w:color="auto" w:sz="4" w:space="0"/>
              <w:right w:val="nil"/>
            </w:tcBorders>
            <w:vAlign w:val="bottom"/>
          </w:tcPr>
          <w:p>
            <w:pPr>
              <w:jc w:val="right"/>
              <w:rPr>
                <w:b/>
                <w:sz w:val="22"/>
                <w:szCs w:val="22"/>
              </w:rPr>
            </w:pPr>
            <w:r>
              <w:rPr>
                <w:b/>
                <w:sz w:val="22"/>
                <w:szCs w:val="22"/>
              </w:rPr>
              <w:t>Share capital</w:t>
            </w:r>
          </w:p>
        </w:tc>
        <w:tc>
          <w:tcPr>
            <w:tcW w:w="240" w:type="dxa"/>
            <w:tcBorders>
              <w:top w:val="nil"/>
              <w:left w:val="nil"/>
              <w:bottom w:val="nil"/>
              <w:right w:val="nil"/>
            </w:tcBorders>
          </w:tcPr>
          <w:p>
            <w:pPr>
              <w:jc w:val="right"/>
              <w:rPr>
                <w:b/>
                <w:sz w:val="22"/>
                <w:szCs w:val="22"/>
              </w:rPr>
            </w:pPr>
          </w:p>
        </w:tc>
        <w:tc>
          <w:tcPr>
            <w:tcW w:w="1888" w:type="dxa"/>
            <w:tcBorders>
              <w:top w:val="nil"/>
              <w:left w:val="nil"/>
              <w:bottom w:val="single" w:color="auto" w:sz="4" w:space="0"/>
              <w:right w:val="nil"/>
            </w:tcBorders>
            <w:vAlign w:val="bottom"/>
          </w:tcPr>
          <w:p>
            <w:pPr>
              <w:wordWrap w:val="0"/>
              <w:jc w:val="right"/>
              <w:rPr>
                <w:b/>
                <w:sz w:val="22"/>
                <w:szCs w:val="22"/>
              </w:rPr>
            </w:pPr>
            <w:r>
              <w:rPr>
                <w:b/>
                <w:sz w:val="22"/>
                <w:szCs w:val="22"/>
                <w:highlight w:val="yellow"/>
              </w:rPr>
              <w:t>{{ REName }}</w:t>
            </w:r>
          </w:p>
        </w:tc>
        <w:tc>
          <w:tcPr>
            <w:tcW w:w="240" w:type="dxa"/>
            <w:tcBorders>
              <w:top w:val="nil"/>
              <w:left w:val="nil"/>
              <w:bottom w:val="nil"/>
              <w:right w:val="nil"/>
            </w:tcBorders>
          </w:tcPr>
          <w:p>
            <w:pPr>
              <w:jc w:val="right"/>
              <w:rPr>
                <w:b/>
                <w:sz w:val="22"/>
                <w:szCs w:val="22"/>
              </w:rPr>
            </w:pPr>
          </w:p>
        </w:tc>
        <w:tc>
          <w:tcPr>
            <w:tcW w:w="1888" w:type="dxa"/>
            <w:tcBorders>
              <w:top w:val="nil"/>
              <w:left w:val="nil"/>
              <w:bottom w:val="single" w:color="auto" w:sz="4" w:space="0"/>
              <w:right w:val="nil"/>
            </w:tcBorders>
            <w:vAlign w:val="bottom"/>
          </w:tcPr>
          <w:p>
            <w:pPr>
              <w:jc w:val="right"/>
              <w:rPr>
                <w:b/>
                <w:sz w:val="22"/>
                <w:szCs w:val="22"/>
              </w:rPr>
            </w:pPr>
            <w:r>
              <w:rPr>
                <w:b/>
                <w:sz w:val="22"/>
                <w:szCs w:val="22"/>
              </w:rPr>
              <w:t>Total</w:t>
            </w:r>
          </w:p>
        </w:tc>
      </w:tr>
      <w:tr>
        <w:tblPrEx>
          <w:tblCellMar>
            <w:top w:w="0" w:type="dxa"/>
            <w:left w:w="28" w:type="dxa"/>
            <w:bottom w:w="0" w:type="dxa"/>
            <w:right w:w="28" w:type="dxa"/>
          </w:tblCellMar>
        </w:tblPrEx>
        <w:trPr>
          <w:trHeight w:val="155" w:hRule="atLeast"/>
        </w:trPr>
        <w:tc>
          <w:tcPr>
            <w:tcW w:w="3090" w:type="dxa"/>
            <w:vMerge w:val="continue"/>
            <w:tcBorders>
              <w:right w:val="nil"/>
            </w:tcBorders>
            <w:vAlign w:val="bottom"/>
          </w:tcPr>
          <w:p>
            <w:pPr>
              <w:ind w:right="211" w:rightChars="88"/>
              <w:jc w:val="right"/>
              <w:rPr>
                <w:b/>
                <w:sz w:val="22"/>
                <w:szCs w:val="22"/>
              </w:rPr>
            </w:pPr>
          </w:p>
        </w:tc>
        <w:tc>
          <w:tcPr>
            <w:tcW w:w="1888"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240" w:type="dxa"/>
            <w:tcBorders>
              <w:top w:val="nil"/>
              <w:left w:val="nil"/>
              <w:bottom w:val="nil"/>
              <w:right w:val="nil"/>
            </w:tcBorders>
          </w:tcPr>
          <w:p>
            <w:pPr>
              <w:jc w:val="right"/>
              <w:rPr>
                <w:b/>
                <w:sz w:val="22"/>
                <w:szCs w:val="22"/>
                <w:u w:val="single"/>
              </w:rPr>
            </w:pPr>
          </w:p>
        </w:tc>
        <w:tc>
          <w:tcPr>
            <w:tcW w:w="1888"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240" w:type="dxa"/>
            <w:tcBorders>
              <w:top w:val="nil"/>
              <w:left w:val="nil"/>
              <w:bottom w:val="nil"/>
              <w:right w:val="nil"/>
            </w:tcBorders>
          </w:tcPr>
          <w:p>
            <w:pPr>
              <w:jc w:val="right"/>
              <w:rPr>
                <w:b/>
                <w:sz w:val="22"/>
                <w:szCs w:val="22"/>
                <w:u w:val="single"/>
              </w:rPr>
            </w:pPr>
          </w:p>
        </w:tc>
        <w:tc>
          <w:tcPr>
            <w:tcW w:w="1888"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trHeight w:val="253" w:hRule="atLeast"/>
        </w:trPr>
        <w:tc>
          <w:tcPr>
            <w:tcW w:w="3090" w:type="dxa"/>
            <w:vMerge w:val="continue"/>
            <w:tcBorders>
              <w:right w:val="nil"/>
            </w:tcBorders>
            <w:vAlign w:val="bottom"/>
          </w:tcPr>
          <w:p>
            <w:pPr>
              <w:ind w:right="211" w:rightChars="88"/>
              <w:rPr>
                <w:sz w:val="22"/>
                <w:szCs w:val="22"/>
              </w:rPr>
            </w:pPr>
          </w:p>
        </w:tc>
        <w:tc>
          <w:tcPr>
            <w:tcW w:w="1888" w:type="dxa"/>
            <w:tcBorders>
              <w:top w:val="nil"/>
              <w:left w:val="nil"/>
              <w:bottom w:val="nil"/>
              <w:right w:val="nil"/>
            </w:tcBorders>
            <w:vAlign w:val="bottom"/>
          </w:tcPr>
          <w:p>
            <w:pPr>
              <w:jc w:val="center"/>
              <w:rPr>
                <w:sz w:val="22"/>
                <w:szCs w:val="22"/>
              </w:rPr>
            </w:pPr>
          </w:p>
        </w:tc>
        <w:tc>
          <w:tcPr>
            <w:tcW w:w="240" w:type="dxa"/>
            <w:tcBorders>
              <w:top w:val="nil"/>
              <w:left w:val="nil"/>
              <w:bottom w:val="nil"/>
              <w:right w:val="nil"/>
            </w:tcBorders>
          </w:tcPr>
          <w:p>
            <w:pPr>
              <w:jc w:val="center"/>
              <w:rPr>
                <w:sz w:val="22"/>
                <w:szCs w:val="22"/>
                <w:u w:val="single"/>
              </w:rPr>
            </w:pPr>
          </w:p>
        </w:tc>
        <w:tc>
          <w:tcPr>
            <w:tcW w:w="1888" w:type="dxa"/>
            <w:tcBorders>
              <w:top w:val="nil"/>
              <w:left w:val="nil"/>
              <w:bottom w:val="nil"/>
              <w:right w:val="nil"/>
            </w:tcBorders>
            <w:vAlign w:val="bottom"/>
          </w:tcPr>
          <w:p>
            <w:pPr>
              <w:jc w:val="center"/>
              <w:rPr>
                <w:sz w:val="22"/>
                <w:szCs w:val="22"/>
                <w:u w:val="single"/>
              </w:rPr>
            </w:pPr>
          </w:p>
        </w:tc>
        <w:tc>
          <w:tcPr>
            <w:tcW w:w="240" w:type="dxa"/>
            <w:tcBorders>
              <w:top w:val="nil"/>
              <w:left w:val="nil"/>
              <w:bottom w:val="nil"/>
              <w:right w:val="nil"/>
            </w:tcBorders>
          </w:tcPr>
          <w:p>
            <w:pPr>
              <w:rPr>
                <w:sz w:val="22"/>
                <w:szCs w:val="22"/>
              </w:rPr>
            </w:pPr>
          </w:p>
        </w:tc>
        <w:tc>
          <w:tcPr>
            <w:tcW w:w="1888" w:type="dxa"/>
            <w:tcBorders>
              <w:top w:val="nil"/>
              <w:left w:val="nil"/>
              <w:bottom w:val="nil"/>
              <w:right w:val="nil"/>
            </w:tcBorders>
            <w:vAlign w:val="bottom"/>
          </w:tcPr>
          <w:p>
            <w:pPr>
              <w:rPr>
                <w:sz w:val="22"/>
                <w:szCs w:val="22"/>
              </w:rPr>
            </w:pPr>
          </w:p>
        </w:tc>
      </w:tr>
      <w:tr>
        <w:tblPrEx>
          <w:tblCellMar>
            <w:top w:w="0" w:type="dxa"/>
            <w:left w:w="28" w:type="dxa"/>
            <w:bottom w:w="0" w:type="dxa"/>
            <w:right w:w="28" w:type="dxa"/>
          </w:tblCellMar>
        </w:tblPrEx>
        <w:trPr>
          <w:trHeight w:val="20" w:hRule="atLeast"/>
        </w:trPr>
        <w:tc>
          <w:tcPr>
            <w:tcW w:w="3090" w:type="dxa"/>
            <w:tcBorders>
              <w:right w:val="nil"/>
            </w:tcBorders>
            <w:vAlign w:val="center"/>
          </w:tcPr>
          <w:p>
            <w:pPr>
              <w:ind w:right="211" w:rightChars="88"/>
              <w:rPr>
                <w:sz w:val="22"/>
                <w:szCs w:val="22"/>
              </w:rPr>
            </w:pPr>
            <w:r>
              <w:rPr>
                <w:rFonts w:hint="eastAsia"/>
                <w:sz w:val="22"/>
                <w:szCs w:val="22"/>
              </w:rPr>
              <w:t>Issue of capital</w:t>
            </w:r>
          </w:p>
        </w:tc>
        <w:tc>
          <w:tcPr>
            <w:tcW w:w="1888" w:type="dxa"/>
            <w:tcBorders>
              <w:top w:val="nil"/>
              <w:left w:val="nil"/>
              <w:bottom w:val="nil"/>
              <w:right w:val="nil"/>
            </w:tcBorders>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tcBorders>
              <w:right w:val="nil"/>
            </w:tcBorders>
            <w:vAlign w:val="center"/>
          </w:tcPr>
          <w:p>
            <w:pPr>
              <w:ind w:right="211" w:rightChars="88"/>
              <w:rPr>
                <w:sz w:val="22"/>
                <w:szCs w:val="22"/>
              </w:rPr>
            </w:pPr>
            <w:r>
              <w:rPr>
                <w:sz w:val="22"/>
                <w:szCs w:val="22"/>
                <w:highlight w:val="yellow"/>
              </w:rPr>
              <w:t>Dividends:</w:t>
            </w:r>
            <w:r>
              <w:rPr>
                <w:sz w:val="22"/>
                <w:szCs w:val="22"/>
                <w:highlight w:val="magenta"/>
              </w:rPr>
              <w:t>{{ Currency }}XXX</w:t>
            </w:r>
            <w:r>
              <w:rPr>
                <w:sz w:val="22"/>
                <w:szCs w:val="22"/>
                <w:highlight w:val="yellow"/>
              </w:rPr>
              <w:t xml:space="preserve"> paid per share</w:t>
            </w:r>
          </w:p>
        </w:tc>
        <w:tc>
          <w:tcPr>
            <w:tcW w:w="1888" w:type="dxa"/>
            <w:tcBorders>
              <w:top w:val="nil"/>
              <w:left w:val="nil"/>
              <w:bottom w:val="nil"/>
              <w:right w:val="nil"/>
            </w:tcBorders>
            <w:vAlign w:val="center"/>
          </w:tcPr>
          <w:p>
            <w:pPr>
              <w:jc w:val="right"/>
              <w:textAlignment w:val="center"/>
              <w:rPr>
                <w:rFonts w:eastAsia="Garamond"/>
                <w:sz w:val="22"/>
                <w:szCs w:val="22"/>
                <w:lang w:bidi="ar"/>
              </w:rPr>
            </w:pPr>
            <w:r>
              <w:rPr>
                <w:sz w:val="22"/>
                <w:szCs w:val="22"/>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sz w:val="22"/>
                <w:szCs w:val="22"/>
                <w:lang w:bidi="ar"/>
              </w:rPr>
            </w:pPr>
            <w:r>
              <w:rPr>
                <w:sz w:val="22"/>
                <w:szCs w:val="22"/>
              </w:rPr>
              <w:t>{{ DividendCurr }}</w:t>
            </w: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sz w:val="22"/>
                <w:szCs w:val="22"/>
              </w:rPr>
              <w:t xml:space="preserve">{{ PLNameCurr }} for the </w:t>
            </w:r>
            <w:r>
              <w:rPr>
                <w:rFonts w:hint="eastAsia"/>
                <w:sz w:val="22"/>
                <w:szCs w:val="22"/>
                <w:lang w:eastAsia="zh-CN"/>
              </w:rPr>
              <w:t>period</w:t>
            </w:r>
          </w:p>
        </w:tc>
        <w:tc>
          <w:tcPr>
            <w:tcW w:w="1888" w:type="dxa"/>
            <w:tcBorders>
              <w:top w:val="nil"/>
              <w:bottom w:val="single" w:color="auto" w:sz="4" w:space="0"/>
              <w:right w:val="nil"/>
            </w:tcBorders>
            <w:vAlign w:val="center"/>
          </w:tcPr>
          <w:p>
            <w:pPr>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sing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sing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color="auto" w:sz="4" w:space="0"/>
              <w:bottom w:val="doub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sz w:val="22"/>
          <w:szCs w:val="22"/>
        </w:rPr>
      </w:pPr>
      <w:r>
        <w:rPr>
          <w:b/>
          <w:sz w:val="22"/>
          <w:szCs w:val="22"/>
        </w:rPr>
        <w:t>{% else %}</w:t>
      </w:r>
    </w:p>
    <w:tbl>
      <w:tblPr>
        <w:tblStyle w:val="25"/>
        <w:tblW w:w="9302" w:type="dxa"/>
        <w:tblInd w:w="374" w:type="dxa"/>
        <w:tblLayout w:type="fixed"/>
        <w:tblCellMar>
          <w:top w:w="0" w:type="dxa"/>
          <w:left w:w="28" w:type="dxa"/>
          <w:bottom w:w="0" w:type="dxa"/>
          <w:right w:w="28" w:type="dxa"/>
        </w:tblCellMar>
      </w:tblPr>
      <w:tblGrid>
        <w:gridCol w:w="3081"/>
        <w:gridCol w:w="1883"/>
        <w:gridCol w:w="242"/>
        <w:gridCol w:w="1883"/>
        <w:gridCol w:w="240"/>
        <w:gridCol w:w="1883"/>
        <w:gridCol w:w="90"/>
      </w:tblGrid>
      <w:tr>
        <w:tblPrEx>
          <w:tblCellMar>
            <w:top w:w="0" w:type="dxa"/>
            <w:left w:w="28" w:type="dxa"/>
            <w:bottom w:w="0" w:type="dxa"/>
            <w:right w:w="28" w:type="dxa"/>
          </w:tblCellMar>
        </w:tblPrEx>
        <w:trPr>
          <w:gridAfter w:val="1"/>
          <w:wAfter w:w="90" w:type="dxa"/>
          <w:trHeight w:val="244" w:hRule="atLeast"/>
        </w:trPr>
        <w:tc>
          <w:tcPr>
            <w:tcW w:w="3090" w:type="dxa"/>
            <w:vMerge w:val="restart"/>
            <w:tcBorders>
              <w:right w:val="nil"/>
            </w:tcBorders>
            <w:vAlign w:val="bottom"/>
          </w:tcPr>
          <w:p>
            <w:pPr>
              <w:jc w:val="right"/>
              <w:rPr>
                <w:b/>
                <w:sz w:val="22"/>
                <w:szCs w:val="22"/>
              </w:rPr>
            </w:pPr>
          </w:p>
        </w:tc>
        <w:tc>
          <w:tcPr>
            <w:tcW w:w="1888" w:type="dxa"/>
            <w:tcBorders>
              <w:top w:val="nil"/>
              <w:left w:val="nil"/>
              <w:bottom w:val="single" w:color="auto" w:sz="4" w:space="0"/>
              <w:right w:val="nil"/>
            </w:tcBorders>
            <w:vAlign w:val="bottom"/>
          </w:tcPr>
          <w:p>
            <w:pPr>
              <w:jc w:val="right"/>
              <w:rPr>
                <w:b/>
                <w:sz w:val="22"/>
                <w:szCs w:val="22"/>
              </w:rPr>
            </w:pPr>
            <w:r>
              <w:rPr>
                <w:b/>
                <w:sz w:val="22"/>
                <w:szCs w:val="22"/>
              </w:rPr>
              <w:t>Share capital</w:t>
            </w:r>
          </w:p>
        </w:tc>
        <w:tc>
          <w:tcPr>
            <w:tcW w:w="242" w:type="dxa"/>
            <w:tcBorders>
              <w:top w:val="nil"/>
              <w:left w:val="nil"/>
              <w:bottom w:val="nil"/>
              <w:right w:val="nil"/>
            </w:tcBorders>
          </w:tcPr>
          <w:p>
            <w:pPr>
              <w:jc w:val="right"/>
              <w:rPr>
                <w:b/>
                <w:sz w:val="22"/>
                <w:szCs w:val="22"/>
              </w:rPr>
            </w:pPr>
          </w:p>
        </w:tc>
        <w:tc>
          <w:tcPr>
            <w:tcW w:w="1888" w:type="dxa"/>
            <w:tcBorders>
              <w:top w:val="nil"/>
              <w:left w:val="nil"/>
              <w:bottom w:val="single" w:color="auto" w:sz="4" w:space="0"/>
              <w:right w:val="nil"/>
            </w:tcBorders>
            <w:vAlign w:val="bottom"/>
          </w:tcPr>
          <w:p>
            <w:pPr>
              <w:wordWrap w:val="0"/>
              <w:jc w:val="right"/>
              <w:rPr>
                <w:b/>
                <w:sz w:val="22"/>
                <w:szCs w:val="22"/>
              </w:rPr>
            </w:pPr>
            <w:r>
              <w:rPr>
                <w:b/>
                <w:sz w:val="22"/>
                <w:szCs w:val="22"/>
                <w:highlight w:val="yellow"/>
              </w:rPr>
              <w:t>{{ REName }}</w:t>
            </w:r>
          </w:p>
        </w:tc>
        <w:tc>
          <w:tcPr>
            <w:tcW w:w="240" w:type="dxa"/>
            <w:tcBorders>
              <w:top w:val="nil"/>
              <w:left w:val="nil"/>
              <w:bottom w:val="nil"/>
              <w:right w:val="nil"/>
            </w:tcBorders>
          </w:tcPr>
          <w:p>
            <w:pPr>
              <w:jc w:val="right"/>
              <w:rPr>
                <w:b/>
                <w:sz w:val="22"/>
                <w:szCs w:val="22"/>
              </w:rPr>
            </w:pPr>
          </w:p>
        </w:tc>
        <w:tc>
          <w:tcPr>
            <w:tcW w:w="1888" w:type="dxa"/>
            <w:tcBorders>
              <w:top w:val="nil"/>
              <w:left w:val="nil"/>
              <w:bottom w:val="single" w:color="auto" w:sz="4" w:space="0"/>
              <w:right w:val="nil"/>
            </w:tcBorders>
            <w:vAlign w:val="bottom"/>
          </w:tcPr>
          <w:p>
            <w:pPr>
              <w:jc w:val="right"/>
              <w:rPr>
                <w:b/>
                <w:sz w:val="22"/>
                <w:szCs w:val="22"/>
              </w:rPr>
            </w:pPr>
            <w:r>
              <w:rPr>
                <w:b/>
                <w:sz w:val="22"/>
                <w:szCs w:val="22"/>
              </w:rPr>
              <w:t>Total</w:t>
            </w:r>
          </w:p>
        </w:tc>
      </w:tr>
      <w:tr>
        <w:tblPrEx>
          <w:tblCellMar>
            <w:top w:w="0" w:type="dxa"/>
            <w:left w:w="28" w:type="dxa"/>
            <w:bottom w:w="0" w:type="dxa"/>
            <w:right w:w="28" w:type="dxa"/>
          </w:tblCellMar>
        </w:tblPrEx>
        <w:trPr>
          <w:gridAfter w:val="1"/>
          <w:wAfter w:w="90" w:type="dxa"/>
          <w:trHeight w:val="155" w:hRule="atLeast"/>
        </w:trPr>
        <w:tc>
          <w:tcPr>
            <w:tcW w:w="3090" w:type="dxa"/>
            <w:vMerge w:val="continue"/>
            <w:tcBorders>
              <w:right w:val="nil"/>
            </w:tcBorders>
            <w:vAlign w:val="bottom"/>
          </w:tcPr>
          <w:p>
            <w:pPr>
              <w:ind w:right="211" w:rightChars="88"/>
              <w:jc w:val="right"/>
              <w:rPr>
                <w:b/>
                <w:sz w:val="22"/>
                <w:szCs w:val="22"/>
              </w:rPr>
            </w:pPr>
          </w:p>
        </w:tc>
        <w:tc>
          <w:tcPr>
            <w:tcW w:w="1888"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242" w:type="dxa"/>
            <w:tcBorders>
              <w:top w:val="nil"/>
              <w:left w:val="nil"/>
              <w:bottom w:val="nil"/>
              <w:right w:val="nil"/>
            </w:tcBorders>
          </w:tcPr>
          <w:p>
            <w:pPr>
              <w:jc w:val="right"/>
              <w:rPr>
                <w:b/>
                <w:sz w:val="22"/>
                <w:szCs w:val="22"/>
                <w:u w:val="single"/>
              </w:rPr>
            </w:pPr>
          </w:p>
        </w:tc>
        <w:tc>
          <w:tcPr>
            <w:tcW w:w="1888"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c>
          <w:tcPr>
            <w:tcW w:w="240" w:type="dxa"/>
            <w:tcBorders>
              <w:top w:val="nil"/>
              <w:left w:val="nil"/>
              <w:bottom w:val="nil"/>
              <w:right w:val="nil"/>
            </w:tcBorders>
          </w:tcPr>
          <w:p>
            <w:pPr>
              <w:jc w:val="right"/>
              <w:rPr>
                <w:b/>
                <w:sz w:val="22"/>
                <w:szCs w:val="22"/>
                <w:u w:val="single"/>
              </w:rPr>
            </w:pPr>
          </w:p>
        </w:tc>
        <w:tc>
          <w:tcPr>
            <w:tcW w:w="1888" w:type="dxa"/>
            <w:tcBorders>
              <w:top w:val="single" w:color="auto" w:sz="4" w:space="0"/>
              <w:left w:val="nil"/>
              <w:bottom w:val="nil"/>
              <w:right w:val="nil"/>
            </w:tcBorders>
            <w:vAlign w:val="bottom"/>
          </w:tcPr>
          <w:p>
            <w:pPr>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gridAfter w:val="1"/>
          <w:wAfter w:w="90" w:type="dxa"/>
          <w:trHeight w:val="253" w:hRule="atLeast"/>
        </w:trPr>
        <w:tc>
          <w:tcPr>
            <w:tcW w:w="3090" w:type="dxa"/>
            <w:vMerge w:val="continue"/>
            <w:tcBorders>
              <w:right w:val="nil"/>
            </w:tcBorders>
            <w:vAlign w:val="bottom"/>
          </w:tcPr>
          <w:p>
            <w:pPr>
              <w:ind w:right="211" w:rightChars="88"/>
              <w:rPr>
                <w:sz w:val="22"/>
                <w:szCs w:val="22"/>
              </w:rPr>
            </w:pPr>
          </w:p>
        </w:tc>
        <w:tc>
          <w:tcPr>
            <w:tcW w:w="1888" w:type="dxa"/>
            <w:tcBorders>
              <w:top w:val="nil"/>
              <w:left w:val="nil"/>
              <w:bottom w:val="nil"/>
              <w:right w:val="nil"/>
            </w:tcBorders>
            <w:vAlign w:val="bottom"/>
          </w:tcPr>
          <w:p>
            <w:pPr>
              <w:jc w:val="center"/>
              <w:rPr>
                <w:b/>
                <w:sz w:val="22"/>
                <w:szCs w:val="22"/>
              </w:rPr>
            </w:pPr>
          </w:p>
        </w:tc>
        <w:tc>
          <w:tcPr>
            <w:tcW w:w="242" w:type="dxa"/>
            <w:tcBorders>
              <w:top w:val="nil"/>
              <w:left w:val="nil"/>
              <w:bottom w:val="nil"/>
              <w:right w:val="nil"/>
            </w:tcBorders>
          </w:tcPr>
          <w:p>
            <w:pPr>
              <w:jc w:val="center"/>
              <w:rPr>
                <w:b/>
                <w:sz w:val="22"/>
                <w:szCs w:val="22"/>
                <w:u w:val="single"/>
              </w:rPr>
            </w:pPr>
          </w:p>
        </w:tc>
        <w:tc>
          <w:tcPr>
            <w:tcW w:w="1888" w:type="dxa"/>
            <w:tcBorders>
              <w:top w:val="nil"/>
              <w:left w:val="nil"/>
              <w:bottom w:val="nil"/>
              <w:right w:val="nil"/>
            </w:tcBorders>
            <w:vAlign w:val="bottom"/>
          </w:tcPr>
          <w:p>
            <w:pPr>
              <w:jc w:val="center"/>
              <w:rPr>
                <w:b/>
                <w:sz w:val="22"/>
                <w:szCs w:val="22"/>
                <w:u w:val="single"/>
              </w:rPr>
            </w:pPr>
          </w:p>
        </w:tc>
        <w:tc>
          <w:tcPr>
            <w:tcW w:w="240" w:type="dxa"/>
            <w:tcBorders>
              <w:top w:val="nil"/>
              <w:left w:val="nil"/>
              <w:bottom w:val="nil"/>
              <w:right w:val="nil"/>
            </w:tcBorders>
          </w:tcPr>
          <w:p>
            <w:pPr>
              <w:rPr>
                <w:b/>
                <w:sz w:val="22"/>
                <w:szCs w:val="22"/>
              </w:rPr>
            </w:pPr>
          </w:p>
        </w:tc>
        <w:tc>
          <w:tcPr>
            <w:tcW w:w="1888" w:type="dxa"/>
            <w:tcBorders>
              <w:top w:val="nil"/>
              <w:left w:val="nil"/>
              <w:bottom w:val="nil"/>
              <w:right w:val="nil"/>
            </w:tcBorders>
            <w:vAlign w:val="bottom"/>
          </w:tcPr>
          <w:p>
            <w:pPr>
              <w:rPr>
                <w:b/>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tcBorders>
              <w:right w:val="nil"/>
            </w:tcBorders>
            <w:vAlign w:val="center"/>
          </w:tcPr>
          <w:p>
            <w:pPr>
              <w:ind w:right="211" w:rightChars="88"/>
              <w:rPr>
                <w:sz w:val="22"/>
                <w:szCs w:val="22"/>
              </w:rPr>
            </w:pPr>
            <w:r>
              <w:rPr>
                <w:rFonts w:hint="eastAsia"/>
                <w:sz w:val="22"/>
                <w:szCs w:val="22"/>
              </w:rPr>
              <w:t>Issue of capital</w:t>
            </w:r>
          </w:p>
        </w:tc>
        <w:tc>
          <w:tcPr>
            <w:tcW w:w="1888" w:type="dxa"/>
            <w:tcBorders>
              <w:top w:val="nil"/>
              <w:left w:val="nil"/>
              <w:bottom w:val="nil"/>
              <w:right w:val="nil"/>
            </w:tcBorders>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vAlign w:val="center"/>
          </w:tcPr>
          <w:p>
            <w:pPr>
              <w:ind w:right="211" w:rightChars="88"/>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888" w:type="dxa"/>
          </w:tcPr>
          <w:p>
            <w:pPr>
              <w:jc w:val="right"/>
              <w:textAlignment w:val="center"/>
              <w:rPr>
                <w:sz w:val="22"/>
                <w:szCs w:val="22"/>
                <w:lang w:bidi="ar"/>
              </w:rPr>
            </w:pPr>
            <w:r>
              <w:rPr>
                <w:sz w:val="22"/>
                <w:szCs w:val="22"/>
                <w:highlight w:val="yellow"/>
              </w:rPr>
              <w:t>{{ SharesCapGap</w:t>
            </w:r>
            <w:r>
              <w:rPr>
                <w:sz w:val="22"/>
                <w:szCs w:val="22"/>
              </w:rPr>
              <w:t xml:space="preserve"> }}</w:t>
            </w:r>
          </w:p>
        </w:tc>
        <w:tc>
          <w:tcPr>
            <w:tcW w:w="242" w:type="dxa"/>
          </w:tcPr>
          <w:p>
            <w:pPr>
              <w:jc w:val="right"/>
              <w:rPr>
                <w:rFonts w:eastAsia="PMingLiU"/>
                <w:sz w:val="22"/>
                <w:szCs w:val="22"/>
              </w:rPr>
            </w:pPr>
          </w:p>
        </w:tc>
        <w:tc>
          <w:tcPr>
            <w:tcW w:w="1888" w:type="dxa"/>
            <w:vAlign w:val="center"/>
          </w:tcPr>
          <w:p>
            <w:pPr>
              <w:jc w:val="right"/>
              <w:textAlignment w:val="center"/>
              <w:rPr>
                <w:sz w:val="22"/>
                <w:szCs w:val="22"/>
                <w:lang w:bidi="ar"/>
              </w:rPr>
            </w:pPr>
            <w:r>
              <w:rPr>
                <w:sz w:val="22"/>
                <w:szCs w:val="22"/>
                <w:lang w:bidi="ar"/>
              </w:rPr>
              <w:t>-</w:t>
            </w:r>
          </w:p>
        </w:tc>
        <w:tc>
          <w:tcPr>
            <w:tcW w:w="240" w:type="dxa"/>
            <w:vAlign w:val="center"/>
          </w:tcPr>
          <w:p>
            <w:pPr>
              <w:jc w:val="right"/>
              <w:rPr>
                <w:rFonts w:eastAsia="PMingLiU"/>
                <w:sz w:val="22"/>
                <w:szCs w:val="22"/>
              </w:rPr>
            </w:pPr>
          </w:p>
        </w:tc>
        <w:tc>
          <w:tcPr>
            <w:tcW w:w="1888" w:type="dxa"/>
          </w:tcPr>
          <w:p>
            <w:pPr>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pPr>
              <w:rPr>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tcBorders>
              <w:right w:val="nil"/>
            </w:tcBorders>
            <w:vAlign w:val="center"/>
          </w:tcPr>
          <w:p>
            <w:pPr>
              <w:ind w:right="211" w:rightChars="88"/>
              <w:rPr>
                <w:sz w:val="22"/>
                <w:szCs w:val="22"/>
              </w:rPr>
            </w:pPr>
            <w:r>
              <w:rPr>
                <w:sz w:val="22"/>
                <w:szCs w:val="22"/>
                <w:highlight w:val="yellow"/>
              </w:rPr>
              <w:t>Dividends:</w:t>
            </w:r>
            <w:r>
              <w:rPr>
                <w:sz w:val="22"/>
                <w:szCs w:val="22"/>
                <w:highlight w:val="magenta"/>
              </w:rPr>
              <w:t>{{ Currency }}XXX</w:t>
            </w:r>
            <w:r>
              <w:rPr>
                <w:sz w:val="22"/>
                <w:szCs w:val="22"/>
                <w:highlight w:val="yellow"/>
              </w:rPr>
              <w:t xml:space="preserve"> paid per share</w:t>
            </w:r>
          </w:p>
        </w:tc>
        <w:tc>
          <w:tcPr>
            <w:tcW w:w="1888" w:type="dxa"/>
            <w:tcBorders>
              <w:top w:val="nil"/>
              <w:left w:val="nil"/>
              <w:bottom w:val="nil"/>
              <w:right w:val="nil"/>
            </w:tcBorders>
            <w:vAlign w:val="center"/>
          </w:tcPr>
          <w:p>
            <w:pPr>
              <w:jc w:val="right"/>
              <w:textAlignment w:val="center"/>
              <w:rPr>
                <w:rFonts w:eastAsia="Garamond"/>
                <w:sz w:val="22"/>
                <w:szCs w:val="22"/>
                <w:lang w:bidi="ar"/>
              </w:rPr>
            </w:pPr>
            <w:r>
              <w:rPr>
                <w:sz w:val="22"/>
                <w:szCs w:val="22"/>
              </w:rPr>
              <w:t>-</w:t>
            </w:r>
          </w:p>
        </w:tc>
        <w:tc>
          <w:tcPr>
            <w:tcW w:w="242"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pPr>
              <w:jc w:val="right"/>
              <w:rPr>
                <w:rFonts w:eastAsia="PMingLiU"/>
                <w:sz w:val="22"/>
                <w:szCs w:val="22"/>
              </w:rPr>
            </w:pPr>
          </w:p>
        </w:tc>
        <w:tc>
          <w:tcPr>
            <w:tcW w:w="1888" w:type="dxa"/>
            <w:tcBorders>
              <w:top w:val="nil"/>
              <w:left w:val="nil"/>
              <w:bottom w:val="nil"/>
              <w:right w:val="nil"/>
            </w:tcBorders>
            <w:vAlign w:val="center"/>
          </w:tcPr>
          <w:p>
            <w:pPr>
              <w:jc w:val="right"/>
              <w:textAlignment w:val="center"/>
              <w:rPr>
                <w:sz w:val="22"/>
                <w:szCs w:val="22"/>
                <w:lang w:bidi="ar"/>
              </w:rPr>
            </w:pPr>
            <w:r>
              <w:rPr>
                <w:sz w:val="22"/>
                <w:szCs w:val="22"/>
              </w:rPr>
              <w:t>{{ DividendCurr }}</w:t>
            </w: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ind w:right="211" w:rightChars="88"/>
              <w:rPr>
                <w:sz w:val="22"/>
                <w:szCs w:val="22"/>
              </w:rPr>
            </w:pPr>
            <w:r>
              <w:rPr>
                <w:sz w:val="22"/>
                <w:szCs w:val="22"/>
              </w:rPr>
              <w:t xml:space="preserve">{{ PLNameCurr }} for the </w:t>
            </w:r>
            <w:r>
              <w:rPr>
                <w:rFonts w:hint="eastAsia"/>
                <w:sz w:val="22"/>
                <w:szCs w:val="22"/>
                <w:lang w:eastAsia="zh-CN"/>
              </w:rPr>
              <w:t>period</w:t>
            </w:r>
          </w:p>
        </w:tc>
        <w:tc>
          <w:tcPr>
            <w:tcW w:w="1888" w:type="dxa"/>
            <w:tcBorders>
              <w:top w:val="nil"/>
              <w:bottom w:val="single" w:color="auto" w:sz="4" w:space="0"/>
              <w:right w:val="nil"/>
            </w:tcBorders>
            <w:vAlign w:val="center"/>
          </w:tcPr>
          <w:p>
            <w:pPr>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sing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nil"/>
              <w:left w:val="nil"/>
              <w:bottom w:val="sing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ind w:right="211" w:rightChars="88"/>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color="auto" w:sz="4" w:space="0"/>
              <w:bottom w:val="double" w:color="auto" w:sz="4" w:space="0"/>
              <w:right w:val="nil"/>
            </w:tcBorders>
            <w:vAlign w:val="center"/>
          </w:tcPr>
          <w:p>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pPr>
              <w:jc w:val="right"/>
              <w:rPr>
                <w:rFonts w:eastAsia="PMingLiU"/>
                <w:sz w:val="22"/>
                <w:szCs w:val="22"/>
              </w:rPr>
            </w:pPr>
          </w:p>
        </w:tc>
        <w:tc>
          <w:tcPr>
            <w:tcW w:w="1888" w:type="dxa"/>
            <w:tcBorders>
              <w:top w:val="single" w:color="auto" w:sz="4" w:space="0"/>
              <w:left w:val="nil"/>
              <w:bottom w:val="double" w:color="auto" w:sz="4" w:space="0"/>
            </w:tcBorders>
            <w:vAlign w:val="center"/>
          </w:tcPr>
          <w:p>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pPr>
        <w:rPr>
          <w:b/>
          <w:sz w:val="22"/>
          <w:szCs w:val="22"/>
        </w:rPr>
      </w:pPr>
      <w:r>
        <w:rPr>
          <w:b/>
          <w:sz w:val="22"/>
          <w:szCs w:val="22"/>
        </w:rPr>
        <w:t>{% endif %}{% endif %}{% endif %}{% if HasProperty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PROPERTY, PLANT AND EQUIPMENT</w:t>
      </w:r>
    </w:p>
    <w:p>
      <w:pPr>
        <w:tabs>
          <w:tab w:val="clear" w:pos="-1680"/>
        </w:tabs>
        <w:jc w:val="center"/>
        <w:rPr>
          <w:b/>
          <w:sz w:val="22"/>
          <w:szCs w:val="22"/>
          <w:lang w:eastAsia="zh-CN"/>
        </w:rPr>
      </w:pPr>
    </w:p>
    <w:tbl>
      <w:tblPr>
        <w:tblStyle w:val="25"/>
        <w:tblW w:w="0" w:type="auto"/>
        <w:tblInd w:w="386" w:type="dxa"/>
        <w:tblLayout w:type="fixed"/>
        <w:tblCellMar>
          <w:top w:w="0" w:type="dxa"/>
          <w:left w:w="28" w:type="dxa"/>
          <w:bottom w:w="0" w:type="dxa"/>
          <w:right w:w="28" w:type="dxa"/>
        </w:tblCellMar>
      </w:tblPr>
      <w:tblGrid>
        <w:gridCol w:w="2475"/>
        <w:gridCol w:w="200"/>
        <w:gridCol w:w="1501"/>
        <w:gridCol w:w="240"/>
        <w:gridCol w:w="508"/>
        <w:gridCol w:w="513"/>
        <w:gridCol w:w="1729"/>
        <w:gridCol w:w="240"/>
        <w:gridCol w:w="1814"/>
      </w:tblGrid>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bottom"/>
          </w:tcPr>
          <w:p>
            <w:pPr>
              <w:snapToGrid w:val="0"/>
              <w:spacing w:line="240" w:lineRule="exact"/>
              <w:rPr>
                <w:b/>
                <w:sz w:val="22"/>
                <w:szCs w:val="22"/>
                <w:highlight w:val="yellow"/>
              </w:rPr>
            </w:pPr>
          </w:p>
        </w:tc>
        <w:tc>
          <w:tcPr>
            <w:tcW w:w="200" w:type="dxa"/>
            <w:tcBorders>
              <w:top w:val="nil"/>
              <w:left w:val="nil"/>
              <w:bottom w:val="nil"/>
              <w:right w:val="nil"/>
            </w:tcBorders>
            <w:vAlign w:val="center"/>
          </w:tcPr>
          <w:p>
            <w:pPr>
              <w:snapToGrid w:val="0"/>
              <w:spacing w:line="240" w:lineRule="exact"/>
              <w:rPr>
                <w:sz w:val="22"/>
                <w:szCs w:val="22"/>
                <w:highlight w:val="yellow"/>
              </w:rPr>
            </w:pPr>
          </w:p>
        </w:tc>
        <w:tc>
          <w:tcPr>
            <w:tcW w:w="1501" w:type="dxa"/>
            <w:tcBorders>
              <w:top w:val="nil"/>
              <w:left w:val="nil"/>
              <w:bottom w:val="nil"/>
              <w:right w:val="nil"/>
            </w:tcBorders>
            <w:vAlign w:val="center"/>
          </w:tcPr>
          <w:p>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pPr>
              <w:snapToGrid w:val="0"/>
              <w:spacing w:line="240" w:lineRule="exact"/>
              <w:jc w:val="right"/>
              <w:rPr>
                <w:b/>
                <w:sz w:val="22"/>
                <w:szCs w:val="22"/>
                <w:highlight w:val="yellow"/>
              </w:rPr>
            </w:pPr>
          </w:p>
        </w:tc>
        <w:tc>
          <w:tcPr>
            <w:tcW w:w="513" w:type="dxa"/>
            <w:tcBorders>
              <w:top w:val="nil"/>
              <w:left w:val="nil"/>
              <w:bottom w:val="nil"/>
              <w:right w:val="nil"/>
            </w:tcBorders>
            <w:vAlign w:val="center"/>
          </w:tcPr>
          <w:p>
            <w:pPr>
              <w:snapToGrid w:val="0"/>
              <w:spacing w:line="240" w:lineRule="exact"/>
              <w:jc w:val="right"/>
              <w:rPr>
                <w:b/>
                <w:sz w:val="22"/>
                <w:szCs w:val="22"/>
                <w:highlight w:val="yellow"/>
              </w:rPr>
            </w:pPr>
          </w:p>
        </w:tc>
        <w:tc>
          <w:tcPr>
            <w:tcW w:w="1729" w:type="dxa"/>
            <w:tcBorders>
              <w:top w:val="nil"/>
              <w:left w:val="nil"/>
              <w:right w:val="nil"/>
            </w:tcBorders>
          </w:tcPr>
          <w:p>
            <w:pPr>
              <w:wordWrap w:val="0"/>
              <w:snapToGrid w:val="0"/>
              <w:spacing w:line="240" w:lineRule="exact"/>
              <w:jc w:val="right"/>
              <w:rPr>
                <w:b/>
                <w:sz w:val="22"/>
                <w:szCs w:val="22"/>
                <w:highlight w:val="yellow"/>
                <w:lang w:eastAsia="zh-CN"/>
              </w:rPr>
            </w:pPr>
            <w:r>
              <w:rPr>
                <w:b/>
                <w:sz w:val="22"/>
                <w:szCs w:val="22"/>
                <w:highlight w:val="yellow"/>
              </w:rPr>
              <w:t>Furniture</w:t>
            </w:r>
            <w:r>
              <w:rPr>
                <w:rFonts w:hint="eastAsia"/>
                <w:b/>
                <w:sz w:val="22"/>
                <w:szCs w:val="22"/>
                <w:highlight w:val="yellow"/>
                <w:lang w:eastAsia="zh-CN"/>
              </w:rPr>
              <w:t xml:space="preserve"> and</w:t>
            </w:r>
          </w:p>
        </w:tc>
        <w:tc>
          <w:tcPr>
            <w:tcW w:w="240" w:type="dxa"/>
            <w:tcBorders>
              <w:top w:val="nil"/>
              <w:left w:val="nil"/>
              <w:right w:val="nil"/>
            </w:tcBorders>
          </w:tcPr>
          <w:p>
            <w:pPr>
              <w:snapToGrid w:val="0"/>
              <w:spacing w:line="240" w:lineRule="exact"/>
              <w:jc w:val="right"/>
              <w:rPr>
                <w:b/>
                <w:sz w:val="22"/>
                <w:szCs w:val="22"/>
                <w:highlight w:val="yellow"/>
              </w:rPr>
            </w:pPr>
          </w:p>
        </w:tc>
        <w:tc>
          <w:tcPr>
            <w:tcW w:w="1814" w:type="dxa"/>
            <w:tcBorders>
              <w:top w:val="nil"/>
              <w:left w:val="nil"/>
              <w:bottom w:val="nil"/>
              <w:right w:val="nil"/>
            </w:tcBorders>
            <w:vAlign w:val="center"/>
          </w:tcPr>
          <w:p>
            <w:pPr>
              <w:snapToGrid w:val="0"/>
              <w:spacing w:line="240" w:lineRule="exact"/>
              <w:jc w:val="right"/>
              <w:rPr>
                <w:b/>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bottom"/>
          </w:tcPr>
          <w:p>
            <w:pPr>
              <w:snapToGrid w:val="0"/>
              <w:spacing w:line="240" w:lineRule="exact"/>
              <w:rPr>
                <w:b/>
                <w:sz w:val="22"/>
                <w:szCs w:val="22"/>
                <w:highlight w:val="yellow"/>
              </w:rPr>
            </w:pPr>
          </w:p>
        </w:tc>
        <w:tc>
          <w:tcPr>
            <w:tcW w:w="200" w:type="dxa"/>
            <w:tcBorders>
              <w:top w:val="nil"/>
              <w:left w:val="nil"/>
              <w:bottom w:val="nil"/>
              <w:right w:val="nil"/>
            </w:tcBorders>
            <w:vAlign w:val="center"/>
          </w:tcPr>
          <w:p>
            <w:pPr>
              <w:snapToGrid w:val="0"/>
              <w:spacing w:line="240" w:lineRule="exact"/>
              <w:rPr>
                <w:sz w:val="22"/>
                <w:szCs w:val="22"/>
                <w:highlight w:val="yellow"/>
              </w:rPr>
            </w:pPr>
          </w:p>
        </w:tc>
        <w:tc>
          <w:tcPr>
            <w:tcW w:w="1501" w:type="dxa"/>
            <w:tcBorders>
              <w:top w:val="nil"/>
              <w:left w:val="nil"/>
              <w:bottom w:val="nil"/>
              <w:right w:val="nil"/>
            </w:tcBorders>
            <w:vAlign w:val="center"/>
          </w:tcPr>
          <w:p>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pPr>
              <w:snapToGrid w:val="0"/>
              <w:spacing w:line="240" w:lineRule="exact"/>
              <w:jc w:val="right"/>
              <w:rPr>
                <w:b/>
                <w:sz w:val="22"/>
                <w:szCs w:val="22"/>
                <w:highlight w:val="yellow"/>
              </w:rPr>
            </w:pPr>
          </w:p>
        </w:tc>
        <w:tc>
          <w:tcPr>
            <w:tcW w:w="513" w:type="dxa"/>
            <w:tcBorders>
              <w:top w:val="nil"/>
              <w:left w:val="nil"/>
              <w:bottom w:val="nil"/>
              <w:right w:val="nil"/>
            </w:tcBorders>
            <w:vAlign w:val="center"/>
          </w:tcPr>
          <w:p>
            <w:pPr>
              <w:snapToGrid w:val="0"/>
              <w:spacing w:line="240" w:lineRule="exact"/>
              <w:jc w:val="right"/>
              <w:rPr>
                <w:b/>
                <w:sz w:val="22"/>
                <w:szCs w:val="22"/>
                <w:highlight w:val="yellow"/>
              </w:rPr>
            </w:pPr>
          </w:p>
        </w:tc>
        <w:tc>
          <w:tcPr>
            <w:tcW w:w="1729" w:type="dxa"/>
            <w:tcBorders>
              <w:top w:val="nil"/>
              <w:left w:val="nil"/>
              <w:bottom w:val="single" w:color="auto" w:sz="4" w:space="0"/>
              <w:right w:val="nil"/>
            </w:tcBorders>
          </w:tcPr>
          <w:p>
            <w:pPr>
              <w:wordWrap w:val="0"/>
              <w:snapToGrid w:val="0"/>
              <w:spacing w:line="240" w:lineRule="exact"/>
              <w:jc w:val="right"/>
              <w:rPr>
                <w:b/>
                <w:sz w:val="22"/>
                <w:szCs w:val="22"/>
                <w:highlight w:val="yellow"/>
              </w:rPr>
            </w:pPr>
            <w:r>
              <w:rPr>
                <w:b/>
                <w:sz w:val="22"/>
                <w:szCs w:val="22"/>
                <w:highlight w:val="yellow"/>
              </w:rPr>
              <w:t xml:space="preserve">  equipment</w:t>
            </w:r>
          </w:p>
        </w:tc>
        <w:tc>
          <w:tcPr>
            <w:tcW w:w="240" w:type="dxa"/>
            <w:tcBorders>
              <w:top w:val="nil"/>
              <w:left w:val="nil"/>
              <w:right w:val="nil"/>
            </w:tcBorders>
          </w:tcPr>
          <w:p>
            <w:pPr>
              <w:snapToGrid w:val="0"/>
              <w:spacing w:line="240" w:lineRule="exact"/>
              <w:jc w:val="right"/>
              <w:rPr>
                <w:b/>
                <w:sz w:val="22"/>
                <w:szCs w:val="22"/>
                <w:highlight w:val="yellow"/>
              </w:rPr>
            </w:pPr>
          </w:p>
        </w:tc>
        <w:tc>
          <w:tcPr>
            <w:tcW w:w="1814" w:type="dxa"/>
            <w:tcBorders>
              <w:top w:val="nil"/>
              <w:left w:val="nil"/>
              <w:bottom w:val="single" w:color="auto" w:sz="4" w:space="0"/>
              <w:right w:val="nil"/>
            </w:tcBorders>
            <w:vAlign w:val="center"/>
          </w:tcPr>
          <w:p>
            <w:pPr>
              <w:snapToGrid w:val="0"/>
              <w:spacing w:line="240" w:lineRule="exact"/>
              <w:jc w:val="right"/>
              <w:rPr>
                <w:b/>
                <w:sz w:val="22"/>
                <w:szCs w:val="22"/>
                <w:highlight w:val="yellow"/>
              </w:rPr>
            </w:pPr>
            <w:r>
              <w:rPr>
                <w:b/>
                <w:sz w:val="22"/>
                <w:szCs w:val="22"/>
                <w:highlight w:val="yellow"/>
              </w:rPr>
              <w:t>Total</w:t>
            </w:r>
          </w:p>
        </w:tc>
      </w:tr>
      <w:tr>
        <w:tblPrEx>
          <w:tblCellMar>
            <w:top w:w="0" w:type="dxa"/>
            <w:left w:w="28" w:type="dxa"/>
            <w:bottom w:w="0" w:type="dxa"/>
            <w:right w:w="28" w:type="dxa"/>
          </w:tblCellMar>
        </w:tblPrEx>
        <w:trPr>
          <w:trHeight w:val="255" w:hRule="atLeast"/>
        </w:trPr>
        <w:tc>
          <w:tcPr>
            <w:tcW w:w="2475" w:type="dxa"/>
            <w:tcBorders>
              <w:top w:val="nil"/>
              <w:left w:val="nil"/>
              <w:right w:val="nil"/>
            </w:tcBorders>
            <w:vAlign w:val="bottom"/>
          </w:tcPr>
          <w:p>
            <w:pPr>
              <w:snapToGrid w:val="0"/>
              <w:spacing w:line="240" w:lineRule="exact"/>
              <w:rPr>
                <w:sz w:val="22"/>
                <w:szCs w:val="22"/>
                <w:highlight w:val="yellow"/>
              </w:rPr>
            </w:pPr>
          </w:p>
        </w:tc>
        <w:tc>
          <w:tcPr>
            <w:tcW w:w="200" w:type="dxa"/>
            <w:tcBorders>
              <w:top w:val="nil"/>
              <w:left w:val="nil"/>
              <w:right w:val="nil"/>
            </w:tcBorders>
            <w:vAlign w:val="bottom"/>
          </w:tcPr>
          <w:p>
            <w:pPr>
              <w:snapToGrid w:val="0"/>
              <w:spacing w:line="240" w:lineRule="exact"/>
              <w:rPr>
                <w:sz w:val="22"/>
                <w:szCs w:val="22"/>
                <w:highlight w:val="yellow"/>
              </w:rPr>
            </w:pPr>
          </w:p>
        </w:tc>
        <w:tc>
          <w:tcPr>
            <w:tcW w:w="1501" w:type="dxa"/>
            <w:tcBorders>
              <w:top w:val="nil"/>
              <w:left w:val="nil"/>
              <w:bottom w:val="nil"/>
              <w:right w:val="nil"/>
            </w:tcBorders>
            <w:vAlign w:val="bottom"/>
          </w:tcPr>
          <w:p>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pPr>
              <w:snapToGrid w:val="0"/>
              <w:spacing w:line="240" w:lineRule="exact"/>
              <w:jc w:val="right"/>
              <w:rPr>
                <w:b/>
                <w:sz w:val="22"/>
                <w:szCs w:val="22"/>
                <w:highlight w:val="yellow"/>
              </w:rPr>
            </w:pPr>
          </w:p>
        </w:tc>
        <w:tc>
          <w:tcPr>
            <w:tcW w:w="508" w:type="dxa"/>
            <w:tcBorders>
              <w:top w:val="nil"/>
              <w:left w:val="nil"/>
              <w:bottom w:val="nil"/>
              <w:right w:val="nil"/>
            </w:tcBorders>
            <w:vAlign w:val="bottom"/>
          </w:tcPr>
          <w:p>
            <w:pPr>
              <w:snapToGrid w:val="0"/>
              <w:spacing w:line="240" w:lineRule="exact"/>
              <w:jc w:val="right"/>
              <w:rPr>
                <w:b/>
                <w:sz w:val="22"/>
                <w:szCs w:val="22"/>
                <w:highlight w:val="yellow"/>
              </w:rPr>
            </w:pPr>
          </w:p>
        </w:tc>
        <w:tc>
          <w:tcPr>
            <w:tcW w:w="513" w:type="dxa"/>
            <w:tcBorders>
              <w:top w:val="nil"/>
              <w:left w:val="nil"/>
              <w:right w:val="nil"/>
            </w:tcBorders>
            <w:vAlign w:val="bottom"/>
          </w:tcPr>
          <w:p>
            <w:pPr>
              <w:snapToGrid w:val="0"/>
              <w:spacing w:line="240" w:lineRule="exact"/>
              <w:jc w:val="right"/>
              <w:rPr>
                <w:b/>
                <w:sz w:val="22"/>
                <w:szCs w:val="22"/>
                <w:highlight w:val="yellow"/>
              </w:rPr>
            </w:pPr>
          </w:p>
        </w:tc>
        <w:tc>
          <w:tcPr>
            <w:tcW w:w="1729" w:type="dxa"/>
            <w:tcBorders>
              <w:top w:val="single" w:color="auto" w:sz="4" w:space="0"/>
              <w:left w:val="nil"/>
              <w:right w:val="nil"/>
            </w:tcBorders>
          </w:tcPr>
          <w:p>
            <w:pPr>
              <w:snapToGrid w:val="0"/>
              <w:spacing w:line="240" w:lineRule="exact"/>
              <w:jc w:val="right"/>
              <w:rPr>
                <w:b/>
                <w:sz w:val="22"/>
                <w:szCs w:val="22"/>
                <w:highlight w:val="yellow"/>
              </w:rPr>
            </w:pPr>
          </w:p>
        </w:tc>
        <w:tc>
          <w:tcPr>
            <w:tcW w:w="240" w:type="dxa"/>
            <w:tcBorders>
              <w:left w:val="nil"/>
              <w:right w:val="nil"/>
            </w:tcBorders>
          </w:tcPr>
          <w:p>
            <w:pPr>
              <w:snapToGrid w:val="0"/>
              <w:spacing w:line="240" w:lineRule="exact"/>
              <w:jc w:val="right"/>
              <w:rPr>
                <w:b/>
                <w:sz w:val="22"/>
                <w:szCs w:val="22"/>
                <w:highlight w:val="yellow"/>
              </w:rPr>
            </w:pPr>
          </w:p>
        </w:tc>
        <w:tc>
          <w:tcPr>
            <w:tcW w:w="1814" w:type="dxa"/>
            <w:tcBorders>
              <w:top w:val="single" w:color="auto" w:sz="4" w:space="0"/>
              <w:left w:val="nil"/>
              <w:bottom w:val="nil"/>
              <w:right w:val="nil"/>
            </w:tcBorders>
            <w:vAlign w:val="bottom"/>
          </w:tcPr>
          <w:p>
            <w:pPr>
              <w:snapToGrid w:val="0"/>
              <w:spacing w:line="240" w:lineRule="exact"/>
              <w:jc w:val="right"/>
              <w:rPr>
                <w:b/>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top w:val="nil"/>
              <w:left w:val="nil"/>
              <w:right w:val="nil"/>
            </w:tcBorders>
            <w:vAlign w:val="center"/>
          </w:tcPr>
          <w:p>
            <w:pPr>
              <w:snapToGrid w:val="0"/>
              <w:spacing w:line="240" w:lineRule="exact"/>
              <w:jc w:val="both"/>
              <w:rPr>
                <w:sz w:val="22"/>
                <w:szCs w:val="22"/>
                <w:highlight w:val="yellow"/>
              </w:rPr>
            </w:pPr>
            <w:r>
              <w:rPr>
                <w:sz w:val="22"/>
                <w:szCs w:val="22"/>
                <w:highlight w:val="yellow"/>
              </w:rPr>
              <w:t>Cost:</w:t>
            </w:r>
          </w:p>
        </w:tc>
        <w:tc>
          <w:tcPr>
            <w:tcW w:w="200" w:type="dxa"/>
            <w:tcBorders>
              <w:top w:val="nil"/>
              <w:left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snapToGrid w:val="0"/>
              <w:spacing w:line="240" w:lineRule="exact"/>
              <w:jc w:val="right"/>
              <w:rPr>
                <w:sz w:val="22"/>
                <w:szCs w:val="22"/>
                <w:highlight w:val="yellow"/>
              </w:rPr>
            </w:pPr>
          </w:p>
        </w:tc>
        <w:tc>
          <w:tcPr>
            <w:tcW w:w="240" w:type="dxa"/>
            <w:tcBorders>
              <w:top w:val="nil"/>
              <w:left w:val="nil"/>
              <w:bottom w:val="nil"/>
              <w:right w:val="nil"/>
            </w:tcBorders>
            <w:vAlign w:val="bottom"/>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snapToGrid w:val="0"/>
              <w:spacing w:line="240" w:lineRule="exact"/>
              <w:jc w:val="right"/>
              <w:rPr>
                <w:sz w:val="22"/>
                <w:szCs w:val="22"/>
                <w:highlight w:val="yellow"/>
              </w:rPr>
            </w:pPr>
          </w:p>
        </w:tc>
        <w:tc>
          <w:tcPr>
            <w:tcW w:w="513" w:type="dxa"/>
            <w:tcBorders>
              <w:top w:val="nil"/>
              <w:left w:val="nil"/>
              <w:right w:val="nil"/>
            </w:tcBorders>
            <w:vAlign w:val="center"/>
          </w:tcPr>
          <w:p>
            <w:pPr>
              <w:snapToGrid w:val="0"/>
              <w:spacing w:line="240" w:lineRule="exact"/>
              <w:jc w:val="right"/>
              <w:rPr>
                <w:sz w:val="22"/>
                <w:szCs w:val="22"/>
                <w:highlight w:val="yellow"/>
              </w:rPr>
            </w:pPr>
          </w:p>
        </w:tc>
        <w:tc>
          <w:tcPr>
            <w:tcW w:w="1729" w:type="dxa"/>
            <w:tcBorders>
              <w:top w:val="nil"/>
              <w:left w:val="nil"/>
              <w:right w:val="nil"/>
            </w:tcBorders>
          </w:tcPr>
          <w:p>
            <w:pPr>
              <w:snapToGrid w:val="0"/>
              <w:spacing w:line="240" w:lineRule="exact"/>
              <w:jc w:val="right"/>
              <w:rPr>
                <w:sz w:val="22"/>
                <w:szCs w:val="22"/>
                <w:highlight w:val="yellow"/>
              </w:rPr>
            </w:pPr>
          </w:p>
        </w:tc>
        <w:tc>
          <w:tcPr>
            <w:tcW w:w="240" w:type="dxa"/>
            <w:tcBorders>
              <w:top w:val="nil"/>
              <w:left w:val="nil"/>
              <w:right w:val="nil"/>
            </w:tcBorders>
          </w:tcPr>
          <w:p>
            <w:pPr>
              <w:snapToGrid w:val="0"/>
              <w:spacing w:line="240" w:lineRule="exact"/>
              <w:jc w:val="right"/>
              <w:rPr>
                <w:sz w:val="22"/>
                <w:szCs w:val="22"/>
                <w:highlight w:val="yellow"/>
              </w:rPr>
            </w:pPr>
          </w:p>
        </w:tc>
        <w:tc>
          <w:tcPr>
            <w:tcW w:w="1814" w:type="dxa"/>
            <w:tcBorders>
              <w:top w:val="nil"/>
              <w:left w:val="nil"/>
              <w:bottom w:val="nil"/>
              <w:right w:val="nil"/>
            </w:tcBorders>
            <w:vAlign w:val="center"/>
          </w:tcPr>
          <w:p>
            <w:pPr>
              <w:snapToGrid w:val="0"/>
              <w:spacing w:line="240" w:lineRule="exact"/>
              <w:jc w:val="right"/>
              <w:rPr>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Addition</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left w:val="nil"/>
              <w:bottom w:val="nil"/>
              <w:right w:val="nil"/>
            </w:tcBorders>
            <w:vAlign w:val="center"/>
          </w:tcPr>
          <w:p>
            <w:pPr>
              <w:snapToGrid w:val="0"/>
              <w:spacing w:line="240" w:lineRule="exact"/>
              <w:jc w:val="right"/>
              <w:rPr>
                <w:sz w:val="22"/>
                <w:szCs w:val="22"/>
                <w:highlight w:val="yellow"/>
              </w:rPr>
            </w:pPr>
          </w:p>
        </w:tc>
        <w:tc>
          <w:tcPr>
            <w:tcW w:w="1729" w:type="dxa"/>
            <w:tcBorders>
              <w:left w:val="nil"/>
              <w:bottom w:val="single" w:color="auto" w:sz="4" w:space="0"/>
              <w:right w:val="nil"/>
            </w:tcBorders>
            <w:vAlign w:val="center"/>
          </w:tcPr>
          <w:p>
            <w:pPr>
              <w:jc w:val="right"/>
              <w:rPr>
                <w:color w:val="000000"/>
                <w:sz w:val="22"/>
                <w:szCs w:val="22"/>
                <w:highlight w:val="yellow"/>
              </w:rPr>
            </w:pPr>
            <w:r>
              <w:rPr>
                <w:color w:val="000000"/>
                <w:sz w:val="22"/>
                <w:szCs w:val="22"/>
                <w:highlight w:val="yellow"/>
              </w:rPr>
              <w:t>-</w:t>
            </w:r>
          </w:p>
        </w:tc>
        <w:tc>
          <w:tcPr>
            <w:tcW w:w="240" w:type="dxa"/>
            <w:tcBorders>
              <w:left w:val="nil"/>
              <w:right w:val="nil"/>
            </w:tcBorders>
            <w:vAlign w:val="center"/>
          </w:tcPr>
          <w:p>
            <w:pPr>
              <w:jc w:val="right"/>
              <w:rPr>
                <w:color w:val="000000"/>
                <w:sz w:val="22"/>
                <w:szCs w:val="22"/>
                <w:highlight w:val="yellow"/>
              </w:rPr>
            </w:pPr>
          </w:p>
        </w:tc>
        <w:tc>
          <w:tcPr>
            <w:tcW w:w="1814" w:type="dxa"/>
            <w:tcBorders>
              <w:top w:val="nil"/>
              <w:left w:val="nil"/>
              <w:bottom w:val="sing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bottom w:val="nil"/>
              <w:right w:val="nil"/>
            </w:tcBorders>
            <w:vAlign w:val="center"/>
          </w:tcPr>
          <w:p>
            <w:pPr>
              <w:snapToGrid w:val="0"/>
              <w:spacing w:line="240" w:lineRule="exact"/>
              <w:jc w:val="right"/>
              <w:rPr>
                <w:sz w:val="22"/>
                <w:szCs w:val="22"/>
                <w:highlight w:val="yellow"/>
              </w:rPr>
            </w:pPr>
          </w:p>
        </w:tc>
        <w:tc>
          <w:tcPr>
            <w:tcW w:w="1729" w:type="dxa"/>
            <w:tcBorders>
              <w:top w:val="single" w:color="auto" w:sz="4" w:space="0"/>
              <w:left w:val="nil"/>
              <w:bottom w:val="doub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40" w:type="dxa"/>
            <w:tcBorders>
              <w:left w:val="nil"/>
              <w:right w:val="nil"/>
            </w:tcBorders>
            <w:vAlign w:val="center"/>
          </w:tcPr>
          <w:p>
            <w:pPr>
              <w:jc w:val="right"/>
              <w:rPr>
                <w:color w:val="000000"/>
                <w:sz w:val="22"/>
                <w:szCs w:val="22"/>
                <w:highlight w:val="yellow"/>
              </w:rPr>
            </w:pPr>
          </w:p>
        </w:tc>
        <w:tc>
          <w:tcPr>
            <w:tcW w:w="1814" w:type="dxa"/>
            <w:tcBorders>
              <w:top w:val="single" w:color="auto" w:sz="4" w:space="0"/>
              <w:left w:val="nil"/>
              <w:bottom w:val="double" w:color="000000"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bottom w:val="nil"/>
              <w:right w:val="nil"/>
            </w:tcBorders>
            <w:vAlign w:val="center"/>
          </w:tcPr>
          <w:p>
            <w:pPr>
              <w:snapToGrid w:val="0"/>
              <w:spacing w:line="240" w:lineRule="exact"/>
              <w:jc w:val="right"/>
              <w:rPr>
                <w:sz w:val="22"/>
                <w:szCs w:val="22"/>
                <w:highlight w:val="yellow"/>
              </w:rPr>
            </w:pPr>
          </w:p>
        </w:tc>
        <w:tc>
          <w:tcPr>
            <w:tcW w:w="1729" w:type="dxa"/>
            <w:tcBorders>
              <w:top w:val="double" w:color="auto" w:sz="4" w:space="0"/>
              <w:left w:val="nil"/>
              <w:bottom w:val="nil"/>
              <w:right w:val="nil"/>
            </w:tcBorders>
            <w:vAlign w:val="center"/>
          </w:tcPr>
          <w:p>
            <w:pPr>
              <w:jc w:val="right"/>
              <w:rPr>
                <w:rFonts w:eastAsia="PMingLiU"/>
                <w:color w:val="000000"/>
                <w:sz w:val="22"/>
                <w:szCs w:val="22"/>
                <w:highlight w:val="yellow"/>
              </w:rPr>
            </w:pPr>
          </w:p>
        </w:tc>
        <w:tc>
          <w:tcPr>
            <w:tcW w:w="240" w:type="dxa"/>
            <w:tcBorders>
              <w:left w:val="nil"/>
              <w:bottom w:val="nil"/>
              <w:right w:val="nil"/>
            </w:tcBorders>
            <w:vAlign w:val="center"/>
          </w:tcPr>
          <w:p>
            <w:pPr>
              <w:jc w:val="right"/>
              <w:rPr>
                <w:rFonts w:eastAsia="PMingLiU"/>
                <w:color w:val="000000"/>
                <w:sz w:val="22"/>
                <w:szCs w:val="22"/>
                <w:highlight w:val="yellow"/>
              </w:rPr>
            </w:pPr>
          </w:p>
        </w:tc>
        <w:tc>
          <w:tcPr>
            <w:tcW w:w="1814" w:type="dxa"/>
            <w:tcBorders>
              <w:top w:val="double" w:color="000000" w:sz="4" w:space="0"/>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Accumulated depreciation: </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right w:val="nil"/>
            </w:tcBorders>
            <w:vAlign w:val="center"/>
          </w:tcPr>
          <w:p>
            <w:pPr>
              <w:snapToGrid w:val="0"/>
              <w:spacing w:line="240" w:lineRule="exact"/>
              <w:jc w:val="right"/>
              <w:rPr>
                <w:sz w:val="22"/>
                <w:szCs w:val="22"/>
                <w:highlight w:val="yellow"/>
              </w:rPr>
            </w:pPr>
          </w:p>
        </w:tc>
        <w:tc>
          <w:tcPr>
            <w:tcW w:w="1729" w:type="dxa"/>
            <w:tcBorders>
              <w:top w:val="nil"/>
              <w:left w:val="nil"/>
              <w:right w:val="nil"/>
            </w:tcBorders>
            <w:vAlign w:val="center"/>
          </w:tcPr>
          <w:p>
            <w:pPr>
              <w:jc w:val="right"/>
              <w:rPr>
                <w:rFonts w:eastAsia="PMingLiU"/>
                <w:color w:val="000000"/>
                <w:sz w:val="22"/>
                <w:szCs w:val="22"/>
                <w:highlight w:val="yellow"/>
              </w:rPr>
            </w:pPr>
          </w:p>
        </w:tc>
        <w:tc>
          <w:tcPr>
            <w:tcW w:w="240" w:type="dxa"/>
            <w:tcBorders>
              <w:top w:val="nil"/>
              <w:left w:val="nil"/>
              <w:right w:val="nil"/>
            </w:tcBorders>
            <w:vAlign w:val="center"/>
          </w:tcPr>
          <w:p>
            <w:pPr>
              <w:jc w:val="right"/>
              <w:rPr>
                <w:rFonts w:eastAsia="PMingLiU"/>
                <w:color w:val="000000"/>
                <w:sz w:val="22"/>
                <w:szCs w:val="22"/>
                <w:highlight w:val="yellow"/>
              </w:rPr>
            </w:pPr>
          </w:p>
        </w:tc>
        <w:tc>
          <w:tcPr>
            <w:tcW w:w="1814" w:type="dxa"/>
            <w:tcBorders>
              <w:top w:val="nil"/>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lang w:eastAsia="zh-CN"/>
              </w:rPr>
            </w:pPr>
            <w:r>
              <w:rPr>
                <w:sz w:val="22"/>
                <w:szCs w:val="22"/>
                <w:highlight w:val="yellow"/>
              </w:rPr>
              <w:t xml:space="preserve">Charge for the </w:t>
            </w:r>
            <w:r>
              <w:rPr>
                <w:sz w:val="22"/>
                <w:szCs w:val="22"/>
                <w:highlight w:val="yellow"/>
                <w:lang w:eastAsia="zh-CN"/>
              </w:rPr>
              <w:t>period</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left w:val="nil"/>
              <w:bottom w:val="nil"/>
              <w:right w:val="nil"/>
            </w:tcBorders>
            <w:vAlign w:val="center"/>
          </w:tcPr>
          <w:p>
            <w:pPr>
              <w:snapToGrid w:val="0"/>
              <w:spacing w:line="240" w:lineRule="exact"/>
              <w:jc w:val="right"/>
              <w:rPr>
                <w:sz w:val="22"/>
                <w:szCs w:val="22"/>
                <w:highlight w:val="yellow"/>
              </w:rPr>
            </w:pPr>
          </w:p>
        </w:tc>
        <w:tc>
          <w:tcPr>
            <w:tcW w:w="1729" w:type="dxa"/>
            <w:tcBorders>
              <w:left w:val="nil"/>
              <w:bottom w:val="sing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40" w:type="dxa"/>
            <w:tcBorders>
              <w:left w:val="nil"/>
              <w:right w:val="nil"/>
            </w:tcBorders>
            <w:vAlign w:val="center"/>
          </w:tcPr>
          <w:p>
            <w:pPr>
              <w:jc w:val="right"/>
              <w:rPr>
                <w:color w:val="000000"/>
                <w:sz w:val="22"/>
                <w:szCs w:val="22"/>
                <w:highlight w:val="yellow"/>
              </w:rPr>
            </w:pPr>
          </w:p>
        </w:tc>
        <w:tc>
          <w:tcPr>
            <w:tcW w:w="1814" w:type="dxa"/>
            <w:tcBorders>
              <w:top w:val="nil"/>
              <w:left w:val="nil"/>
              <w:bottom w:val="sing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bottom w:val="nil"/>
              <w:right w:val="nil"/>
            </w:tcBorders>
            <w:vAlign w:val="center"/>
          </w:tcPr>
          <w:p>
            <w:pPr>
              <w:snapToGrid w:val="0"/>
              <w:spacing w:line="240" w:lineRule="exact"/>
              <w:jc w:val="right"/>
              <w:rPr>
                <w:sz w:val="22"/>
                <w:szCs w:val="22"/>
                <w:highlight w:val="yellow"/>
              </w:rPr>
            </w:pPr>
          </w:p>
        </w:tc>
        <w:tc>
          <w:tcPr>
            <w:tcW w:w="1729" w:type="dxa"/>
            <w:tcBorders>
              <w:top w:val="single" w:color="auto" w:sz="4" w:space="0"/>
              <w:left w:val="nil"/>
              <w:bottom w:val="doub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40" w:type="dxa"/>
            <w:tcBorders>
              <w:left w:val="nil"/>
              <w:right w:val="nil"/>
            </w:tcBorders>
            <w:vAlign w:val="center"/>
          </w:tcPr>
          <w:p>
            <w:pPr>
              <w:jc w:val="right"/>
              <w:rPr>
                <w:color w:val="000000"/>
                <w:sz w:val="22"/>
                <w:szCs w:val="22"/>
                <w:highlight w:val="yellow"/>
              </w:rPr>
            </w:pPr>
          </w:p>
        </w:tc>
        <w:tc>
          <w:tcPr>
            <w:tcW w:w="1814" w:type="dxa"/>
            <w:tcBorders>
              <w:top w:val="single" w:color="auto" w:sz="4" w:space="0"/>
              <w:left w:val="nil"/>
              <w:bottom w:val="doub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bottom w:val="nil"/>
              <w:right w:val="nil"/>
            </w:tcBorders>
            <w:vAlign w:val="center"/>
          </w:tcPr>
          <w:p>
            <w:pPr>
              <w:snapToGrid w:val="0"/>
              <w:spacing w:line="240" w:lineRule="exact"/>
              <w:jc w:val="right"/>
              <w:rPr>
                <w:sz w:val="22"/>
                <w:szCs w:val="22"/>
                <w:highlight w:val="yellow"/>
              </w:rPr>
            </w:pPr>
          </w:p>
        </w:tc>
        <w:tc>
          <w:tcPr>
            <w:tcW w:w="1729" w:type="dxa"/>
            <w:tcBorders>
              <w:top w:val="double" w:color="auto" w:sz="4" w:space="0"/>
              <w:left w:val="nil"/>
              <w:bottom w:val="nil"/>
              <w:right w:val="nil"/>
            </w:tcBorders>
            <w:vAlign w:val="center"/>
          </w:tcPr>
          <w:p>
            <w:pPr>
              <w:jc w:val="right"/>
              <w:rPr>
                <w:rFonts w:eastAsia="PMingLiU"/>
                <w:color w:val="000000"/>
                <w:sz w:val="22"/>
                <w:szCs w:val="22"/>
                <w:highlight w:val="yellow"/>
              </w:rPr>
            </w:pPr>
          </w:p>
        </w:tc>
        <w:tc>
          <w:tcPr>
            <w:tcW w:w="240" w:type="dxa"/>
            <w:tcBorders>
              <w:left w:val="nil"/>
              <w:bottom w:val="nil"/>
              <w:right w:val="nil"/>
            </w:tcBorders>
            <w:vAlign w:val="center"/>
          </w:tcPr>
          <w:p>
            <w:pPr>
              <w:jc w:val="right"/>
              <w:rPr>
                <w:rFonts w:eastAsia="PMingLiU"/>
                <w:color w:val="000000"/>
                <w:sz w:val="22"/>
                <w:szCs w:val="22"/>
                <w:highlight w:val="yellow"/>
              </w:rPr>
            </w:pPr>
          </w:p>
        </w:tc>
        <w:tc>
          <w:tcPr>
            <w:tcW w:w="1814" w:type="dxa"/>
            <w:tcBorders>
              <w:top w:val="double" w:color="auto" w:sz="4" w:space="0"/>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Net carrying amount: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right w:val="nil"/>
            </w:tcBorders>
            <w:vAlign w:val="center"/>
          </w:tcPr>
          <w:p>
            <w:pPr>
              <w:snapToGrid w:val="0"/>
              <w:spacing w:line="240" w:lineRule="exact"/>
              <w:jc w:val="right"/>
              <w:rPr>
                <w:sz w:val="22"/>
                <w:szCs w:val="22"/>
                <w:highlight w:val="yellow"/>
              </w:rPr>
            </w:pPr>
          </w:p>
        </w:tc>
        <w:tc>
          <w:tcPr>
            <w:tcW w:w="1729"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jc w:val="right"/>
              <w:rPr>
                <w:rFonts w:eastAsia="PMingLiU"/>
                <w:color w:val="000000"/>
                <w:sz w:val="22"/>
                <w:szCs w:val="22"/>
                <w:highlight w:val="yellow"/>
              </w:rPr>
            </w:pPr>
          </w:p>
        </w:tc>
        <w:tc>
          <w:tcPr>
            <w:tcW w:w="1814" w:type="dxa"/>
            <w:tcBorders>
              <w:top w:val="nil"/>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508" w:type="dxa"/>
            <w:tcBorders>
              <w:top w:val="nil"/>
              <w:left w:val="nil"/>
              <w:bottom w:val="nil"/>
              <w:right w:val="nil"/>
            </w:tcBorders>
            <w:vAlign w:val="center"/>
          </w:tcPr>
          <w:p>
            <w:pPr>
              <w:jc w:val="right"/>
              <w:rPr>
                <w:rFonts w:eastAsia="PMingLiU"/>
                <w:color w:val="000000"/>
                <w:sz w:val="22"/>
                <w:szCs w:val="22"/>
                <w:highlight w:val="yellow"/>
              </w:rPr>
            </w:pPr>
          </w:p>
        </w:tc>
        <w:tc>
          <w:tcPr>
            <w:tcW w:w="513" w:type="dxa"/>
            <w:tcBorders>
              <w:top w:val="nil"/>
              <w:left w:val="nil"/>
              <w:right w:val="nil"/>
            </w:tcBorders>
            <w:vAlign w:val="center"/>
          </w:tcPr>
          <w:p>
            <w:pPr>
              <w:snapToGrid w:val="0"/>
              <w:spacing w:line="240" w:lineRule="exact"/>
              <w:jc w:val="right"/>
              <w:rPr>
                <w:sz w:val="22"/>
                <w:szCs w:val="22"/>
                <w:highlight w:val="yellow"/>
              </w:rPr>
            </w:pPr>
          </w:p>
        </w:tc>
        <w:tc>
          <w:tcPr>
            <w:tcW w:w="1729" w:type="dxa"/>
            <w:tcBorders>
              <w:top w:val="nil"/>
              <w:left w:val="nil"/>
              <w:bottom w:val="double" w:color="auto" w:sz="4" w:space="0"/>
              <w:right w:val="nil"/>
            </w:tcBorders>
            <w:vAlign w:val="center"/>
          </w:tcPr>
          <w:p>
            <w:pPr>
              <w:jc w:val="right"/>
              <w:rPr>
                <w:color w:val="000000"/>
                <w:sz w:val="22"/>
                <w:szCs w:val="22"/>
                <w:highlight w:val="yellow"/>
              </w:rPr>
            </w:pPr>
            <w:r>
              <w:rPr>
                <w:color w:val="000000"/>
                <w:sz w:val="22"/>
                <w:szCs w:val="22"/>
                <w:highlight w:val="yellow"/>
              </w:rPr>
              <w:t>-</w:t>
            </w:r>
          </w:p>
        </w:tc>
        <w:tc>
          <w:tcPr>
            <w:tcW w:w="240" w:type="dxa"/>
            <w:tcBorders>
              <w:top w:val="nil"/>
              <w:left w:val="nil"/>
              <w:bottom w:val="nil"/>
              <w:right w:val="nil"/>
            </w:tcBorders>
            <w:vAlign w:val="center"/>
          </w:tcPr>
          <w:p>
            <w:pPr>
              <w:jc w:val="right"/>
              <w:rPr>
                <w:rFonts w:eastAsia="PMingLiU"/>
                <w:color w:val="000000"/>
                <w:sz w:val="22"/>
                <w:szCs w:val="22"/>
                <w:highlight w:val="yellow"/>
              </w:rPr>
            </w:pPr>
          </w:p>
        </w:tc>
        <w:tc>
          <w:tcPr>
            <w:tcW w:w="1814" w:type="dxa"/>
            <w:tcBorders>
              <w:top w:val="nil"/>
              <w:left w:val="nil"/>
              <w:bottom w:val="double" w:color="auto" w:sz="4" w:space="0"/>
              <w:right w:val="nil"/>
            </w:tcBorders>
            <w:vAlign w:val="center"/>
          </w:tcPr>
          <w:p>
            <w:pPr>
              <w:jc w:val="right"/>
              <w:rPr>
                <w:color w:val="000000"/>
                <w:sz w:val="22"/>
                <w:szCs w:val="22"/>
                <w:highlight w:val="yellow"/>
              </w:rPr>
            </w:pPr>
            <w:r>
              <w:rPr>
                <w:color w:val="000000"/>
                <w:sz w:val="22"/>
                <w:szCs w:val="22"/>
                <w:highlight w:val="yellow"/>
              </w:rPr>
              <w:t>-</w:t>
            </w:r>
          </w:p>
        </w:tc>
      </w:tr>
    </w:tbl>
    <w:p>
      <w:pPr>
        <w:rPr>
          <w:rFonts w:eastAsia="PMingLiU"/>
          <w:b/>
          <w:sz w:val="22"/>
          <w:szCs w:val="22"/>
        </w:rPr>
      </w:pPr>
      <w:r>
        <w:rPr>
          <w:b/>
          <w:sz w:val="22"/>
          <w:szCs w:val="22"/>
        </w:rPr>
        <w:t>{% endif %}{% if HasLongTermInvestments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xml:space="preserve">LONG-TERM INVESTMENTS  </w:t>
      </w:r>
    </w:p>
    <w:p>
      <w:pPr>
        <w:rPr>
          <w:b/>
          <w:sz w:val="22"/>
          <w:szCs w:val="22"/>
        </w:rPr>
      </w:pPr>
      <w:r>
        <w:rPr>
          <w:rFonts w:eastAsia="PMingLiU"/>
          <w:sz w:val="22"/>
          <w:szCs w:val="22"/>
        </w:rPr>
        <w:t>{% if InvestmentInCompany %}</w:t>
      </w:r>
    </w:p>
    <w:tbl>
      <w:tblPr>
        <w:tblStyle w:val="25"/>
        <w:tblW w:w="0" w:type="auto"/>
        <w:tblInd w:w="389" w:type="dxa"/>
        <w:tblLayout w:type="fixed"/>
        <w:tblCellMar>
          <w:top w:w="0" w:type="dxa"/>
          <w:left w:w="29" w:type="dxa"/>
          <w:bottom w:w="0" w:type="dxa"/>
          <w:right w:w="29" w:type="dxa"/>
        </w:tblCellMar>
      </w:tblPr>
      <w:tblGrid>
        <w:gridCol w:w="5045"/>
        <w:gridCol w:w="2158"/>
        <w:gridCol w:w="240"/>
        <w:gridCol w:w="1725"/>
      </w:tblGrid>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58" w:type="dxa"/>
            <w:tcBorders>
              <w:top w:val="nil"/>
              <w:left w:val="nil"/>
              <w:bottom w:val="nil"/>
              <w:right w:val="nil"/>
            </w:tcBorders>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25" w:type="dxa"/>
          </w:tcPr>
          <w:p>
            <w:pPr>
              <w:spacing w:line="216" w:lineRule="exact"/>
              <w:jc w:val="right"/>
              <w:rPr>
                <w:b/>
                <w:sz w:val="22"/>
                <w:szCs w:val="22"/>
                <w:highlight w:val="yellow"/>
                <w:u w:val="single"/>
              </w:rPr>
            </w:pPr>
            <w:r>
              <w:rPr>
                <w:b/>
                <w:sz w:val="22"/>
                <w:szCs w:val="22"/>
                <w:highlight w:val="yellow"/>
                <w:u w:val="single"/>
              </w:rPr>
              <w:t>{{ CYear }}</w:t>
            </w:r>
          </w:p>
        </w:tc>
      </w:tr>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58" w:type="dxa"/>
            <w:tcBorders>
              <w:top w:val="nil"/>
              <w:left w:val="nil"/>
              <w:bottom w:val="nil"/>
              <w:right w:val="nil"/>
            </w:tcBorders>
            <w:vAlign w:val="bottom"/>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25" w:type="dxa"/>
            <w:vAlign w:val="bottom"/>
          </w:tcPr>
          <w:p>
            <w:pPr>
              <w:spacing w:line="216" w:lineRule="exact"/>
              <w:jc w:val="right"/>
              <w:rPr>
                <w:b/>
                <w:sz w:val="22"/>
                <w:szCs w:val="22"/>
                <w:highlight w:val="yellow"/>
                <w:u w:val="single"/>
              </w:rPr>
            </w:pPr>
            <w:r>
              <w:rPr>
                <w:b/>
                <w:sz w:val="22"/>
                <w:szCs w:val="22"/>
              </w:rPr>
              <w:t>{{ Currency }}</w:t>
            </w: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rPr>
            </w:pPr>
          </w:p>
        </w:tc>
        <w:tc>
          <w:tcPr>
            <w:tcW w:w="2158"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right="29"/>
              <w:jc w:val="right"/>
              <w:rPr>
                <w:sz w:val="22"/>
                <w:szCs w:val="22"/>
              </w:rPr>
            </w:pP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lang w:eastAsia="zh-CN"/>
              </w:rPr>
            </w:pPr>
            <w:r>
              <w:rPr>
                <w:sz w:val="22"/>
                <w:szCs w:val="22"/>
                <w:highlight w:val="yellow"/>
              </w:rPr>
              <w:t xml:space="preserve">Unlisted </w:t>
            </w:r>
            <w:r>
              <w:rPr>
                <w:sz w:val="22"/>
                <w:szCs w:val="22"/>
              </w:rPr>
              <w:t>shares, at cost</w:t>
            </w:r>
            <w:r>
              <w:rPr>
                <w:sz w:val="22"/>
                <w:szCs w:val="22"/>
                <w:lang w:eastAsia="zh-CN"/>
              </w:rPr>
              <w:t>s</w:t>
            </w:r>
          </w:p>
        </w:tc>
        <w:tc>
          <w:tcPr>
            <w:tcW w:w="2158" w:type="dxa"/>
            <w:tcBorders>
              <w:top w:val="nil"/>
              <w:left w:val="nil"/>
              <w:bottom w:val="nil"/>
              <w:right w:val="nil"/>
            </w:tcBorders>
            <w:vAlign w:val="bottom"/>
          </w:tcPr>
          <w:p>
            <w:pPr>
              <w:snapToGrid w:val="0"/>
              <w:ind w:right="29"/>
              <w:jc w:val="right"/>
              <w:rPr>
                <w:sz w:val="22"/>
                <w:szCs w:val="22"/>
              </w:rPr>
            </w:pPr>
          </w:p>
        </w:tc>
        <w:tc>
          <w:tcPr>
            <w:tcW w:w="240" w:type="dxa"/>
            <w:tcBorders>
              <w:left w:val="nil"/>
              <w:bottom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right="29"/>
              <w:jc w:val="right"/>
              <w:rPr>
                <w:sz w:val="22"/>
                <w:szCs w:val="22"/>
              </w:rPr>
            </w:pPr>
            <w:r>
              <w:rPr>
                <w:sz w:val="22"/>
                <w:szCs w:val="22"/>
              </w:rPr>
              <w:t>-</w:t>
            </w:r>
          </w:p>
        </w:tc>
      </w:tr>
      <w:tr>
        <w:tblPrEx>
          <w:tblCellMar>
            <w:top w:w="0" w:type="dxa"/>
            <w:left w:w="28" w:type="dxa"/>
            <w:bottom w:w="0" w:type="dxa"/>
            <w:right w:w="28" w:type="dxa"/>
          </w:tblCellMar>
        </w:tblPrEx>
        <w:trPr>
          <w:trHeight w:val="90" w:hRule="atLeast"/>
        </w:trPr>
        <w:tc>
          <w:tcPr>
            <w:tcW w:w="5045" w:type="dxa"/>
            <w:tcBorders>
              <w:right w:val="nil"/>
            </w:tcBorders>
          </w:tcPr>
          <w:p>
            <w:pPr>
              <w:snapToGrid w:val="0"/>
              <w:ind w:left="-29"/>
              <w:rPr>
                <w:sz w:val="22"/>
                <w:szCs w:val="22"/>
              </w:rPr>
            </w:pPr>
            <w:r>
              <w:rPr>
                <w:sz w:val="22"/>
                <w:szCs w:val="22"/>
              </w:rPr>
              <w:t>Impairment loss</w:t>
            </w:r>
          </w:p>
        </w:tc>
        <w:tc>
          <w:tcPr>
            <w:tcW w:w="2158"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bottom w:val="nil"/>
              <w:right w:val="nil"/>
            </w:tcBorders>
            <w:vAlign w:val="bottom"/>
          </w:tcPr>
          <w:p>
            <w:pPr>
              <w:snapToGrid w:val="0"/>
              <w:ind w:right="29"/>
              <w:jc w:val="right"/>
              <w:rPr>
                <w:rFonts w:eastAsia="DFKai-SB"/>
                <w:sz w:val="22"/>
                <w:szCs w:val="22"/>
              </w:rPr>
            </w:pPr>
          </w:p>
        </w:tc>
        <w:tc>
          <w:tcPr>
            <w:tcW w:w="1725" w:type="dxa"/>
            <w:tcBorders>
              <w:top w:val="nil"/>
              <w:left w:val="nil"/>
              <w:bottom w:val="single" w:color="auto" w:sz="4" w:space="0"/>
              <w:right w:val="nil"/>
            </w:tcBorders>
            <w:vAlign w:val="bottom"/>
          </w:tcPr>
          <w:p>
            <w:pPr>
              <w:snapToGrid w:val="0"/>
              <w:ind w:right="29"/>
              <w:jc w:val="right"/>
              <w:rPr>
                <w:sz w:val="22"/>
                <w:szCs w:val="22"/>
              </w:rPr>
            </w:pPr>
            <w:r>
              <w:rPr>
                <w:sz w:val="22"/>
                <w:szCs w:val="22"/>
              </w:rPr>
              <w:t>-</w:t>
            </w:r>
          </w:p>
        </w:tc>
      </w:tr>
      <w:tr>
        <w:tblPrEx>
          <w:tblCellMar>
            <w:top w:w="0" w:type="dxa"/>
            <w:left w:w="28" w:type="dxa"/>
            <w:bottom w:w="0" w:type="dxa"/>
            <w:right w:w="28" w:type="dxa"/>
          </w:tblCellMar>
        </w:tblPrEx>
        <w:tc>
          <w:tcPr>
            <w:tcW w:w="5045" w:type="dxa"/>
            <w:tcBorders>
              <w:right w:val="nil"/>
            </w:tcBorders>
          </w:tcPr>
          <w:p>
            <w:pPr>
              <w:spacing w:line="216" w:lineRule="exact"/>
              <w:jc w:val="right"/>
              <w:rPr>
                <w:sz w:val="22"/>
                <w:szCs w:val="22"/>
              </w:rPr>
            </w:pPr>
          </w:p>
        </w:tc>
        <w:tc>
          <w:tcPr>
            <w:tcW w:w="2158"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right w:val="nil"/>
            </w:tcBorders>
            <w:vAlign w:val="bottom"/>
          </w:tcPr>
          <w:p>
            <w:pPr>
              <w:snapToGrid w:val="0"/>
              <w:ind w:right="29"/>
              <w:jc w:val="right"/>
              <w:rPr>
                <w:rFonts w:eastAsia="DFKai-SB"/>
                <w:sz w:val="22"/>
                <w:szCs w:val="22"/>
              </w:rPr>
            </w:pPr>
          </w:p>
        </w:tc>
        <w:tc>
          <w:tcPr>
            <w:tcW w:w="1725" w:type="dxa"/>
            <w:tcBorders>
              <w:top w:val="single" w:color="auto" w:sz="4" w:space="0"/>
              <w:left w:val="nil"/>
              <w:bottom w:val="double" w:color="auto" w:sz="4" w:space="0"/>
              <w:right w:val="nil"/>
            </w:tcBorders>
            <w:vAlign w:val="bottom"/>
          </w:tcPr>
          <w:p>
            <w:pPr>
              <w:snapToGrid w:val="0"/>
              <w:ind w:right="29"/>
              <w:jc w:val="right"/>
              <w:rPr>
                <w:sz w:val="22"/>
                <w:szCs w:val="22"/>
              </w:rPr>
            </w:pPr>
            <w:r>
              <w:rPr>
                <w:spacing w:val="-3"/>
                <w:sz w:val="22"/>
                <w:szCs w:val="22"/>
              </w:rPr>
              <w:t>{{ LongTermInvestmentCurr }}</w:t>
            </w:r>
          </w:p>
        </w:tc>
      </w:tr>
    </w:tbl>
    <w:p>
      <w:pPr>
        <w:tabs>
          <w:tab w:val="left" w:pos="720"/>
          <w:tab w:val="clear" w:pos="-1680"/>
        </w:tabs>
        <w:ind w:left="360"/>
        <w:jc w:val="both"/>
        <w:rPr>
          <w:spacing w:val="-3"/>
          <w:sz w:val="22"/>
          <w:szCs w:val="22"/>
        </w:rPr>
      </w:pPr>
      <w:r>
        <w:rPr>
          <w:spacing w:val="-3"/>
          <w:sz w:val="22"/>
          <w:szCs w:val="22"/>
        </w:rPr>
        <w:t xml:space="preserve">The unlisted investments included investments in company incorporated and operating in </w:t>
      </w:r>
      <w:r>
        <w:rPr>
          <w:spacing w:val="-3"/>
          <w:sz w:val="22"/>
          <w:szCs w:val="22"/>
          <w:highlight w:val="magenta"/>
        </w:rPr>
        <w:t>TAIWAN</w:t>
      </w:r>
      <w:r>
        <w:rPr>
          <w:spacing w:val="-3"/>
          <w:sz w:val="22"/>
          <w:szCs w:val="22"/>
        </w:rPr>
        <w:t>.</w:t>
      </w:r>
    </w:p>
    <w:p>
      <w:pPr>
        <w:tabs>
          <w:tab w:val="left" w:pos="720"/>
          <w:tab w:val="clear" w:pos="-1680"/>
        </w:tabs>
        <w:ind w:left="360"/>
        <w:jc w:val="both"/>
        <w:rPr>
          <w:spacing w:val="-3"/>
          <w:sz w:val="22"/>
          <w:szCs w:val="22"/>
        </w:rPr>
      </w:pPr>
      <w:r>
        <w:rPr>
          <w:spacing w:val="-3"/>
          <w:sz w:val="22"/>
          <w:szCs w:val="22"/>
        </w:rPr>
        <w:t>{% else %}</w:t>
      </w:r>
    </w:p>
    <w:tbl>
      <w:tblPr>
        <w:tblStyle w:val="25"/>
        <w:tblW w:w="0" w:type="auto"/>
        <w:tblInd w:w="389" w:type="dxa"/>
        <w:tblLayout w:type="fixed"/>
        <w:tblCellMar>
          <w:top w:w="0" w:type="dxa"/>
          <w:left w:w="29" w:type="dxa"/>
          <w:bottom w:w="0" w:type="dxa"/>
          <w:right w:w="29" w:type="dxa"/>
        </w:tblCellMar>
      </w:tblPr>
      <w:tblGrid>
        <w:gridCol w:w="5045"/>
        <w:gridCol w:w="2158"/>
        <w:gridCol w:w="240"/>
        <w:gridCol w:w="1725"/>
      </w:tblGrid>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58" w:type="dxa"/>
            <w:tcBorders>
              <w:top w:val="nil"/>
              <w:left w:val="nil"/>
              <w:bottom w:val="nil"/>
              <w:right w:val="nil"/>
            </w:tcBorders>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25" w:type="dxa"/>
          </w:tcPr>
          <w:p>
            <w:pPr>
              <w:spacing w:line="216" w:lineRule="exact"/>
              <w:jc w:val="right"/>
              <w:rPr>
                <w:b/>
                <w:sz w:val="22"/>
                <w:szCs w:val="22"/>
                <w:highlight w:val="yellow"/>
                <w:u w:val="single"/>
              </w:rPr>
            </w:pPr>
            <w:r>
              <w:rPr>
                <w:b/>
                <w:sz w:val="22"/>
                <w:szCs w:val="22"/>
                <w:highlight w:val="yellow"/>
                <w:u w:val="single"/>
              </w:rPr>
              <w:t>{{ CYear }}</w:t>
            </w:r>
          </w:p>
        </w:tc>
      </w:tr>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58" w:type="dxa"/>
            <w:tcBorders>
              <w:top w:val="nil"/>
              <w:left w:val="nil"/>
              <w:bottom w:val="nil"/>
              <w:right w:val="nil"/>
            </w:tcBorders>
            <w:vAlign w:val="bottom"/>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25" w:type="dxa"/>
            <w:vAlign w:val="bottom"/>
          </w:tcPr>
          <w:p>
            <w:pPr>
              <w:spacing w:line="216" w:lineRule="exact"/>
              <w:jc w:val="right"/>
              <w:rPr>
                <w:b/>
                <w:sz w:val="22"/>
                <w:szCs w:val="22"/>
                <w:highlight w:val="yellow"/>
                <w:u w:val="single"/>
              </w:rPr>
            </w:pPr>
            <w:r>
              <w:rPr>
                <w:b/>
                <w:sz w:val="22"/>
                <w:szCs w:val="22"/>
              </w:rPr>
              <w:t>{{ Currency }}</w:t>
            </w:r>
          </w:p>
        </w:tc>
      </w:tr>
      <w:tr>
        <w:tblPrEx>
          <w:tblCellMar>
            <w:top w:w="0" w:type="dxa"/>
            <w:left w:w="28" w:type="dxa"/>
            <w:bottom w:w="0" w:type="dxa"/>
            <w:right w:w="28" w:type="dxa"/>
          </w:tblCellMar>
        </w:tblPrEx>
        <w:tc>
          <w:tcPr>
            <w:tcW w:w="5045" w:type="dxa"/>
            <w:tcBorders>
              <w:right w:val="nil"/>
            </w:tcBorders>
          </w:tcPr>
          <w:p>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2158"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right="29"/>
              <w:jc w:val="right"/>
              <w:rPr>
                <w:sz w:val="22"/>
                <w:szCs w:val="22"/>
              </w:rPr>
            </w:pPr>
          </w:p>
        </w:tc>
      </w:tr>
      <w:tr>
        <w:tblPrEx>
          <w:tblCellMar>
            <w:top w:w="0" w:type="dxa"/>
            <w:left w:w="28" w:type="dxa"/>
            <w:bottom w:w="0" w:type="dxa"/>
            <w:right w:w="28" w:type="dxa"/>
          </w:tblCellMar>
        </w:tblPrEx>
        <w:tc>
          <w:tcPr>
            <w:tcW w:w="5045" w:type="dxa"/>
            <w:tcBorders>
              <w:right w:val="nil"/>
            </w:tcBorders>
          </w:tcPr>
          <w:p>
            <w:pPr>
              <w:snapToGrid w:val="0"/>
              <w:ind w:left="-29"/>
              <w:rPr>
                <w:rFonts w:eastAsia="DFKai-SB"/>
                <w:sz w:val="22"/>
                <w:szCs w:val="22"/>
              </w:rPr>
            </w:pPr>
            <w:r>
              <w:rPr>
                <w:sz w:val="22"/>
                <w:szCs w:val="22"/>
              </w:rPr>
              <w:t xml:space="preserve">listed in Hong Kong </w:t>
            </w:r>
          </w:p>
        </w:tc>
        <w:tc>
          <w:tcPr>
            <w:tcW w:w="2158"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right="29"/>
              <w:jc w:val="right"/>
              <w:rPr>
                <w:sz w:val="22"/>
                <w:szCs w:val="22"/>
              </w:rPr>
            </w:pP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rPr>
            </w:pPr>
          </w:p>
        </w:tc>
        <w:tc>
          <w:tcPr>
            <w:tcW w:w="2158"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right="29"/>
              <w:jc w:val="right"/>
              <w:rPr>
                <w:sz w:val="22"/>
                <w:szCs w:val="22"/>
              </w:rPr>
            </w:pP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rPr>
            </w:pPr>
            <w:r>
              <w:rPr>
                <w:sz w:val="22"/>
                <w:szCs w:val="22"/>
              </w:rPr>
              <w:t>At cost</w:t>
            </w:r>
          </w:p>
        </w:tc>
        <w:tc>
          <w:tcPr>
            <w:tcW w:w="2158" w:type="dxa"/>
            <w:tcBorders>
              <w:top w:val="nil"/>
              <w:left w:val="nil"/>
              <w:bottom w:val="nil"/>
              <w:right w:val="nil"/>
            </w:tcBorders>
            <w:vAlign w:val="bottom"/>
          </w:tcPr>
          <w:p>
            <w:pPr>
              <w:snapToGrid w:val="0"/>
              <w:ind w:right="29"/>
              <w:jc w:val="right"/>
              <w:rPr>
                <w:sz w:val="22"/>
                <w:szCs w:val="22"/>
              </w:rPr>
            </w:pPr>
          </w:p>
        </w:tc>
        <w:tc>
          <w:tcPr>
            <w:tcW w:w="240" w:type="dxa"/>
            <w:tcBorders>
              <w:left w:val="nil"/>
              <w:bottom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right="29"/>
              <w:jc w:val="right"/>
              <w:rPr>
                <w:sz w:val="22"/>
                <w:szCs w:val="22"/>
              </w:rPr>
            </w:pPr>
            <w:r>
              <w:rPr>
                <w:sz w:val="22"/>
                <w:szCs w:val="22"/>
              </w:rPr>
              <w:t>-</w:t>
            </w:r>
          </w:p>
        </w:tc>
      </w:tr>
      <w:tr>
        <w:tblPrEx>
          <w:tblCellMar>
            <w:top w:w="0" w:type="dxa"/>
            <w:left w:w="28" w:type="dxa"/>
            <w:bottom w:w="0" w:type="dxa"/>
            <w:right w:w="28" w:type="dxa"/>
          </w:tblCellMar>
        </w:tblPrEx>
        <w:trPr>
          <w:trHeight w:val="90" w:hRule="atLeast"/>
        </w:trPr>
        <w:tc>
          <w:tcPr>
            <w:tcW w:w="5045" w:type="dxa"/>
            <w:tcBorders>
              <w:right w:val="nil"/>
            </w:tcBorders>
          </w:tcPr>
          <w:p>
            <w:pPr>
              <w:snapToGrid w:val="0"/>
              <w:ind w:left="-29"/>
              <w:rPr>
                <w:sz w:val="22"/>
                <w:szCs w:val="22"/>
              </w:rPr>
            </w:pPr>
            <w:r>
              <w:rPr>
                <w:sz w:val="22"/>
                <w:szCs w:val="22"/>
              </w:rPr>
              <w:t>Impairment loss</w:t>
            </w:r>
          </w:p>
        </w:tc>
        <w:tc>
          <w:tcPr>
            <w:tcW w:w="2158"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bottom w:val="nil"/>
              <w:right w:val="nil"/>
            </w:tcBorders>
            <w:vAlign w:val="bottom"/>
          </w:tcPr>
          <w:p>
            <w:pPr>
              <w:snapToGrid w:val="0"/>
              <w:ind w:right="29"/>
              <w:jc w:val="right"/>
              <w:rPr>
                <w:rFonts w:eastAsia="DFKai-SB"/>
                <w:sz w:val="22"/>
                <w:szCs w:val="22"/>
              </w:rPr>
            </w:pPr>
          </w:p>
        </w:tc>
        <w:tc>
          <w:tcPr>
            <w:tcW w:w="1725" w:type="dxa"/>
            <w:tcBorders>
              <w:top w:val="nil"/>
              <w:left w:val="nil"/>
              <w:bottom w:val="single" w:color="auto" w:sz="4" w:space="0"/>
              <w:right w:val="nil"/>
            </w:tcBorders>
            <w:vAlign w:val="bottom"/>
          </w:tcPr>
          <w:p>
            <w:pPr>
              <w:snapToGrid w:val="0"/>
              <w:ind w:right="29"/>
              <w:jc w:val="right"/>
              <w:rPr>
                <w:sz w:val="22"/>
                <w:szCs w:val="22"/>
              </w:rPr>
            </w:pPr>
            <w:r>
              <w:rPr>
                <w:sz w:val="22"/>
                <w:szCs w:val="22"/>
              </w:rPr>
              <w:t>-</w:t>
            </w:r>
          </w:p>
        </w:tc>
      </w:tr>
      <w:tr>
        <w:tblPrEx>
          <w:tblCellMar>
            <w:top w:w="0" w:type="dxa"/>
            <w:left w:w="28" w:type="dxa"/>
            <w:bottom w:w="0" w:type="dxa"/>
            <w:right w:w="28" w:type="dxa"/>
          </w:tblCellMar>
        </w:tblPrEx>
        <w:tc>
          <w:tcPr>
            <w:tcW w:w="5045" w:type="dxa"/>
            <w:tcBorders>
              <w:right w:val="nil"/>
            </w:tcBorders>
          </w:tcPr>
          <w:p>
            <w:pPr>
              <w:spacing w:line="216" w:lineRule="exact"/>
              <w:jc w:val="right"/>
              <w:rPr>
                <w:sz w:val="22"/>
                <w:szCs w:val="22"/>
              </w:rPr>
            </w:pPr>
          </w:p>
        </w:tc>
        <w:tc>
          <w:tcPr>
            <w:tcW w:w="2158"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right w:val="nil"/>
            </w:tcBorders>
            <w:vAlign w:val="bottom"/>
          </w:tcPr>
          <w:p>
            <w:pPr>
              <w:snapToGrid w:val="0"/>
              <w:ind w:right="29"/>
              <w:jc w:val="right"/>
              <w:rPr>
                <w:rFonts w:eastAsia="DFKai-SB"/>
                <w:sz w:val="22"/>
                <w:szCs w:val="22"/>
              </w:rPr>
            </w:pPr>
          </w:p>
        </w:tc>
        <w:tc>
          <w:tcPr>
            <w:tcW w:w="1725" w:type="dxa"/>
            <w:tcBorders>
              <w:top w:val="single" w:color="auto" w:sz="4" w:space="0"/>
              <w:left w:val="nil"/>
              <w:bottom w:val="double" w:color="auto" w:sz="4" w:space="0"/>
              <w:right w:val="nil"/>
            </w:tcBorders>
            <w:vAlign w:val="bottom"/>
          </w:tcPr>
          <w:p>
            <w:pPr>
              <w:snapToGrid w:val="0"/>
              <w:ind w:right="29"/>
              <w:jc w:val="right"/>
              <w:rPr>
                <w:sz w:val="22"/>
                <w:szCs w:val="22"/>
              </w:rPr>
            </w:pPr>
            <w:r>
              <w:rPr>
                <w:spacing w:val="-3"/>
                <w:sz w:val="22"/>
                <w:szCs w:val="22"/>
              </w:rPr>
              <w:t>{{ LongTermInvestmentCurr }}</w:t>
            </w:r>
          </w:p>
        </w:tc>
      </w:tr>
    </w:tbl>
    <w:p>
      <w:pPr>
        <w:rPr>
          <w:b/>
          <w:sz w:val="22"/>
          <w:szCs w:val="22"/>
        </w:rPr>
      </w:pPr>
      <w:r>
        <w:rPr>
          <w:b/>
          <w:sz w:val="22"/>
          <w:szCs w:val="22"/>
        </w:rPr>
        <w:t xml:space="preserve">{% endif %}{% endif %}{% if </w:t>
      </w:r>
      <w:r>
        <w:rPr>
          <w:rFonts w:eastAsia="PMingLiU"/>
          <w:sz w:val="22"/>
          <w:szCs w:val="22"/>
        </w:rPr>
        <w:t xml:space="preserve">HasCurrentInvestments </w:t>
      </w:r>
      <w:r>
        <w:rPr>
          <w:b/>
          <w:sz w:val="22"/>
          <w:szCs w:val="22"/>
        </w:rPr>
        <w:t>%}</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CURRENT INVESTMENTS</w:t>
      </w:r>
    </w:p>
    <w:p>
      <w:pPr>
        <w:snapToGrid w:val="0"/>
        <w:spacing w:line="240" w:lineRule="exact"/>
        <w:jc w:val="both"/>
        <w:rPr>
          <w:b/>
          <w:sz w:val="22"/>
          <w:szCs w:val="22"/>
        </w:rPr>
      </w:pPr>
    </w:p>
    <w:tbl>
      <w:tblPr>
        <w:tblStyle w:val="25"/>
        <w:tblW w:w="0" w:type="auto"/>
        <w:tblInd w:w="389" w:type="dxa"/>
        <w:tblLayout w:type="fixed"/>
        <w:tblCellMar>
          <w:top w:w="0" w:type="dxa"/>
          <w:left w:w="29" w:type="dxa"/>
          <w:bottom w:w="0" w:type="dxa"/>
          <w:right w:w="29" w:type="dxa"/>
        </w:tblCellMar>
      </w:tblPr>
      <w:tblGrid>
        <w:gridCol w:w="5045"/>
        <w:gridCol w:w="2143"/>
        <w:gridCol w:w="240"/>
        <w:gridCol w:w="1725"/>
      </w:tblGrid>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43" w:type="dxa"/>
            <w:tcBorders>
              <w:top w:val="nil"/>
              <w:left w:val="nil"/>
              <w:bottom w:val="nil"/>
              <w:right w:val="nil"/>
            </w:tcBorders>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25" w:type="dxa"/>
          </w:tcPr>
          <w:p>
            <w:pPr>
              <w:spacing w:line="216" w:lineRule="exact"/>
              <w:jc w:val="right"/>
              <w:rPr>
                <w:b/>
                <w:sz w:val="22"/>
                <w:szCs w:val="22"/>
                <w:highlight w:val="yellow"/>
                <w:u w:val="single"/>
              </w:rPr>
            </w:pPr>
            <w:r>
              <w:rPr>
                <w:b/>
                <w:sz w:val="22"/>
                <w:szCs w:val="22"/>
                <w:u w:val="single"/>
              </w:rPr>
              <w:t>{{ CYear }}</w:t>
            </w:r>
          </w:p>
        </w:tc>
      </w:tr>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43" w:type="dxa"/>
            <w:tcBorders>
              <w:top w:val="nil"/>
              <w:left w:val="nil"/>
              <w:bottom w:val="nil"/>
              <w:right w:val="nil"/>
            </w:tcBorders>
            <w:vAlign w:val="bottom"/>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25" w:type="dxa"/>
            <w:vAlign w:val="bottom"/>
          </w:tcPr>
          <w:p>
            <w:pPr>
              <w:spacing w:line="216" w:lineRule="exact"/>
              <w:ind w:right="-29" w:rightChars="-12"/>
              <w:jc w:val="right"/>
              <w:rPr>
                <w:b/>
                <w:sz w:val="22"/>
                <w:szCs w:val="22"/>
                <w:highlight w:val="yellow"/>
                <w:u w:val="single"/>
              </w:rPr>
            </w:pPr>
            <w:r>
              <w:rPr>
                <w:b/>
                <w:sz w:val="22"/>
                <w:szCs w:val="22"/>
              </w:rPr>
              <w:t>{{ Currency }}</w:t>
            </w:r>
          </w:p>
        </w:tc>
      </w:tr>
      <w:tr>
        <w:tblPrEx>
          <w:tblCellMar>
            <w:top w:w="0" w:type="dxa"/>
            <w:left w:w="28" w:type="dxa"/>
            <w:bottom w:w="0" w:type="dxa"/>
            <w:right w:w="28" w:type="dxa"/>
          </w:tblCellMar>
        </w:tblPrEx>
        <w:trPr>
          <w:trHeight w:val="278" w:hRule="atLeast"/>
        </w:trPr>
        <w:tc>
          <w:tcPr>
            <w:tcW w:w="5045" w:type="dxa"/>
            <w:tcBorders>
              <w:right w:val="nil"/>
            </w:tcBorders>
          </w:tcPr>
          <w:p>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2143"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left="-29" w:right="-12"/>
              <w:jc w:val="right"/>
              <w:rPr>
                <w:rFonts w:eastAsia="DFKai-SB"/>
                <w:sz w:val="22"/>
                <w:szCs w:val="22"/>
              </w:rPr>
            </w:pPr>
          </w:p>
        </w:tc>
      </w:tr>
      <w:tr>
        <w:tblPrEx>
          <w:tblCellMar>
            <w:top w:w="0" w:type="dxa"/>
            <w:left w:w="28" w:type="dxa"/>
            <w:bottom w:w="0" w:type="dxa"/>
            <w:right w:w="28" w:type="dxa"/>
          </w:tblCellMar>
        </w:tblPrEx>
        <w:tc>
          <w:tcPr>
            <w:tcW w:w="5045" w:type="dxa"/>
            <w:tcBorders>
              <w:right w:val="nil"/>
            </w:tcBorders>
          </w:tcPr>
          <w:p>
            <w:pPr>
              <w:snapToGrid w:val="0"/>
              <w:ind w:left="-29"/>
              <w:rPr>
                <w:rFonts w:eastAsia="DFKai-SB"/>
                <w:sz w:val="22"/>
                <w:szCs w:val="22"/>
              </w:rPr>
            </w:pPr>
            <w:r>
              <w:rPr>
                <w:sz w:val="22"/>
                <w:szCs w:val="22"/>
              </w:rPr>
              <w:t xml:space="preserve">listed in Hong Kong </w:t>
            </w:r>
          </w:p>
        </w:tc>
        <w:tc>
          <w:tcPr>
            <w:tcW w:w="2143"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pacing w:line="240" w:lineRule="exact"/>
              <w:jc w:val="right"/>
              <w:rPr>
                <w:sz w:val="22"/>
                <w:szCs w:val="22"/>
              </w:rPr>
            </w:pPr>
            <w:r>
              <w:rPr>
                <w:sz w:val="22"/>
                <w:szCs w:val="22"/>
              </w:rPr>
              <w:t xml:space="preserve">         </w:t>
            </w: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rPr>
            </w:pPr>
          </w:p>
        </w:tc>
        <w:tc>
          <w:tcPr>
            <w:tcW w:w="2143"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left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pacing w:line="240" w:lineRule="exact"/>
              <w:jc w:val="right"/>
              <w:rPr>
                <w:sz w:val="22"/>
                <w:szCs w:val="22"/>
              </w:rPr>
            </w:pP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rPr>
            </w:pPr>
            <w:r>
              <w:rPr>
                <w:sz w:val="22"/>
                <w:szCs w:val="22"/>
              </w:rPr>
              <w:t>At cost</w:t>
            </w:r>
          </w:p>
        </w:tc>
        <w:tc>
          <w:tcPr>
            <w:tcW w:w="2143" w:type="dxa"/>
            <w:tcBorders>
              <w:top w:val="nil"/>
              <w:left w:val="nil"/>
              <w:bottom w:val="nil"/>
              <w:right w:val="nil"/>
            </w:tcBorders>
            <w:vAlign w:val="bottom"/>
          </w:tcPr>
          <w:p>
            <w:pPr>
              <w:snapToGrid w:val="0"/>
              <w:ind w:right="29"/>
              <w:jc w:val="right"/>
              <w:rPr>
                <w:sz w:val="22"/>
                <w:szCs w:val="22"/>
              </w:rPr>
            </w:pPr>
          </w:p>
        </w:tc>
        <w:tc>
          <w:tcPr>
            <w:tcW w:w="240" w:type="dxa"/>
            <w:tcBorders>
              <w:left w:val="nil"/>
              <w:bottom w:val="nil"/>
              <w:right w:val="nil"/>
            </w:tcBorders>
            <w:vAlign w:val="bottom"/>
          </w:tcPr>
          <w:p>
            <w:pPr>
              <w:snapToGrid w:val="0"/>
              <w:ind w:right="29"/>
              <w:jc w:val="right"/>
              <w:rPr>
                <w:rFonts w:eastAsia="DFKai-SB"/>
                <w:sz w:val="22"/>
                <w:szCs w:val="22"/>
              </w:rPr>
            </w:pPr>
          </w:p>
        </w:tc>
        <w:tc>
          <w:tcPr>
            <w:tcW w:w="1725" w:type="dxa"/>
            <w:tcBorders>
              <w:top w:val="nil"/>
              <w:left w:val="nil"/>
              <w:bottom w:val="nil"/>
              <w:right w:val="nil"/>
            </w:tcBorders>
            <w:vAlign w:val="bottom"/>
          </w:tcPr>
          <w:p>
            <w:pPr>
              <w:snapToGrid w:val="0"/>
              <w:ind w:left="-29" w:right="-12"/>
              <w:jc w:val="right"/>
              <w:rPr>
                <w:sz w:val="22"/>
                <w:szCs w:val="22"/>
              </w:rPr>
            </w:pPr>
            <w:r>
              <w:rPr>
                <w:sz w:val="22"/>
                <w:szCs w:val="22"/>
              </w:rPr>
              <w:t>-</w:t>
            </w:r>
          </w:p>
        </w:tc>
      </w:tr>
      <w:tr>
        <w:tblPrEx>
          <w:tblCellMar>
            <w:top w:w="0" w:type="dxa"/>
            <w:left w:w="28" w:type="dxa"/>
            <w:bottom w:w="0" w:type="dxa"/>
            <w:right w:w="28" w:type="dxa"/>
          </w:tblCellMar>
        </w:tblPrEx>
        <w:trPr>
          <w:trHeight w:val="90" w:hRule="atLeast"/>
        </w:trPr>
        <w:tc>
          <w:tcPr>
            <w:tcW w:w="5045" w:type="dxa"/>
            <w:tcBorders>
              <w:right w:val="nil"/>
            </w:tcBorders>
          </w:tcPr>
          <w:p>
            <w:pPr>
              <w:snapToGrid w:val="0"/>
              <w:ind w:left="-29"/>
              <w:rPr>
                <w:sz w:val="22"/>
                <w:szCs w:val="22"/>
              </w:rPr>
            </w:pPr>
            <w:r>
              <w:rPr>
                <w:sz w:val="22"/>
                <w:szCs w:val="22"/>
              </w:rPr>
              <w:t>Impairment loss</w:t>
            </w:r>
          </w:p>
        </w:tc>
        <w:tc>
          <w:tcPr>
            <w:tcW w:w="2143"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bottom w:val="nil"/>
              <w:right w:val="nil"/>
            </w:tcBorders>
            <w:vAlign w:val="bottom"/>
          </w:tcPr>
          <w:p>
            <w:pPr>
              <w:snapToGrid w:val="0"/>
              <w:ind w:right="29"/>
              <w:jc w:val="right"/>
              <w:rPr>
                <w:rFonts w:eastAsia="DFKai-SB"/>
                <w:sz w:val="22"/>
                <w:szCs w:val="22"/>
              </w:rPr>
            </w:pPr>
          </w:p>
        </w:tc>
        <w:tc>
          <w:tcPr>
            <w:tcW w:w="1725" w:type="dxa"/>
            <w:tcBorders>
              <w:top w:val="nil"/>
              <w:left w:val="nil"/>
              <w:bottom w:val="single" w:color="auto" w:sz="4" w:space="0"/>
              <w:right w:val="nil"/>
            </w:tcBorders>
            <w:vAlign w:val="bottom"/>
          </w:tcPr>
          <w:p>
            <w:pPr>
              <w:spacing w:line="240" w:lineRule="exact"/>
              <w:jc w:val="right"/>
              <w:rPr>
                <w:sz w:val="22"/>
                <w:szCs w:val="22"/>
              </w:rPr>
            </w:pPr>
            <w:r>
              <w:rPr>
                <w:color w:val="000000"/>
                <w:sz w:val="22"/>
                <w:szCs w:val="22"/>
              </w:rPr>
              <w:t>-</w:t>
            </w:r>
          </w:p>
        </w:tc>
      </w:tr>
      <w:tr>
        <w:tblPrEx>
          <w:tblCellMar>
            <w:top w:w="0" w:type="dxa"/>
            <w:left w:w="28" w:type="dxa"/>
            <w:bottom w:w="0" w:type="dxa"/>
            <w:right w:w="28" w:type="dxa"/>
          </w:tblCellMar>
        </w:tblPrEx>
        <w:tc>
          <w:tcPr>
            <w:tcW w:w="5045" w:type="dxa"/>
            <w:tcBorders>
              <w:right w:val="nil"/>
            </w:tcBorders>
          </w:tcPr>
          <w:p>
            <w:pPr>
              <w:spacing w:line="216" w:lineRule="exact"/>
              <w:jc w:val="right"/>
              <w:rPr>
                <w:sz w:val="22"/>
                <w:szCs w:val="22"/>
              </w:rPr>
            </w:pPr>
          </w:p>
        </w:tc>
        <w:tc>
          <w:tcPr>
            <w:tcW w:w="2143"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right w:val="nil"/>
            </w:tcBorders>
            <w:vAlign w:val="bottom"/>
          </w:tcPr>
          <w:p>
            <w:pPr>
              <w:snapToGrid w:val="0"/>
              <w:ind w:right="29"/>
              <w:jc w:val="right"/>
              <w:rPr>
                <w:rFonts w:eastAsia="DFKai-SB"/>
                <w:sz w:val="22"/>
                <w:szCs w:val="22"/>
              </w:rPr>
            </w:pPr>
          </w:p>
        </w:tc>
        <w:tc>
          <w:tcPr>
            <w:tcW w:w="1725" w:type="dxa"/>
            <w:tcBorders>
              <w:top w:val="single" w:color="auto" w:sz="4" w:space="0"/>
              <w:left w:val="nil"/>
              <w:bottom w:val="double" w:color="auto" w:sz="4" w:space="0"/>
              <w:right w:val="nil"/>
            </w:tcBorders>
            <w:vAlign w:val="bottom"/>
          </w:tcPr>
          <w:p>
            <w:pPr>
              <w:spacing w:line="240" w:lineRule="exact"/>
              <w:jc w:val="right"/>
              <w:rPr>
                <w:sz w:val="22"/>
                <w:szCs w:val="22"/>
              </w:rPr>
            </w:pPr>
            <w:r>
              <w:rPr>
                <w:spacing w:val="-3"/>
                <w:sz w:val="22"/>
                <w:szCs w:val="22"/>
              </w:rPr>
              <w:t>{{ CurrentInvestment</w:t>
            </w:r>
            <w:r>
              <w:rPr>
                <w:rFonts w:hint="eastAsia"/>
                <w:spacing w:val="-3"/>
                <w:sz w:val="22"/>
                <w:szCs w:val="22"/>
                <w:lang w:eastAsia="zh-CN"/>
              </w:rPr>
              <w:t>Curr</w:t>
            </w:r>
            <w:r>
              <w:rPr>
                <w:spacing w:val="-3"/>
                <w:sz w:val="22"/>
                <w:szCs w:val="22"/>
              </w:rPr>
              <w:t xml:space="preserve"> }}</w:t>
            </w:r>
          </w:p>
        </w:tc>
      </w:tr>
    </w:tbl>
    <w:p>
      <w:pPr>
        <w:rPr>
          <w:b/>
          <w:sz w:val="22"/>
          <w:szCs w:val="22"/>
        </w:rPr>
      </w:pPr>
      <w:r>
        <w:rPr>
          <w:b/>
          <w:sz w:val="22"/>
          <w:szCs w:val="22"/>
        </w:rPr>
        <w:t>{% endif %}{% if HasInventories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INVENTORIES</w:t>
      </w:r>
    </w:p>
    <w:p>
      <w:pPr>
        <w:spacing w:line="240" w:lineRule="exact"/>
        <w:jc w:val="both"/>
        <w:rPr>
          <w:b/>
          <w:sz w:val="22"/>
          <w:szCs w:val="22"/>
        </w:rPr>
      </w:pPr>
    </w:p>
    <w:tbl>
      <w:tblPr>
        <w:tblStyle w:val="25"/>
        <w:tblW w:w="0" w:type="auto"/>
        <w:tblInd w:w="389" w:type="dxa"/>
        <w:tblLayout w:type="fixed"/>
        <w:tblCellMar>
          <w:top w:w="0" w:type="dxa"/>
          <w:left w:w="29" w:type="dxa"/>
          <w:bottom w:w="0" w:type="dxa"/>
          <w:right w:w="29" w:type="dxa"/>
        </w:tblCellMar>
      </w:tblPr>
      <w:tblGrid>
        <w:gridCol w:w="5045"/>
        <w:gridCol w:w="2143"/>
        <w:gridCol w:w="240"/>
        <w:gridCol w:w="1740"/>
      </w:tblGrid>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43" w:type="dxa"/>
            <w:tcBorders>
              <w:top w:val="nil"/>
              <w:left w:val="nil"/>
              <w:bottom w:val="nil"/>
              <w:right w:val="nil"/>
            </w:tcBorders>
          </w:tcPr>
          <w:p>
            <w:pPr>
              <w:spacing w:line="216" w:lineRule="exact"/>
              <w:jc w:val="right"/>
              <w:rPr>
                <w:rFonts w:eastAsia="DFKai-SB"/>
                <w:b/>
                <w:sz w:val="22"/>
                <w:szCs w:val="22"/>
                <w:highlight w:val="yellow"/>
                <w:u w:val="single"/>
              </w:rPr>
            </w:pPr>
          </w:p>
        </w:tc>
        <w:tc>
          <w:tcPr>
            <w:tcW w:w="240" w:type="dxa"/>
            <w:tcBorders>
              <w:left w:val="nil"/>
            </w:tcBorders>
          </w:tcPr>
          <w:p>
            <w:pPr>
              <w:spacing w:line="216" w:lineRule="exact"/>
              <w:jc w:val="right"/>
              <w:rPr>
                <w:rFonts w:eastAsia="DFKai-SB"/>
                <w:b/>
                <w:sz w:val="22"/>
                <w:szCs w:val="22"/>
                <w:highlight w:val="yellow"/>
                <w:u w:val="single"/>
              </w:rPr>
            </w:pPr>
          </w:p>
        </w:tc>
        <w:tc>
          <w:tcPr>
            <w:tcW w:w="1740" w:type="dxa"/>
          </w:tcPr>
          <w:p>
            <w:pPr>
              <w:spacing w:line="216" w:lineRule="exact"/>
              <w:jc w:val="right"/>
              <w:rPr>
                <w:b/>
                <w:sz w:val="22"/>
                <w:szCs w:val="22"/>
                <w:highlight w:val="yellow"/>
                <w:u w:val="single"/>
              </w:rPr>
            </w:pPr>
            <w:r>
              <w:rPr>
                <w:b/>
                <w:sz w:val="22"/>
                <w:szCs w:val="22"/>
                <w:u w:val="single"/>
              </w:rPr>
              <w:t>{{ CYear }}</w:t>
            </w:r>
          </w:p>
        </w:tc>
      </w:tr>
      <w:tr>
        <w:tblPrEx>
          <w:tblCellMar>
            <w:top w:w="0" w:type="dxa"/>
            <w:left w:w="29" w:type="dxa"/>
            <w:bottom w:w="0" w:type="dxa"/>
            <w:right w:w="29" w:type="dxa"/>
          </w:tblCellMar>
        </w:tblPrEx>
        <w:tc>
          <w:tcPr>
            <w:tcW w:w="5045" w:type="dxa"/>
            <w:tcBorders>
              <w:right w:val="nil"/>
            </w:tcBorders>
          </w:tcPr>
          <w:p>
            <w:pPr>
              <w:spacing w:line="216" w:lineRule="exact"/>
              <w:jc w:val="right"/>
              <w:rPr>
                <w:rFonts w:eastAsia="DFKai-SB"/>
                <w:b/>
                <w:sz w:val="22"/>
                <w:szCs w:val="22"/>
                <w:u w:val="single"/>
              </w:rPr>
            </w:pPr>
          </w:p>
        </w:tc>
        <w:tc>
          <w:tcPr>
            <w:tcW w:w="2143" w:type="dxa"/>
            <w:tcBorders>
              <w:top w:val="nil"/>
              <w:left w:val="nil"/>
              <w:bottom w:val="nil"/>
              <w:right w:val="nil"/>
            </w:tcBorders>
            <w:vAlign w:val="bottom"/>
          </w:tcPr>
          <w:p>
            <w:pPr>
              <w:spacing w:line="216" w:lineRule="exact"/>
              <w:jc w:val="right"/>
              <w:rPr>
                <w:rFonts w:eastAsia="DFKai-SB"/>
                <w:b/>
                <w:sz w:val="22"/>
                <w:szCs w:val="22"/>
                <w:highlight w:val="yellow"/>
                <w:u w:val="single"/>
              </w:rPr>
            </w:pPr>
          </w:p>
        </w:tc>
        <w:tc>
          <w:tcPr>
            <w:tcW w:w="240" w:type="dxa"/>
            <w:tcBorders>
              <w:left w:val="nil"/>
              <w:bottom w:val="nil"/>
            </w:tcBorders>
          </w:tcPr>
          <w:p>
            <w:pPr>
              <w:spacing w:line="216" w:lineRule="exact"/>
              <w:jc w:val="right"/>
              <w:rPr>
                <w:rFonts w:eastAsia="DFKai-SB"/>
                <w:b/>
                <w:sz w:val="22"/>
                <w:szCs w:val="22"/>
                <w:highlight w:val="yellow"/>
                <w:u w:val="single"/>
              </w:rPr>
            </w:pPr>
          </w:p>
        </w:tc>
        <w:tc>
          <w:tcPr>
            <w:tcW w:w="1740" w:type="dxa"/>
            <w:tcBorders>
              <w:bottom w:val="nil"/>
            </w:tcBorders>
            <w:vAlign w:val="bottom"/>
          </w:tcPr>
          <w:p>
            <w:pPr>
              <w:spacing w:line="216" w:lineRule="exact"/>
              <w:ind w:right="-29" w:rightChars="-12"/>
              <w:jc w:val="right"/>
              <w:rPr>
                <w:b/>
                <w:sz w:val="22"/>
                <w:szCs w:val="22"/>
                <w:highlight w:val="yellow"/>
                <w:u w:val="single"/>
              </w:rPr>
            </w:pPr>
            <w:r>
              <w:rPr>
                <w:b/>
                <w:sz w:val="22"/>
                <w:szCs w:val="22"/>
              </w:rPr>
              <w:t>{{ Currency }}</w:t>
            </w:r>
          </w:p>
        </w:tc>
      </w:tr>
      <w:tr>
        <w:tblPrEx>
          <w:tblCellMar>
            <w:top w:w="0" w:type="dxa"/>
            <w:left w:w="28" w:type="dxa"/>
            <w:bottom w:w="0" w:type="dxa"/>
            <w:right w:w="28" w:type="dxa"/>
          </w:tblCellMar>
        </w:tblPrEx>
        <w:tc>
          <w:tcPr>
            <w:tcW w:w="5045" w:type="dxa"/>
            <w:tcBorders>
              <w:right w:val="nil"/>
            </w:tcBorders>
          </w:tcPr>
          <w:p>
            <w:pPr>
              <w:snapToGrid w:val="0"/>
              <w:ind w:left="-29"/>
              <w:rPr>
                <w:sz w:val="22"/>
                <w:szCs w:val="22"/>
              </w:rPr>
            </w:pPr>
          </w:p>
        </w:tc>
        <w:tc>
          <w:tcPr>
            <w:tcW w:w="2143" w:type="dxa"/>
            <w:tcBorders>
              <w:top w:val="nil"/>
              <w:left w:val="nil"/>
              <w:bottom w:val="nil"/>
              <w:right w:val="nil"/>
            </w:tcBorders>
            <w:vAlign w:val="bottom"/>
          </w:tcPr>
          <w:p>
            <w:pPr>
              <w:snapToGrid w:val="0"/>
              <w:ind w:right="29"/>
              <w:jc w:val="right"/>
              <w:rPr>
                <w:rFonts w:eastAsia="DFKai-SB"/>
                <w:sz w:val="22"/>
                <w:szCs w:val="22"/>
              </w:rPr>
            </w:pPr>
          </w:p>
        </w:tc>
        <w:tc>
          <w:tcPr>
            <w:tcW w:w="240" w:type="dxa"/>
            <w:tcBorders>
              <w:top w:val="nil"/>
              <w:left w:val="nil"/>
              <w:bottom w:val="nil"/>
              <w:right w:val="nil"/>
            </w:tcBorders>
            <w:vAlign w:val="bottom"/>
          </w:tcPr>
          <w:p>
            <w:pPr>
              <w:snapToGrid w:val="0"/>
              <w:ind w:right="29"/>
              <w:jc w:val="right"/>
              <w:rPr>
                <w:rFonts w:eastAsia="DFKai-SB"/>
                <w:sz w:val="22"/>
                <w:szCs w:val="22"/>
              </w:rPr>
            </w:pPr>
          </w:p>
        </w:tc>
        <w:tc>
          <w:tcPr>
            <w:tcW w:w="1740" w:type="dxa"/>
            <w:tcBorders>
              <w:top w:val="nil"/>
              <w:left w:val="nil"/>
              <w:bottom w:val="nil"/>
              <w:right w:val="nil"/>
            </w:tcBorders>
            <w:vAlign w:val="bottom"/>
          </w:tcPr>
          <w:p>
            <w:pPr>
              <w:spacing w:line="240" w:lineRule="exact"/>
              <w:jc w:val="right"/>
              <w:rPr>
                <w:sz w:val="22"/>
                <w:szCs w:val="22"/>
              </w:rPr>
            </w:pPr>
          </w:p>
        </w:tc>
      </w:tr>
      <w:tr>
        <w:tblPrEx>
          <w:tblCellMar>
            <w:top w:w="0" w:type="dxa"/>
            <w:left w:w="28" w:type="dxa"/>
            <w:bottom w:w="0" w:type="dxa"/>
            <w:right w:w="28" w:type="dxa"/>
          </w:tblCellMar>
        </w:tblPrEx>
        <w:tc>
          <w:tcPr>
            <w:tcW w:w="5045" w:type="dxa"/>
            <w:tcBorders>
              <w:right w:val="nil"/>
            </w:tcBorders>
          </w:tcPr>
          <w:p>
            <w:pPr>
              <w:spacing w:line="216" w:lineRule="exact"/>
              <w:rPr>
                <w:sz w:val="22"/>
                <w:szCs w:val="22"/>
              </w:rPr>
            </w:pPr>
            <w:r>
              <w:rPr>
                <w:sz w:val="22"/>
                <w:szCs w:val="22"/>
              </w:rPr>
              <w:t xml:space="preserve">Finished goods </w:t>
            </w:r>
          </w:p>
        </w:tc>
        <w:tc>
          <w:tcPr>
            <w:tcW w:w="2143" w:type="dxa"/>
            <w:tcBorders>
              <w:top w:val="nil"/>
              <w:left w:val="nil"/>
              <w:bottom w:val="nil"/>
              <w:right w:val="nil"/>
            </w:tcBorders>
            <w:vAlign w:val="bottom"/>
          </w:tcPr>
          <w:p>
            <w:pPr>
              <w:snapToGrid w:val="0"/>
              <w:ind w:right="29"/>
              <w:jc w:val="right"/>
              <w:rPr>
                <w:sz w:val="22"/>
                <w:szCs w:val="22"/>
              </w:rPr>
            </w:pPr>
          </w:p>
        </w:tc>
        <w:tc>
          <w:tcPr>
            <w:tcW w:w="240" w:type="dxa"/>
            <w:tcBorders>
              <w:top w:val="nil"/>
              <w:left w:val="nil"/>
              <w:right w:val="nil"/>
            </w:tcBorders>
            <w:vAlign w:val="bottom"/>
          </w:tcPr>
          <w:p>
            <w:pPr>
              <w:snapToGrid w:val="0"/>
              <w:ind w:right="29"/>
              <w:jc w:val="right"/>
              <w:rPr>
                <w:rFonts w:eastAsia="DFKai-SB"/>
                <w:sz w:val="22"/>
                <w:szCs w:val="22"/>
              </w:rPr>
            </w:pPr>
          </w:p>
        </w:tc>
        <w:tc>
          <w:tcPr>
            <w:tcW w:w="1740" w:type="dxa"/>
            <w:tcBorders>
              <w:top w:val="nil"/>
              <w:left w:val="nil"/>
              <w:bottom w:val="double" w:color="auto" w:sz="4" w:space="0"/>
              <w:right w:val="nil"/>
            </w:tcBorders>
            <w:vAlign w:val="bottom"/>
          </w:tcPr>
          <w:p>
            <w:pPr>
              <w:spacing w:line="240" w:lineRule="exact"/>
              <w:jc w:val="right"/>
              <w:rPr>
                <w:sz w:val="22"/>
                <w:szCs w:val="22"/>
              </w:rPr>
            </w:pPr>
            <w:r>
              <w:rPr>
                <w:sz w:val="22"/>
                <w:szCs w:val="22"/>
              </w:rPr>
              <w:t>{{ Inventories</w:t>
            </w:r>
            <w:r>
              <w:rPr>
                <w:rFonts w:hint="eastAsia"/>
                <w:sz w:val="22"/>
                <w:szCs w:val="22"/>
                <w:lang w:eastAsia="zh-CN"/>
              </w:rPr>
              <w:t>Curr</w:t>
            </w:r>
            <w:r>
              <w:rPr>
                <w:sz w:val="22"/>
                <w:szCs w:val="22"/>
              </w:rPr>
              <w:t xml:space="preserve"> }}</w:t>
            </w:r>
          </w:p>
        </w:tc>
      </w:tr>
    </w:tbl>
    <w:p>
      <w:pPr>
        <w:rPr>
          <w:b/>
          <w:sz w:val="22"/>
          <w:szCs w:val="22"/>
        </w:rPr>
      </w:pPr>
      <w:r>
        <w:rPr>
          <w:b/>
          <w:sz w:val="22"/>
          <w:szCs w:val="22"/>
        </w:rPr>
        <w:t>{% endif %}{% if HasIntangibleAsset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INTANGIBLE ASSETS</w:t>
      </w:r>
    </w:p>
    <w:p>
      <w:pPr>
        <w:jc w:val="both"/>
        <w:rPr>
          <w:b/>
          <w:sz w:val="22"/>
          <w:szCs w:val="22"/>
        </w:rPr>
      </w:pPr>
    </w:p>
    <w:tbl>
      <w:tblPr>
        <w:tblStyle w:val="25"/>
        <w:tblW w:w="0" w:type="auto"/>
        <w:tblInd w:w="388" w:type="dxa"/>
        <w:tblLayout w:type="fixed"/>
        <w:tblCellMar>
          <w:top w:w="0" w:type="dxa"/>
          <w:left w:w="28" w:type="dxa"/>
          <w:bottom w:w="0" w:type="dxa"/>
          <w:right w:w="28" w:type="dxa"/>
        </w:tblCellMar>
      </w:tblPr>
      <w:tblGrid>
        <w:gridCol w:w="2611"/>
        <w:gridCol w:w="480"/>
        <w:gridCol w:w="1085"/>
        <w:gridCol w:w="240"/>
        <w:gridCol w:w="508"/>
        <w:gridCol w:w="513"/>
        <w:gridCol w:w="1800"/>
        <w:gridCol w:w="240"/>
        <w:gridCol w:w="1721"/>
      </w:tblGrid>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bottom"/>
          </w:tcPr>
          <w:p>
            <w:pPr>
              <w:snapToGrid w:val="0"/>
              <w:spacing w:line="240" w:lineRule="exact"/>
              <w:rPr>
                <w:b/>
                <w:sz w:val="22"/>
                <w:szCs w:val="22"/>
                <w:highlight w:val="yellow"/>
              </w:rPr>
            </w:pPr>
          </w:p>
        </w:tc>
        <w:tc>
          <w:tcPr>
            <w:tcW w:w="480" w:type="dxa"/>
            <w:tcBorders>
              <w:top w:val="nil"/>
              <w:left w:val="nil"/>
              <w:bottom w:val="nil"/>
              <w:right w:val="nil"/>
            </w:tcBorders>
            <w:vAlign w:val="center"/>
          </w:tcPr>
          <w:p>
            <w:pPr>
              <w:snapToGrid w:val="0"/>
              <w:spacing w:line="240" w:lineRule="exact"/>
              <w:rPr>
                <w:sz w:val="22"/>
                <w:szCs w:val="22"/>
                <w:highlight w:val="yellow"/>
              </w:rPr>
            </w:pPr>
          </w:p>
        </w:tc>
        <w:tc>
          <w:tcPr>
            <w:tcW w:w="1085" w:type="dxa"/>
            <w:tcBorders>
              <w:top w:val="nil"/>
              <w:left w:val="nil"/>
              <w:bottom w:val="nil"/>
              <w:right w:val="nil"/>
            </w:tcBorders>
            <w:vAlign w:val="center"/>
          </w:tcPr>
          <w:p>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pPr>
              <w:snapToGrid w:val="0"/>
              <w:spacing w:line="240" w:lineRule="exact"/>
              <w:jc w:val="right"/>
              <w:rPr>
                <w:b/>
                <w:sz w:val="22"/>
                <w:szCs w:val="22"/>
                <w:highlight w:val="yellow"/>
              </w:rPr>
            </w:pPr>
          </w:p>
        </w:tc>
        <w:tc>
          <w:tcPr>
            <w:tcW w:w="513" w:type="dxa"/>
            <w:tcBorders>
              <w:top w:val="nil"/>
              <w:left w:val="nil"/>
              <w:bottom w:val="nil"/>
              <w:right w:val="nil"/>
            </w:tcBorders>
            <w:vAlign w:val="center"/>
          </w:tcPr>
          <w:p>
            <w:pPr>
              <w:snapToGrid w:val="0"/>
              <w:spacing w:line="240" w:lineRule="exact"/>
              <w:jc w:val="right"/>
              <w:rPr>
                <w:b/>
                <w:sz w:val="22"/>
                <w:szCs w:val="22"/>
                <w:highlight w:val="yellow"/>
              </w:rPr>
            </w:pPr>
          </w:p>
        </w:tc>
        <w:tc>
          <w:tcPr>
            <w:tcW w:w="1800" w:type="dxa"/>
            <w:tcBorders>
              <w:top w:val="nil"/>
              <w:left w:val="nil"/>
              <w:right w:val="nil"/>
            </w:tcBorders>
          </w:tcPr>
          <w:p>
            <w:pPr>
              <w:snapToGrid w:val="0"/>
              <w:spacing w:line="240" w:lineRule="exact"/>
              <w:jc w:val="right"/>
              <w:rPr>
                <w:b/>
                <w:sz w:val="22"/>
                <w:szCs w:val="22"/>
                <w:highlight w:val="yellow"/>
              </w:rPr>
            </w:pPr>
          </w:p>
        </w:tc>
        <w:tc>
          <w:tcPr>
            <w:tcW w:w="240" w:type="dxa"/>
            <w:tcBorders>
              <w:top w:val="nil"/>
              <w:left w:val="nil"/>
              <w:right w:val="nil"/>
            </w:tcBorders>
          </w:tcPr>
          <w:p>
            <w:pPr>
              <w:snapToGrid w:val="0"/>
              <w:spacing w:line="240" w:lineRule="exact"/>
              <w:jc w:val="right"/>
              <w:rPr>
                <w:b/>
                <w:sz w:val="22"/>
                <w:szCs w:val="22"/>
                <w:highlight w:val="yellow"/>
              </w:rPr>
            </w:pPr>
          </w:p>
        </w:tc>
        <w:tc>
          <w:tcPr>
            <w:tcW w:w="1721" w:type="dxa"/>
            <w:tcBorders>
              <w:top w:val="nil"/>
              <w:left w:val="nil"/>
              <w:bottom w:val="nil"/>
              <w:right w:val="nil"/>
            </w:tcBorders>
          </w:tcPr>
          <w:p>
            <w:pPr>
              <w:spacing w:line="216" w:lineRule="exact"/>
              <w:jc w:val="right"/>
              <w:rPr>
                <w:b/>
                <w:sz w:val="22"/>
                <w:szCs w:val="22"/>
                <w:u w:val="single"/>
              </w:rPr>
            </w:pPr>
            <w:r>
              <w:rPr>
                <w:b/>
                <w:sz w:val="22"/>
                <w:szCs w:val="22"/>
                <w:highlight w:val="magenta"/>
                <w:u w:val="single"/>
              </w:rPr>
              <w:t>Trademark</w:t>
            </w:r>
          </w:p>
        </w:tc>
      </w:tr>
      <w:tr>
        <w:tblPrEx>
          <w:tblCellMar>
            <w:top w:w="0" w:type="dxa"/>
            <w:left w:w="28" w:type="dxa"/>
            <w:bottom w:w="0" w:type="dxa"/>
            <w:right w:w="28" w:type="dxa"/>
          </w:tblCellMar>
        </w:tblPrEx>
        <w:trPr>
          <w:trHeight w:val="255" w:hRule="atLeast"/>
        </w:trPr>
        <w:tc>
          <w:tcPr>
            <w:tcW w:w="2611" w:type="dxa"/>
            <w:tcBorders>
              <w:top w:val="nil"/>
              <w:left w:val="nil"/>
              <w:right w:val="nil"/>
            </w:tcBorders>
            <w:vAlign w:val="bottom"/>
          </w:tcPr>
          <w:p>
            <w:pPr>
              <w:snapToGrid w:val="0"/>
              <w:spacing w:line="240" w:lineRule="exact"/>
              <w:rPr>
                <w:rFonts w:eastAsia="DFKai-SB"/>
                <w:sz w:val="22"/>
                <w:szCs w:val="22"/>
              </w:rPr>
            </w:pPr>
          </w:p>
        </w:tc>
        <w:tc>
          <w:tcPr>
            <w:tcW w:w="480" w:type="dxa"/>
            <w:tcBorders>
              <w:top w:val="nil"/>
              <w:left w:val="nil"/>
              <w:right w:val="nil"/>
            </w:tcBorders>
            <w:vAlign w:val="bottom"/>
          </w:tcPr>
          <w:p>
            <w:pPr>
              <w:snapToGrid w:val="0"/>
              <w:spacing w:line="240" w:lineRule="exact"/>
              <w:rPr>
                <w:sz w:val="22"/>
                <w:szCs w:val="22"/>
                <w:highlight w:val="yellow"/>
              </w:rPr>
            </w:pPr>
          </w:p>
        </w:tc>
        <w:tc>
          <w:tcPr>
            <w:tcW w:w="1085" w:type="dxa"/>
            <w:tcBorders>
              <w:top w:val="nil"/>
              <w:left w:val="nil"/>
              <w:bottom w:val="nil"/>
              <w:right w:val="nil"/>
            </w:tcBorders>
            <w:vAlign w:val="bottom"/>
          </w:tcPr>
          <w:p>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pPr>
              <w:snapToGrid w:val="0"/>
              <w:spacing w:line="240" w:lineRule="exact"/>
              <w:jc w:val="right"/>
              <w:rPr>
                <w:b/>
                <w:sz w:val="22"/>
                <w:szCs w:val="22"/>
                <w:highlight w:val="yellow"/>
              </w:rPr>
            </w:pPr>
          </w:p>
        </w:tc>
        <w:tc>
          <w:tcPr>
            <w:tcW w:w="508" w:type="dxa"/>
            <w:tcBorders>
              <w:top w:val="nil"/>
              <w:left w:val="nil"/>
              <w:bottom w:val="nil"/>
              <w:right w:val="nil"/>
            </w:tcBorders>
            <w:vAlign w:val="bottom"/>
          </w:tcPr>
          <w:p>
            <w:pPr>
              <w:snapToGrid w:val="0"/>
              <w:spacing w:line="240" w:lineRule="exact"/>
              <w:jc w:val="right"/>
              <w:rPr>
                <w:b/>
                <w:sz w:val="22"/>
                <w:szCs w:val="22"/>
                <w:highlight w:val="yellow"/>
              </w:rPr>
            </w:pPr>
          </w:p>
        </w:tc>
        <w:tc>
          <w:tcPr>
            <w:tcW w:w="513" w:type="dxa"/>
            <w:tcBorders>
              <w:top w:val="nil"/>
              <w:left w:val="nil"/>
              <w:right w:val="nil"/>
            </w:tcBorders>
            <w:vAlign w:val="bottom"/>
          </w:tcPr>
          <w:p>
            <w:pPr>
              <w:snapToGrid w:val="0"/>
              <w:spacing w:line="240" w:lineRule="exact"/>
              <w:jc w:val="right"/>
              <w:rPr>
                <w:b/>
                <w:sz w:val="22"/>
                <w:szCs w:val="22"/>
                <w:highlight w:val="yellow"/>
              </w:rPr>
            </w:pPr>
          </w:p>
        </w:tc>
        <w:tc>
          <w:tcPr>
            <w:tcW w:w="1800" w:type="dxa"/>
            <w:tcBorders>
              <w:top w:val="nil"/>
              <w:left w:val="nil"/>
              <w:bottom w:val="nil"/>
              <w:right w:val="nil"/>
            </w:tcBorders>
            <w:vAlign w:val="bottom"/>
          </w:tcPr>
          <w:p>
            <w:pPr>
              <w:spacing w:line="216" w:lineRule="exact"/>
              <w:jc w:val="right"/>
              <w:rPr>
                <w:b/>
                <w:sz w:val="22"/>
                <w:szCs w:val="22"/>
                <w:highlight w:val="yellow"/>
              </w:rPr>
            </w:pPr>
          </w:p>
        </w:tc>
        <w:tc>
          <w:tcPr>
            <w:tcW w:w="240" w:type="dxa"/>
            <w:tcBorders>
              <w:left w:val="nil"/>
              <w:right w:val="nil"/>
            </w:tcBorders>
            <w:vAlign w:val="bottom"/>
          </w:tcPr>
          <w:p>
            <w:pPr>
              <w:spacing w:line="216" w:lineRule="exact"/>
              <w:jc w:val="right"/>
              <w:rPr>
                <w:b/>
                <w:sz w:val="22"/>
                <w:szCs w:val="22"/>
                <w:highlight w:val="yellow"/>
              </w:rPr>
            </w:pPr>
          </w:p>
        </w:tc>
        <w:tc>
          <w:tcPr>
            <w:tcW w:w="1721" w:type="dxa"/>
            <w:tcBorders>
              <w:top w:val="nil"/>
              <w:left w:val="nil"/>
              <w:bottom w:val="nil"/>
              <w:right w:val="nil"/>
            </w:tcBorders>
            <w:vAlign w:val="bottom"/>
          </w:tcPr>
          <w:p>
            <w:pPr>
              <w:spacing w:line="216" w:lineRule="exact"/>
              <w:ind w:right="-29" w:rightChars="-12"/>
              <w:jc w:val="right"/>
              <w:rPr>
                <w:rFonts w:eastAsia="DFKai-SB"/>
                <w:b/>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right w:val="nil"/>
            </w:tcBorders>
            <w:vAlign w:val="bottom"/>
          </w:tcPr>
          <w:p>
            <w:pPr>
              <w:snapToGrid w:val="0"/>
              <w:spacing w:line="240" w:lineRule="exact"/>
              <w:rPr>
                <w:sz w:val="22"/>
                <w:szCs w:val="22"/>
              </w:rPr>
            </w:pPr>
            <w:r>
              <w:rPr>
                <w:rFonts w:eastAsia="DFKai-SB"/>
                <w:sz w:val="22"/>
                <w:szCs w:val="22"/>
                <w:highlight w:val="magenta"/>
              </w:rPr>
              <w:t xml:space="preserve">Acquired </w:t>
            </w:r>
            <w:r>
              <w:rPr>
                <w:sz w:val="22"/>
                <w:szCs w:val="22"/>
                <w:highlight w:val="magenta"/>
              </w:rPr>
              <w:t>patent</w:t>
            </w:r>
          </w:p>
        </w:tc>
        <w:tc>
          <w:tcPr>
            <w:tcW w:w="480" w:type="dxa"/>
            <w:tcBorders>
              <w:top w:val="nil"/>
              <w:left w:val="nil"/>
              <w:right w:val="nil"/>
            </w:tcBorders>
            <w:vAlign w:val="bottom"/>
          </w:tcPr>
          <w:p>
            <w:pPr>
              <w:snapToGrid w:val="0"/>
              <w:spacing w:line="240" w:lineRule="exact"/>
              <w:rPr>
                <w:sz w:val="22"/>
                <w:szCs w:val="22"/>
              </w:rPr>
            </w:pPr>
          </w:p>
        </w:tc>
        <w:tc>
          <w:tcPr>
            <w:tcW w:w="1085" w:type="dxa"/>
            <w:tcBorders>
              <w:top w:val="nil"/>
              <w:left w:val="nil"/>
              <w:bottom w:val="nil"/>
              <w:right w:val="nil"/>
            </w:tcBorders>
            <w:vAlign w:val="bottom"/>
          </w:tcPr>
          <w:p>
            <w:pPr>
              <w:snapToGrid w:val="0"/>
              <w:spacing w:line="240" w:lineRule="exact"/>
              <w:jc w:val="right"/>
              <w:rPr>
                <w:b/>
                <w:sz w:val="22"/>
                <w:szCs w:val="22"/>
              </w:rPr>
            </w:pPr>
          </w:p>
        </w:tc>
        <w:tc>
          <w:tcPr>
            <w:tcW w:w="240" w:type="dxa"/>
            <w:tcBorders>
              <w:top w:val="nil"/>
              <w:left w:val="nil"/>
              <w:bottom w:val="nil"/>
              <w:right w:val="nil"/>
            </w:tcBorders>
            <w:vAlign w:val="bottom"/>
          </w:tcPr>
          <w:p>
            <w:pPr>
              <w:snapToGrid w:val="0"/>
              <w:spacing w:line="240" w:lineRule="exact"/>
              <w:jc w:val="right"/>
              <w:rPr>
                <w:b/>
                <w:sz w:val="22"/>
                <w:szCs w:val="22"/>
              </w:rPr>
            </w:pPr>
          </w:p>
        </w:tc>
        <w:tc>
          <w:tcPr>
            <w:tcW w:w="508" w:type="dxa"/>
            <w:tcBorders>
              <w:top w:val="nil"/>
              <w:left w:val="nil"/>
              <w:bottom w:val="nil"/>
              <w:right w:val="nil"/>
            </w:tcBorders>
            <w:vAlign w:val="bottom"/>
          </w:tcPr>
          <w:p>
            <w:pPr>
              <w:snapToGrid w:val="0"/>
              <w:spacing w:line="240" w:lineRule="exact"/>
              <w:jc w:val="right"/>
              <w:rPr>
                <w:b/>
                <w:sz w:val="22"/>
                <w:szCs w:val="22"/>
              </w:rPr>
            </w:pPr>
          </w:p>
        </w:tc>
        <w:tc>
          <w:tcPr>
            <w:tcW w:w="513" w:type="dxa"/>
            <w:tcBorders>
              <w:top w:val="nil"/>
              <w:left w:val="nil"/>
              <w:right w:val="nil"/>
            </w:tcBorders>
            <w:vAlign w:val="bottom"/>
          </w:tcPr>
          <w:p>
            <w:pPr>
              <w:snapToGrid w:val="0"/>
              <w:spacing w:line="240" w:lineRule="exact"/>
              <w:jc w:val="right"/>
              <w:rPr>
                <w:b/>
                <w:sz w:val="22"/>
                <w:szCs w:val="22"/>
              </w:rPr>
            </w:pPr>
          </w:p>
        </w:tc>
        <w:tc>
          <w:tcPr>
            <w:tcW w:w="1800" w:type="dxa"/>
            <w:tcBorders>
              <w:top w:val="nil"/>
              <w:left w:val="nil"/>
              <w:right w:val="nil"/>
            </w:tcBorders>
            <w:vAlign w:val="bottom"/>
          </w:tcPr>
          <w:p>
            <w:pPr>
              <w:spacing w:line="216" w:lineRule="exact"/>
              <w:jc w:val="right"/>
              <w:rPr>
                <w:b/>
                <w:sz w:val="22"/>
                <w:szCs w:val="22"/>
              </w:rPr>
            </w:pPr>
          </w:p>
        </w:tc>
        <w:tc>
          <w:tcPr>
            <w:tcW w:w="240" w:type="dxa"/>
            <w:tcBorders>
              <w:left w:val="nil"/>
              <w:right w:val="nil"/>
            </w:tcBorders>
            <w:vAlign w:val="bottom"/>
          </w:tcPr>
          <w:p>
            <w:pPr>
              <w:spacing w:line="216" w:lineRule="exact"/>
              <w:jc w:val="right"/>
              <w:rPr>
                <w:b/>
                <w:sz w:val="22"/>
                <w:szCs w:val="22"/>
              </w:rPr>
            </w:pPr>
          </w:p>
        </w:tc>
        <w:tc>
          <w:tcPr>
            <w:tcW w:w="1721" w:type="dxa"/>
            <w:tcBorders>
              <w:top w:val="nil"/>
              <w:left w:val="nil"/>
              <w:bottom w:val="nil"/>
              <w:right w:val="nil"/>
            </w:tcBorders>
            <w:vAlign w:val="bottom"/>
          </w:tcPr>
          <w:p>
            <w:pPr>
              <w:spacing w:line="216" w:lineRule="exact"/>
              <w:ind w:right="-29" w:rightChars="-12"/>
              <w:jc w:val="right"/>
              <w:rPr>
                <w:b/>
                <w:sz w:val="22"/>
                <w:szCs w:val="22"/>
              </w:rPr>
            </w:pPr>
          </w:p>
        </w:tc>
      </w:tr>
      <w:tr>
        <w:tblPrEx>
          <w:tblCellMar>
            <w:top w:w="0" w:type="dxa"/>
            <w:left w:w="28" w:type="dxa"/>
            <w:bottom w:w="0" w:type="dxa"/>
            <w:right w:w="28" w:type="dxa"/>
          </w:tblCellMar>
        </w:tblPrEx>
        <w:trPr>
          <w:trHeight w:val="270" w:hRule="atLeast"/>
        </w:trPr>
        <w:tc>
          <w:tcPr>
            <w:tcW w:w="2611" w:type="dxa"/>
            <w:tcBorders>
              <w:top w:val="nil"/>
              <w:left w:val="nil"/>
              <w:right w:val="nil"/>
            </w:tcBorders>
            <w:vAlign w:val="center"/>
          </w:tcPr>
          <w:p>
            <w:pPr>
              <w:snapToGrid w:val="0"/>
              <w:spacing w:line="240" w:lineRule="exact"/>
              <w:jc w:val="both"/>
              <w:rPr>
                <w:sz w:val="22"/>
                <w:szCs w:val="22"/>
              </w:rPr>
            </w:pPr>
            <w:r>
              <w:rPr>
                <w:sz w:val="22"/>
                <w:szCs w:val="22"/>
              </w:rPr>
              <w:t>Cost:</w:t>
            </w:r>
          </w:p>
        </w:tc>
        <w:tc>
          <w:tcPr>
            <w:tcW w:w="480" w:type="dxa"/>
            <w:tcBorders>
              <w:top w:val="nil"/>
              <w:left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snapToGrid w:val="0"/>
              <w:spacing w:line="240" w:lineRule="exact"/>
              <w:jc w:val="right"/>
              <w:rPr>
                <w:sz w:val="22"/>
                <w:szCs w:val="22"/>
              </w:rPr>
            </w:pPr>
          </w:p>
        </w:tc>
        <w:tc>
          <w:tcPr>
            <w:tcW w:w="240" w:type="dxa"/>
            <w:tcBorders>
              <w:top w:val="nil"/>
              <w:left w:val="nil"/>
              <w:bottom w:val="nil"/>
              <w:right w:val="nil"/>
            </w:tcBorders>
            <w:vAlign w:val="bottom"/>
          </w:tcPr>
          <w:p>
            <w:pPr>
              <w:snapToGrid w:val="0"/>
              <w:spacing w:line="240" w:lineRule="exact"/>
              <w:jc w:val="right"/>
              <w:rPr>
                <w:sz w:val="22"/>
                <w:szCs w:val="22"/>
              </w:rPr>
            </w:pPr>
          </w:p>
        </w:tc>
        <w:tc>
          <w:tcPr>
            <w:tcW w:w="508" w:type="dxa"/>
            <w:tcBorders>
              <w:top w:val="nil"/>
              <w:left w:val="nil"/>
              <w:bottom w:val="nil"/>
              <w:right w:val="nil"/>
            </w:tcBorders>
            <w:vAlign w:val="center"/>
          </w:tcPr>
          <w:p>
            <w:pPr>
              <w:snapToGrid w:val="0"/>
              <w:spacing w:line="240" w:lineRule="exact"/>
              <w:jc w:val="right"/>
              <w:rPr>
                <w:sz w:val="22"/>
                <w:szCs w:val="22"/>
              </w:rPr>
            </w:pPr>
          </w:p>
        </w:tc>
        <w:tc>
          <w:tcPr>
            <w:tcW w:w="513" w:type="dxa"/>
            <w:tcBorders>
              <w:top w:val="nil"/>
              <w:left w:val="nil"/>
              <w:right w:val="nil"/>
            </w:tcBorders>
            <w:vAlign w:val="center"/>
          </w:tcPr>
          <w:p>
            <w:pPr>
              <w:snapToGrid w:val="0"/>
              <w:spacing w:line="240" w:lineRule="exact"/>
              <w:jc w:val="right"/>
              <w:rPr>
                <w:sz w:val="22"/>
                <w:szCs w:val="22"/>
              </w:rPr>
            </w:pPr>
          </w:p>
        </w:tc>
        <w:tc>
          <w:tcPr>
            <w:tcW w:w="1800" w:type="dxa"/>
            <w:tcBorders>
              <w:top w:val="nil"/>
              <w:left w:val="nil"/>
              <w:right w:val="nil"/>
            </w:tcBorders>
          </w:tcPr>
          <w:p>
            <w:pPr>
              <w:snapToGrid w:val="0"/>
              <w:spacing w:line="240" w:lineRule="exact"/>
              <w:jc w:val="right"/>
              <w:rPr>
                <w:sz w:val="22"/>
                <w:szCs w:val="22"/>
              </w:rPr>
            </w:pPr>
          </w:p>
        </w:tc>
        <w:tc>
          <w:tcPr>
            <w:tcW w:w="240" w:type="dxa"/>
            <w:tcBorders>
              <w:top w:val="nil"/>
              <w:left w:val="nil"/>
              <w:right w:val="nil"/>
            </w:tcBorders>
          </w:tcPr>
          <w:p>
            <w:pPr>
              <w:snapToGrid w:val="0"/>
              <w:spacing w:line="240" w:lineRule="exact"/>
              <w:jc w:val="right"/>
              <w:rPr>
                <w:sz w:val="22"/>
                <w:szCs w:val="22"/>
              </w:rPr>
            </w:pPr>
          </w:p>
        </w:tc>
        <w:tc>
          <w:tcPr>
            <w:tcW w:w="1721" w:type="dxa"/>
            <w:tcBorders>
              <w:top w:val="nil"/>
              <w:left w:val="nil"/>
              <w:bottom w:val="nil"/>
              <w:right w:val="nil"/>
            </w:tcBorders>
            <w:vAlign w:val="center"/>
          </w:tcPr>
          <w:p>
            <w:pPr>
              <w:snapToGrid w:val="0"/>
              <w:spacing w:line="240" w:lineRule="exact"/>
              <w:jc w:val="right"/>
              <w:rPr>
                <w:sz w:val="22"/>
                <w:szCs w:val="22"/>
              </w:rPr>
            </w:pPr>
          </w:p>
        </w:tc>
      </w:tr>
      <w:tr>
        <w:tblPrEx>
          <w:tblCellMar>
            <w:top w:w="0" w:type="dxa"/>
            <w:left w:w="28" w:type="dxa"/>
            <w:bottom w:w="0" w:type="dxa"/>
            <w:right w:w="28" w:type="dxa"/>
          </w:tblCellMar>
        </w:tblPrEx>
        <w:trPr>
          <w:trHeight w:val="270" w:hRule="atLeast"/>
        </w:trPr>
        <w:tc>
          <w:tcPr>
            <w:tcW w:w="2611" w:type="dxa"/>
            <w:tcBorders>
              <w:top w:val="nil"/>
              <w:left w:val="nil"/>
              <w:right w:val="nil"/>
            </w:tcBorders>
            <w:vAlign w:val="center"/>
          </w:tcPr>
          <w:p>
            <w:pPr>
              <w:snapToGrid w:val="0"/>
              <w:spacing w:line="240" w:lineRule="exact"/>
              <w:jc w:val="both"/>
              <w:rPr>
                <w:sz w:val="22"/>
                <w:szCs w:val="22"/>
              </w:rPr>
            </w:pPr>
            <w:r>
              <w:rPr>
                <w:sz w:val="22"/>
                <w:szCs w:val="22"/>
              </w:rPr>
              <w:t xml:space="preserve">Addition :  </w:t>
            </w:r>
          </w:p>
        </w:tc>
        <w:tc>
          <w:tcPr>
            <w:tcW w:w="480" w:type="dxa"/>
            <w:tcBorders>
              <w:top w:val="nil"/>
              <w:left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snapToGrid w:val="0"/>
              <w:spacing w:line="240" w:lineRule="exact"/>
              <w:jc w:val="right"/>
              <w:rPr>
                <w:sz w:val="22"/>
                <w:szCs w:val="22"/>
              </w:rPr>
            </w:pPr>
          </w:p>
        </w:tc>
        <w:tc>
          <w:tcPr>
            <w:tcW w:w="240" w:type="dxa"/>
            <w:tcBorders>
              <w:top w:val="nil"/>
              <w:left w:val="nil"/>
              <w:bottom w:val="nil"/>
              <w:right w:val="nil"/>
            </w:tcBorders>
            <w:vAlign w:val="bottom"/>
          </w:tcPr>
          <w:p>
            <w:pPr>
              <w:snapToGrid w:val="0"/>
              <w:spacing w:line="240" w:lineRule="exact"/>
              <w:jc w:val="right"/>
              <w:rPr>
                <w:sz w:val="22"/>
                <w:szCs w:val="22"/>
              </w:rPr>
            </w:pPr>
          </w:p>
        </w:tc>
        <w:tc>
          <w:tcPr>
            <w:tcW w:w="508" w:type="dxa"/>
            <w:tcBorders>
              <w:top w:val="nil"/>
              <w:left w:val="nil"/>
              <w:bottom w:val="nil"/>
              <w:right w:val="nil"/>
            </w:tcBorders>
            <w:vAlign w:val="center"/>
          </w:tcPr>
          <w:p>
            <w:pPr>
              <w:snapToGrid w:val="0"/>
              <w:spacing w:line="240" w:lineRule="exact"/>
              <w:jc w:val="right"/>
              <w:rPr>
                <w:sz w:val="22"/>
                <w:szCs w:val="22"/>
              </w:rPr>
            </w:pPr>
          </w:p>
        </w:tc>
        <w:tc>
          <w:tcPr>
            <w:tcW w:w="513" w:type="dxa"/>
            <w:tcBorders>
              <w:top w:val="nil"/>
              <w:left w:val="nil"/>
              <w:right w:val="nil"/>
            </w:tcBorders>
            <w:vAlign w:val="center"/>
          </w:tcPr>
          <w:p>
            <w:pPr>
              <w:snapToGrid w:val="0"/>
              <w:spacing w:line="240" w:lineRule="exact"/>
              <w:jc w:val="right"/>
              <w:rPr>
                <w:sz w:val="22"/>
                <w:szCs w:val="22"/>
              </w:rPr>
            </w:pPr>
          </w:p>
        </w:tc>
        <w:tc>
          <w:tcPr>
            <w:tcW w:w="1800" w:type="dxa"/>
            <w:tcBorders>
              <w:top w:val="nil"/>
              <w:left w:val="nil"/>
              <w:bottom w:val="nil"/>
              <w:right w:val="nil"/>
            </w:tcBorders>
          </w:tcPr>
          <w:p>
            <w:pPr>
              <w:snapToGrid w:val="0"/>
              <w:spacing w:line="240" w:lineRule="exact"/>
              <w:jc w:val="right"/>
              <w:rPr>
                <w:sz w:val="22"/>
                <w:szCs w:val="22"/>
              </w:rPr>
            </w:pPr>
          </w:p>
        </w:tc>
        <w:tc>
          <w:tcPr>
            <w:tcW w:w="240" w:type="dxa"/>
            <w:tcBorders>
              <w:top w:val="nil"/>
              <w:left w:val="nil"/>
              <w:right w:val="nil"/>
            </w:tcBorders>
          </w:tcPr>
          <w:p>
            <w:pPr>
              <w:snapToGrid w:val="0"/>
              <w:spacing w:line="240" w:lineRule="exact"/>
              <w:jc w:val="right"/>
              <w:rPr>
                <w:sz w:val="22"/>
                <w:szCs w:val="22"/>
              </w:rPr>
            </w:pPr>
          </w:p>
        </w:tc>
        <w:tc>
          <w:tcPr>
            <w:tcW w:w="1721" w:type="dxa"/>
            <w:tcBorders>
              <w:top w:val="nil"/>
              <w:left w:val="nil"/>
              <w:bottom w:val="nil"/>
              <w:right w:val="nil"/>
            </w:tcBorders>
            <w:vAlign w:val="center"/>
          </w:tcPr>
          <w:p>
            <w:pPr>
              <w:snapToGrid w:val="0"/>
              <w:spacing w:line="240" w:lineRule="exact"/>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bottom w:val="nil"/>
              <w:right w:val="nil"/>
            </w:tcBorders>
            <w:vAlign w:val="center"/>
          </w:tcPr>
          <w:p>
            <w:pPr>
              <w:snapToGrid w:val="0"/>
              <w:spacing w:line="240" w:lineRule="exact"/>
              <w:jc w:val="right"/>
              <w:rPr>
                <w:sz w:val="22"/>
                <w:szCs w:val="22"/>
              </w:rPr>
            </w:pPr>
          </w:p>
        </w:tc>
        <w:tc>
          <w:tcPr>
            <w:tcW w:w="1800" w:type="dxa"/>
            <w:tcBorders>
              <w:top w:val="nil"/>
              <w:left w:val="nil"/>
              <w:bottom w:val="nil"/>
              <w:right w:val="nil"/>
            </w:tcBorders>
            <w:vAlign w:val="center"/>
          </w:tcPr>
          <w:p>
            <w:pPr>
              <w:jc w:val="right"/>
              <w:rPr>
                <w:rFonts w:eastAsia="PMingLiU"/>
                <w:sz w:val="22"/>
                <w:szCs w:val="22"/>
              </w:rPr>
            </w:pPr>
          </w:p>
        </w:tc>
        <w:tc>
          <w:tcPr>
            <w:tcW w:w="240" w:type="dxa"/>
            <w:tcBorders>
              <w:left w:val="nil"/>
              <w:right w:val="nil"/>
            </w:tcBorders>
            <w:vAlign w:val="center"/>
          </w:tcPr>
          <w:p>
            <w:pPr>
              <w:jc w:val="right"/>
              <w:rPr>
                <w:sz w:val="22"/>
                <w:szCs w:val="22"/>
              </w:rPr>
            </w:pPr>
          </w:p>
        </w:tc>
        <w:tc>
          <w:tcPr>
            <w:tcW w:w="1721" w:type="dxa"/>
            <w:tcBorders>
              <w:top w:val="single" w:color="auto" w:sz="4" w:space="0"/>
              <w:left w:val="nil"/>
              <w:bottom w:val="double" w:color="000000" w:sz="4" w:space="0"/>
              <w:right w:val="nil"/>
            </w:tcBorders>
            <w:vAlign w:val="center"/>
          </w:tcPr>
          <w:p>
            <w:pPr>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bottom w:val="nil"/>
              <w:right w:val="nil"/>
            </w:tcBorders>
            <w:vAlign w:val="center"/>
          </w:tcPr>
          <w:p>
            <w:pPr>
              <w:snapToGrid w:val="0"/>
              <w:spacing w:line="240" w:lineRule="exact"/>
              <w:jc w:val="right"/>
              <w:rPr>
                <w:sz w:val="22"/>
                <w:szCs w:val="22"/>
              </w:rPr>
            </w:pPr>
          </w:p>
        </w:tc>
        <w:tc>
          <w:tcPr>
            <w:tcW w:w="1800" w:type="dxa"/>
            <w:tcBorders>
              <w:top w:val="nil"/>
              <w:left w:val="nil"/>
              <w:bottom w:val="nil"/>
              <w:right w:val="nil"/>
            </w:tcBorders>
            <w:vAlign w:val="center"/>
          </w:tcPr>
          <w:p>
            <w:pPr>
              <w:jc w:val="right"/>
              <w:rPr>
                <w:rFonts w:eastAsia="PMingLiU"/>
                <w:sz w:val="22"/>
                <w:szCs w:val="22"/>
              </w:rPr>
            </w:pPr>
          </w:p>
        </w:tc>
        <w:tc>
          <w:tcPr>
            <w:tcW w:w="240" w:type="dxa"/>
            <w:tcBorders>
              <w:left w:val="nil"/>
              <w:bottom w:val="nil"/>
              <w:right w:val="nil"/>
            </w:tcBorders>
            <w:vAlign w:val="center"/>
          </w:tcPr>
          <w:p>
            <w:pPr>
              <w:jc w:val="right"/>
              <w:rPr>
                <w:rFonts w:eastAsia="PMingLiU"/>
                <w:sz w:val="22"/>
                <w:szCs w:val="22"/>
              </w:rPr>
            </w:pPr>
          </w:p>
        </w:tc>
        <w:tc>
          <w:tcPr>
            <w:tcW w:w="1721" w:type="dxa"/>
            <w:tcBorders>
              <w:top w:val="double" w:color="000000" w:sz="4" w:space="0"/>
              <w:left w:val="nil"/>
              <w:bottom w:val="nil"/>
              <w:right w:val="nil"/>
            </w:tcBorders>
            <w:vAlign w:val="center"/>
          </w:tcPr>
          <w:p>
            <w:pPr>
              <w:jc w:val="right"/>
              <w:rPr>
                <w:rFonts w:eastAsia="PMingLiU"/>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Accumulated depreciation: </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right w:val="nil"/>
            </w:tcBorders>
            <w:vAlign w:val="center"/>
          </w:tcPr>
          <w:p>
            <w:pPr>
              <w:snapToGrid w:val="0"/>
              <w:spacing w:line="240" w:lineRule="exact"/>
              <w:jc w:val="right"/>
              <w:rPr>
                <w:sz w:val="22"/>
                <w:szCs w:val="22"/>
              </w:rPr>
            </w:pPr>
          </w:p>
        </w:tc>
        <w:tc>
          <w:tcPr>
            <w:tcW w:w="1800" w:type="dxa"/>
            <w:tcBorders>
              <w:top w:val="nil"/>
              <w:left w:val="nil"/>
              <w:right w:val="nil"/>
            </w:tcBorders>
            <w:vAlign w:val="center"/>
          </w:tcPr>
          <w:p>
            <w:pPr>
              <w:jc w:val="right"/>
              <w:rPr>
                <w:rFonts w:eastAsia="PMingLiU"/>
                <w:sz w:val="22"/>
                <w:szCs w:val="22"/>
              </w:rPr>
            </w:pPr>
          </w:p>
        </w:tc>
        <w:tc>
          <w:tcPr>
            <w:tcW w:w="240" w:type="dxa"/>
            <w:tcBorders>
              <w:top w:val="nil"/>
              <w:left w:val="nil"/>
              <w:right w:val="nil"/>
            </w:tcBorders>
            <w:vAlign w:val="center"/>
          </w:tcPr>
          <w:p>
            <w:pPr>
              <w:jc w:val="right"/>
              <w:rPr>
                <w:rFonts w:eastAsia="PMingLiU"/>
                <w:sz w:val="22"/>
                <w:szCs w:val="22"/>
              </w:rPr>
            </w:pPr>
          </w:p>
        </w:tc>
        <w:tc>
          <w:tcPr>
            <w:tcW w:w="1721" w:type="dxa"/>
            <w:tcBorders>
              <w:top w:val="nil"/>
              <w:left w:val="nil"/>
              <w:bottom w:val="nil"/>
              <w:right w:val="nil"/>
            </w:tcBorders>
            <w:vAlign w:val="center"/>
          </w:tcPr>
          <w:p>
            <w:pPr>
              <w:jc w:val="right"/>
              <w:rPr>
                <w:rFonts w:eastAsia="PMingLiU"/>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At </w:t>
            </w:r>
            <w:r>
              <w:rPr>
                <w:sz w:val="22"/>
                <w:szCs w:val="22"/>
                <w:highlight w:val="yellow"/>
                <w:lang w:eastAsia="zh-CN"/>
              </w:rPr>
              <w:t xml:space="preserve">{{ </w:t>
            </w:r>
            <w:r>
              <w:rPr>
                <w:sz w:val="22"/>
                <w:szCs w:val="22"/>
                <w:lang w:eastAsia="zh-CN"/>
              </w:rPr>
              <w:t xml:space="preserve">DateOfIncorporation </w:t>
            </w:r>
            <w:r>
              <w:rPr>
                <w:sz w:val="22"/>
                <w:szCs w:val="22"/>
                <w:highlight w:val="yellow"/>
                <w:lang w:eastAsia="zh-CN"/>
              </w:rPr>
              <w: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right w:val="nil"/>
            </w:tcBorders>
            <w:vAlign w:val="center"/>
          </w:tcPr>
          <w:p>
            <w:pPr>
              <w:snapToGrid w:val="0"/>
              <w:spacing w:line="240" w:lineRule="exact"/>
              <w:jc w:val="right"/>
              <w:rPr>
                <w:sz w:val="22"/>
                <w:szCs w:val="22"/>
              </w:rPr>
            </w:pPr>
          </w:p>
        </w:tc>
        <w:tc>
          <w:tcPr>
            <w:tcW w:w="1800" w:type="dxa"/>
            <w:tcBorders>
              <w:top w:val="nil"/>
              <w:left w:val="nil"/>
              <w:right w:val="nil"/>
            </w:tcBorders>
            <w:vAlign w:val="center"/>
          </w:tcPr>
          <w:p>
            <w:pPr>
              <w:jc w:val="right"/>
              <w:rPr>
                <w:rFonts w:eastAsia="PMingLiU"/>
                <w:sz w:val="22"/>
                <w:szCs w:val="22"/>
              </w:rPr>
            </w:pPr>
          </w:p>
        </w:tc>
        <w:tc>
          <w:tcPr>
            <w:tcW w:w="240" w:type="dxa"/>
            <w:tcBorders>
              <w:top w:val="nil"/>
              <w:left w:val="nil"/>
              <w:right w:val="nil"/>
            </w:tcBorders>
            <w:vAlign w:val="center"/>
          </w:tcPr>
          <w:p>
            <w:pPr>
              <w:jc w:val="right"/>
              <w:rPr>
                <w:rFonts w:eastAsia="PMingLiU"/>
                <w:sz w:val="22"/>
                <w:szCs w:val="22"/>
              </w:rPr>
            </w:pPr>
          </w:p>
        </w:tc>
        <w:tc>
          <w:tcPr>
            <w:tcW w:w="1721" w:type="dxa"/>
            <w:tcBorders>
              <w:top w:val="nil"/>
              <w:left w:val="nil"/>
              <w:bottom w:val="nil"/>
              <w:right w:val="nil"/>
            </w:tcBorders>
            <w:vAlign w:val="center"/>
          </w:tcPr>
          <w:p>
            <w:pPr>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Charge for the </w:t>
            </w:r>
            <w:r>
              <w:rPr>
                <w:sz w:val="22"/>
                <w:szCs w:val="22"/>
                <w:highlight w:val="yellow"/>
                <w:lang w:eastAsia="zh-CN"/>
              </w:rPr>
              <w:t>period</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left w:val="nil"/>
              <w:bottom w:val="nil"/>
              <w:right w:val="nil"/>
            </w:tcBorders>
            <w:vAlign w:val="center"/>
          </w:tcPr>
          <w:p>
            <w:pPr>
              <w:snapToGrid w:val="0"/>
              <w:spacing w:line="240" w:lineRule="exact"/>
              <w:jc w:val="right"/>
              <w:rPr>
                <w:sz w:val="22"/>
                <w:szCs w:val="22"/>
              </w:rPr>
            </w:pPr>
          </w:p>
        </w:tc>
        <w:tc>
          <w:tcPr>
            <w:tcW w:w="1800" w:type="dxa"/>
            <w:tcBorders>
              <w:left w:val="nil"/>
              <w:bottom w:val="nil"/>
              <w:right w:val="nil"/>
            </w:tcBorders>
            <w:vAlign w:val="center"/>
          </w:tcPr>
          <w:p>
            <w:pPr>
              <w:jc w:val="right"/>
              <w:rPr>
                <w:rFonts w:eastAsia="PMingLiU"/>
                <w:sz w:val="22"/>
                <w:szCs w:val="22"/>
              </w:rPr>
            </w:pPr>
          </w:p>
        </w:tc>
        <w:tc>
          <w:tcPr>
            <w:tcW w:w="240" w:type="dxa"/>
            <w:tcBorders>
              <w:left w:val="nil"/>
              <w:right w:val="nil"/>
            </w:tcBorders>
            <w:vAlign w:val="center"/>
          </w:tcPr>
          <w:p>
            <w:pPr>
              <w:jc w:val="right"/>
              <w:rPr>
                <w:sz w:val="22"/>
                <w:szCs w:val="22"/>
              </w:rPr>
            </w:pPr>
          </w:p>
        </w:tc>
        <w:tc>
          <w:tcPr>
            <w:tcW w:w="1721" w:type="dxa"/>
            <w:tcBorders>
              <w:top w:val="nil"/>
              <w:left w:val="nil"/>
              <w:bottom w:val="single" w:color="auto" w:sz="4" w:space="0"/>
              <w:right w:val="nil"/>
            </w:tcBorders>
            <w:vAlign w:val="center"/>
          </w:tcPr>
          <w:p>
            <w:pPr>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bottom w:val="nil"/>
              <w:right w:val="nil"/>
            </w:tcBorders>
            <w:vAlign w:val="center"/>
          </w:tcPr>
          <w:p>
            <w:pPr>
              <w:snapToGrid w:val="0"/>
              <w:spacing w:line="240" w:lineRule="exact"/>
              <w:jc w:val="right"/>
              <w:rPr>
                <w:sz w:val="22"/>
                <w:szCs w:val="22"/>
              </w:rPr>
            </w:pPr>
          </w:p>
        </w:tc>
        <w:tc>
          <w:tcPr>
            <w:tcW w:w="1800" w:type="dxa"/>
            <w:tcBorders>
              <w:top w:val="nil"/>
              <w:left w:val="nil"/>
              <w:bottom w:val="nil"/>
              <w:right w:val="nil"/>
            </w:tcBorders>
            <w:vAlign w:val="center"/>
          </w:tcPr>
          <w:p>
            <w:pPr>
              <w:jc w:val="right"/>
              <w:rPr>
                <w:rFonts w:eastAsia="PMingLiU"/>
                <w:sz w:val="22"/>
                <w:szCs w:val="22"/>
              </w:rPr>
            </w:pPr>
          </w:p>
        </w:tc>
        <w:tc>
          <w:tcPr>
            <w:tcW w:w="240" w:type="dxa"/>
            <w:tcBorders>
              <w:left w:val="nil"/>
              <w:right w:val="nil"/>
            </w:tcBorders>
            <w:vAlign w:val="center"/>
          </w:tcPr>
          <w:p>
            <w:pPr>
              <w:jc w:val="right"/>
              <w:rPr>
                <w:sz w:val="22"/>
                <w:szCs w:val="22"/>
              </w:rPr>
            </w:pPr>
          </w:p>
        </w:tc>
        <w:tc>
          <w:tcPr>
            <w:tcW w:w="1721" w:type="dxa"/>
            <w:tcBorders>
              <w:top w:val="single" w:color="auto" w:sz="4" w:space="0"/>
              <w:left w:val="nil"/>
              <w:bottom w:val="double" w:color="auto" w:sz="4" w:space="0"/>
              <w:right w:val="nil"/>
            </w:tcBorders>
            <w:vAlign w:val="center"/>
          </w:tcPr>
          <w:p>
            <w:pPr>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bottom w:val="nil"/>
              <w:right w:val="nil"/>
            </w:tcBorders>
            <w:vAlign w:val="center"/>
          </w:tcPr>
          <w:p>
            <w:pPr>
              <w:snapToGrid w:val="0"/>
              <w:spacing w:line="240" w:lineRule="exact"/>
              <w:jc w:val="right"/>
              <w:rPr>
                <w:sz w:val="22"/>
                <w:szCs w:val="22"/>
              </w:rPr>
            </w:pPr>
          </w:p>
        </w:tc>
        <w:tc>
          <w:tcPr>
            <w:tcW w:w="1800" w:type="dxa"/>
            <w:tcBorders>
              <w:top w:val="nil"/>
              <w:left w:val="nil"/>
              <w:bottom w:val="nil"/>
              <w:right w:val="nil"/>
            </w:tcBorders>
            <w:vAlign w:val="center"/>
          </w:tcPr>
          <w:p>
            <w:pPr>
              <w:jc w:val="right"/>
              <w:rPr>
                <w:rFonts w:eastAsia="PMingLiU"/>
                <w:sz w:val="22"/>
                <w:szCs w:val="22"/>
              </w:rPr>
            </w:pPr>
          </w:p>
        </w:tc>
        <w:tc>
          <w:tcPr>
            <w:tcW w:w="240" w:type="dxa"/>
            <w:tcBorders>
              <w:left w:val="nil"/>
              <w:bottom w:val="nil"/>
              <w:right w:val="nil"/>
            </w:tcBorders>
            <w:vAlign w:val="center"/>
          </w:tcPr>
          <w:p>
            <w:pPr>
              <w:jc w:val="right"/>
              <w:rPr>
                <w:rFonts w:eastAsia="PMingLiU"/>
                <w:sz w:val="22"/>
                <w:szCs w:val="22"/>
              </w:rPr>
            </w:pPr>
          </w:p>
        </w:tc>
        <w:tc>
          <w:tcPr>
            <w:tcW w:w="1721" w:type="dxa"/>
            <w:tcBorders>
              <w:top w:val="double" w:color="auto" w:sz="4" w:space="0"/>
              <w:left w:val="nil"/>
              <w:bottom w:val="nil"/>
              <w:right w:val="nil"/>
            </w:tcBorders>
            <w:vAlign w:val="center"/>
          </w:tcPr>
          <w:p>
            <w:pPr>
              <w:jc w:val="right"/>
              <w:rPr>
                <w:rFonts w:eastAsia="PMingLiU"/>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Net carrying amount: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right w:val="nil"/>
            </w:tcBorders>
            <w:vAlign w:val="center"/>
          </w:tcPr>
          <w:p>
            <w:pPr>
              <w:snapToGrid w:val="0"/>
              <w:spacing w:line="240" w:lineRule="exact"/>
              <w:jc w:val="right"/>
              <w:rPr>
                <w:sz w:val="22"/>
                <w:szCs w:val="22"/>
              </w:rPr>
            </w:pPr>
          </w:p>
        </w:tc>
        <w:tc>
          <w:tcPr>
            <w:tcW w:w="1800" w:type="dxa"/>
            <w:tcBorders>
              <w:top w:val="nil"/>
              <w:left w:val="nil"/>
              <w:right w:val="nil"/>
            </w:tcBorders>
            <w:vAlign w:val="center"/>
          </w:tcPr>
          <w:p>
            <w:pPr>
              <w:jc w:val="right"/>
              <w:rPr>
                <w:rFonts w:eastAsia="PMingLiU"/>
                <w:sz w:val="22"/>
                <w:szCs w:val="22"/>
              </w:rPr>
            </w:pPr>
          </w:p>
        </w:tc>
        <w:tc>
          <w:tcPr>
            <w:tcW w:w="240" w:type="dxa"/>
            <w:tcBorders>
              <w:top w:val="nil"/>
              <w:left w:val="nil"/>
              <w:right w:val="nil"/>
            </w:tcBorders>
            <w:vAlign w:val="center"/>
          </w:tcPr>
          <w:p>
            <w:pPr>
              <w:jc w:val="right"/>
              <w:rPr>
                <w:rFonts w:eastAsia="PMingLiU"/>
                <w:sz w:val="22"/>
                <w:szCs w:val="22"/>
              </w:rPr>
            </w:pPr>
          </w:p>
        </w:tc>
        <w:tc>
          <w:tcPr>
            <w:tcW w:w="1721" w:type="dxa"/>
            <w:tcBorders>
              <w:top w:val="nil"/>
              <w:left w:val="nil"/>
              <w:bottom w:val="nil"/>
              <w:right w:val="nil"/>
            </w:tcBorders>
            <w:vAlign w:val="center"/>
          </w:tcPr>
          <w:p>
            <w:pPr>
              <w:jc w:val="right"/>
              <w:rPr>
                <w:rFonts w:eastAsia="PMingLiU"/>
                <w:sz w:val="22"/>
                <w:szCs w:val="22"/>
              </w:rPr>
            </w:pP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513" w:type="dxa"/>
            <w:tcBorders>
              <w:top w:val="nil"/>
              <w:left w:val="nil"/>
              <w:bottom w:val="nil"/>
              <w:right w:val="nil"/>
            </w:tcBorders>
            <w:vAlign w:val="center"/>
          </w:tcPr>
          <w:p>
            <w:pPr>
              <w:snapToGrid w:val="0"/>
              <w:spacing w:line="240" w:lineRule="exact"/>
              <w:jc w:val="right"/>
              <w:rPr>
                <w:sz w:val="22"/>
                <w:szCs w:val="22"/>
              </w:rPr>
            </w:pPr>
          </w:p>
        </w:tc>
        <w:tc>
          <w:tcPr>
            <w:tcW w:w="1800" w:type="dxa"/>
            <w:tcBorders>
              <w:top w:val="nil"/>
              <w:left w:val="nil"/>
              <w:bottom w:val="nil"/>
              <w:right w:val="nil"/>
            </w:tcBorders>
            <w:vAlign w:val="center"/>
          </w:tcPr>
          <w:p>
            <w:pPr>
              <w:tabs>
                <w:tab w:val="center" w:pos="689"/>
                <w:tab w:val="right" w:pos="1498"/>
                <w:tab w:val="clear" w:pos="-1680"/>
              </w:tabs>
              <w:jc w:val="right"/>
              <w:rPr>
                <w:rFonts w:eastAsia="PMingLiU"/>
                <w:sz w:val="22"/>
                <w:szCs w:val="22"/>
              </w:rPr>
            </w:pPr>
            <w:r>
              <w:rPr>
                <w:sz w:val="22"/>
                <w:szCs w:val="22"/>
              </w:rPr>
              <w:t xml:space="preserve">                     </w:t>
            </w:r>
          </w:p>
        </w:tc>
        <w:tc>
          <w:tcPr>
            <w:tcW w:w="240" w:type="dxa"/>
            <w:tcBorders>
              <w:top w:val="nil"/>
              <w:left w:val="nil"/>
              <w:bottom w:val="nil"/>
              <w:right w:val="nil"/>
            </w:tcBorders>
            <w:vAlign w:val="center"/>
          </w:tcPr>
          <w:p>
            <w:pPr>
              <w:jc w:val="both"/>
              <w:rPr>
                <w:sz w:val="22"/>
                <w:szCs w:val="22"/>
              </w:rPr>
            </w:pPr>
          </w:p>
        </w:tc>
        <w:tc>
          <w:tcPr>
            <w:tcW w:w="1721" w:type="dxa"/>
            <w:tcBorders>
              <w:top w:val="nil"/>
              <w:left w:val="nil"/>
              <w:bottom w:val="double" w:color="auto" w:sz="4" w:space="0"/>
              <w:right w:val="nil"/>
            </w:tcBorders>
            <w:vAlign w:val="center"/>
          </w:tcPr>
          <w:p>
            <w:pPr>
              <w:tabs>
                <w:tab w:val="center" w:pos="689"/>
                <w:tab w:val="right" w:pos="1498"/>
                <w:tab w:val="clear" w:pos="-1680"/>
              </w:tabs>
              <w:jc w:val="right"/>
              <w:rPr>
                <w:sz w:val="22"/>
                <w:szCs w:val="22"/>
              </w:rPr>
            </w:pPr>
            <w:r>
              <w:rPr>
                <w:sz w:val="22"/>
                <w:szCs w:val="22"/>
              </w:rPr>
              <w:t>-</w:t>
            </w:r>
          </w:p>
        </w:tc>
      </w:tr>
    </w:tbl>
    <w:p>
      <w:pPr>
        <w:rPr>
          <w:b/>
          <w:sz w:val="22"/>
          <w:szCs w:val="22"/>
        </w:rPr>
      </w:pPr>
      <w:r>
        <w:rPr>
          <w:b/>
          <w:sz w:val="22"/>
          <w:szCs w:val="22"/>
        </w:rPr>
        <w:t>{% endif %}{% if HasSubsidiary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SubsidiaryName | upper }}</w:t>
      </w:r>
    </w:p>
    <w:p>
      <w:pPr>
        <w:rPr>
          <w:b/>
          <w:bCs/>
          <w:sz w:val="22"/>
          <w:szCs w:val="22"/>
        </w:rPr>
      </w:pPr>
    </w:p>
    <w:tbl>
      <w:tblPr>
        <w:tblStyle w:val="25"/>
        <w:tblW w:w="0" w:type="auto"/>
        <w:tblInd w:w="389" w:type="dxa"/>
        <w:tblLayout w:type="fixed"/>
        <w:tblCellMar>
          <w:top w:w="0" w:type="dxa"/>
          <w:left w:w="29" w:type="dxa"/>
          <w:bottom w:w="0" w:type="dxa"/>
          <w:right w:w="29" w:type="dxa"/>
        </w:tblCellMar>
      </w:tblPr>
      <w:tblGrid>
        <w:gridCol w:w="5640"/>
        <w:gridCol w:w="1623"/>
        <w:gridCol w:w="240"/>
        <w:gridCol w:w="1665"/>
      </w:tblGrid>
      <w:tr>
        <w:tblPrEx>
          <w:tblCellMar>
            <w:top w:w="0" w:type="dxa"/>
            <w:left w:w="29" w:type="dxa"/>
            <w:bottom w:w="0" w:type="dxa"/>
            <w:right w:w="29" w:type="dxa"/>
          </w:tblCellMar>
        </w:tblPrEx>
        <w:tc>
          <w:tcPr>
            <w:tcW w:w="5640" w:type="dxa"/>
            <w:tcBorders>
              <w:right w:val="nil"/>
            </w:tcBorders>
          </w:tcPr>
          <w:p>
            <w:pPr>
              <w:spacing w:line="216" w:lineRule="exact"/>
              <w:jc w:val="both"/>
              <w:rPr>
                <w:rFonts w:eastAsia="DFKai-SB"/>
                <w:sz w:val="22"/>
                <w:szCs w:val="22"/>
              </w:rPr>
            </w:pPr>
          </w:p>
        </w:tc>
        <w:tc>
          <w:tcPr>
            <w:tcW w:w="1623" w:type="dxa"/>
            <w:tcBorders>
              <w:top w:val="nil"/>
              <w:left w:val="nil"/>
              <w:bottom w:val="nil"/>
              <w:right w:val="nil"/>
            </w:tcBorders>
            <w:vAlign w:val="center"/>
          </w:tcPr>
          <w:p>
            <w:pPr>
              <w:jc w:val="right"/>
              <w:rPr>
                <w:b/>
                <w:sz w:val="22"/>
                <w:szCs w:val="22"/>
                <w:highlight w:val="yellow"/>
                <w:u w:val="single"/>
              </w:rPr>
            </w:pPr>
          </w:p>
        </w:tc>
        <w:tc>
          <w:tcPr>
            <w:tcW w:w="240" w:type="dxa"/>
            <w:tcBorders>
              <w:left w:val="nil"/>
            </w:tcBorders>
          </w:tcPr>
          <w:p>
            <w:pPr>
              <w:spacing w:line="216" w:lineRule="exact"/>
              <w:jc w:val="right"/>
              <w:rPr>
                <w:rFonts w:eastAsia="DFKai-SB"/>
                <w:b/>
                <w:sz w:val="22"/>
                <w:szCs w:val="22"/>
                <w:u w:val="single"/>
              </w:rPr>
            </w:pPr>
          </w:p>
        </w:tc>
        <w:tc>
          <w:tcPr>
            <w:tcW w:w="1665" w:type="dxa"/>
          </w:tcPr>
          <w:p>
            <w:pPr>
              <w:spacing w:line="216" w:lineRule="exact"/>
              <w:jc w:val="right"/>
              <w:rPr>
                <w:b/>
                <w:sz w:val="22"/>
                <w:szCs w:val="22"/>
                <w:highlight w:val="yellow"/>
                <w:u w:val="single"/>
              </w:rPr>
            </w:pPr>
            <w:r>
              <w:rPr>
                <w:b/>
                <w:sz w:val="22"/>
                <w:szCs w:val="22"/>
                <w:highlight w:val="yellow"/>
                <w:u w:val="single"/>
              </w:rPr>
              <w:t>{{ CYear }}</w:t>
            </w:r>
          </w:p>
        </w:tc>
      </w:tr>
      <w:tr>
        <w:tblPrEx>
          <w:tblCellMar>
            <w:top w:w="0" w:type="dxa"/>
            <w:left w:w="29" w:type="dxa"/>
            <w:bottom w:w="0" w:type="dxa"/>
            <w:right w:w="29" w:type="dxa"/>
          </w:tblCellMar>
        </w:tblPrEx>
        <w:tc>
          <w:tcPr>
            <w:tcW w:w="5640" w:type="dxa"/>
            <w:tcBorders>
              <w:right w:val="nil"/>
            </w:tcBorders>
          </w:tcPr>
          <w:p>
            <w:pPr>
              <w:spacing w:line="216" w:lineRule="exact"/>
              <w:jc w:val="both"/>
              <w:rPr>
                <w:rFonts w:eastAsia="DFKai-SB"/>
                <w:sz w:val="22"/>
                <w:szCs w:val="22"/>
              </w:rPr>
            </w:pPr>
          </w:p>
        </w:tc>
        <w:tc>
          <w:tcPr>
            <w:tcW w:w="1623" w:type="dxa"/>
            <w:tcBorders>
              <w:top w:val="nil"/>
              <w:left w:val="nil"/>
              <w:bottom w:val="nil"/>
              <w:right w:val="nil"/>
            </w:tcBorders>
            <w:vAlign w:val="center"/>
          </w:tcPr>
          <w:p>
            <w:pPr>
              <w:jc w:val="right"/>
              <w:rPr>
                <w:rFonts w:eastAsia="DFKai-SB"/>
                <w:b/>
                <w:sz w:val="22"/>
                <w:szCs w:val="22"/>
              </w:rPr>
            </w:pPr>
          </w:p>
        </w:tc>
        <w:tc>
          <w:tcPr>
            <w:tcW w:w="240" w:type="dxa"/>
            <w:tcBorders>
              <w:left w:val="nil"/>
            </w:tcBorders>
          </w:tcPr>
          <w:p>
            <w:pPr>
              <w:spacing w:line="216" w:lineRule="exact"/>
              <w:jc w:val="right"/>
              <w:rPr>
                <w:rFonts w:eastAsia="DFKai-SB"/>
                <w:b/>
                <w:sz w:val="22"/>
                <w:szCs w:val="22"/>
              </w:rPr>
            </w:pPr>
          </w:p>
        </w:tc>
        <w:tc>
          <w:tcPr>
            <w:tcW w:w="1665" w:type="dxa"/>
            <w:vAlign w:val="bottom"/>
          </w:tcPr>
          <w:p>
            <w:pPr>
              <w:spacing w:line="216" w:lineRule="exact"/>
              <w:ind w:right="-29" w:rightChars="-12"/>
              <w:jc w:val="right"/>
              <w:rPr>
                <w:rFonts w:eastAsia="DFKai-SB"/>
                <w:b/>
                <w:sz w:val="22"/>
                <w:szCs w:val="22"/>
              </w:rPr>
            </w:pPr>
            <w:r>
              <w:rPr>
                <w:b/>
                <w:sz w:val="22"/>
                <w:szCs w:val="22"/>
              </w:rPr>
              <w:t>{{ Currency }}</w:t>
            </w:r>
          </w:p>
        </w:tc>
      </w:tr>
      <w:tr>
        <w:tblPrEx>
          <w:tblCellMar>
            <w:top w:w="0" w:type="dxa"/>
            <w:left w:w="28" w:type="dxa"/>
            <w:bottom w:w="0" w:type="dxa"/>
            <w:right w:w="28" w:type="dxa"/>
          </w:tblCellMar>
        </w:tblPrEx>
        <w:tc>
          <w:tcPr>
            <w:tcW w:w="5640" w:type="dxa"/>
            <w:tcBorders>
              <w:right w:val="nil"/>
            </w:tcBorders>
          </w:tcPr>
          <w:p>
            <w:pPr>
              <w:ind w:left="-29" w:leftChars="-12"/>
              <w:jc w:val="both"/>
              <w:rPr>
                <w:rFonts w:eastAsia="DFKai-SB"/>
                <w:sz w:val="22"/>
                <w:szCs w:val="22"/>
              </w:rPr>
            </w:pPr>
          </w:p>
        </w:tc>
        <w:tc>
          <w:tcPr>
            <w:tcW w:w="1623" w:type="dxa"/>
            <w:tcBorders>
              <w:top w:val="nil"/>
              <w:left w:val="nil"/>
              <w:bottom w:val="nil"/>
              <w:right w:val="nil"/>
            </w:tcBorders>
            <w:vAlign w:val="center"/>
          </w:tcPr>
          <w:p>
            <w:pPr>
              <w:jc w:val="right"/>
              <w:rPr>
                <w:rFonts w:eastAsia="DFKai-SB"/>
                <w:sz w:val="22"/>
                <w:szCs w:val="22"/>
              </w:rPr>
            </w:pPr>
          </w:p>
        </w:tc>
        <w:tc>
          <w:tcPr>
            <w:tcW w:w="240" w:type="dxa"/>
            <w:tcBorders>
              <w:left w:val="nil"/>
            </w:tcBorders>
          </w:tcPr>
          <w:p>
            <w:pPr>
              <w:ind w:right="29"/>
              <w:jc w:val="both"/>
              <w:rPr>
                <w:rFonts w:eastAsia="DFKai-SB"/>
                <w:sz w:val="22"/>
                <w:szCs w:val="22"/>
              </w:rPr>
            </w:pPr>
          </w:p>
        </w:tc>
        <w:tc>
          <w:tcPr>
            <w:tcW w:w="1665" w:type="dxa"/>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640" w:type="dxa"/>
            <w:tcBorders>
              <w:right w:val="nil"/>
            </w:tcBorders>
          </w:tcPr>
          <w:p>
            <w:pPr>
              <w:ind w:left="-12" w:leftChars="-5"/>
              <w:jc w:val="both"/>
              <w:rPr>
                <w:sz w:val="22"/>
                <w:szCs w:val="22"/>
                <w:highlight w:val="yellow"/>
                <w:lang w:eastAsia="zh-CN"/>
              </w:rPr>
            </w:pPr>
            <w:r>
              <w:rPr>
                <w:sz w:val="22"/>
                <w:szCs w:val="22"/>
                <w:highlight w:val="yellow"/>
              </w:rPr>
              <w:t xml:space="preserve">Unlisted </w:t>
            </w:r>
            <w:r>
              <w:rPr>
                <w:sz w:val="22"/>
                <w:szCs w:val="22"/>
              </w:rPr>
              <w:t>shares, at cost</w:t>
            </w:r>
            <w:r>
              <w:rPr>
                <w:sz w:val="22"/>
                <w:szCs w:val="22"/>
                <w:lang w:eastAsia="zh-CN"/>
              </w:rPr>
              <w:t>s</w:t>
            </w:r>
          </w:p>
        </w:tc>
        <w:tc>
          <w:tcPr>
            <w:tcW w:w="1623" w:type="dxa"/>
            <w:tcBorders>
              <w:top w:val="nil"/>
              <w:left w:val="nil"/>
              <w:bottom w:val="nil"/>
              <w:right w:val="nil"/>
            </w:tcBorders>
            <w:vAlign w:val="center"/>
          </w:tcPr>
          <w:p>
            <w:pPr>
              <w:tabs>
                <w:tab w:val="center" w:pos="689"/>
                <w:tab w:val="right" w:pos="1498"/>
                <w:tab w:val="clear" w:pos="-1680"/>
              </w:tabs>
              <w:jc w:val="right"/>
              <w:rPr>
                <w:sz w:val="22"/>
                <w:szCs w:val="22"/>
                <w:highlight w:val="yellow"/>
              </w:rPr>
            </w:pPr>
            <w:r>
              <w:rPr>
                <w:sz w:val="22"/>
                <w:szCs w:val="22"/>
              </w:rPr>
              <w:t xml:space="preserve">                     </w:t>
            </w:r>
          </w:p>
        </w:tc>
        <w:tc>
          <w:tcPr>
            <w:tcW w:w="240" w:type="dxa"/>
            <w:tcBorders>
              <w:left w:val="nil"/>
            </w:tcBorders>
          </w:tcPr>
          <w:p>
            <w:pPr>
              <w:ind w:left="-28"/>
              <w:jc w:val="center"/>
              <w:rPr>
                <w:rFonts w:eastAsia="DFKai-SB"/>
                <w:sz w:val="22"/>
                <w:szCs w:val="22"/>
                <w:highlight w:val="yellow"/>
              </w:rPr>
            </w:pPr>
          </w:p>
        </w:tc>
        <w:tc>
          <w:tcPr>
            <w:tcW w:w="1665" w:type="dxa"/>
            <w:vAlign w:val="center"/>
          </w:tcPr>
          <w:p>
            <w:pPr>
              <w:jc w:val="right"/>
              <w:textAlignment w:val="center"/>
              <w:rPr>
                <w:sz w:val="22"/>
                <w:szCs w:val="22"/>
              </w:rPr>
            </w:pPr>
            <w:r>
              <w:rPr>
                <w:sz w:val="22"/>
                <w:szCs w:val="22"/>
                <w:highlight w:val="yellow"/>
                <w:lang w:bidi="ar"/>
              </w:rPr>
              <w:t xml:space="preserve">{{ </w:t>
            </w:r>
            <w:r>
              <w:rPr>
                <w:sz w:val="22"/>
                <w:szCs w:val="22"/>
                <w:lang w:bidi="ar"/>
              </w:rPr>
              <w:t>InvestmentInSubCurr</w:t>
            </w:r>
            <w:r>
              <w:rPr>
                <w:sz w:val="22"/>
                <w:szCs w:val="22"/>
                <w:highlight w:val="yellow"/>
                <w:lang w:bidi="ar"/>
              </w:rPr>
              <w:t xml:space="preserve"> }} </w:t>
            </w:r>
          </w:p>
        </w:tc>
      </w:tr>
      <w:tr>
        <w:tblPrEx>
          <w:tblCellMar>
            <w:top w:w="0" w:type="dxa"/>
            <w:left w:w="29" w:type="dxa"/>
            <w:bottom w:w="0" w:type="dxa"/>
            <w:right w:w="29" w:type="dxa"/>
          </w:tblCellMar>
        </w:tblPrEx>
        <w:tc>
          <w:tcPr>
            <w:tcW w:w="5640" w:type="dxa"/>
            <w:tcBorders>
              <w:right w:val="nil"/>
            </w:tcBorders>
          </w:tcPr>
          <w:p>
            <w:pPr>
              <w:ind w:left="-12" w:leftChars="-5"/>
              <w:jc w:val="both"/>
              <w:rPr>
                <w:sz w:val="22"/>
                <w:szCs w:val="22"/>
                <w:highlight w:val="yellow"/>
              </w:rPr>
            </w:pPr>
            <w:r>
              <w:rPr>
                <w:sz w:val="22"/>
                <w:szCs w:val="22"/>
                <w:highlight w:val="yellow"/>
              </w:rPr>
              <w:t>Impairment loss</w:t>
            </w:r>
          </w:p>
        </w:tc>
        <w:tc>
          <w:tcPr>
            <w:tcW w:w="1623" w:type="dxa"/>
            <w:tcBorders>
              <w:top w:val="nil"/>
              <w:left w:val="nil"/>
              <w:bottom w:val="nil"/>
              <w:right w:val="nil"/>
            </w:tcBorders>
            <w:vAlign w:val="center"/>
          </w:tcPr>
          <w:p>
            <w:pPr>
              <w:jc w:val="right"/>
              <w:rPr>
                <w:sz w:val="22"/>
                <w:szCs w:val="22"/>
                <w:highlight w:val="yellow"/>
              </w:rPr>
            </w:pPr>
          </w:p>
        </w:tc>
        <w:tc>
          <w:tcPr>
            <w:tcW w:w="240" w:type="dxa"/>
            <w:tcBorders>
              <w:left w:val="nil"/>
            </w:tcBorders>
          </w:tcPr>
          <w:p>
            <w:pPr>
              <w:ind w:left="-28"/>
              <w:jc w:val="center"/>
              <w:rPr>
                <w:rFonts w:eastAsia="DFKai-SB"/>
                <w:sz w:val="22"/>
                <w:szCs w:val="22"/>
                <w:highlight w:val="yellow"/>
              </w:rPr>
            </w:pPr>
          </w:p>
        </w:tc>
        <w:tc>
          <w:tcPr>
            <w:tcW w:w="1665" w:type="dxa"/>
            <w:vAlign w:val="center"/>
          </w:tcPr>
          <w:p>
            <w:pPr>
              <w:jc w:val="right"/>
              <w:textAlignment w:val="center"/>
              <w:rPr>
                <w:sz w:val="22"/>
                <w:szCs w:val="22"/>
                <w:highlight w:val="yellow"/>
              </w:rPr>
            </w:pPr>
            <w:r>
              <w:rPr>
                <w:sz w:val="22"/>
                <w:szCs w:val="22"/>
                <w:highlight w:val="yellow"/>
                <w:lang w:bidi="ar"/>
              </w:rPr>
              <w:t>-</w:t>
            </w:r>
          </w:p>
        </w:tc>
      </w:tr>
      <w:tr>
        <w:tblPrEx>
          <w:tblCellMar>
            <w:top w:w="0" w:type="dxa"/>
            <w:left w:w="29" w:type="dxa"/>
            <w:bottom w:w="0" w:type="dxa"/>
            <w:right w:w="29" w:type="dxa"/>
          </w:tblCellMar>
        </w:tblPrEx>
        <w:tc>
          <w:tcPr>
            <w:tcW w:w="5640" w:type="dxa"/>
            <w:tcBorders>
              <w:right w:val="nil"/>
            </w:tcBorders>
          </w:tcPr>
          <w:p>
            <w:pPr>
              <w:ind w:left="-12" w:leftChars="-5"/>
              <w:jc w:val="both"/>
              <w:rPr>
                <w:sz w:val="22"/>
                <w:szCs w:val="22"/>
              </w:rPr>
            </w:pPr>
          </w:p>
        </w:tc>
        <w:tc>
          <w:tcPr>
            <w:tcW w:w="1623" w:type="dxa"/>
            <w:tcBorders>
              <w:top w:val="nil"/>
              <w:left w:val="nil"/>
              <w:bottom w:val="nil"/>
              <w:right w:val="nil"/>
            </w:tcBorders>
            <w:vAlign w:val="center"/>
          </w:tcPr>
          <w:p>
            <w:pPr>
              <w:jc w:val="right"/>
              <w:rPr>
                <w:sz w:val="22"/>
                <w:szCs w:val="22"/>
                <w:highlight w:val="yellow"/>
              </w:rPr>
            </w:pPr>
          </w:p>
        </w:tc>
        <w:tc>
          <w:tcPr>
            <w:tcW w:w="240" w:type="dxa"/>
            <w:tcBorders>
              <w:left w:val="nil"/>
              <w:right w:val="nil"/>
            </w:tcBorders>
          </w:tcPr>
          <w:p>
            <w:pPr>
              <w:ind w:left="-28"/>
              <w:jc w:val="center"/>
              <w:rPr>
                <w:rFonts w:eastAsia="DFKai-SB"/>
                <w:sz w:val="22"/>
                <w:szCs w:val="22"/>
              </w:rPr>
            </w:pPr>
          </w:p>
        </w:tc>
        <w:tc>
          <w:tcPr>
            <w:tcW w:w="1665" w:type="dxa"/>
            <w:tcBorders>
              <w:top w:val="single" w:color="auto" w:sz="4" w:space="0"/>
              <w:left w:val="nil"/>
              <w:bottom w:val="double" w:color="auto" w:sz="4" w:space="0"/>
              <w:right w:val="nil"/>
            </w:tcBorders>
            <w:vAlign w:val="center"/>
          </w:tcPr>
          <w:p>
            <w:pPr>
              <w:jc w:val="right"/>
              <w:textAlignment w:val="center"/>
              <w:rPr>
                <w:sz w:val="22"/>
                <w:szCs w:val="22"/>
              </w:rPr>
            </w:pPr>
            <w:r>
              <w:rPr>
                <w:sz w:val="22"/>
                <w:szCs w:val="22"/>
                <w:highlight w:val="yellow"/>
                <w:lang w:bidi="ar"/>
              </w:rPr>
              <w:t xml:space="preserve">{{ </w:t>
            </w:r>
            <w:r>
              <w:rPr>
                <w:sz w:val="22"/>
                <w:szCs w:val="22"/>
                <w:lang w:bidi="ar"/>
              </w:rPr>
              <w:t>InvestmentInSubCurr</w:t>
            </w:r>
            <w:r>
              <w:rPr>
                <w:sz w:val="22"/>
                <w:szCs w:val="22"/>
                <w:highlight w:val="yellow"/>
                <w:lang w:bidi="ar"/>
              </w:rPr>
              <w:t xml:space="preserve"> }} </w:t>
            </w:r>
          </w:p>
        </w:tc>
      </w:tr>
    </w:tbl>
    <w:p>
      <w:pPr>
        <w:snapToGrid w:val="0"/>
        <w:spacing w:line="240" w:lineRule="exact"/>
        <w:ind w:left="360"/>
        <w:jc w:val="both"/>
        <w:rPr>
          <w:sz w:val="22"/>
          <w:szCs w:val="22"/>
        </w:rPr>
      </w:pPr>
    </w:p>
    <w:p>
      <w:pPr>
        <w:tabs>
          <w:tab w:val="left" w:pos="720"/>
          <w:tab w:val="clear" w:pos="-1680"/>
        </w:tabs>
        <w:ind w:left="360"/>
        <w:jc w:val="both"/>
        <w:rPr>
          <w:spacing w:val="-3"/>
          <w:sz w:val="22"/>
          <w:szCs w:val="22"/>
        </w:rPr>
      </w:pPr>
      <w:r>
        <w:rPr>
          <w:spacing w:val="-3"/>
          <w:sz w:val="22"/>
          <w:szCs w:val="22"/>
        </w:rPr>
        <w:t xml:space="preserve">Details of subsidiary company are as follows. </w:t>
      </w:r>
    </w:p>
    <w:p>
      <w:pPr>
        <w:tabs>
          <w:tab w:val="left" w:pos="720"/>
          <w:tab w:val="clear" w:pos="-1680"/>
        </w:tabs>
        <w:ind w:left="360"/>
        <w:jc w:val="both"/>
        <w:rPr>
          <w:spacing w:val="-3"/>
          <w:sz w:val="22"/>
          <w:szCs w:val="22"/>
        </w:rPr>
      </w:pPr>
    </w:p>
    <w:tbl>
      <w:tblPr>
        <w:tblStyle w:val="25"/>
        <w:tblW w:w="0" w:type="auto"/>
        <w:tblInd w:w="440" w:type="dxa"/>
        <w:tblLayout w:type="fixed"/>
        <w:tblCellMar>
          <w:top w:w="0" w:type="dxa"/>
          <w:left w:w="108" w:type="dxa"/>
          <w:bottom w:w="0" w:type="dxa"/>
          <w:right w:w="108" w:type="dxa"/>
        </w:tblCellMar>
      </w:tblPr>
      <w:tblGrid>
        <w:gridCol w:w="2336"/>
        <w:gridCol w:w="1666"/>
        <w:gridCol w:w="1684"/>
        <w:gridCol w:w="1371"/>
        <w:gridCol w:w="2124"/>
      </w:tblGrid>
      <w:tr>
        <w:tblPrEx>
          <w:tblCellMar>
            <w:top w:w="0" w:type="dxa"/>
            <w:left w:w="108" w:type="dxa"/>
            <w:bottom w:w="0" w:type="dxa"/>
            <w:right w:w="108" w:type="dxa"/>
          </w:tblCellMar>
        </w:tblPrEx>
        <w:trPr>
          <w:trHeight w:val="300" w:hRule="atLeast"/>
        </w:trPr>
        <w:tc>
          <w:tcPr>
            <w:tcW w:w="2336" w:type="dxa"/>
            <w:tcBorders>
              <w:top w:val="nil"/>
              <w:left w:val="nil"/>
              <w:bottom w:val="nil"/>
              <w:right w:val="nil"/>
            </w:tcBorders>
            <w:vAlign w:val="bottom"/>
          </w:tcPr>
          <w:p>
            <w:pPr>
              <w:jc w:val="center"/>
              <w:rPr>
                <w:sz w:val="22"/>
                <w:szCs w:val="22"/>
                <w:u w:val="single"/>
              </w:rPr>
            </w:pPr>
            <w:r>
              <w:rPr>
                <w:sz w:val="22"/>
                <w:szCs w:val="22"/>
                <w:u w:val="single"/>
              </w:rPr>
              <w:t>Name</w:t>
            </w:r>
          </w:p>
        </w:tc>
        <w:tc>
          <w:tcPr>
            <w:tcW w:w="1666" w:type="dxa"/>
            <w:tcBorders>
              <w:top w:val="nil"/>
              <w:left w:val="nil"/>
              <w:bottom w:val="nil"/>
              <w:right w:val="nil"/>
            </w:tcBorders>
            <w:vAlign w:val="bottom"/>
          </w:tcPr>
          <w:p>
            <w:pPr>
              <w:jc w:val="center"/>
              <w:rPr>
                <w:sz w:val="22"/>
                <w:szCs w:val="22"/>
              </w:rPr>
            </w:pPr>
            <w:r>
              <w:rPr>
                <w:sz w:val="22"/>
                <w:szCs w:val="22"/>
              </w:rPr>
              <w:t>Place of</w:t>
            </w:r>
          </w:p>
        </w:tc>
        <w:tc>
          <w:tcPr>
            <w:tcW w:w="1684" w:type="dxa"/>
            <w:tcBorders>
              <w:top w:val="nil"/>
              <w:left w:val="nil"/>
              <w:bottom w:val="nil"/>
              <w:right w:val="nil"/>
            </w:tcBorders>
            <w:vAlign w:val="bottom"/>
          </w:tcPr>
          <w:p>
            <w:pPr>
              <w:jc w:val="center"/>
              <w:rPr>
                <w:sz w:val="22"/>
                <w:szCs w:val="22"/>
              </w:rPr>
            </w:pPr>
            <w:r>
              <w:rPr>
                <w:sz w:val="22"/>
                <w:szCs w:val="22"/>
              </w:rPr>
              <w:t>Registered</w:t>
            </w:r>
          </w:p>
        </w:tc>
        <w:tc>
          <w:tcPr>
            <w:tcW w:w="1371" w:type="dxa"/>
            <w:vMerge w:val="restart"/>
            <w:tcBorders>
              <w:top w:val="nil"/>
              <w:left w:val="nil"/>
              <w:right w:val="nil"/>
            </w:tcBorders>
            <w:vAlign w:val="bottom"/>
          </w:tcPr>
          <w:p>
            <w:pPr>
              <w:jc w:val="center"/>
              <w:rPr>
                <w:sz w:val="22"/>
                <w:szCs w:val="22"/>
              </w:rPr>
            </w:pPr>
            <w:r>
              <w:rPr>
                <w:sz w:val="22"/>
                <w:szCs w:val="22"/>
              </w:rPr>
              <w:t xml:space="preserve">Ownership </w:t>
            </w:r>
            <w:r>
              <w:rPr>
                <w:sz w:val="22"/>
                <w:szCs w:val="22"/>
                <w:u w:val="single"/>
              </w:rPr>
              <w:t>interest</w:t>
            </w:r>
          </w:p>
        </w:tc>
        <w:tc>
          <w:tcPr>
            <w:tcW w:w="2124" w:type="dxa"/>
            <w:tcBorders>
              <w:top w:val="nil"/>
              <w:left w:val="nil"/>
              <w:bottom w:val="nil"/>
              <w:right w:val="nil"/>
            </w:tcBorders>
            <w:vAlign w:val="bottom"/>
          </w:tcPr>
          <w:p>
            <w:pPr>
              <w:jc w:val="center"/>
              <w:rPr>
                <w:sz w:val="22"/>
                <w:szCs w:val="22"/>
              </w:rPr>
            </w:pPr>
            <w:r>
              <w:rPr>
                <w:sz w:val="22"/>
                <w:szCs w:val="22"/>
              </w:rPr>
              <w:t>Nature of</w:t>
            </w:r>
          </w:p>
        </w:tc>
      </w:tr>
      <w:tr>
        <w:tblPrEx>
          <w:tblCellMar>
            <w:top w:w="0" w:type="dxa"/>
            <w:left w:w="108" w:type="dxa"/>
            <w:bottom w:w="0" w:type="dxa"/>
            <w:right w:w="108" w:type="dxa"/>
          </w:tblCellMar>
        </w:tblPrEx>
        <w:trPr>
          <w:trHeight w:val="300" w:hRule="atLeast"/>
        </w:trPr>
        <w:tc>
          <w:tcPr>
            <w:tcW w:w="2336" w:type="dxa"/>
            <w:tcBorders>
              <w:top w:val="nil"/>
              <w:left w:val="nil"/>
              <w:bottom w:val="nil"/>
              <w:right w:val="nil"/>
            </w:tcBorders>
            <w:vAlign w:val="bottom"/>
          </w:tcPr>
          <w:p>
            <w:pPr>
              <w:jc w:val="center"/>
              <w:rPr>
                <w:sz w:val="22"/>
                <w:szCs w:val="22"/>
              </w:rPr>
            </w:pPr>
          </w:p>
        </w:tc>
        <w:tc>
          <w:tcPr>
            <w:tcW w:w="1666" w:type="dxa"/>
            <w:tcBorders>
              <w:top w:val="nil"/>
              <w:left w:val="nil"/>
              <w:bottom w:val="nil"/>
              <w:right w:val="nil"/>
            </w:tcBorders>
            <w:vAlign w:val="bottom"/>
          </w:tcPr>
          <w:p>
            <w:pPr>
              <w:jc w:val="center"/>
              <w:rPr>
                <w:sz w:val="22"/>
                <w:szCs w:val="22"/>
                <w:u w:val="single"/>
              </w:rPr>
            </w:pPr>
            <w:r>
              <w:rPr>
                <w:sz w:val="22"/>
                <w:szCs w:val="22"/>
                <w:u w:val="single"/>
              </w:rPr>
              <w:t>incorporation</w:t>
            </w:r>
          </w:p>
        </w:tc>
        <w:tc>
          <w:tcPr>
            <w:tcW w:w="1684" w:type="dxa"/>
            <w:tcBorders>
              <w:top w:val="nil"/>
              <w:left w:val="nil"/>
              <w:bottom w:val="nil"/>
              <w:right w:val="nil"/>
            </w:tcBorders>
            <w:vAlign w:val="bottom"/>
          </w:tcPr>
          <w:p>
            <w:pPr>
              <w:jc w:val="center"/>
              <w:rPr>
                <w:sz w:val="22"/>
                <w:szCs w:val="22"/>
                <w:u w:val="single"/>
              </w:rPr>
            </w:pPr>
            <w:r>
              <w:rPr>
                <w:sz w:val="22"/>
                <w:szCs w:val="22"/>
                <w:u w:val="single"/>
              </w:rPr>
              <w:t>capital</w:t>
            </w:r>
          </w:p>
        </w:tc>
        <w:tc>
          <w:tcPr>
            <w:tcW w:w="1371" w:type="dxa"/>
            <w:vMerge w:val="continue"/>
            <w:tcBorders>
              <w:left w:val="nil"/>
              <w:right w:val="nil"/>
            </w:tcBorders>
            <w:vAlign w:val="bottom"/>
          </w:tcPr>
          <w:p>
            <w:pPr>
              <w:jc w:val="center"/>
              <w:rPr>
                <w:sz w:val="22"/>
                <w:szCs w:val="22"/>
              </w:rPr>
            </w:pPr>
          </w:p>
        </w:tc>
        <w:tc>
          <w:tcPr>
            <w:tcW w:w="2124" w:type="dxa"/>
            <w:tcBorders>
              <w:top w:val="nil"/>
              <w:left w:val="nil"/>
              <w:bottom w:val="nil"/>
              <w:right w:val="nil"/>
            </w:tcBorders>
            <w:vAlign w:val="bottom"/>
          </w:tcPr>
          <w:p>
            <w:pPr>
              <w:jc w:val="center"/>
              <w:rPr>
                <w:sz w:val="22"/>
                <w:szCs w:val="22"/>
                <w:u w:val="single"/>
              </w:rPr>
            </w:pPr>
            <w:r>
              <w:rPr>
                <w:sz w:val="22"/>
                <w:szCs w:val="22"/>
                <w:u w:val="single"/>
              </w:rPr>
              <w:t>business</w:t>
            </w:r>
          </w:p>
        </w:tc>
      </w:tr>
      <w:tr>
        <w:tblPrEx>
          <w:tblCellMar>
            <w:top w:w="0" w:type="dxa"/>
            <w:left w:w="108" w:type="dxa"/>
            <w:bottom w:w="0" w:type="dxa"/>
            <w:right w:w="108" w:type="dxa"/>
          </w:tblCellMar>
        </w:tblPrEx>
        <w:trPr>
          <w:trHeight w:val="300" w:hRule="atLeast"/>
        </w:trPr>
        <w:tc>
          <w:tcPr>
            <w:tcW w:w="2336" w:type="dxa"/>
            <w:tcBorders>
              <w:top w:val="nil"/>
              <w:left w:val="nil"/>
              <w:bottom w:val="nil"/>
              <w:right w:val="nil"/>
            </w:tcBorders>
            <w:vAlign w:val="center"/>
          </w:tcPr>
          <w:p>
            <w:pPr>
              <w:jc w:val="center"/>
              <w:rPr>
                <w:sz w:val="22"/>
                <w:szCs w:val="22"/>
                <w:highlight w:val="magenta"/>
              </w:rPr>
            </w:pPr>
            <w:r>
              <w:rPr>
                <w:sz w:val="22"/>
                <w:szCs w:val="22"/>
                <w:highlight w:val="magenta"/>
              </w:rPr>
              <w:t>HAWAII BOKE REAL ESTATE LLC</w:t>
            </w:r>
          </w:p>
        </w:tc>
        <w:tc>
          <w:tcPr>
            <w:tcW w:w="1666" w:type="dxa"/>
            <w:tcBorders>
              <w:top w:val="nil"/>
              <w:left w:val="nil"/>
              <w:bottom w:val="nil"/>
              <w:right w:val="nil"/>
            </w:tcBorders>
            <w:vAlign w:val="center"/>
          </w:tcPr>
          <w:p>
            <w:pPr>
              <w:jc w:val="center"/>
              <w:rPr>
                <w:sz w:val="22"/>
                <w:szCs w:val="22"/>
                <w:highlight w:val="magenta"/>
                <w:u w:val="single"/>
              </w:rPr>
            </w:pPr>
            <w:r>
              <w:rPr>
                <w:sz w:val="22"/>
                <w:szCs w:val="22"/>
                <w:highlight w:val="magenta"/>
              </w:rPr>
              <w:t>Hawaii</w:t>
            </w:r>
          </w:p>
        </w:tc>
        <w:tc>
          <w:tcPr>
            <w:tcW w:w="1684" w:type="dxa"/>
            <w:tcBorders>
              <w:top w:val="nil"/>
              <w:left w:val="nil"/>
              <w:bottom w:val="nil"/>
              <w:right w:val="nil"/>
            </w:tcBorders>
            <w:vAlign w:val="center"/>
          </w:tcPr>
          <w:p>
            <w:pPr>
              <w:jc w:val="center"/>
              <w:rPr>
                <w:sz w:val="22"/>
                <w:szCs w:val="22"/>
                <w:highlight w:val="magenta"/>
                <w:u w:val="single"/>
              </w:rPr>
            </w:pPr>
            <w:r>
              <w:rPr>
                <w:sz w:val="22"/>
                <w:szCs w:val="22"/>
                <w:highlight w:val="magenta"/>
              </w:rPr>
              <w:t>USD 2,500,000</w:t>
            </w:r>
          </w:p>
        </w:tc>
        <w:tc>
          <w:tcPr>
            <w:tcW w:w="1371" w:type="dxa"/>
            <w:tcBorders>
              <w:left w:val="nil"/>
              <w:bottom w:val="nil"/>
              <w:right w:val="nil"/>
            </w:tcBorders>
            <w:vAlign w:val="center"/>
          </w:tcPr>
          <w:p>
            <w:pPr>
              <w:jc w:val="center"/>
              <w:rPr>
                <w:sz w:val="22"/>
                <w:szCs w:val="22"/>
                <w:highlight w:val="magenta"/>
              </w:rPr>
            </w:pPr>
            <w:r>
              <w:rPr>
                <w:sz w:val="22"/>
                <w:szCs w:val="22"/>
                <w:highlight w:val="magenta"/>
              </w:rPr>
              <w:t>49%</w:t>
            </w:r>
          </w:p>
        </w:tc>
        <w:tc>
          <w:tcPr>
            <w:tcW w:w="2124" w:type="dxa"/>
            <w:tcBorders>
              <w:top w:val="nil"/>
              <w:left w:val="nil"/>
              <w:bottom w:val="nil"/>
              <w:right w:val="nil"/>
            </w:tcBorders>
            <w:vAlign w:val="center"/>
          </w:tcPr>
          <w:p>
            <w:pPr>
              <w:jc w:val="center"/>
              <w:rPr>
                <w:sz w:val="22"/>
                <w:szCs w:val="22"/>
                <w:highlight w:val="magenta"/>
                <w:u w:val="single"/>
              </w:rPr>
            </w:pPr>
            <w:r>
              <w:rPr>
                <w:sz w:val="22"/>
                <w:szCs w:val="22"/>
                <w:highlight w:val="magenta"/>
              </w:rPr>
              <w:t>Develop and invest in real estate, including residential and commercial real estate properties.</w:t>
            </w:r>
          </w:p>
        </w:tc>
      </w:tr>
    </w:tbl>
    <w:p>
      <w:pPr>
        <w:rPr>
          <w:b/>
          <w:sz w:val="22"/>
          <w:szCs w:val="22"/>
        </w:rPr>
      </w:pPr>
      <w:r>
        <w:rPr>
          <w:b/>
          <w:sz w:val="22"/>
          <w:szCs w:val="22"/>
        </w:rPr>
        <w:t>{% endif %}{% if HasAssociate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INVESTMENTS IN ASSOCIATE</w:t>
      </w:r>
    </w:p>
    <w:p>
      <w:pPr>
        <w:tabs>
          <w:tab w:val="left" w:pos="426"/>
          <w:tab w:val="left" w:pos="851"/>
          <w:tab w:val="left" w:pos="1276"/>
          <w:tab w:val="left" w:pos="1701"/>
          <w:tab w:val="center" w:pos="5245"/>
          <w:tab w:val="left" w:pos="6096"/>
          <w:tab w:val="decimal" w:pos="7513"/>
          <w:tab w:val="left" w:pos="7797"/>
          <w:tab w:val="decimal" w:pos="9214"/>
          <w:tab w:val="clear" w:pos="-1680"/>
        </w:tabs>
        <w:ind w:left="55"/>
        <w:jc w:val="both"/>
        <w:rPr>
          <w:b/>
          <w:bCs/>
          <w:sz w:val="22"/>
          <w:szCs w:val="22"/>
        </w:rPr>
      </w:pPr>
    </w:p>
    <w:tbl>
      <w:tblPr>
        <w:tblStyle w:val="25"/>
        <w:tblW w:w="0" w:type="auto"/>
        <w:tblInd w:w="389" w:type="dxa"/>
        <w:tblLayout w:type="fixed"/>
        <w:tblCellMar>
          <w:top w:w="0" w:type="dxa"/>
          <w:left w:w="29" w:type="dxa"/>
          <w:bottom w:w="0" w:type="dxa"/>
          <w:right w:w="29" w:type="dxa"/>
        </w:tblCellMar>
      </w:tblPr>
      <w:tblGrid>
        <w:gridCol w:w="5640"/>
        <w:gridCol w:w="1560"/>
        <w:gridCol w:w="240"/>
        <w:gridCol w:w="1728"/>
      </w:tblGrid>
      <w:tr>
        <w:tblPrEx>
          <w:tblCellMar>
            <w:top w:w="0" w:type="dxa"/>
            <w:left w:w="29" w:type="dxa"/>
            <w:bottom w:w="0" w:type="dxa"/>
            <w:right w:w="29" w:type="dxa"/>
          </w:tblCellMar>
        </w:tblPrEx>
        <w:tc>
          <w:tcPr>
            <w:tcW w:w="5640" w:type="dxa"/>
            <w:tcBorders>
              <w:right w:val="nil"/>
            </w:tcBorders>
          </w:tcPr>
          <w:p>
            <w:pPr>
              <w:spacing w:line="216" w:lineRule="exact"/>
              <w:jc w:val="both"/>
              <w:rPr>
                <w:rFonts w:eastAsia="DFKai-SB"/>
                <w:sz w:val="22"/>
                <w:szCs w:val="22"/>
              </w:rPr>
            </w:pPr>
          </w:p>
        </w:tc>
        <w:tc>
          <w:tcPr>
            <w:tcW w:w="1560" w:type="dxa"/>
            <w:tcBorders>
              <w:top w:val="nil"/>
              <w:left w:val="nil"/>
              <w:bottom w:val="nil"/>
              <w:right w:val="nil"/>
            </w:tcBorders>
            <w:vAlign w:val="center"/>
          </w:tcPr>
          <w:p>
            <w:pPr>
              <w:jc w:val="right"/>
              <w:rPr>
                <w:b/>
                <w:bCs/>
                <w:sz w:val="22"/>
                <w:szCs w:val="22"/>
                <w:u w:val="single"/>
              </w:rPr>
            </w:pPr>
          </w:p>
        </w:tc>
        <w:tc>
          <w:tcPr>
            <w:tcW w:w="240" w:type="dxa"/>
            <w:tcBorders>
              <w:left w:val="nil"/>
            </w:tcBorders>
          </w:tcPr>
          <w:p>
            <w:pPr>
              <w:spacing w:line="216" w:lineRule="exact"/>
              <w:jc w:val="right"/>
              <w:rPr>
                <w:rFonts w:eastAsia="DFKai-SB"/>
                <w:b/>
                <w:sz w:val="22"/>
                <w:szCs w:val="22"/>
                <w:u w:val="single"/>
              </w:rPr>
            </w:pPr>
          </w:p>
        </w:tc>
        <w:tc>
          <w:tcPr>
            <w:tcW w:w="1728" w:type="dxa"/>
          </w:tcPr>
          <w:p>
            <w:pPr>
              <w:spacing w:line="216" w:lineRule="exact"/>
              <w:jc w:val="right"/>
              <w:rPr>
                <w:b/>
                <w:sz w:val="22"/>
                <w:szCs w:val="22"/>
                <w:u w:val="single"/>
              </w:rPr>
            </w:pPr>
            <w:r>
              <w:rPr>
                <w:b/>
                <w:sz w:val="22"/>
                <w:szCs w:val="22"/>
                <w:highlight w:val="yellow"/>
                <w:u w:val="single"/>
              </w:rPr>
              <w:t>{{ CYear }}</w:t>
            </w:r>
          </w:p>
        </w:tc>
      </w:tr>
      <w:tr>
        <w:tblPrEx>
          <w:tblCellMar>
            <w:top w:w="0" w:type="dxa"/>
            <w:left w:w="29" w:type="dxa"/>
            <w:bottom w:w="0" w:type="dxa"/>
            <w:right w:w="29" w:type="dxa"/>
          </w:tblCellMar>
        </w:tblPrEx>
        <w:tc>
          <w:tcPr>
            <w:tcW w:w="5640" w:type="dxa"/>
            <w:tcBorders>
              <w:right w:val="nil"/>
            </w:tcBorders>
          </w:tcPr>
          <w:p>
            <w:pPr>
              <w:spacing w:line="216" w:lineRule="exact"/>
              <w:jc w:val="both"/>
              <w:rPr>
                <w:rFonts w:eastAsia="DFKai-SB"/>
                <w:sz w:val="22"/>
                <w:szCs w:val="22"/>
              </w:rPr>
            </w:pPr>
          </w:p>
        </w:tc>
        <w:tc>
          <w:tcPr>
            <w:tcW w:w="1560" w:type="dxa"/>
            <w:tcBorders>
              <w:top w:val="nil"/>
              <w:left w:val="nil"/>
              <w:bottom w:val="nil"/>
              <w:right w:val="nil"/>
            </w:tcBorders>
            <w:vAlign w:val="center"/>
          </w:tcPr>
          <w:p>
            <w:pPr>
              <w:jc w:val="right"/>
              <w:rPr>
                <w:b/>
                <w:bCs/>
                <w:sz w:val="22"/>
                <w:szCs w:val="22"/>
              </w:rPr>
            </w:pPr>
          </w:p>
        </w:tc>
        <w:tc>
          <w:tcPr>
            <w:tcW w:w="240" w:type="dxa"/>
            <w:tcBorders>
              <w:left w:val="nil"/>
            </w:tcBorders>
          </w:tcPr>
          <w:p>
            <w:pPr>
              <w:spacing w:line="240" w:lineRule="exact"/>
              <w:jc w:val="right"/>
              <w:rPr>
                <w:rFonts w:eastAsia="DFKai-SB"/>
                <w:b/>
                <w:sz w:val="22"/>
                <w:szCs w:val="22"/>
              </w:rPr>
            </w:pPr>
          </w:p>
        </w:tc>
        <w:tc>
          <w:tcPr>
            <w:tcW w:w="1728" w:type="dxa"/>
            <w:vAlign w:val="bottom"/>
          </w:tcPr>
          <w:p>
            <w:pPr>
              <w:spacing w:line="216" w:lineRule="exact"/>
              <w:jc w:val="right"/>
              <w:rPr>
                <w:rFonts w:eastAsia="DFKai-SB"/>
                <w:b/>
                <w:sz w:val="22"/>
                <w:szCs w:val="22"/>
              </w:rPr>
            </w:pPr>
            <w:r>
              <w:rPr>
                <w:b/>
                <w:sz w:val="22"/>
                <w:szCs w:val="22"/>
              </w:rPr>
              <w:t>{{ Currency }}</w:t>
            </w:r>
          </w:p>
        </w:tc>
      </w:tr>
      <w:tr>
        <w:tblPrEx>
          <w:tblCellMar>
            <w:top w:w="0" w:type="dxa"/>
            <w:left w:w="28" w:type="dxa"/>
            <w:bottom w:w="0" w:type="dxa"/>
            <w:right w:w="28" w:type="dxa"/>
          </w:tblCellMar>
        </w:tblPrEx>
        <w:tc>
          <w:tcPr>
            <w:tcW w:w="5640" w:type="dxa"/>
            <w:tcBorders>
              <w:right w:val="nil"/>
            </w:tcBorders>
          </w:tcPr>
          <w:p>
            <w:pPr>
              <w:ind w:left="-29" w:leftChars="-12"/>
              <w:jc w:val="both"/>
              <w:rPr>
                <w:rFonts w:eastAsia="DFKai-SB"/>
                <w:sz w:val="22"/>
                <w:szCs w:val="22"/>
              </w:rPr>
            </w:pPr>
          </w:p>
        </w:tc>
        <w:tc>
          <w:tcPr>
            <w:tcW w:w="1560" w:type="dxa"/>
            <w:tcBorders>
              <w:top w:val="nil"/>
              <w:left w:val="nil"/>
              <w:bottom w:val="nil"/>
              <w:right w:val="nil"/>
            </w:tcBorders>
            <w:vAlign w:val="center"/>
          </w:tcPr>
          <w:p>
            <w:pPr>
              <w:jc w:val="right"/>
              <w:rPr>
                <w:sz w:val="22"/>
                <w:szCs w:val="22"/>
              </w:rPr>
            </w:pPr>
          </w:p>
        </w:tc>
        <w:tc>
          <w:tcPr>
            <w:tcW w:w="240" w:type="dxa"/>
            <w:tcBorders>
              <w:left w:val="nil"/>
            </w:tcBorders>
          </w:tcPr>
          <w:p>
            <w:pPr>
              <w:ind w:right="29"/>
              <w:jc w:val="both"/>
              <w:rPr>
                <w:rFonts w:eastAsia="DFKai-SB"/>
                <w:sz w:val="22"/>
                <w:szCs w:val="22"/>
              </w:rPr>
            </w:pPr>
          </w:p>
        </w:tc>
        <w:tc>
          <w:tcPr>
            <w:tcW w:w="1728" w:type="dxa"/>
            <w:tcBorders>
              <w:bottom w:val="nil"/>
            </w:tcBorders>
          </w:tcPr>
          <w:p>
            <w:pPr>
              <w:jc w:val="center"/>
              <w:rPr>
                <w:rFonts w:eastAsia="DFKai-SB"/>
                <w:sz w:val="22"/>
                <w:szCs w:val="22"/>
              </w:rPr>
            </w:pPr>
          </w:p>
        </w:tc>
      </w:tr>
      <w:tr>
        <w:tblPrEx>
          <w:tblCellMar>
            <w:top w:w="0" w:type="dxa"/>
            <w:left w:w="29" w:type="dxa"/>
            <w:bottom w:w="0" w:type="dxa"/>
            <w:right w:w="29" w:type="dxa"/>
          </w:tblCellMar>
        </w:tblPrEx>
        <w:tc>
          <w:tcPr>
            <w:tcW w:w="5640" w:type="dxa"/>
            <w:tcBorders>
              <w:right w:val="nil"/>
            </w:tcBorders>
          </w:tcPr>
          <w:p>
            <w:pPr>
              <w:ind w:left="-12" w:leftChars="-5"/>
              <w:jc w:val="both"/>
              <w:rPr>
                <w:rFonts w:eastAsia="DFKai-SB"/>
                <w:sz w:val="22"/>
                <w:szCs w:val="22"/>
              </w:rPr>
            </w:pPr>
            <w:r>
              <w:rPr>
                <w:sz w:val="22"/>
                <w:szCs w:val="22"/>
                <w:highlight w:val="magenta"/>
              </w:rPr>
              <w:t>Unlisted</w:t>
            </w:r>
            <w:r>
              <w:rPr>
                <w:sz w:val="22"/>
                <w:szCs w:val="22"/>
              </w:rPr>
              <w:t xml:space="preserve"> shares, at costs</w:t>
            </w:r>
          </w:p>
        </w:tc>
        <w:tc>
          <w:tcPr>
            <w:tcW w:w="1560" w:type="dxa"/>
            <w:tcBorders>
              <w:top w:val="nil"/>
              <w:left w:val="nil"/>
              <w:bottom w:val="nil"/>
              <w:right w:val="nil"/>
            </w:tcBorders>
            <w:vAlign w:val="center"/>
          </w:tcPr>
          <w:p>
            <w:pPr>
              <w:tabs>
                <w:tab w:val="center" w:pos="689"/>
                <w:tab w:val="right" w:pos="1498"/>
                <w:tab w:val="clear" w:pos="-1680"/>
              </w:tabs>
              <w:jc w:val="right"/>
              <w:rPr>
                <w:sz w:val="22"/>
                <w:szCs w:val="22"/>
              </w:rPr>
            </w:pPr>
            <w:r>
              <w:rPr>
                <w:sz w:val="22"/>
                <w:szCs w:val="22"/>
              </w:rPr>
              <w:t xml:space="preserve">                     </w:t>
            </w:r>
          </w:p>
        </w:tc>
        <w:tc>
          <w:tcPr>
            <w:tcW w:w="240" w:type="dxa"/>
            <w:tcBorders>
              <w:left w:val="nil"/>
              <w:right w:val="nil"/>
            </w:tcBorders>
            <w:vAlign w:val="center"/>
          </w:tcPr>
          <w:p>
            <w:pPr>
              <w:jc w:val="right"/>
              <w:rPr>
                <w:rFonts w:eastAsia="DFKai-SB"/>
                <w:sz w:val="22"/>
                <w:szCs w:val="22"/>
              </w:rPr>
            </w:pPr>
          </w:p>
        </w:tc>
        <w:tc>
          <w:tcPr>
            <w:tcW w:w="1728" w:type="dxa"/>
            <w:tcBorders>
              <w:top w:val="nil"/>
              <w:left w:val="nil"/>
              <w:bottom w:val="nil"/>
              <w:right w:val="nil"/>
            </w:tcBorders>
            <w:vAlign w:val="center"/>
          </w:tcPr>
          <w:p>
            <w:pPr>
              <w:jc w:val="right"/>
              <w:textAlignment w:val="center"/>
              <w:rPr>
                <w:sz w:val="22"/>
                <w:szCs w:val="22"/>
              </w:rPr>
            </w:pPr>
            <w:r>
              <w:rPr>
                <w:sz w:val="22"/>
                <w:szCs w:val="22"/>
                <w:lang w:bidi="ar"/>
              </w:rPr>
              <w:t>-</w:t>
            </w:r>
          </w:p>
        </w:tc>
      </w:tr>
      <w:tr>
        <w:tblPrEx>
          <w:tblCellMar>
            <w:top w:w="0" w:type="dxa"/>
            <w:left w:w="29" w:type="dxa"/>
            <w:bottom w:w="0" w:type="dxa"/>
            <w:right w:w="29" w:type="dxa"/>
          </w:tblCellMar>
        </w:tblPrEx>
        <w:tc>
          <w:tcPr>
            <w:tcW w:w="5640" w:type="dxa"/>
            <w:tcBorders>
              <w:right w:val="nil"/>
            </w:tcBorders>
          </w:tcPr>
          <w:p>
            <w:pPr>
              <w:ind w:left="-12" w:leftChars="-5"/>
              <w:jc w:val="both"/>
              <w:rPr>
                <w:sz w:val="22"/>
                <w:szCs w:val="22"/>
              </w:rPr>
            </w:pPr>
            <w:r>
              <w:rPr>
                <w:sz w:val="22"/>
                <w:szCs w:val="22"/>
              </w:rPr>
              <w:t>Impairment losses</w:t>
            </w:r>
          </w:p>
        </w:tc>
        <w:tc>
          <w:tcPr>
            <w:tcW w:w="1560" w:type="dxa"/>
            <w:tcBorders>
              <w:top w:val="nil"/>
              <w:left w:val="nil"/>
              <w:bottom w:val="nil"/>
              <w:right w:val="nil"/>
            </w:tcBorders>
            <w:vAlign w:val="center"/>
          </w:tcPr>
          <w:p>
            <w:pPr>
              <w:jc w:val="right"/>
              <w:rPr>
                <w:sz w:val="22"/>
                <w:szCs w:val="22"/>
              </w:rPr>
            </w:pPr>
          </w:p>
        </w:tc>
        <w:tc>
          <w:tcPr>
            <w:tcW w:w="240" w:type="dxa"/>
            <w:tcBorders>
              <w:left w:val="nil"/>
              <w:right w:val="nil"/>
            </w:tcBorders>
            <w:vAlign w:val="center"/>
          </w:tcPr>
          <w:p>
            <w:pPr>
              <w:jc w:val="right"/>
              <w:rPr>
                <w:rFonts w:eastAsia="DFKai-SB"/>
                <w:sz w:val="22"/>
                <w:szCs w:val="22"/>
              </w:rPr>
            </w:pPr>
          </w:p>
        </w:tc>
        <w:tc>
          <w:tcPr>
            <w:tcW w:w="1728" w:type="dxa"/>
            <w:tcBorders>
              <w:top w:val="nil"/>
              <w:left w:val="nil"/>
              <w:bottom w:val="single" w:color="auto" w:sz="4" w:space="0"/>
              <w:right w:val="nil"/>
            </w:tcBorders>
            <w:vAlign w:val="center"/>
          </w:tcPr>
          <w:p>
            <w:pPr>
              <w:jc w:val="right"/>
              <w:textAlignment w:val="center"/>
              <w:rPr>
                <w:sz w:val="22"/>
                <w:szCs w:val="22"/>
              </w:rPr>
            </w:pPr>
            <w:r>
              <w:rPr>
                <w:sz w:val="22"/>
                <w:szCs w:val="22"/>
                <w:lang w:bidi="ar"/>
              </w:rPr>
              <w:t>-</w:t>
            </w:r>
          </w:p>
        </w:tc>
      </w:tr>
      <w:tr>
        <w:tblPrEx>
          <w:tblCellMar>
            <w:top w:w="0" w:type="dxa"/>
            <w:left w:w="29" w:type="dxa"/>
            <w:bottom w:w="0" w:type="dxa"/>
            <w:right w:w="29" w:type="dxa"/>
          </w:tblCellMar>
        </w:tblPrEx>
        <w:tc>
          <w:tcPr>
            <w:tcW w:w="5640" w:type="dxa"/>
            <w:tcBorders>
              <w:right w:val="nil"/>
            </w:tcBorders>
          </w:tcPr>
          <w:p>
            <w:pPr>
              <w:ind w:left="-12" w:leftChars="-5"/>
              <w:jc w:val="both"/>
              <w:rPr>
                <w:sz w:val="22"/>
                <w:szCs w:val="22"/>
              </w:rPr>
            </w:pPr>
          </w:p>
        </w:tc>
        <w:tc>
          <w:tcPr>
            <w:tcW w:w="1560" w:type="dxa"/>
            <w:tcBorders>
              <w:top w:val="nil"/>
              <w:left w:val="nil"/>
              <w:bottom w:val="nil"/>
              <w:right w:val="nil"/>
            </w:tcBorders>
            <w:vAlign w:val="center"/>
          </w:tcPr>
          <w:p>
            <w:pPr>
              <w:jc w:val="right"/>
              <w:rPr>
                <w:sz w:val="22"/>
                <w:szCs w:val="22"/>
              </w:rPr>
            </w:pPr>
          </w:p>
        </w:tc>
        <w:tc>
          <w:tcPr>
            <w:tcW w:w="240" w:type="dxa"/>
            <w:tcBorders>
              <w:left w:val="nil"/>
              <w:right w:val="nil"/>
            </w:tcBorders>
            <w:vAlign w:val="center"/>
          </w:tcPr>
          <w:p>
            <w:pPr>
              <w:jc w:val="right"/>
              <w:rPr>
                <w:rFonts w:eastAsia="DFKai-SB"/>
                <w:sz w:val="22"/>
                <w:szCs w:val="22"/>
              </w:rPr>
            </w:pPr>
          </w:p>
        </w:tc>
        <w:tc>
          <w:tcPr>
            <w:tcW w:w="1728" w:type="dxa"/>
            <w:tcBorders>
              <w:top w:val="single" w:color="auto" w:sz="4" w:space="0"/>
              <w:left w:val="nil"/>
              <w:bottom w:val="double" w:color="auto" w:sz="4" w:space="0"/>
              <w:right w:val="nil"/>
            </w:tcBorders>
            <w:vAlign w:val="center"/>
          </w:tcPr>
          <w:p>
            <w:pPr>
              <w:jc w:val="right"/>
              <w:textAlignment w:val="center"/>
              <w:rPr>
                <w:sz w:val="22"/>
                <w:szCs w:val="22"/>
              </w:rPr>
            </w:pPr>
            <w:r>
              <w:rPr>
                <w:sz w:val="22"/>
                <w:szCs w:val="22"/>
                <w:lang w:bidi="ar"/>
              </w:rPr>
              <w:t>{{ InvestmentInAssoCurr }}</w:t>
            </w:r>
          </w:p>
        </w:tc>
      </w:tr>
    </w:tbl>
    <w:p>
      <w:pPr>
        <w:snapToGrid w:val="0"/>
        <w:spacing w:line="240" w:lineRule="exact"/>
        <w:ind w:left="360"/>
        <w:jc w:val="both"/>
        <w:rPr>
          <w:sz w:val="22"/>
          <w:szCs w:val="22"/>
        </w:rPr>
      </w:pPr>
    </w:p>
    <w:p>
      <w:pPr>
        <w:tabs>
          <w:tab w:val="left" w:pos="720"/>
          <w:tab w:val="clear" w:pos="-1680"/>
        </w:tabs>
        <w:ind w:left="360"/>
        <w:jc w:val="both"/>
        <w:rPr>
          <w:spacing w:val="-3"/>
          <w:sz w:val="22"/>
          <w:szCs w:val="22"/>
        </w:rPr>
      </w:pPr>
      <w:r>
        <w:rPr>
          <w:spacing w:val="-3"/>
          <w:sz w:val="22"/>
          <w:szCs w:val="22"/>
        </w:rPr>
        <w:t xml:space="preserve">Details of associate company are as follows. </w:t>
      </w:r>
    </w:p>
    <w:p>
      <w:pPr>
        <w:tabs>
          <w:tab w:val="left" w:pos="720"/>
          <w:tab w:val="clear" w:pos="-1680"/>
        </w:tabs>
        <w:ind w:left="360"/>
        <w:jc w:val="both"/>
        <w:rPr>
          <w:spacing w:val="-3"/>
          <w:sz w:val="22"/>
          <w:szCs w:val="22"/>
        </w:rPr>
      </w:pPr>
    </w:p>
    <w:tbl>
      <w:tblPr>
        <w:tblStyle w:val="25"/>
        <w:tblW w:w="0" w:type="auto"/>
        <w:tblInd w:w="470" w:type="dxa"/>
        <w:tblLayout w:type="fixed"/>
        <w:tblCellMar>
          <w:top w:w="0" w:type="dxa"/>
          <w:left w:w="108" w:type="dxa"/>
          <w:bottom w:w="0" w:type="dxa"/>
          <w:right w:w="108" w:type="dxa"/>
        </w:tblCellMar>
      </w:tblPr>
      <w:tblGrid>
        <w:gridCol w:w="2207"/>
        <w:gridCol w:w="1513"/>
        <w:gridCol w:w="1678"/>
        <w:gridCol w:w="1472"/>
        <w:gridCol w:w="2297"/>
      </w:tblGrid>
      <w:tr>
        <w:tblPrEx>
          <w:tblCellMar>
            <w:top w:w="0" w:type="dxa"/>
            <w:left w:w="108" w:type="dxa"/>
            <w:bottom w:w="0" w:type="dxa"/>
            <w:right w:w="108" w:type="dxa"/>
          </w:tblCellMar>
        </w:tblPrEx>
        <w:trPr>
          <w:trHeight w:val="300" w:hRule="atLeast"/>
        </w:trPr>
        <w:tc>
          <w:tcPr>
            <w:tcW w:w="2207" w:type="dxa"/>
            <w:tcBorders>
              <w:top w:val="nil"/>
              <w:left w:val="nil"/>
              <w:bottom w:val="nil"/>
              <w:right w:val="nil"/>
            </w:tcBorders>
            <w:vAlign w:val="bottom"/>
          </w:tcPr>
          <w:p>
            <w:pPr>
              <w:jc w:val="center"/>
              <w:rPr>
                <w:sz w:val="22"/>
                <w:szCs w:val="22"/>
                <w:u w:val="single"/>
              </w:rPr>
            </w:pPr>
            <w:r>
              <w:rPr>
                <w:sz w:val="22"/>
                <w:szCs w:val="22"/>
                <w:u w:val="single"/>
              </w:rPr>
              <w:t>Name</w:t>
            </w:r>
          </w:p>
        </w:tc>
        <w:tc>
          <w:tcPr>
            <w:tcW w:w="1513" w:type="dxa"/>
            <w:tcBorders>
              <w:top w:val="nil"/>
              <w:left w:val="nil"/>
              <w:bottom w:val="nil"/>
              <w:right w:val="nil"/>
            </w:tcBorders>
            <w:vAlign w:val="bottom"/>
          </w:tcPr>
          <w:p>
            <w:pPr>
              <w:jc w:val="center"/>
              <w:rPr>
                <w:sz w:val="22"/>
                <w:szCs w:val="22"/>
              </w:rPr>
            </w:pPr>
            <w:r>
              <w:rPr>
                <w:sz w:val="22"/>
                <w:szCs w:val="22"/>
              </w:rPr>
              <w:t>Place of</w:t>
            </w:r>
          </w:p>
        </w:tc>
        <w:tc>
          <w:tcPr>
            <w:tcW w:w="1678" w:type="dxa"/>
            <w:tcBorders>
              <w:top w:val="nil"/>
              <w:left w:val="nil"/>
              <w:bottom w:val="nil"/>
              <w:right w:val="nil"/>
            </w:tcBorders>
            <w:vAlign w:val="bottom"/>
          </w:tcPr>
          <w:p>
            <w:pPr>
              <w:jc w:val="center"/>
              <w:rPr>
                <w:sz w:val="22"/>
                <w:szCs w:val="22"/>
              </w:rPr>
            </w:pPr>
            <w:r>
              <w:rPr>
                <w:sz w:val="22"/>
                <w:szCs w:val="22"/>
              </w:rPr>
              <w:t>Registered</w:t>
            </w:r>
          </w:p>
        </w:tc>
        <w:tc>
          <w:tcPr>
            <w:tcW w:w="1472" w:type="dxa"/>
            <w:vMerge w:val="restart"/>
            <w:tcBorders>
              <w:top w:val="nil"/>
              <w:left w:val="nil"/>
              <w:right w:val="nil"/>
            </w:tcBorders>
            <w:vAlign w:val="bottom"/>
          </w:tcPr>
          <w:p>
            <w:pPr>
              <w:jc w:val="center"/>
              <w:rPr>
                <w:sz w:val="22"/>
                <w:szCs w:val="22"/>
              </w:rPr>
            </w:pPr>
            <w:r>
              <w:rPr>
                <w:sz w:val="22"/>
                <w:szCs w:val="22"/>
              </w:rPr>
              <w:t xml:space="preserve">Ownership </w:t>
            </w:r>
            <w:r>
              <w:rPr>
                <w:sz w:val="22"/>
                <w:szCs w:val="22"/>
                <w:u w:val="single"/>
              </w:rPr>
              <w:t>interest</w:t>
            </w:r>
          </w:p>
        </w:tc>
        <w:tc>
          <w:tcPr>
            <w:tcW w:w="2297" w:type="dxa"/>
            <w:tcBorders>
              <w:top w:val="nil"/>
              <w:left w:val="nil"/>
              <w:bottom w:val="nil"/>
              <w:right w:val="nil"/>
            </w:tcBorders>
            <w:vAlign w:val="bottom"/>
          </w:tcPr>
          <w:p>
            <w:pPr>
              <w:jc w:val="center"/>
              <w:rPr>
                <w:sz w:val="22"/>
                <w:szCs w:val="22"/>
              </w:rPr>
            </w:pPr>
            <w:r>
              <w:rPr>
                <w:sz w:val="22"/>
                <w:szCs w:val="22"/>
              </w:rPr>
              <w:t>Nature of</w:t>
            </w:r>
          </w:p>
        </w:tc>
      </w:tr>
      <w:tr>
        <w:tblPrEx>
          <w:tblCellMar>
            <w:top w:w="0" w:type="dxa"/>
            <w:left w:w="108" w:type="dxa"/>
            <w:bottom w:w="0" w:type="dxa"/>
            <w:right w:w="108" w:type="dxa"/>
          </w:tblCellMar>
        </w:tblPrEx>
        <w:trPr>
          <w:trHeight w:val="300" w:hRule="atLeast"/>
        </w:trPr>
        <w:tc>
          <w:tcPr>
            <w:tcW w:w="2207" w:type="dxa"/>
            <w:tcBorders>
              <w:top w:val="nil"/>
              <w:left w:val="nil"/>
              <w:bottom w:val="nil"/>
              <w:right w:val="nil"/>
            </w:tcBorders>
            <w:vAlign w:val="bottom"/>
          </w:tcPr>
          <w:p>
            <w:pPr>
              <w:jc w:val="center"/>
              <w:rPr>
                <w:sz w:val="22"/>
                <w:szCs w:val="22"/>
              </w:rPr>
            </w:pPr>
          </w:p>
        </w:tc>
        <w:tc>
          <w:tcPr>
            <w:tcW w:w="1513" w:type="dxa"/>
            <w:tcBorders>
              <w:top w:val="nil"/>
              <w:left w:val="nil"/>
              <w:bottom w:val="nil"/>
              <w:right w:val="nil"/>
            </w:tcBorders>
            <w:vAlign w:val="bottom"/>
          </w:tcPr>
          <w:p>
            <w:pPr>
              <w:jc w:val="center"/>
              <w:rPr>
                <w:sz w:val="22"/>
                <w:szCs w:val="22"/>
                <w:u w:val="single"/>
              </w:rPr>
            </w:pPr>
            <w:r>
              <w:rPr>
                <w:sz w:val="22"/>
                <w:szCs w:val="22"/>
                <w:u w:val="single"/>
              </w:rPr>
              <w:t>incorporation</w:t>
            </w:r>
          </w:p>
        </w:tc>
        <w:tc>
          <w:tcPr>
            <w:tcW w:w="1678" w:type="dxa"/>
            <w:tcBorders>
              <w:top w:val="nil"/>
              <w:left w:val="nil"/>
              <w:bottom w:val="nil"/>
              <w:right w:val="nil"/>
            </w:tcBorders>
            <w:vAlign w:val="bottom"/>
          </w:tcPr>
          <w:p>
            <w:pPr>
              <w:jc w:val="center"/>
              <w:rPr>
                <w:sz w:val="22"/>
                <w:szCs w:val="22"/>
                <w:u w:val="single"/>
              </w:rPr>
            </w:pPr>
            <w:r>
              <w:rPr>
                <w:sz w:val="22"/>
                <w:szCs w:val="22"/>
                <w:u w:val="single"/>
              </w:rPr>
              <w:t>capital</w:t>
            </w:r>
          </w:p>
        </w:tc>
        <w:tc>
          <w:tcPr>
            <w:tcW w:w="1472" w:type="dxa"/>
            <w:vMerge w:val="continue"/>
            <w:tcBorders>
              <w:left w:val="nil"/>
              <w:bottom w:val="nil"/>
              <w:right w:val="nil"/>
            </w:tcBorders>
            <w:vAlign w:val="bottom"/>
          </w:tcPr>
          <w:p>
            <w:pPr>
              <w:jc w:val="center"/>
              <w:rPr>
                <w:sz w:val="22"/>
                <w:szCs w:val="22"/>
              </w:rPr>
            </w:pPr>
          </w:p>
        </w:tc>
        <w:tc>
          <w:tcPr>
            <w:tcW w:w="2297" w:type="dxa"/>
            <w:tcBorders>
              <w:top w:val="nil"/>
              <w:left w:val="nil"/>
              <w:bottom w:val="nil"/>
              <w:right w:val="nil"/>
            </w:tcBorders>
            <w:vAlign w:val="bottom"/>
          </w:tcPr>
          <w:p>
            <w:pPr>
              <w:jc w:val="center"/>
              <w:rPr>
                <w:sz w:val="22"/>
                <w:szCs w:val="22"/>
                <w:u w:val="single"/>
              </w:rPr>
            </w:pPr>
            <w:r>
              <w:rPr>
                <w:sz w:val="22"/>
                <w:szCs w:val="22"/>
                <w:u w:val="single"/>
              </w:rPr>
              <w:t>business</w:t>
            </w:r>
          </w:p>
        </w:tc>
      </w:tr>
      <w:tr>
        <w:tblPrEx>
          <w:tblCellMar>
            <w:top w:w="0" w:type="dxa"/>
            <w:left w:w="108" w:type="dxa"/>
            <w:bottom w:w="0" w:type="dxa"/>
            <w:right w:w="108" w:type="dxa"/>
          </w:tblCellMar>
        </w:tblPrEx>
        <w:trPr>
          <w:trHeight w:val="300" w:hRule="atLeast"/>
        </w:trPr>
        <w:tc>
          <w:tcPr>
            <w:tcW w:w="2207" w:type="dxa"/>
            <w:tcBorders>
              <w:top w:val="nil"/>
              <w:left w:val="nil"/>
              <w:bottom w:val="nil"/>
              <w:right w:val="nil"/>
            </w:tcBorders>
            <w:vAlign w:val="bottom"/>
          </w:tcPr>
          <w:p>
            <w:pPr>
              <w:rPr>
                <w:sz w:val="22"/>
                <w:szCs w:val="22"/>
              </w:rPr>
            </w:pPr>
          </w:p>
        </w:tc>
        <w:tc>
          <w:tcPr>
            <w:tcW w:w="1513" w:type="dxa"/>
            <w:tcBorders>
              <w:top w:val="nil"/>
              <w:left w:val="nil"/>
              <w:bottom w:val="nil"/>
              <w:right w:val="nil"/>
            </w:tcBorders>
            <w:vAlign w:val="bottom"/>
          </w:tcPr>
          <w:p>
            <w:pPr>
              <w:rPr>
                <w:sz w:val="22"/>
                <w:szCs w:val="22"/>
              </w:rPr>
            </w:pPr>
          </w:p>
        </w:tc>
        <w:tc>
          <w:tcPr>
            <w:tcW w:w="1678" w:type="dxa"/>
            <w:tcBorders>
              <w:top w:val="nil"/>
              <w:left w:val="nil"/>
              <w:bottom w:val="nil"/>
              <w:right w:val="nil"/>
            </w:tcBorders>
            <w:vAlign w:val="bottom"/>
          </w:tcPr>
          <w:p>
            <w:pPr>
              <w:rPr>
                <w:sz w:val="22"/>
                <w:szCs w:val="22"/>
              </w:rPr>
            </w:pPr>
          </w:p>
        </w:tc>
        <w:tc>
          <w:tcPr>
            <w:tcW w:w="1472" w:type="dxa"/>
            <w:tcBorders>
              <w:top w:val="nil"/>
              <w:left w:val="nil"/>
              <w:bottom w:val="nil"/>
              <w:right w:val="nil"/>
            </w:tcBorders>
            <w:vAlign w:val="bottom"/>
          </w:tcPr>
          <w:p>
            <w:pPr>
              <w:rPr>
                <w:sz w:val="22"/>
                <w:szCs w:val="22"/>
              </w:rPr>
            </w:pPr>
          </w:p>
        </w:tc>
        <w:tc>
          <w:tcPr>
            <w:tcW w:w="2297"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1310" w:hRule="atLeast"/>
        </w:trPr>
        <w:tc>
          <w:tcPr>
            <w:tcW w:w="2207" w:type="dxa"/>
            <w:tcBorders>
              <w:top w:val="nil"/>
              <w:left w:val="nil"/>
              <w:bottom w:val="nil"/>
              <w:right w:val="nil"/>
            </w:tcBorders>
            <w:vAlign w:val="center"/>
          </w:tcPr>
          <w:p>
            <w:pPr>
              <w:jc w:val="center"/>
              <w:rPr>
                <w:sz w:val="22"/>
                <w:szCs w:val="22"/>
                <w:highlight w:val="magenta"/>
              </w:rPr>
            </w:pPr>
            <w:r>
              <w:rPr>
                <w:sz w:val="22"/>
                <w:szCs w:val="22"/>
                <w:highlight w:val="magenta"/>
              </w:rPr>
              <w:t>HAWAII BOKE REAL ESTATE LLC</w:t>
            </w:r>
          </w:p>
        </w:tc>
        <w:tc>
          <w:tcPr>
            <w:tcW w:w="1513" w:type="dxa"/>
            <w:tcBorders>
              <w:top w:val="nil"/>
              <w:left w:val="nil"/>
              <w:bottom w:val="nil"/>
              <w:right w:val="nil"/>
            </w:tcBorders>
            <w:vAlign w:val="center"/>
          </w:tcPr>
          <w:p>
            <w:pPr>
              <w:jc w:val="center"/>
              <w:rPr>
                <w:sz w:val="22"/>
                <w:szCs w:val="22"/>
                <w:highlight w:val="magenta"/>
              </w:rPr>
            </w:pPr>
            <w:r>
              <w:rPr>
                <w:sz w:val="22"/>
                <w:szCs w:val="22"/>
                <w:highlight w:val="magenta"/>
              </w:rPr>
              <w:t>Hawaii</w:t>
            </w:r>
          </w:p>
        </w:tc>
        <w:tc>
          <w:tcPr>
            <w:tcW w:w="1678" w:type="dxa"/>
            <w:tcBorders>
              <w:top w:val="nil"/>
              <w:left w:val="nil"/>
              <w:bottom w:val="nil"/>
              <w:right w:val="nil"/>
            </w:tcBorders>
            <w:vAlign w:val="center"/>
          </w:tcPr>
          <w:p>
            <w:pPr>
              <w:jc w:val="center"/>
              <w:rPr>
                <w:sz w:val="22"/>
                <w:szCs w:val="22"/>
                <w:highlight w:val="magenta"/>
              </w:rPr>
            </w:pPr>
            <w:r>
              <w:rPr>
                <w:sz w:val="22"/>
                <w:szCs w:val="22"/>
                <w:highlight w:val="magenta"/>
              </w:rPr>
              <w:t>USD 2,500,000</w:t>
            </w:r>
          </w:p>
        </w:tc>
        <w:tc>
          <w:tcPr>
            <w:tcW w:w="1472" w:type="dxa"/>
            <w:tcBorders>
              <w:top w:val="nil"/>
              <w:left w:val="nil"/>
              <w:bottom w:val="nil"/>
              <w:right w:val="nil"/>
            </w:tcBorders>
            <w:vAlign w:val="center"/>
          </w:tcPr>
          <w:p>
            <w:pPr>
              <w:jc w:val="center"/>
              <w:rPr>
                <w:sz w:val="22"/>
                <w:szCs w:val="22"/>
                <w:highlight w:val="magenta"/>
              </w:rPr>
            </w:pPr>
            <w:r>
              <w:rPr>
                <w:sz w:val="22"/>
                <w:szCs w:val="22"/>
                <w:highlight w:val="magenta"/>
              </w:rPr>
              <w:t>49%</w:t>
            </w:r>
          </w:p>
        </w:tc>
        <w:tc>
          <w:tcPr>
            <w:tcW w:w="2297" w:type="dxa"/>
            <w:tcBorders>
              <w:top w:val="nil"/>
              <w:left w:val="nil"/>
              <w:bottom w:val="nil"/>
              <w:right w:val="nil"/>
            </w:tcBorders>
            <w:vAlign w:val="center"/>
          </w:tcPr>
          <w:p>
            <w:pPr>
              <w:jc w:val="center"/>
              <w:rPr>
                <w:sz w:val="22"/>
                <w:szCs w:val="22"/>
                <w:highlight w:val="magenta"/>
              </w:rPr>
            </w:pPr>
            <w:r>
              <w:rPr>
                <w:sz w:val="22"/>
                <w:szCs w:val="22"/>
                <w:highlight w:val="magenta"/>
              </w:rPr>
              <w:t>Develop and invest in real estate, including residential and commercial real estate properties.</w:t>
            </w:r>
          </w:p>
        </w:tc>
      </w:tr>
    </w:tbl>
    <w:p>
      <w:pPr>
        <w:rPr>
          <w:b/>
          <w:sz w:val="22"/>
          <w:szCs w:val="22"/>
        </w:rPr>
      </w:pPr>
      <w:r>
        <w:rPr>
          <w:b/>
          <w:sz w:val="22"/>
          <w:szCs w:val="22"/>
        </w:rPr>
        <w:t>{% endif %}{% if HasDueFromFinalParent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DueFinalParentName|upper }}</w:t>
      </w:r>
    </w:p>
    <w:p>
      <w:pPr>
        <w:snapToGrid w:val="0"/>
        <w:spacing w:line="240" w:lineRule="exact"/>
        <w:ind w:left="360"/>
        <w:jc w:val="both"/>
        <w:rPr>
          <w:sz w:val="22"/>
          <w:szCs w:val="22"/>
        </w:rPr>
      </w:pPr>
      <w:r>
        <w:rPr>
          <w:sz w:val="22"/>
          <w:szCs w:val="22"/>
        </w:rPr>
        <w:t>{% if HasDueToFinalParent2 %}</w:t>
      </w:r>
    </w:p>
    <w:p>
      <w:pPr>
        <w:tabs>
          <w:tab w:val="left" w:pos="720"/>
          <w:tab w:val="clear" w:pos="-1680"/>
        </w:tabs>
        <w:ind w:left="360"/>
        <w:jc w:val="both"/>
        <w:rPr>
          <w:spacing w:val="-3"/>
          <w:sz w:val="22"/>
          <w:szCs w:val="22"/>
        </w:rPr>
      </w:pPr>
      <w:r>
        <w:rPr>
          <w:spacing w:val="-3"/>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DueFinalParentName|lower }} are as follows</w:t>
      </w:r>
    </w:p>
    <w:p>
      <w:pPr>
        <w:snapToGrid w:val="0"/>
        <w:spacing w:line="240" w:lineRule="exact"/>
        <w:ind w:left="360"/>
        <w:jc w:val="both"/>
        <w:rPr>
          <w:sz w:val="22"/>
          <w:szCs w:val="22"/>
        </w:rPr>
      </w:pPr>
    </w:p>
    <w:tbl>
      <w:tblPr>
        <w:tblStyle w:val="25"/>
        <w:tblW w:w="9150" w:type="dxa"/>
        <w:tblInd w:w="493" w:type="dxa"/>
        <w:tblLayout w:type="fixed"/>
        <w:tblCellMar>
          <w:top w:w="0" w:type="dxa"/>
          <w:left w:w="108" w:type="dxa"/>
          <w:bottom w:w="0" w:type="dxa"/>
          <w:right w:w="108" w:type="dxa"/>
        </w:tblCellMar>
      </w:tblPr>
      <w:tblGrid>
        <w:gridCol w:w="1296"/>
        <w:gridCol w:w="240"/>
        <w:gridCol w:w="504"/>
        <w:gridCol w:w="1799"/>
        <w:gridCol w:w="240"/>
        <w:gridCol w:w="1527"/>
        <w:gridCol w:w="240"/>
        <w:gridCol w:w="1538"/>
        <w:gridCol w:w="240"/>
        <w:gridCol w:w="1526"/>
      </w:tblGrid>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799"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26"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99"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26"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303"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240"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center"/>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26" w:type="dxa"/>
            <w:tcBorders>
              <w:top w:val="nil"/>
              <w:left w:val="nil"/>
              <w:bottom w:val="nil"/>
              <w:right w:val="nil"/>
            </w:tcBorders>
            <w:vAlign w:val="center"/>
          </w:tcPr>
          <w:p>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99"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bottom"/>
          </w:tcPr>
          <w:p>
            <w:pPr>
              <w:rPr>
                <w:bCs/>
                <w:sz w:val="22"/>
                <w:szCs w:val="22"/>
              </w:rPr>
            </w:pPr>
          </w:p>
        </w:tc>
        <w:tc>
          <w:tcPr>
            <w:tcW w:w="1538"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26"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19" w:hRule="atLeast"/>
        </w:trPr>
        <w:tc>
          <w:tcPr>
            <w:tcW w:w="1536" w:type="dxa"/>
            <w:gridSpan w:val="2"/>
            <w:vMerge w:val="restart"/>
            <w:vAlign w:val="bottom"/>
          </w:tcPr>
          <w:p>
            <w:pPr>
              <w:rPr>
                <w:sz w:val="22"/>
                <w:szCs w:val="22"/>
                <w:highlight w:val="magenta"/>
              </w:rPr>
            </w:pPr>
            <w:r>
              <w:rPr>
                <w:sz w:val="22"/>
                <w:szCs w:val="22"/>
                <w:highlight w:val="magenta"/>
              </w:rPr>
              <w:t xml:space="preserve">{{ </w:t>
            </w:r>
            <w:r>
              <w:rPr>
                <w:sz w:val="22"/>
                <w:szCs w:val="22"/>
              </w:rPr>
              <w:t xml:space="preserve">UltimateCompanyName2 </w:t>
            </w:r>
            <w:r>
              <w:rPr>
                <w:sz w:val="22"/>
                <w:szCs w:val="22"/>
                <w:highlight w:val="magenta"/>
              </w:rPr>
              <w:t>}}</w:t>
            </w:r>
          </w:p>
        </w:tc>
        <w:tc>
          <w:tcPr>
            <w:tcW w:w="2543"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27"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26"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36" w:type="dxa"/>
            <w:gridSpan w:val="2"/>
            <w:vMerge w:val="continue"/>
            <w:vAlign w:val="center"/>
          </w:tcPr>
          <w:p>
            <w:pPr>
              <w:rPr>
                <w:sz w:val="22"/>
                <w:szCs w:val="22"/>
              </w:rPr>
            </w:pPr>
          </w:p>
        </w:tc>
        <w:tc>
          <w:tcPr>
            <w:tcW w:w="2543" w:type="dxa"/>
            <w:gridSpan w:val="3"/>
            <w:vMerge w:val="continue"/>
            <w:tcBorders>
              <w:left w:val="nil"/>
              <w:bottom w:val="nil"/>
              <w:right w:val="nil"/>
            </w:tcBorders>
            <w:vAlign w:val="bottom"/>
          </w:tcPr>
          <w:p>
            <w:pPr>
              <w:rPr>
                <w:sz w:val="22"/>
                <w:szCs w:val="22"/>
              </w:rPr>
            </w:pPr>
          </w:p>
        </w:tc>
        <w:tc>
          <w:tcPr>
            <w:tcW w:w="1527" w:type="dxa"/>
            <w:tcBorders>
              <w:top w:val="nil"/>
              <w:left w:val="nil"/>
              <w:bottom w:val="double" w:color="auto" w:sz="2" w:space="0"/>
              <w:right w:val="nil"/>
            </w:tcBorders>
            <w:vAlign w:val="bottom"/>
          </w:tcPr>
          <w:p>
            <w:pPr>
              <w:jc w:val="right"/>
              <w:rPr>
                <w:sz w:val="22"/>
                <w:szCs w:val="22"/>
              </w:rPr>
            </w:pPr>
            <w:r>
              <w:rPr>
                <w:sz w:val="22"/>
                <w:szCs w:val="22"/>
              </w:rPr>
              <w:t>{{ DueFinalCurr }}</w:t>
            </w:r>
          </w:p>
        </w:tc>
        <w:tc>
          <w:tcPr>
            <w:tcW w:w="240" w:type="dxa"/>
            <w:tcBorders>
              <w:top w:val="nil"/>
              <w:left w:val="nil"/>
              <w:bottom w:val="nil"/>
              <w:right w:val="nil"/>
            </w:tcBorders>
            <w:vAlign w:val="bottom"/>
          </w:tcPr>
          <w:p>
            <w:pPr>
              <w:jc w:val="right"/>
              <w:rPr>
                <w:sz w:val="22"/>
                <w:szCs w:val="22"/>
              </w:rPr>
            </w:pPr>
          </w:p>
        </w:tc>
        <w:tc>
          <w:tcPr>
            <w:tcW w:w="1538" w:type="dxa"/>
            <w:tcBorders>
              <w:top w:val="nil"/>
              <w:left w:val="nil"/>
              <w:bottom w:val="double" w:color="auto" w:sz="2" w:space="0"/>
              <w:right w:val="nil"/>
            </w:tcBorders>
            <w:vAlign w:val="bottom"/>
          </w:tcPr>
          <w:p>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pPr>
              <w:jc w:val="right"/>
              <w:rPr>
                <w:sz w:val="22"/>
                <w:szCs w:val="22"/>
              </w:rPr>
            </w:pPr>
          </w:p>
        </w:tc>
        <w:tc>
          <w:tcPr>
            <w:tcW w:w="1526" w:type="dxa"/>
            <w:tcBorders>
              <w:top w:val="nil"/>
              <w:left w:val="nil"/>
              <w:bottom w:val="double" w:color="auto" w:sz="2" w:space="0"/>
              <w:right w:val="nil"/>
            </w:tcBorders>
            <w:vAlign w:val="bottom"/>
          </w:tcPr>
          <w:p>
            <w:pPr>
              <w:jc w:val="right"/>
              <w:rPr>
                <w:sz w:val="22"/>
                <w:szCs w:val="22"/>
              </w:rPr>
            </w:pPr>
            <w:r>
              <w:rPr>
                <w:sz w:val="22"/>
                <w:szCs w:val="22"/>
              </w:rPr>
              <w:t xml:space="preserve">{{ DueFinalMax }}       </w:t>
            </w:r>
          </w:p>
        </w:tc>
      </w:tr>
    </w:tbl>
    <w:p>
      <w:pPr>
        <w:rPr>
          <w:b/>
          <w:sz w:val="22"/>
          <w:szCs w:val="22"/>
        </w:rPr>
      </w:pPr>
      <w:r>
        <w:rPr>
          <w:b/>
          <w:sz w:val="22"/>
          <w:szCs w:val="22"/>
        </w:rPr>
        <w:t>{% endif %}{% endif %}{% if HasDueFromHolding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DueFromHoldingName|upper }}</w:t>
      </w:r>
    </w:p>
    <w:p>
      <w:pPr>
        <w:snapToGrid w:val="0"/>
        <w:spacing w:line="240" w:lineRule="exact"/>
        <w:ind w:left="360"/>
        <w:jc w:val="both"/>
        <w:rPr>
          <w:sz w:val="22"/>
          <w:szCs w:val="22"/>
        </w:rPr>
      </w:pPr>
      <w:r>
        <w:rPr>
          <w:sz w:val="22"/>
          <w:szCs w:val="22"/>
        </w:rPr>
        <w:t>{% if HasDueToHolding2 %}</w:t>
      </w:r>
    </w:p>
    <w:p>
      <w:pPr>
        <w:snapToGrid w:val="0"/>
        <w:spacing w:line="240" w:lineRule="exact"/>
        <w:ind w:left="360"/>
        <w:jc w:val="both"/>
        <w:rPr>
          <w:sz w:val="22"/>
          <w:szCs w:val="22"/>
        </w:rPr>
      </w:pPr>
      <w:r>
        <w:rPr>
          <w:sz w:val="22"/>
          <w:szCs w:val="22"/>
        </w:rPr>
        <w:t xml:space="preserve">The amount due is unsecured, interest free and repayable on demand. </w:t>
      </w:r>
    </w:p>
    <w:p>
      <w:pPr>
        <w:snapToGrid w:val="0"/>
        <w:spacing w:line="240" w:lineRule="exact"/>
        <w:ind w:left="360"/>
        <w:jc w:val="both"/>
        <w:rPr>
          <w:sz w:val="22"/>
          <w:szCs w:val="22"/>
        </w:rPr>
      </w:pPr>
      <w:r>
        <w:rPr>
          <w:sz w:val="22"/>
          <w:szCs w:val="22"/>
        </w:rPr>
        <w:t>{% else %}Details of the {{ DueFromHoldingName|lower }} are as follows</w:t>
      </w:r>
    </w:p>
    <w:p>
      <w:pPr>
        <w:snapToGrid w:val="0"/>
        <w:spacing w:line="240" w:lineRule="exact"/>
        <w:ind w:left="360"/>
        <w:jc w:val="both"/>
        <w:rPr>
          <w:sz w:val="22"/>
          <w:szCs w:val="22"/>
        </w:rPr>
      </w:pPr>
    </w:p>
    <w:tbl>
      <w:tblPr>
        <w:tblStyle w:val="25"/>
        <w:tblW w:w="0" w:type="auto"/>
        <w:tblInd w:w="504" w:type="dxa"/>
        <w:tblLayout w:type="fixed"/>
        <w:tblCellMar>
          <w:top w:w="0" w:type="dxa"/>
          <w:left w:w="108" w:type="dxa"/>
          <w:bottom w:w="0" w:type="dxa"/>
          <w:right w:w="108" w:type="dxa"/>
        </w:tblCellMar>
      </w:tblPr>
      <w:tblGrid>
        <w:gridCol w:w="1285"/>
        <w:gridCol w:w="240"/>
        <w:gridCol w:w="504"/>
        <w:gridCol w:w="1545"/>
        <w:gridCol w:w="483"/>
        <w:gridCol w:w="1538"/>
        <w:gridCol w:w="240"/>
        <w:gridCol w:w="1538"/>
        <w:gridCol w:w="240"/>
        <w:gridCol w:w="1549"/>
      </w:tblGrid>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049"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483"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center"/>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center"/>
          </w:tcPr>
          <w:p>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bottom"/>
          </w:tcPr>
          <w:p>
            <w:pPr>
              <w:rPr>
                <w:bCs/>
                <w:sz w:val="22"/>
                <w:szCs w:val="22"/>
              </w:rPr>
            </w:pPr>
          </w:p>
        </w:tc>
        <w:tc>
          <w:tcPr>
            <w:tcW w:w="1538"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49"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07" w:hRule="atLeast"/>
        </w:trPr>
        <w:tc>
          <w:tcPr>
            <w:tcW w:w="1525" w:type="dxa"/>
            <w:gridSpan w:val="2"/>
            <w:vMerge w:val="restart"/>
            <w:vAlign w:val="bottom"/>
          </w:tcPr>
          <w:p>
            <w:pPr>
              <w:rPr>
                <w:sz w:val="22"/>
                <w:szCs w:val="22"/>
                <w:highlight w:val="yellow"/>
              </w:rPr>
            </w:pPr>
            <w:r>
              <w:rPr>
                <w:sz w:val="22"/>
                <w:szCs w:val="22"/>
                <w:highlight w:val="magenta"/>
              </w:rPr>
              <w:t xml:space="preserve">{{ </w:t>
            </w:r>
            <w:r>
              <w:rPr>
                <w:sz w:val="22"/>
                <w:szCs w:val="22"/>
              </w:rPr>
              <w:t xml:space="preserve">UltimateCompanyName1 </w:t>
            </w:r>
            <w:r>
              <w:rPr>
                <w:sz w:val="22"/>
                <w:szCs w:val="22"/>
                <w:highlight w:val="magenta"/>
              </w:rPr>
              <w:t>}}</w:t>
            </w:r>
          </w:p>
        </w:tc>
        <w:tc>
          <w:tcPr>
            <w:tcW w:w="2532"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635" w:hRule="atLeast"/>
        </w:trPr>
        <w:tc>
          <w:tcPr>
            <w:tcW w:w="1525" w:type="dxa"/>
            <w:gridSpan w:val="2"/>
            <w:vMerge w:val="continue"/>
            <w:vAlign w:val="center"/>
          </w:tcPr>
          <w:p>
            <w:pPr>
              <w:rPr>
                <w:sz w:val="22"/>
                <w:szCs w:val="22"/>
              </w:rPr>
            </w:pPr>
          </w:p>
        </w:tc>
        <w:tc>
          <w:tcPr>
            <w:tcW w:w="2532" w:type="dxa"/>
            <w:gridSpan w:val="3"/>
            <w:vMerge w:val="continue"/>
            <w:tcBorders>
              <w:left w:val="nil"/>
              <w:bottom w:val="nil"/>
              <w:right w:val="nil"/>
            </w:tcBorders>
            <w:vAlign w:val="bottom"/>
          </w:tcPr>
          <w:p>
            <w:pPr>
              <w:rPr>
                <w:sz w:val="22"/>
                <w:szCs w:val="22"/>
              </w:rPr>
            </w:pPr>
          </w:p>
        </w:tc>
        <w:tc>
          <w:tcPr>
            <w:tcW w:w="1538" w:type="dxa"/>
            <w:tcBorders>
              <w:top w:val="nil"/>
              <w:left w:val="nil"/>
              <w:bottom w:val="double" w:color="auto" w:sz="2" w:space="0"/>
              <w:right w:val="nil"/>
            </w:tcBorders>
            <w:vAlign w:val="bottom"/>
          </w:tcPr>
          <w:p>
            <w:pPr>
              <w:jc w:val="right"/>
              <w:rPr>
                <w:sz w:val="22"/>
                <w:szCs w:val="22"/>
              </w:rPr>
            </w:pPr>
            <w:r>
              <w:rPr>
                <w:sz w:val="22"/>
                <w:szCs w:val="22"/>
              </w:rPr>
              <w:t>{{ DueHoldingCompanyCurr }}</w:t>
            </w:r>
          </w:p>
        </w:tc>
        <w:tc>
          <w:tcPr>
            <w:tcW w:w="240" w:type="dxa"/>
            <w:tcBorders>
              <w:top w:val="nil"/>
              <w:left w:val="nil"/>
              <w:bottom w:val="nil"/>
              <w:right w:val="nil"/>
            </w:tcBorders>
            <w:vAlign w:val="bottom"/>
          </w:tcPr>
          <w:p>
            <w:pPr>
              <w:jc w:val="right"/>
              <w:rPr>
                <w:sz w:val="22"/>
                <w:szCs w:val="22"/>
              </w:rPr>
            </w:pPr>
          </w:p>
        </w:tc>
        <w:tc>
          <w:tcPr>
            <w:tcW w:w="1538" w:type="dxa"/>
            <w:tcBorders>
              <w:top w:val="nil"/>
              <w:left w:val="nil"/>
              <w:bottom w:val="double" w:color="auto" w:sz="2" w:space="0"/>
              <w:right w:val="nil"/>
            </w:tcBorders>
            <w:vAlign w:val="bottom"/>
          </w:tcPr>
          <w:p>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pPr>
              <w:jc w:val="right"/>
              <w:rPr>
                <w:sz w:val="22"/>
                <w:szCs w:val="22"/>
              </w:rPr>
            </w:pPr>
          </w:p>
        </w:tc>
        <w:tc>
          <w:tcPr>
            <w:tcW w:w="1549" w:type="dxa"/>
            <w:tcBorders>
              <w:top w:val="nil"/>
              <w:left w:val="nil"/>
              <w:bottom w:val="double" w:color="auto" w:sz="2" w:space="0"/>
              <w:right w:val="nil"/>
            </w:tcBorders>
            <w:vAlign w:val="bottom"/>
          </w:tcPr>
          <w:p>
            <w:pPr>
              <w:jc w:val="right"/>
              <w:rPr>
                <w:sz w:val="22"/>
                <w:szCs w:val="22"/>
              </w:rPr>
            </w:pPr>
            <w:r>
              <w:rPr>
                <w:sz w:val="22"/>
                <w:szCs w:val="22"/>
              </w:rPr>
              <w:t xml:space="preserve">{{ DueHoldingCompanyMax }}       </w:t>
            </w:r>
          </w:p>
        </w:tc>
      </w:tr>
    </w:tbl>
    <w:p>
      <w:pPr>
        <w:rPr>
          <w:b/>
          <w:sz w:val="22"/>
          <w:szCs w:val="22"/>
        </w:rPr>
      </w:pPr>
      <w:r>
        <w:rPr>
          <w:b/>
          <w:sz w:val="22"/>
          <w:szCs w:val="22"/>
        </w:rPr>
        <w:t>{% endif %}{% endif %}{% if HasDueFromImmeParent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DueImmeParentName | upper }}</w:t>
      </w:r>
    </w:p>
    <w:p>
      <w:pPr>
        <w:snapToGrid w:val="0"/>
        <w:spacing w:line="240" w:lineRule="exact"/>
        <w:ind w:left="360"/>
        <w:jc w:val="both"/>
        <w:rPr>
          <w:sz w:val="22"/>
          <w:szCs w:val="22"/>
        </w:rPr>
      </w:pPr>
      <w:r>
        <w:rPr>
          <w:sz w:val="22"/>
          <w:szCs w:val="22"/>
        </w:rPr>
        <w:t>{% if HasDueToImmeParent2 %}</w:t>
      </w:r>
    </w:p>
    <w:p>
      <w:pPr>
        <w:ind w:firstLine="360"/>
        <w:rPr>
          <w:sz w:val="22"/>
          <w:szCs w:val="22"/>
        </w:rPr>
      </w:pPr>
      <w:r>
        <w:rPr>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DueImmeParentName|lower }} are as follows</w:t>
      </w:r>
    </w:p>
    <w:p>
      <w:pPr>
        <w:snapToGrid w:val="0"/>
        <w:spacing w:line="240" w:lineRule="exact"/>
        <w:ind w:left="360"/>
        <w:jc w:val="both"/>
        <w:rPr>
          <w:sz w:val="22"/>
          <w:szCs w:val="22"/>
        </w:rPr>
      </w:pPr>
    </w:p>
    <w:tbl>
      <w:tblPr>
        <w:tblStyle w:val="25"/>
        <w:tblW w:w="9173" w:type="dxa"/>
        <w:tblInd w:w="504" w:type="dxa"/>
        <w:tblLayout w:type="fixed"/>
        <w:tblCellMar>
          <w:top w:w="0" w:type="dxa"/>
          <w:left w:w="108" w:type="dxa"/>
          <w:bottom w:w="0" w:type="dxa"/>
          <w:right w:w="108" w:type="dxa"/>
        </w:tblCellMar>
      </w:tblPr>
      <w:tblGrid>
        <w:gridCol w:w="1285"/>
        <w:gridCol w:w="240"/>
        <w:gridCol w:w="504"/>
        <w:gridCol w:w="1545"/>
        <w:gridCol w:w="483"/>
        <w:gridCol w:w="1527"/>
        <w:gridCol w:w="240"/>
        <w:gridCol w:w="1538"/>
        <w:gridCol w:w="240"/>
        <w:gridCol w:w="1571"/>
      </w:tblGrid>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71"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71"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049"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483"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38" w:type="dxa"/>
            <w:tcBorders>
              <w:top w:val="nil"/>
              <w:left w:val="nil"/>
              <w:bottom w:val="nil"/>
              <w:right w:val="nil"/>
            </w:tcBorders>
            <w:vAlign w:val="center"/>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71" w:type="dxa"/>
            <w:tcBorders>
              <w:top w:val="nil"/>
              <w:left w:val="nil"/>
              <w:bottom w:val="nil"/>
              <w:right w:val="nil"/>
            </w:tcBorders>
            <w:vAlign w:val="center"/>
          </w:tcPr>
          <w:p>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83"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bCs/>
                <w:sz w:val="22"/>
                <w:szCs w:val="22"/>
                <w:lang w:eastAsia="zh-CN"/>
              </w:rPr>
            </w:pPr>
            <w:r>
              <w:rPr>
                <w:bCs/>
                <w:sz w:val="22"/>
                <w:szCs w:val="22"/>
              </w:rPr>
              <w:t>{{ Currency }}</w:t>
            </w:r>
          </w:p>
        </w:tc>
        <w:tc>
          <w:tcPr>
            <w:tcW w:w="240" w:type="dxa"/>
            <w:tcBorders>
              <w:top w:val="nil"/>
              <w:left w:val="nil"/>
              <w:bottom w:val="nil"/>
              <w:right w:val="nil"/>
            </w:tcBorders>
            <w:vAlign w:val="bottom"/>
          </w:tcPr>
          <w:p>
            <w:pPr>
              <w:jc w:val="center"/>
              <w:rPr>
                <w:bCs/>
                <w:sz w:val="22"/>
                <w:szCs w:val="22"/>
                <w:lang w:eastAsia="zh-CN"/>
              </w:rPr>
            </w:pPr>
          </w:p>
        </w:tc>
        <w:tc>
          <w:tcPr>
            <w:tcW w:w="1538" w:type="dxa"/>
            <w:tcBorders>
              <w:top w:val="nil"/>
              <w:left w:val="nil"/>
              <w:bottom w:val="nil"/>
              <w:right w:val="nil"/>
            </w:tcBorders>
            <w:vAlign w:val="bottom"/>
          </w:tcPr>
          <w:p>
            <w:pPr>
              <w:jc w:val="center"/>
              <w:rPr>
                <w:bCs/>
                <w:sz w:val="22"/>
                <w:szCs w:val="22"/>
                <w:lang w:eastAsia="zh-CN"/>
              </w:rPr>
            </w:pPr>
            <w:r>
              <w:rPr>
                <w:bCs/>
                <w:sz w:val="22"/>
                <w:szCs w:val="22"/>
              </w:rPr>
              <w:t>{{ Currency }}</w:t>
            </w:r>
          </w:p>
        </w:tc>
        <w:tc>
          <w:tcPr>
            <w:tcW w:w="240" w:type="dxa"/>
            <w:tcBorders>
              <w:top w:val="nil"/>
              <w:left w:val="nil"/>
              <w:bottom w:val="nil"/>
              <w:right w:val="nil"/>
            </w:tcBorders>
            <w:vAlign w:val="center"/>
          </w:tcPr>
          <w:p>
            <w:pPr>
              <w:jc w:val="center"/>
              <w:rPr>
                <w:bCs/>
                <w:sz w:val="22"/>
                <w:szCs w:val="22"/>
                <w:lang w:eastAsia="zh-CN"/>
              </w:rPr>
            </w:pPr>
          </w:p>
        </w:tc>
        <w:tc>
          <w:tcPr>
            <w:tcW w:w="1571" w:type="dxa"/>
            <w:tcBorders>
              <w:top w:val="nil"/>
              <w:left w:val="nil"/>
              <w:bottom w:val="nil"/>
              <w:right w:val="nil"/>
            </w:tcBorders>
            <w:vAlign w:val="bottom"/>
          </w:tcPr>
          <w:p>
            <w:pPr>
              <w:jc w:val="center"/>
              <w:rPr>
                <w:bCs/>
                <w:sz w:val="22"/>
                <w:szCs w:val="22"/>
                <w:lang w:eastAsia="zh-CN"/>
              </w:rPr>
            </w:pPr>
            <w:r>
              <w:rPr>
                <w:bCs/>
                <w:sz w:val="22"/>
                <w:szCs w:val="22"/>
              </w:rPr>
              <w:t>{{ Currency }}</w:t>
            </w:r>
          </w:p>
        </w:tc>
      </w:tr>
      <w:tr>
        <w:tblPrEx>
          <w:tblCellMar>
            <w:top w:w="0" w:type="dxa"/>
            <w:left w:w="108" w:type="dxa"/>
            <w:bottom w:w="0" w:type="dxa"/>
            <w:right w:w="108" w:type="dxa"/>
          </w:tblCellMar>
        </w:tblPrEx>
        <w:trPr>
          <w:trHeight w:val="334" w:hRule="atLeast"/>
        </w:trPr>
        <w:tc>
          <w:tcPr>
            <w:tcW w:w="1525" w:type="dxa"/>
            <w:gridSpan w:val="2"/>
            <w:vMerge w:val="restart"/>
            <w:vAlign w:val="bottom"/>
          </w:tcPr>
          <w:p>
            <w:pPr>
              <w:rPr>
                <w:sz w:val="22"/>
                <w:szCs w:val="22"/>
                <w:highlight w:val="yellow"/>
              </w:rPr>
            </w:pPr>
            <w:r>
              <w:rPr>
                <w:sz w:val="22"/>
                <w:szCs w:val="22"/>
                <w:highlight w:val="magenta"/>
              </w:rPr>
              <w:t xml:space="preserve">{{ </w:t>
            </w:r>
            <w:r>
              <w:rPr>
                <w:sz w:val="22"/>
                <w:szCs w:val="22"/>
              </w:rPr>
              <w:t xml:space="preserve">UltimateCompanyName1 </w:t>
            </w:r>
            <w:r>
              <w:rPr>
                <w:sz w:val="22"/>
                <w:szCs w:val="22"/>
                <w:highlight w:val="magenta"/>
              </w:rPr>
              <w:t>}}</w:t>
            </w:r>
          </w:p>
        </w:tc>
        <w:tc>
          <w:tcPr>
            <w:tcW w:w="2532"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27"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71"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25" w:type="dxa"/>
            <w:gridSpan w:val="2"/>
            <w:vMerge w:val="continue"/>
            <w:vAlign w:val="center"/>
          </w:tcPr>
          <w:p>
            <w:pPr>
              <w:rPr>
                <w:sz w:val="22"/>
                <w:szCs w:val="22"/>
              </w:rPr>
            </w:pPr>
          </w:p>
        </w:tc>
        <w:tc>
          <w:tcPr>
            <w:tcW w:w="2532" w:type="dxa"/>
            <w:gridSpan w:val="3"/>
            <w:vMerge w:val="continue"/>
            <w:tcBorders>
              <w:left w:val="nil"/>
              <w:bottom w:val="nil"/>
              <w:right w:val="nil"/>
            </w:tcBorders>
            <w:vAlign w:val="bottom"/>
          </w:tcPr>
          <w:p>
            <w:pPr>
              <w:rPr>
                <w:sz w:val="22"/>
                <w:szCs w:val="22"/>
              </w:rPr>
            </w:pPr>
          </w:p>
        </w:tc>
        <w:tc>
          <w:tcPr>
            <w:tcW w:w="1527" w:type="dxa"/>
            <w:tcBorders>
              <w:top w:val="nil"/>
              <w:left w:val="nil"/>
              <w:bottom w:val="double" w:color="auto" w:sz="2" w:space="0"/>
              <w:right w:val="nil"/>
            </w:tcBorders>
            <w:vAlign w:val="bottom"/>
          </w:tcPr>
          <w:p>
            <w:pPr>
              <w:jc w:val="right"/>
              <w:rPr>
                <w:sz w:val="22"/>
                <w:szCs w:val="22"/>
              </w:rPr>
            </w:pPr>
            <w:r>
              <w:rPr>
                <w:sz w:val="22"/>
                <w:szCs w:val="22"/>
              </w:rPr>
              <w:t>{{ DueImmeCurr }}</w:t>
            </w:r>
          </w:p>
        </w:tc>
        <w:tc>
          <w:tcPr>
            <w:tcW w:w="240" w:type="dxa"/>
            <w:tcBorders>
              <w:top w:val="nil"/>
              <w:left w:val="nil"/>
              <w:bottom w:val="nil"/>
              <w:right w:val="nil"/>
            </w:tcBorders>
            <w:vAlign w:val="bottom"/>
          </w:tcPr>
          <w:p>
            <w:pPr>
              <w:jc w:val="right"/>
              <w:rPr>
                <w:sz w:val="22"/>
                <w:szCs w:val="22"/>
              </w:rPr>
            </w:pPr>
          </w:p>
        </w:tc>
        <w:tc>
          <w:tcPr>
            <w:tcW w:w="1538" w:type="dxa"/>
            <w:tcBorders>
              <w:top w:val="nil"/>
              <w:left w:val="nil"/>
              <w:bottom w:val="double" w:color="auto" w:sz="2" w:space="0"/>
              <w:right w:val="nil"/>
            </w:tcBorders>
            <w:vAlign w:val="bottom"/>
          </w:tcPr>
          <w:p>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pPr>
              <w:jc w:val="right"/>
              <w:rPr>
                <w:sz w:val="22"/>
                <w:szCs w:val="22"/>
              </w:rPr>
            </w:pPr>
          </w:p>
        </w:tc>
        <w:tc>
          <w:tcPr>
            <w:tcW w:w="1571" w:type="dxa"/>
            <w:tcBorders>
              <w:top w:val="nil"/>
              <w:left w:val="nil"/>
              <w:bottom w:val="double" w:color="auto" w:sz="2" w:space="0"/>
              <w:right w:val="nil"/>
            </w:tcBorders>
            <w:vAlign w:val="bottom"/>
          </w:tcPr>
          <w:p>
            <w:pPr>
              <w:jc w:val="right"/>
              <w:rPr>
                <w:sz w:val="22"/>
                <w:szCs w:val="22"/>
              </w:rPr>
            </w:pPr>
            <w:r>
              <w:rPr>
                <w:sz w:val="22"/>
                <w:szCs w:val="22"/>
              </w:rPr>
              <w:t xml:space="preserve">{{ DueImmeMax }}       </w:t>
            </w:r>
          </w:p>
        </w:tc>
      </w:tr>
    </w:tbl>
    <w:p>
      <w:pPr>
        <w:rPr>
          <w:b/>
          <w:sz w:val="22"/>
          <w:szCs w:val="22"/>
        </w:rPr>
      </w:pPr>
      <w:r>
        <w:rPr>
          <w:b/>
          <w:sz w:val="22"/>
          <w:szCs w:val="22"/>
        </w:rPr>
        <w:t>{% endif %}{% endif %}{% if HasDueFromUltimateHoldingCompany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DueFromUltimateHoldingCompanyName|upper }}</w:t>
      </w:r>
    </w:p>
    <w:p>
      <w:pPr>
        <w:snapToGrid w:val="0"/>
        <w:spacing w:line="240" w:lineRule="exact"/>
        <w:ind w:left="360"/>
        <w:jc w:val="both"/>
        <w:rPr>
          <w:sz w:val="22"/>
          <w:szCs w:val="22"/>
        </w:rPr>
      </w:pPr>
      <w:r>
        <w:rPr>
          <w:sz w:val="22"/>
          <w:szCs w:val="22"/>
        </w:rPr>
        <w:t>{% if HasDueToUltimateHoldingCompany2 %}</w:t>
      </w:r>
    </w:p>
    <w:p>
      <w:pPr>
        <w:ind w:firstLine="360"/>
        <w:rPr>
          <w:sz w:val="22"/>
          <w:szCs w:val="22"/>
        </w:rPr>
      </w:pPr>
      <w:r>
        <w:rPr>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DueFromUltimateHoldingCompanyName |lower }} are as follows</w:t>
      </w:r>
    </w:p>
    <w:p>
      <w:pPr>
        <w:snapToGrid w:val="0"/>
        <w:spacing w:line="240" w:lineRule="exact"/>
        <w:ind w:left="360"/>
        <w:jc w:val="both"/>
        <w:rPr>
          <w:sz w:val="22"/>
          <w:szCs w:val="22"/>
        </w:rPr>
      </w:pPr>
    </w:p>
    <w:tbl>
      <w:tblPr>
        <w:tblStyle w:val="25"/>
        <w:tblW w:w="0" w:type="auto"/>
        <w:tblInd w:w="504" w:type="dxa"/>
        <w:tblLayout w:type="fixed"/>
        <w:tblCellMar>
          <w:top w:w="0" w:type="dxa"/>
          <w:left w:w="108" w:type="dxa"/>
          <w:bottom w:w="0" w:type="dxa"/>
          <w:right w:w="108" w:type="dxa"/>
        </w:tblCellMar>
      </w:tblPr>
      <w:tblGrid>
        <w:gridCol w:w="1285"/>
        <w:gridCol w:w="240"/>
        <w:gridCol w:w="504"/>
        <w:gridCol w:w="1766"/>
        <w:gridCol w:w="240"/>
        <w:gridCol w:w="1538"/>
        <w:gridCol w:w="240"/>
        <w:gridCol w:w="1560"/>
        <w:gridCol w:w="240"/>
        <w:gridCol w:w="1549"/>
      </w:tblGrid>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60"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60"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270"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60" w:type="dxa"/>
            <w:tcBorders>
              <w:top w:val="nil"/>
              <w:left w:val="nil"/>
              <w:bottom w:val="nil"/>
              <w:right w:val="nil"/>
            </w:tcBorders>
            <w:vAlign w:val="center"/>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center"/>
          </w:tcPr>
          <w:p>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rFonts w:eastAsia="Times New Roman"/>
                <w:bCs/>
                <w:sz w:val="22"/>
                <w:szCs w:val="22"/>
                <w:lang w:eastAsia="zh-CN"/>
              </w:rPr>
            </w:pPr>
            <w:r>
              <w:rPr>
                <w:bCs/>
                <w:sz w:val="22"/>
                <w:szCs w:val="22"/>
              </w:rPr>
              <w:t>{{ Currency }}</w:t>
            </w:r>
          </w:p>
        </w:tc>
        <w:tc>
          <w:tcPr>
            <w:tcW w:w="240" w:type="dxa"/>
            <w:tcBorders>
              <w:top w:val="nil"/>
              <w:left w:val="nil"/>
              <w:bottom w:val="nil"/>
              <w:right w:val="nil"/>
            </w:tcBorders>
            <w:vAlign w:val="bottom"/>
          </w:tcPr>
          <w:p>
            <w:pPr>
              <w:jc w:val="center"/>
              <w:rPr>
                <w:rFonts w:eastAsia="Times New Roman"/>
                <w:bCs/>
                <w:sz w:val="22"/>
                <w:szCs w:val="22"/>
                <w:lang w:eastAsia="zh-CN"/>
              </w:rPr>
            </w:pPr>
          </w:p>
        </w:tc>
        <w:tc>
          <w:tcPr>
            <w:tcW w:w="1560" w:type="dxa"/>
            <w:tcBorders>
              <w:top w:val="nil"/>
              <w:left w:val="nil"/>
              <w:bottom w:val="nil"/>
              <w:right w:val="nil"/>
            </w:tcBorders>
            <w:vAlign w:val="bottom"/>
          </w:tcPr>
          <w:p>
            <w:pPr>
              <w:jc w:val="center"/>
              <w:rPr>
                <w:rFonts w:eastAsia="Times New Roman"/>
                <w:bCs/>
                <w:sz w:val="22"/>
                <w:szCs w:val="22"/>
                <w:lang w:eastAsia="zh-CN"/>
              </w:rPr>
            </w:pPr>
            <w:r>
              <w:rPr>
                <w:bCs/>
                <w:sz w:val="22"/>
                <w:szCs w:val="22"/>
              </w:rPr>
              <w:t>{{ Currency }}</w:t>
            </w:r>
          </w:p>
        </w:tc>
        <w:tc>
          <w:tcPr>
            <w:tcW w:w="240" w:type="dxa"/>
            <w:tcBorders>
              <w:top w:val="nil"/>
              <w:left w:val="nil"/>
              <w:bottom w:val="nil"/>
              <w:right w:val="nil"/>
            </w:tcBorders>
            <w:vAlign w:val="center"/>
          </w:tcPr>
          <w:p>
            <w:pPr>
              <w:jc w:val="center"/>
              <w:rPr>
                <w:rFonts w:eastAsia="Times New Roman"/>
                <w:bCs/>
                <w:sz w:val="22"/>
                <w:szCs w:val="22"/>
                <w:lang w:eastAsia="zh-CN"/>
              </w:rPr>
            </w:pPr>
          </w:p>
        </w:tc>
        <w:tc>
          <w:tcPr>
            <w:tcW w:w="1549" w:type="dxa"/>
            <w:tcBorders>
              <w:top w:val="nil"/>
              <w:left w:val="nil"/>
              <w:bottom w:val="nil"/>
              <w:right w:val="nil"/>
            </w:tcBorders>
            <w:vAlign w:val="bottom"/>
          </w:tcPr>
          <w:p>
            <w:pPr>
              <w:jc w:val="center"/>
              <w:rPr>
                <w:rFonts w:eastAsia="Times New Roman"/>
                <w:bCs/>
                <w:sz w:val="22"/>
                <w:szCs w:val="22"/>
                <w:lang w:eastAsia="zh-CN"/>
              </w:rPr>
            </w:pPr>
            <w:r>
              <w:rPr>
                <w:bCs/>
                <w:sz w:val="22"/>
                <w:szCs w:val="22"/>
              </w:rPr>
              <w:t>{{ Currency }}</w:t>
            </w:r>
          </w:p>
        </w:tc>
      </w:tr>
      <w:tr>
        <w:tblPrEx>
          <w:tblCellMar>
            <w:top w:w="0" w:type="dxa"/>
            <w:left w:w="108" w:type="dxa"/>
            <w:bottom w:w="0" w:type="dxa"/>
            <w:right w:w="108" w:type="dxa"/>
          </w:tblCellMar>
        </w:tblPrEx>
        <w:trPr>
          <w:trHeight w:val="319" w:hRule="atLeast"/>
        </w:trPr>
        <w:tc>
          <w:tcPr>
            <w:tcW w:w="1525" w:type="dxa"/>
            <w:gridSpan w:val="2"/>
            <w:vMerge w:val="restart"/>
            <w:vAlign w:val="bottom"/>
          </w:tcPr>
          <w:p>
            <w:pPr>
              <w:rPr>
                <w:sz w:val="22"/>
                <w:szCs w:val="22"/>
                <w:highlight w:val="yellow"/>
              </w:rPr>
            </w:pPr>
            <w:r>
              <w:rPr>
                <w:sz w:val="22"/>
                <w:szCs w:val="22"/>
                <w:highlight w:val="magenta"/>
              </w:rPr>
              <w:t xml:space="preserve">{{ </w:t>
            </w:r>
            <w:r>
              <w:rPr>
                <w:sz w:val="22"/>
                <w:szCs w:val="22"/>
              </w:rPr>
              <w:t xml:space="preserve">UltimateCompanyName2 </w:t>
            </w:r>
            <w:r>
              <w:rPr>
                <w:sz w:val="22"/>
                <w:szCs w:val="22"/>
                <w:highlight w:val="magenta"/>
              </w:rPr>
              <w:t>}}</w:t>
            </w:r>
          </w:p>
        </w:tc>
        <w:tc>
          <w:tcPr>
            <w:tcW w:w="2510"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60"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49"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25" w:type="dxa"/>
            <w:gridSpan w:val="2"/>
            <w:vMerge w:val="continue"/>
            <w:vAlign w:val="center"/>
          </w:tcPr>
          <w:p>
            <w:pPr>
              <w:rPr>
                <w:sz w:val="22"/>
                <w:szCs w:val="22"/>
              </w:rPr>
            </w:pPr>
          </w:p>
        </w:tc>
        <w:tc>
          <w:tcPr>
            <w:tcW w:w="2510" w:type="dxa"/>
            <w:gridSpan w:val="3"/>
            <w:vMerge w:val="continue"/>
            <w:tcBorders>
              <w:left w:val="nil"/>
              <w:bottom w:val="nil"/>
              <w:right w:val="nil"/>
            </w:tcBorders>
            <w:vAlign w:val="bottom"/>
          </w:tcPr>
          <w:p>
            <w:pPr>
              <w:rPr>
                <w:sz w:val="22"/>
                <w:szCs w:val="22"/>
              </w:rPr>
            </w:pPr>
          </w:p>
        </w:tc>
        <w:tc>
          <w:tcPr>
            <w:tcW w:w="1538" w:type="dxa"/>
            <w:tcBorders>
              <w:top w:val="nil"/>
              <w:left w:val="nil"/>
              <w:bottom w:val="double" w:color="auto" w:sz="2" w:space="0"/>
              <w:right w:val="nil"/>
            </w:tcBorders>
            <w:vAlign w:val="bottom"/>
          </w:tcPr>
          <w:p>
            <w:pPr>
              <w:jc w:val="right"/>
              <w:rPr>
                <w:sz w:val="22"/>
                <w:szCs w:val="22"/>
              </w:rPr>
            </w:pPr>
            <w:r>
              <w:rPr>
                <w:sz w:val="22"/>
                <w:szCs w:val="22"/>
              </w:rPr>
              <w:t>{{ DueUltimateHoldingCompanyCurr}}</w:t>
            </w:r>
          </w:p>
        </w:tc>
        <w:tc>
          <w:tcPr>
            <w:tcW w:w="240" w:type="dxa"/>
            <w:tcBorders>
              <w:top w:val="nil"/>
              <w:left w:val="nil"/>
              <w:bottom w:val="nil"/>
              <w:right w:val="nil"/>
            </w:tcBorders>
            <w:vAlign w:val="bottom"/>
          </w:tcPr>
          <w:p>
            <w:pPr>
              <w:jc w:val="right"/>
              <w:rPr>
                <w:sz w:val="22"/>
                <w:szCs w:val="22"/>
              </w:rPr>
            </w:pPr>
          </w:p>
        </w:tc>
        <w:tc>
          <w:tcPr>
            <w:tcW w:w="1560" w:type="dxa"/>
            <w:tcBorders>
              <w:top w:val="nil"/>
              <w:left w:val="nil"/>
              <w:bottom w:val="double" w:color="auto" w:sz="2" w:space="0"/>
              <w:right w:val="nil"/>
            </w:tcBorders>
            <w:vAlign w:val="bottom"/>
          </w:tcPr>
          <w:p>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pPr>
              <w:jc w:val="right"/>
              <w:rPr>
                <w:sz w:val="22"/>
                <w:szCs w:val="22"/>
              </w:rPr>
            </w:pPr>
          </w:p>
        </w:tc>
        <w:tc>
          <w:tcPr>
            <w:tcW w:w="1549" w:type="dxa"/>
            <w:tcBorders>
              <w:top w:val="nil"/>
              <w:left w:val="nil"/>
              <w:bottom w:val="double" w:color="auto" w:sz="2" w:space="0"/>
              <w:right w:val="nil"/>
            </w:tcBorders>
            <w:vAlign w:val="bottom"/>
          </w:tcPr>
          <w:p>
            <w:pPr>
              <w:jc w:val="right"/>
              <w:rPr>
                <w:sz w:val="22"/>
                <w:szCs w:val="22"/>
              </w:rPr>
            </w:pPr>
            <w:r>
              <w:rPr>
                <w:sz w:val="22"/>
                <w:szCs w:val="22"/>
              </w:rPr>
              <w:t xml:space="preserve">{{ DueUltimateHoldingCompanyMax }}      </w:t>
            </w:r>
          </w:p>
        </w:tc>
      </w:tr>
    </w:tbl>
    <w:p>
      <w:pPr>
        <w:rPr>
          <w:b/>
          <w:sz w:val="22"/>
          <w:szCs w:val="22"/>
        </w:rPr>
      </w:pPr>
      <w:r>
        <w:rPr>
          <w:b/>
          <w:sz w:val="22"/>
          <w:szCs w:val="22"/>
        </w:rPr>
        <w:t>{% endif %}{% endif %}{% if HasDueFromShareHolder %}</w:t>
      </w:r>
    </w:p>
    <w:p>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DueFromShareHolderName | upper }}</w:t>
      </w:r>
    </w:p>
    <w:p>
      <w:pPr>
        <w:snapToGrid w:val="0"/>
        <w:spacing w:line="240" w:lineRule="exact"/>
        <w:ind w:left="360"/>
        <w:jc w:val="both"/>
        <w:rPr>
          <w:sz w:val="22"/>
          <w:szCs w:val="22"/>
        </w:rPr>
      </w:pPr>
      <w:r>
        <w:rPr>
          <w:sz w:val="22"/>
          <w:szCs w:val="22"/>
        </w:rPr>
        <w:t>{% if HasDueToShareHolder2 %}</w:t>
      </w:r>
    </w:p>
    <w:p>
      <w:pPr>
        <w:snapToGrid w:val="0"/>
        <w:spacing w:line="240" w:lineRule="exact"/>
        <w:ind w:left="360"/>
        <w:jc w:val="both"/>
        <w:rPr>
          <w:sz w:val="22"/>
          <w:szCs w:val="22"/>
        </w:rPr>
      </w:pPr>
      <w:r>
        <w:rPr>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DueFromShareHolderName | lower }} are as follows</w:t>
      </w:r>
    </w:p>
    <w:p>
      <w:pPr>
        <w:pStyle w:val="37"/>
        <w:snapToGrid w:val="0"/>
        <w:spacing w:line="240" w:lineRule="exact"/>
        <w:jc w:val="both"/>
        <w:rPr>
          <w:sz w:val="22"/>
          <w:szCs w:val="22"/>
        </w:rPr>
      </w:pPr>
    </w:p>
    <w:tbl>
      <w:tblPr>
        <w:tblStyle w:val="25"/>
        <w:tblW w:w="9173" w:type="dxa"/>
        <w:tblInd w:w="493" w:type="dxa"/>
        <w:tblLayout w:type="fixed"/>
        <w:tblCellMar>
          <w:top w:w="0" w:type="dxa"/>
          <w:left w:w="108" w:type="dxa"/>
          <w:bottom w:w="0" w:type="dxa"/>
          <w:right w:w="108" w:type="dxa"/>
        </w:tblCellMar>
      </w:tblPr>
      <w:tblGrid>
        <w:gridCol w:w="1296"/>
        <w:gridCol w:w="240"/>
        <w:gridCol w:w="504"/>
        <w:gridCol w:w="1766"/>
        <w:gridCol w:w="240"/>
        <w:gridCol w:w="1538"/>
        <w:gridCol w:w="240"/>
        <w:gridCol w:w="1582"/>
        <w:gridCol w:w="240"/>
        <w:gridCol w:w="1527"/>
      </w:tblGrid>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82"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82"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27"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270" w:type="dxa"/>
            <w:gridSpan w:val="2"/>
            <w:tcBorders>
              <w:top w:val="nil"/>
              <w:left w:val="nil"/>
              <w:bottom w:val="nil"/>
              <w:right w:val="nil"/>
            </w:tcBorders>
            <w:vAlign w:val="bottom"/>
          </w:tcPr>
          <w:p>
            <w:pPr>
              <w:jc w:val="center"/>
              <w:rPr>
                <w:sz w:val="22"/>
                <w:szCs w:val="22"/>
                <w:u w:val="single"/>
              </w:rPr>
            </w:pPr>
            <w:r>
              <w:rPr>
                <w:sz w:val="22"/>
                <w:szCs w:val="22"/>
                <w:u w:val="single"/>
              </w:rPr>
              <w:t>Terms of loan</w:t>
            </w: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82" w:type="dxa"/>
            <w:tcBorders>
              <w:top w:val="nil"/>
              <w:left w:val="nil"/>
              <w:bottom w:val="nil"/>
              <w:right w:val="nil"/>
            </w:tcBorders>
            <w:vAlign w:val="center"/>
          </w:tcPr>
          <w:p>
            <w:pPr>
              <w:ind w:firstLine="220" w:firstLineChars="100"/>
              <w:jc w:val="both"/>
              <w:rPr>
                <w:sz w:val="22"/>
                <w:szCs w:val="22"/>
                <w:u w:val="single"/>
                <w:lang w:eastAsia="zh-CN"/>
              </w:rPr>
            </w:pPr>
            <w:r>
              <w:rPr>
                <w:sz w:val="22"/>
                <w:szCs w:val="22"/>
                <w:u w:val="single"/>
              </w:rPr>
              <w:t xml:space="preserve">of </w:t>
            </w:r>
            <w:r>
              <w:rPr>
                <w:sz w:val="22"/>
                <w:szCs w:val="22"/>
                <w:u w:val="single"/>
                <w:lang w:eastAsia="zh-CN"/>
              </w:rPr>
              <w:t>period</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27" w:type="dxa"/>
            <w:tcBorders>
              <w:top w:val="nil"/>
              <w:left w:val="nil"/>
              <w:bottom w:val="nil"/>
              <w:right w:val="nil"/>
            </w:tcBorders>
            <w:vAlign w:val="center"/>
          </w:tcPr>
          <w:p>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6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bottom"/>
          </w:tcPr>
          <w:p>
            <w:pPr>
              <w:rPr>
                <w:bCs/>
                <w:sz w:val="22"/>
                <w:szCs w:val="22"/>
              </w:rPr>
            </w:pPr>
          </w:p>
        </w:tc>
        <w:tc>
          <w:tcPr>
            <w:tcW w:w="1582"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27"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65" w:hRule="atLeast"/>
        </w:trPr>
        <w:tc>
          <w:tcPr>
            <w:tcW w:w="1536" w:type="dxa"/>
            <w:gridSpan w:val="2"/>
            <w:vMerge w:val="restart"/>
            <w:vAlign w:val="bottom"/>
          </w:tcPr>
          <w:p>
            <w:pPr>
              <w:rPr>
                <w:sz w:val="22"/>
                <w:szCs w:val="22"/>
                <w:highlight w:val="yellow"/>
              </w:rPr>
            </w:pPr>
            <w:r>
              <w:rPr>
                <w:sz w:val="22"/>
                <w:szCs w:val="22"/>
              </w:rPr>
              <w:t xml:space="preserve">{{ Shareholders|join('&amp;') </w:t>
            </w:r>
            <w:r>
              <w:rPr>
                <w:sz w:val="22"/>
                <w:szCs w:val="22"/>
                <w:highlight w:val="magenta"/>
              </w:rPr>
              <w:t>}}</w:t>
            </w:r>
          </w:p>
        </w:tc>
        <w:tc>
          <w:tcPr>
            <w:tcW w:w="2510"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82"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27"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36" w:type="dxa"/>
            <w:gridSpan w:val="2"/>
            <w:vMerge w:val="continue"/>
            <w:vAlign w:val="center"/>
          </w:tcPr>
          <w:p>
            <w:pPr>
              <w:rPr>
                <w:sz w:val="22"/>
                <w:szCs w:val="22"/>
              </w:rPr>
            </w:pPr>
          </w:p>
        </w:tc>
        <w:tc>
          <w:tcPr>
            <w:tcW w:w="2510" w:type="dxa"/>
            <w:gridSpan w:val="3"/>
            <w:vMerge w:val="continue"/>
            <w:tcBorders>
              <w:left w:val="nil"/>
              <w:bottom w:val="nil"/>
              <w:right w:val="nil"/>
            </w:tcBorders>
            <w:vAlign w:val="bottom"/>
          </w:tcPr>
          <w:p>
            <w:pPr>
              <w:rPr>
                <w:sz w:val="22"/>
                <w:szCs w:val="22"/>
              </w:rPr>
            </w:pPr>
          </w:p>
        </w:tc>
        <w:tc>
          <w:tcPr>
            <w:tcW w:w="1538" w:type="dxa"/>
            <w:tcBorders>
              <w:top w:val="nil"/>
              <w:left w:val="nil"/>
              <w:bottom w:val="double" w:color="auto" w:sz="2" w:space="0"/>
              <w:right w:val="nil"/>
            </w:tcBorders>
            <w:vAlign w:val="bottom"/>
          </w:tcPr>
          <w:p>
            <w:pPr>
              <w:jc w:val="right"/>
              <w:rPr>
                <w:sz w:val="22"/>
                <w:szCs w:val="22"/>
              </w:rPr>
            </w:pPr>
            <w:r>
              <w:rPr>
                <w:sz w:val="22"/>
                <w:szCs w:val="22"/>
              </w:rPr>
              <w:t>{{ DueShareholderCurr }}</w:t>
            </w:r>
          </w:p>
        </w:tc>
        <w:tc>
          <w:tcPr>
            <w:tcW w:w="240" w:type="dxa"/>
            <w:tcBorders>
              <w:top w:val="nil"/>
              <w:left w:val="nil"/>
              <w:bottom w:val="nil"/>
              <w:right w:val="nil"/>
            </w:tcBorders>
            <w:vAlign w:val="bottom"/>
          </w:tcPr>
          <w:p>
            <w:pPr>
              <w:jc w:val="right"/>
              <w:rPr>
                <w:sz w:val="22"/>
                <w:szCs w:val="22"/>
              </w:rPr>
            </w:pPr>
          </w:p>
        </w:tc>
        <w:tc>
          <w:tcPr>
            <w:tcW w:w="1582" w:type="dxa"/>
            <w:tcBorders>
              <w:top w:val="nil"/>
              <w:left w:val="nil"/>
              <w:bottom w:val="double" w:color="auto" w:sz="2" w:space="0"/>
              <w:right w:val="nil"/>
            </w:tcBorders>
            <w:vAlign w:val="bottom"/>
          </w:tcPr>
          <w:p>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pPr>
              <w:jc w:val="right"/>
              <w:rPr>
                <w:sz w:val="22"/>
                <w:szCs w:val="22"/>
              </w:rPr>
            </w:pPr>
          </w:p>
        </w:tc>
        <w:tc>
          <w:tcPr>
            <w:tcW w:w="1527" w:type="dxa"/>
            <w:tcBorders>
              <w:top w:val="nil"/>
              <w:left w:val="nil"/>
              <w:bottom w:val="double" w:color="auto" w:sz="2" w:space="0"/>
              <w:right w:val="nil"/>
            </w:tcBorders>
            <w:vAlign w:val="bottom"/>
          </w:tcPr>
          <w:p>
            <w:pPr>
              <w:jc w:val="right"/>
              <w:rPr>
                <w:sz w:val="22"/>
                <w:szCs w:val="22"/>
              </w:rPr>
            </w:pPr>
            <w:r>
              <w:rPr>
                <w:sz w:val="22"/>
                <w:szCs w:val="22"/>
              </w:rPr>
              <w:t xml:space="preserve">{{ DueShareholderMax }}       </w:t>
            </w:r>
          </w:p>
        </w:tc>
      </w:tr>
    </w:tbl>
    <w:p>
      <w:pPr>
        <w:rPr>
          <w:b/>
          <w:sz w:val="22"/>
          <w:szCs w:val="22"/>
        </w:rPr>
      </w:pPr>
      <w:r>
        <w:rPr>
          <w:b/>
          <w:sz w:val="22"/>
          <w:szCs w:val="22"/>
        </w:rPr>
        <w:t xml:space="preserve">{% endif %}{% endif %}{% if </w:t>
      </w:r>
      <w:r>
        <w:rPr>
          <w:b/>
          <w:bCs/>
          <w:sz w:val="22"/>
          <w:szCs w:val="22"/>
        </w:rPr>
        <w:t>HasRelatedParty</w:t>
      </w:r>
      <w:r>
        <w:rPr>
          <w:sz w:val="22"/>
          <w:szCs w:val="22"/>
        </w:rPr>
        <w:t xml:space="preserve"> </w:t>
      </w:r>
      <w:r>
        <w:rPr>
          <w:b/>
          <w:sz w:val="22"/>
          <w:szCs w:val="22"/>
        </w:rPr>
        <w:t>%}</w:t>
      </w:r>
    </w:p>
    <w:p>
      <w:pPr>
        <w:numPr>
          <w:ilvl w:val="0"/>
          <w:numId w:val="4"/>
        </w:numPr>
        <w:tabs>
          <w:tab w:val="clear" w:pos="-1680"/>
        </w:tabs>
        <w:spacing w:line="216" w:lineRule="exact"/>
        <w:ind w:right="29"/>
        <w:jc w:val="both"/>
        <w:rPr>
          <w:b/>
          <w:sz w:val="22"/>
          <w:szCs w:val="22"/>
          <w:highlight w:val="yellow"/>
          <w:lang w:eastAsia="zh-HK"/>
        </w:rPr>
      </w:pPr>
      <w:r>
        <w:rPr>
          <w:b/>
          <w:sz w:val="22"/>
          <w:szCs w:val="22"/>
          <w:highlight w:val="yellow"/>
          <w:lang w:eastAsia="zh-CN"/>
        </w:rPr>
        <w:t>RELATED PARTY TRANSACTIONS</w:t>
      </w:r>
    </w:p>
    <w:p>
      <w:pPr>
        <w:snapToGrid w:val="0"/>
        <w:ind w:right="29"/>
        <w:jc w:val="both"/>
        <w:rPr>
          <w:sz w:val="22"/>
          <w:szCs w:val="22"/>
          <w:highlight w:val="yellow"/>
        </w:rPr>
      </w:pPr>
    </w:p>
    <w:p>
      <w:pPr>
        <w:tabs>
          <w:tab w:val="left" w:pos="720"/>
          <w:tab w:val="clear" w:pos="-1680"/>
        </w:tabs>
        <w:ind w:left="360"/>
        <w:jc w:val="both"/>
        <w:rPr>
          <w:rFonts w:eastAsia="Times New Roman"/>
          <w:spacing w:val="-3"/>
          <w:sz w:val="22"/>
          <w:szCs w:val="22"/>
          <w:highlight w:val="yellow"/>
          <w:lang w:eastAsia="zh-CN"/>
        </w:rPr>
      </w:pPr>
      <w:r>
        <w:rPr>
          <w:rFonts w:eastAsia="Times New Roman"/>
          <w:spacing w:val="-3"/>
          <w:sz w:val="22"/>
          <w:szCs w:val="22"/>
          <w:lang w:eastAsia="zh-CN"/>
        </w:rPr>
        <w:t xml:space="preserve">In </w:t>
      </w:r>
      <w:r>
        <w:rPr>
          <w:rFonts w:eastAsia="Times New Roman"/>
          <w:spacing w:val="-3"/>
          <w:sz w:val="22"/>
          <w:szCs w:val="22"/>
          <w:lang w:eastAsia="zh-HK"/>
        </w:rPr>
        <w:t xml:space="preserve">addition to the transactions and balances detailed elsewhere in these financial statements, the </w:t>
      </w:r>
      <w:r>
        <w:rPr>
          <w:rFonts w:eastAsia="Times New Roman"/>
          <w:spacing w:val="-3"/>
          <w:sz w:val="22"/>
          <w:szCs w:val="22"/>
          <w:lang w:eastAsia="zh-CN"/>
        </w:rPr>
        <w:t xml:space="preserve"> </w:t>
      </w:r>
      <w:r>
        <w:rPr>
          <w:rFonts w:eastAsia="Times New Roman"/>
          <w:spacing w:val="-3"/>
          <w:sz w:val="22"/>
          <w:szCs w:val="22"/>
          <w:lang w:eastAsia="zh-HK"/>
        </w:rPr>
        <w:t xml:space="preserve">Company had the following transactions with </w:t>
      </w:r>
      <w:r>
        <w:rPr>
          <w:rFonts w:eastAsia="Times New Roman"/>
          <w:spacing w:val="-3"/>
          <w:sz w:val="22"/>
          <w:szCs w:val="22"/>
          <w:highlight w:val="yellow"/>
          <w:lang w:eastAsia="zh-CN"/>
        </w:rPr>
        <w:t xml:space="preserve">related </w:t>
      </w:r>
      <w:r>
        <w:rPr>
          <w:rFonts w:eastAsia="Times New Roman"/>
          <w:spacing w:val="-3"/>
          <w:sz w:val="22"/>
          <w:szCs w:val="22"/>
          <w:highlight w:val="yellow"/>
          <w:lang w:eastAsia="zh-HK"/>
        </w:rPr>
        <w:t>part</w:t>
      </w:r>
      <w:r>
        <w:rPr>
          <w:rFonts w:eastAsia="Times New Roman"/>
          <w:spacing w:val="-3"/>
          <w:sz w:val="22"/>
          <w:szCs w:val="22"/>
          <w:highlight w:val="yellow"/>
          <w:lang w:eastAsia="zh-CN"/>
        </w:rPr>
        <w:t>y</w:t>
      </w:r>
      <w:r>
        <w:rPr>
          <w:rFonts w:eastAsia="Times New Roman"/>
          <w:spacing w:val="-3"/>
          <w:sz w:val="22"/>
          <w:szCs w:val="22"/>
          <w:highlight w:val="yellow"/>
          <w:lang w:eastAsia="zh-HK"/>
        </w:rPr>
        <w:t>:</w:t>
      </w:r>
    </w:p>
    <w:p>
      <w:pPr>
        <w:tabs>
          <w:tab w:val="left" w:pos="720"/>
          <w:tab w:val="clear" w:pos="-1680"/>
        </w:tabs>
        <w:ind w:left="360"/>
        <w:jc w:val="both"/>
        <w:rPr>
          <w:rFonts w:eastAsia="Times New Roman"/>
          <w:spacing w:val="-3"/>
          <w:sz w:val="22"/>
          <w:szCs w:val="22"/>
          <w:lang w:eastAsia="zh-HK"/>
        </w:rPr>
      </w:pPr>
    </w:p>
    <w:tbl>
      <w:tblPr>
        <w:tblStyle w:val="25"/>
        <w:tblW w:w="0" w:type="auto"/>
        <w:tblInd w:w="389" w:type="dxa"/>
        <w:tblLayout w:type="fixed"/>
        <w:tblCellMar>
          <w:top w:w="0" w:type="dxa"/>
          <w:left w:w="29" w:type="dxa"/>
          <w:bottom w:w="0" w:type="dxa"/>
          <w:right w:w="29" w:type="dxa"/>
        </w:tblCellMar>
      </w:tblPr>
      <w:tblGrid>
        <w:gridCol w:w="5713"/>
        <w:gridCol w:w="1569"/>
        <w:gridCol w:w="254"/>
        <w:gridCol w:w="1639"/>
      </w:tblGrid>
      <w:tr>
        <w:tblPrEx>
          <w:tblCellMar>
            <w:top w:w="0" w:type="dxa"/>
            <w:left w:w="29" w:type="dxa"/>
            <w:bottom w:w="0" w:type="dxa"/>
            <w:right w:w="29" w:type="dxa"/>
          </w:tblCellMar>
        </w:tblPrEx>
        <w:tc>
          <w:tcPr>
            <w:tcW w:w="5713" w:type="dxa"/>
            <w:tcBorders>
              <w:right w:val="nil"/>
            </w:tcBorders>
          </w:tcPr>
          <w:p>
            <w:pPr>
              <w:spacing w:line="216" w:lineRule="exact"/>
              <w:jc w:val="both"/>
              <w:rPr>
                <w:rFonts w:eastAsia="DFKai-SB"/>
                <w:sz w:val="22"/>
                <w:szCs w:val="22"/>
              </w:rPr>
            </w:pPr>
          </w:p>
        </w:tc>
        <w:tc>
          <w:tcPr>
            <w:tcW w:w="1569" w:type="dxa"/>
            <w:tcBorders>
              <w:top w:val="nil"/>
              <w:left w:val="nil"/>
              <w:bottom w:val="nil"/>
              <w:right w:val="nil"/>
            </w:tcBorders>
          </w:tcPr>
          <w:p>
            <w:pPr>
              <w:spacing w:line="216" w:lineRule="exact"/>
              <w:jc w:val="right"/>
              <w:rPr>
                <w:b/>
                <w:sz w:val="22"/>
                <w:szCs w:val="22"/>
                <w:highlight w:val="yellow"/>
                <w:u w:val="single"/>
              </w:rPr>
            </w:pPr>
          </w:p>
        </w:tc>
        <w:tc>
          <w:tcPr>
            <w:tcW w:w="254" w:type="dxa"/>
            <w:tcBorders>
              <w:left w:val="nil"/>
            </w:tcBorders>
          </w:tcPr>
          <w:p>
            <w:pPr>
              <w:spacing w:line="216" w:lineRule="exact"/>
              <w:jc w:val="right"/>
              <w:rPr>
                <w:rFonts w:eastAsia="DFKai-SB"/>
                <w:b/>
                <w:sz w:val="22"/>
                <w:szCs w:val="22"/>
                <w:highlight w:val="yellow"/>
                <w:u w:val="single"/>
              </w:rPr>
            </w:pPr>
          </w:p>
        </w:tc>
        <w:tc>
          <w:tcPr>
            <w:tcW w:w="1639" w:type="dxa"/>
          </w:tcPr>
          <w:p>
            <w:pPr>
              <w:spacing w:line="216" w:lineRule="exact"/>
              <w:jc w:val="right"/>
              <w:rPr>
                <w:rFonts w:eastAsia="DFKai-SB"/>
                <w:b/>
                <w:sz w:val="22"/>
                <w:szCs w:val="22"/>
                <w:lang w:eastAsia="zh-CN"/>
              </w:rPr>
            </w:pPr>
            <w:r>
              <w:rPr>
                <w:b/>
                <w:sz w:val="22"/>
                <w:szCs w:val="22"/>
                <w:lang w:eastAsia="zh-CN"/>
              </w:rPr>
              <w:t>{{ PrYear }}</w:t>
            </w:r>
          </w:p>
        </w:tc>
      </w:tr>
      <w:tr>
        <w:tblPrEx>
          <w:tblCellMar>
            <w:top w:w="0" w:type="dxa"/>
            <w:left w:w="29" w:type="dxa"/>
            <w:bottom w:w="0" w:type="dxa"/>
            <w:right w:w="29" w:type="dxa"/>
          </w:tblCellMar>
        </w:tblPrEx>
        <w:tc>
          <w:tcPr>
            <w:tcW w:w="5713" w:type="dxa"/>
            <w:tcBorders>
              <w:right w:val="nil"/>
            </w:tcBorders>
          </w:tcPr>
          <w:p>
            <w:pPr>
              <w:spacing w:line="216" w:lineRule="exact"/>
              <w:jc w:val="both"/>
              <w:rPr>
                <w:rFonts w:eastAsia="DFKai-SB"/>
                <w:sz w:val="22"/>
                <w:szCs w:val="22"/>
              </w:rPr>
            </w:pPr>
          </w:p>
        </w:tc>
        <w:tc>
          <w:tcPr>
            <w:tcW w:w="1569" w:type="dxa"/>
            <w:tcBorders>
              <w:top w:val="nil"/>
              <w:left w:val="nil"/>
              <w:bottom w:val="nil"/>
              <w:right w:val="nil"/>
            </w:tcBorders>
          </w:tcPr>
          <w:p>
            <w:pPr>
              <w:spacing w:line="216" w:lineRule="exact"/>
              <w:jc w:val="right"/>
              <w:rPr>
                <w:b/>
                <w:sz w:val="22"/>
                <w:szCs w:val="22"/>
                <w:highlight w:val="yellow"/>
                <w:u w:val="single"/>
              </w:rPr>
            </w:pPr>
          </w:p>
        </w:tc>
        <w:tc>
          <w:tcPr>
            <w:tcW w:w="254" w:type="dxa"/>
            <w:tcBorders>
              <w:left w:val="nil"/>
            </w:tcBorders>
          </w:tcPr>
          <w:p>
            <w:pPr>
              <w:spacing w:line="216" w:lineRule="exact"/>
              <w:jc w:val="right"/>
              <w:rPr>
                <w:rFonts w:eastAsia="DFKai-SB"/>
                <w:b/>
                <w:sz w:val="22"/>
                <w:szCs w:val="22"/>
                <w:highlight w:val="yellow"/>
                <w:u w:val="single"/>
              </w:rPr>
            </w:pPr>
          </w:p>
        </w:tc>
        <w:tc>
          <w:tcPr>
            <w:tcW w:w="1639" w:type="dxa"/>
          </w:tcPr>
          <w:p>
            <w:pPr>
              <w:spacing w:line="216" w:lineRule="exact"/>
              <w:jc w:val="right"/>
              <w:rPr>
                <w:b/>
                <w:sz w:val="22"/>
                <w:szCs w:val="22"/>
                <w:u w:val="single"/>
                <w:lang w:eastAsia="zh-CN"/>
              </w:rPr>
            </w:pPr>
            <w:r>
              <w:rPr>
                <w:rFonts w:eastAsia="DFKai-SB"/>
                <w:b/>
                <w:sz w:val="22"/>
                <w:szCs w:val="22"/>
              </w:rPr>
              <w:t>To</w:t>
            </w:r>
          </w:p>
        </w:tc>
      </w:tr>
      <w:tr>
        <w:tblPrEx>
          <w:tblCellMar>
            <w:top w:w="0" w:type="dxa"/>
            <w:left w:w="29" w:type="dxa"/>
            <w:bottom w:w="0" w:type="dxa"/>
            <w:right w:w="29" w:type="dxa"/>
          </w:tblCellMar>
        </w:tblPrEx>
        <w:tc>
          <w:tcPr>
            <w:tcW w:w="5713" w:type="dxa"/>
            <w:tcBorders>
              <w:right w:val="nil"/>
            </w:tcBorders>
          </w:tcPr>
          <w:p>
            <w:pPr>
              <w:spacing w:line="216" w:lineRule="exact"/>
              <w:jc w:val="both"/>
              <w:rPr>
                <w:rFonts w:eastAsia="DFKai-SB"/>
                <w:sz w:val="22"/>
                <w:szCs w:val="22"/>
              </w:rPr>
            </w:pPr>
          </w:p>
        </w:tc>
        <w:tc>
          <w:tcPr>
            <w:tcW w:w="1569" w:type="dxa"/>
            <w:tcBorders>
              <w:top w:val="nil"/>
              <w:left w:val="nil"/>
              <w:bottom w:val="nil"/>
              <w:right w:val="nil"/>
            </w:tcBorders>
          </w:tcPr>
          <w:p>
            <w:pPr>
              <w:spacing w:line="216" w:lineRule="exact"/>
              <w:jc w:val="right"/>
              <w:rPr>
                <w:b/>
                <w:sz w:val="22"/>
                <w:szCs w:val="22"/>
                <w:highlight w:val="yellow"/>
                <w:u w:val="single"/>
              </w:rPr>
            </w:pPr>
          </w:p>
        </w:tc>
        <w:tc>
          <w:tcPr>
            <w:tcW w:w="254" w:type="dxa"/>
            <w:tcBorders>
              <w:left w:val="nil"/>
            </w:tcBorders>
          </w:tcPr>
          <w:p>
            <w:pPr>
              <w:spacing w:line="216" w:lineRule="exact"/>
              <w:jc w:val="right"/>
              <w:rPr>
                <w:rFonts w:eastAsia="DFKai-SB"/>
                <w:b/>
                <w:sz w:val="22"/>
                <w:szCs w:val="22"/>
                <w:highlight w:val="yellow"/>
                <w:u w:val="single"/>
              </w:rPr>
            </w:pPr>
          </w:p>
        </w:tc>
        <w:tc>
          <w:tcPr>
            <w:tcW w:w="1639" w:type="dxa"/>
          </w:tcPr>
          <w:p>
            <w:pPr>
              <w:spacing w:line="216" w:lineRule="exact"/>
              <w:jc w:val="right"/>
              <w:rPr>
                <w:b/>
                <w:sz w:val="22"/>
                <w:szCs w:val="22"/>
                <w:u w:val="single"/>
                <w:lang w:eastAsia="zh-CN"/>
              </w:rPr>
            </w:pPr>
            <w:r>
              <w:rPr>
                <w:b/>
                <w:sz w:val="22"/>
                <w:szCs w:val="22"/>
                <w:u w:val="single"/>
                <w:lang w:eastAsia="zh-CN"/>
              </w:rPr>
              <w:t>{{ CuYear }}</w:t>
            </w:r>
          </w:p>
        </w:tc>
      </w:tr>
      <w:tr>
        <w:tblPrEx>
          <w:tblCellMar>
            <w:top w:w="0" w:type="dxa"/>
            <w:left w:w="29" w:type="dxa"/>
            <w:bottom w:w="0" w:type="dxa"/>
            <w:right w:w="29" w:type="dxa"/>
          </w:tblCellMar>
        </w:tblPrEx>
        <w:tc>
          <w:tcPr>
            <w:tcW w:w="5713" w:type="dxa"/>
            <w:tcBorders>
              <w:right w:val="nil"/>
            </w:tcBorders>
          </w:tcPr>
          <w:p>
            <w:pPr>
              <w:spacing w:line="216" w:lineRule="exact"/>
              <w:jc w:val="both"/>
              <w:rPr>
                <w:rFonts w:eastAsia="DFKai-SB"/>
                <w:sz w:val="22"/>
                <w:szCs w:val="22"/>
              </w:rPr>
            </w:pPr>
          </w:p>
        </w:tc>
        <w:tc>
          <w:tcPr>
            <w:tcW w:w="1569" w:type="dxa"/>
            <w:tcBorders>
              <w:top w:val="nil"/>
              <w:left w:val="nil"/>
              <w:bottom w:val="nil"/>
              <w:right w:val="nil"/>
            </w:tcBorders>
            <w:vAlign w:val="bottom"/>
          </w:tcPr>
          <w:p>
            <w:pPr>
              <w:spacing w:line="216" w:lineRule="exact"/>
              <w:jc w:val="right"/>
              <w:rPr>
                <w:b/>
                <w:sz w:val="22"/>
                <w:szCs w:val="22"/>
                <w:highlight w:val="yellow"/>
              </w:rPr>
            </w:pPr>
          </w:p>
        </w:tc>
        <w:tc>
          <w:tcPr>
            <w:tcW w:w="254" w:type="dxa"/>
            <w:tcBorders>
              <w:left w:val="nil"/>
            </w:tcBorders>
            <w:vAlign w:val="bottom"/>
          </w:tcPr>
          <w:p>
            <w:pPr>
              <w:spacing w:line="216" w:lineRule="exact"/>
              <w:jc w:val="right"/>
              <w:rPr>
                <w:rFonts w:eastAsia="DFKai-SB"/>
                <w:b/>
                <w:sz w:val="22"/>
                <w:szCs w:val="22"/>
                <w:highlight w:val="yellow"/>
              </w:rPr>
            </w:pPr>
          </w:p>
        </w:tc>
        <w:tc>
          <w:tcPr>
            <w:tcW w:w="1639" w:type="dxa"/>
          </w:tcPr>
          <w:p>
            <w:pPr>
              <w:spacing w:line="216" w:lineRule="exact"/>
              <w:jc w:val="right"/>
              <w:rPr>
                <w:rFonts w:eastAsia="DFKai-SB"/>
                <w:b/>
                <w:sz w:val="22"/>
                <w:szCs w:val="22"/>
              </w:rPr>
            </w:pPr>
            <w:r>
              <w:rPr>
                <w:b/>
                <w:sz w:val="22"/>
                <w:szCs w:val="22"/>
              </w:rPr>
              <w:t>{{ Currency }}</w:t>
            </w:r>
          </w:p>
        </w:tc>
      </w:tr>
      <w:tr>
        <w:tblPrEx>
          <w:tblCellMar>
            <w:top w:w="0" w:type="dxa"/>
            <w:left w:w="28" w:type="dxa"/>
            <w:bottom w:w="0" w:type="dxa"/>
            <w:right w:w="28" w:type="dxa"/>
          </w:tblCellMar>
        </w:tblPrEx>
        <w:tc>
          <w:tcPr>
            <w:tcW w:w="5713" w:type="dxa"/>
            <w:tcBorders>
              <w:right w:val="nil"/>
            </w:tcBorders>
          </w:tcPr>
          <w:p>
            <w:pPr>
              <w:ind w:left="-29" w:leftChars="-12"/>
              <w:jc w:val="both"/>
              <w:rPr>
                <w:rFonts w:eastAsia="DFKai-SB"/>
                <w:sz w:val="22"/>
                <w:szCs w:val="22"/>
              </w:rPr>
            </w:pPr>
          </w:p>
        </w:tc>
        <w:tc>
          <w:tcPr>
            <w:tcW w:w="1569" w:type="dxa"/>
            <w:tcBorders>
              <w:top w:val="nil"/>
              <w:left w:val="nil"/>
              <w:bottom w:val="nil"/>
              <w:right w:val="nil"/>
            </w:tcBorders>
            <w:vAlign w:val="bottom"/>
          </w:tcPr>
          <w:p>
            <w:pPr>
              <w:ind w:left="-29" w:leftChars="-12"/>
              <w:jc w:val="right"/>
              <w:rPr>
                <w:rFonts w:eastAsia="DFKai-SB"/>
                <w:sz w:val="22"/>
                <w:szCs w:val="22"/>
              </w:rPr>
            </w:pPr>
          </w:p>
        </w:tc>
        <w:tc>
          <w:tcPr>
            <w:tcW w:w="254" w:type="dxa"/>
            <w:tcBorders>
              <w:left w:val="nil"/>
            </w:tcBorders>
            <w:vAlign w:val="bottom"/>
          </w:tcPr>
          <w:p>
            <w:pPr>
              <w:ind w:right="29"/>
              <w:jc w:val="right"/>
              <w:rPr>
                <w:rFonts w:eastAsia="DFKai-SB"/>
                <w:sz w:val="22"/>
                <w:szCs w:val="22"/>
              </w:rPr>
            </w:pPr>
          </w:p>
        </w:tc>
        <w:tc>
          <w:tcPr>
            <w:tcW w:w="1639" w:type="dxa"/>
            <w:vAlign w:val="bottom"/>
          </w:tcPr>
          <w:p>
            <w:pPr>
              <w:ind w:left="-29" w:leftChars="-12" w:right="-12" w:rightChars="-5"/>
              <w:jc w:val="right"/>
              <w:rPr>
                <w:rFonts w:eastAsia="DFKai-SB"/>
                <w:sz w:val="22"/>
                <w:szCs w:val="22"/>
              </w:rPr>
            </w:pPr>
          </w:p>
        </w:tc>
      </w:tr>
      <w:tr>
        <w:tblPrEx>
          <w:tblCellMar>
            <w:top w:w="0" w:type="dxa"/>
            <w:left w:w="29" w:type="dxa"/>
            <w:bottom w:w="0" w:type="dxa"/>
            <w:right w:w="29" w:type="dxa"/>
          </w:tblCellMar>
        </w:tblPrEx>
        <w:tc>
          <w:tcPr>
            <w:tcW w:w="5713" w:type="dxa"/>
            <w:tcBorders>
              <w:right w:val="nil"/>
            </w:tcBorders>
          </w:tcPr>
          <w:p>
            <w:pPr>
              <w:ind w:left="-12" w:leftChars="-5"/>
              <w:jc w:val="both"/>
              <w:rPr>
                <w:rFonts w:eastAsia="DFKai-SB"/>
                <w:sz w:val="22"/>
                <w:szCs w:val="22"/>
              </w:rPr>
            </w:pPr>
            <w:r>
              <w:rPr>
                <w:sz w:val="22"/>
                <w:szCs w:val="22"/>
              </w:rPr>
              <w:t>Purchase from</w:t>
            </w:r>
            <w:r>
              <w:rPr>
                <w:rFonts w:eastAsia="PMingLiU"/>
                <w:sz w:val="22"/>
                <w:szCs w:val="22"/>
                <w:lang w:eastAsia="zh-HK"/>
              </w:rPr>
              <w:t xml:space="preserve"> a related company</w:t>
            </w:r>
          </w:p>
        </w:tc>
        <w:tc>
          <w:tcPr>
            <w:tcW w:w="1569" w:type="dxa"/>
            <w:tcBorders>
              <w:top w:val="nil"/>
              <w:left w:val="nil"/>
              <w:bottom w:val="nil"/>
              <w:right w:val="nil"/>
            </w:tcBorders>
            <w:vAlign w:val="bottom"/>
          </w:tcPr>
          <w:p>
            <w:pPr>
              <w:ind w:left="-29" w:leftChars="-12"/>
              <w:jc w:val="right"/>
              <w:rPr>
                <w:sz w:val="22"/>
                <w:szCs w:val="22"/>
              </w:rPr>
            </w:pPr>
          </w:p>
        </w:tc>
        <w:tc>
          <w:tcPr>
            <w:tcW w:w="254" w:type="dxa"/>
            <w:tcBorders>
              <w:left w:val="nil"/>
            </w:tcBorders>
            <w:vAlign w:val="bottom"/>
          </w:tcPr>
          <w:p>
            <w:pPr>
              <w:ind w:left="-28"/>
              <w:jc w:val="right"/>
              <w:rPr>
                <w:rFonts w:eastAsia="DFKai-SB"/>
                <w:sz w:val="22"/>
                <w:szCs w:val="22"/>
              </w:rPr>
            </w:pPr>
          </w:p>
        </w:tc>
        <w:tc>
          <w:tcPr>
            <w:tcW w:w="1639" w:type="dxa"/>
            <w:vAlign w:val="bottom"/>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713" w:type="dxa"/>
            <w:tcBorders>
              <w:right w:val="nil"/>
            </w:tcBorders>
          </w:tcPr>
          <w:p>
            <w:pPr>
              <w:ind w:left="-12" w:leftChars="-5"/>
              <w:jc w:val="both"/>
              <w:rPr>
                <w:sz w:val="22"/>
                <w:szCs w:val="22"/>
              </w:rPr>
            </w:pPr>
            <w:r>
              <w:rPr>
                <w:rFonts w:eastAsia="DFKai-SB"/>
                <w:sz w:val="22"/>
                <w:szCs w:val="22"/>
              </w:rPr>
              <w:t>Sales to</w:t>
            </w:r>
            <w:r>
              <w:rPr>
                <w:sz w:val="22"/>
                <w:szCs w:val="22"/>
              </w:rPr>
              <w:t xml:space="preserve"> </w:t>
            </w:r>
            <w:r>
              <w:rPr>
                <w:rFonts w:eastAsia="PMingLiU"/>
                <w:sz w:val="22"/>
                <w:szCs w:val="22"/>
                <w:lang w:eastAsia="zh-HK"/>
              </w:rPr>
              <w:t>a related company</w:t>
            </w:r>
          </w:p>
        </w:tc>
        <w:tc>
          <w:tcPr>
            <w:tcW w:w="1569" w:type="dxa"/>
            <w:tcBorders>
              <w:top w:val="nil"/>
              <w:left w:val="nil"/>
              <w:bottom w:val="nil"/>
              <w:right w:val="nil"/>
            </w:tcBorders>
            <w:vAlign w:val="bottom"/>
          </w:tcPr>
          <w:p>
            <w:pPr>
              <w:ind w:left="-29" w:leftChars="-12"/>
              <w:jc w:val="right"/>
              <w:rPr>
                <w:sz w:val="22"/>
                <w:szCs w:val="22"/>
              </w:rPr>
            </w:pPr>
          </w:p>
        </w:tc>
        <w:tc>
          <w:tcPr>
            <w:tcW w:w="254" w:type="dxa"/>
            <w:tcBorders>
              <w:left w:val="nil"/>
            </w:tcBorders>
            <w:vAlign w:val="bottom"/>
          </w:tcPr>
          <w:p>
            <w:pPr>
              <w:ind w:left="-28"/>
              <w:jc w:val="right"/>
              <w:rPr>
                <w:rFonts w:eastAsia="DFKai-SB"/>
                <w:sz w:val="22"/>
                <w:szCs w:val="22"/>
              </w:rPr>
            </w:pPr>
          </w:p>
        </w:tc>
        <w:tc>
          <w:tcPr>
            <w:tcW w:w="1639" w:type="dxa"/>
            <w:vAlign w:val="bottom"/>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713" w:type="dxa"/>
            <w:tcBorders>
              <w:right w:val="nil"/>
            </w:tcBorders>
          </w:tcPr>
          <w:p>
            <w:pPr>
              <w:ind w:left="-12" w:leftChars="-5"/>
              <w:jc w:val="both"/>
              <w:rPr>
                <w:rFonts w:eastAsia="DFKai-SB"/>
                <w:sz w:val="22"/>
                <w:szCs w:val="22"/>
              </w:rPr>
            </w:pPr>
            <w:r>
              <w:rPr>
                <w:rFonts w:eastAsia="DFKai-SB"/>
                <w:sz w:val="22"/>
                <w:szCs w:val="22"/>
              </w:rPr>
              <w:t xml:space="preserve">Agency fee income received from a related company </w:t>
            </w:r>
          </w:p>
        </w:tc>
        <w:tc>
          <w:tcPr>
            <w:tcW w:w="1569" w:type="dxa"/>
            <w:tcBorders>
              <w:top w:val="nil"/>
              <w:left w:val="nil"/>
              <w:bottom w:val="nil"/>
              <w:right w:val="nil"/>
            </w:tcBorders>
            <w:vAlign w:val="bottom"/>
          </w:tcPr>
          <w:p>
            <w:pPr>
              <w:ind w:left="-29" w:leftChars="-12"/>
              <w:jc w:val="right"/>
              <w:rPr>
                <w:sz w:val="22"/>
                <w:szCs w:val="22"/>
              </w:rPr>
            </w:pPr>
          </w:p>
        </w:tc>
        <w:tc>
          <w:tcPr>
            <w:tcW w:w="254" w:type="dxa"/>
            <w:tcBorders>
              <w:left w:val="nil"/>
            </w:tcBorders>
            <w:vAlign w:val="bottom"/>
          </w:tcPr>
          <w:p>
            <w:pPr>
              <w:ind w:left="-28"/>
              <w:jc w:val="right"/>
              <w:rPr>
                <w:rFonts w:eastAsia="DFKai-SB"/>
                <w:sz w:val="22"/>
                <w:szCs w:val="22"/>
              </w:rPr>
            </w:pPr>
          </w:p>
        </w:tc>
        <w:tc>
          <w:tcPr>
            <w:tcW w:w="1639" w:type="dxa"/>
            <w:vAlign w:val="bottom"/>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713" w:type="dxa"/>
            <w:tcBorders>
              <w:right w:val="nil"/>
            </w:tcBorders>
          </w:tcPr>
          <w:p>
            <w:pPr>
              <w:ind w:left="-12" w:leftChars="-5"/>
              <w:jc w:val="both"/>
              <w:rPr>
                <w:sz w:val="22"/>
                <w:szCs w:val="22"/>
              </w:rPr>
            </w:pPr>
            <w:r>
              <w:rPr>
                <w:rFonts w:eastAsia="PMingLiU"/>
                <w:sz w:val="22"/>
                <w:szCs w:val="22"/>
              </w:rPr>
              <w:t xml:space="preserve">Management fee paid to </w:t>
            </w:r>
            <w:r>
              <w:rPr>
                <w:rFonts w:eastAsia="PMingLiU"/>
                <w:sz w:val="22"/>
                <w:szCs w:val="22"/>
                <w:lang w:eastAsia="zh-HK"/>
              </w:rPr>
              <w:t>a related company</w:t>
            </w:r>
          </w:p>
        </w:tc>
        <w:tc>
          <w:tcPr>
            <w:tcW w:w="1569" w:type="dxa"/>
            <w:tcBorders>
              <w:top w:val="nil"/>
              <w:left w:val="nil"/>
              <w:bottom w:val="nil"/>
              <w:right w:val="nil"/>
            </w:tcBorders>
            <w:vAlign w:val="bottom"/>
          </w:tcPr>
          <w:p>
            <w:pPr>
              <w:ind w:left="-29" w:leftChars="-12"/>
              <w:jc w:val="right"/>
              <w:rPr>
                <w:sz w:val="22"/>
                <w:szCs w:val="22"/>
              </w:rPr>
            </w:pPr>
          </w:p>
        </w:tc>
        <w:tc>
          <w:tcPr>
            <w:tcW w:w="254" w:type="dxa"/>
            <w:tcBorders>
              <w:left w:val="nil"/>
            </w:tcBorders>
            <w:vAlign w:val="bottom"/>
          </w:tcPr>
          <w:p>
            <w:pPr>
              <w:ind w:left="-28"/>
              <w:jc w:val="right"/>
              <w:rPr>
                <w:rFonts w:eastAsia="DFKai-SB"/>
                <w:sz w:val="22"/>
                <w:szCs w:val="22"/>
              </w:rPr>
            </w:pPr>
          </w:p>
        </w:tc>
        <w:tc>
          <w:tcPr>
            <w:tcW w:w="1639" w:type="dxa"/>
            <w:tcBorders>
              <w:bottom w:val="double" w:color="auto" w:sz="4" w:space="0"/>
            </w:tcBorders>
            <w:vAlign w:val="bottom"/>
          </w:tcPr>
          <w:p>
            <w:pPr>
              <w:ind w:left="-29" w:leftChars="-12" w:right="-12" w:rightChars="-5"/>
              <w:jc w:val="right"/>
              <w:rPr>
                <w:sz w:val="22"/>
                <w:szCs w:val="22"/>
              </w:rPr>
            </w:pPr>
            <w:r>
              <w:rPr>
                <w:sz w:val="22"/>
                <w:szCs w:val="22"/>
              </w:rPr>
              <w:t>-</w:t>
            </w:r>
          </w:p>
        </w:tc>
      </w:tr>
    </w:tbl>
    <w:p>
      <w:pPr>
        <w:snapToGrid w:val="0"/>
        <w:ind w:right="29"/>
        <w:jc w:val="both"/>
        <w:rPr>
          <w:sz w:val="22"/>
          <w:szCs w:val="22"/>
          <w:highlight w:val="red"/>
        </w:rPr>
      </w:pPr>
    </w:p>
    <w:p>
      <w:pPr>
        <w:tabs>
          <w:tab w:val="left" w:pos="720"/>
          <w:tab w:val="clear" w:pos="-1680"/>
        </w:tabs>
        <w:ind w:left="360"/>
        <w:jc w:val="both"/>
        <w:rPr>
          <w:rFonts w:eastAsia="Times New Roman"/>
          <w:spacing w:val="-3"/>
          <w:sz w:val="22"/>
          <w:szCs w:val="22"/>
          <w:highlight w:val="yellow"/>
          <w:lang w:eastAsia="zh-CN"/>
        </w:rPr>
      </w:pPr>
      <w:r>
        <w:rPr>
          <w:rFonts w:eastAsia="Times New Roman"/>
          <w:spacing w:val="-3"/>
          <w:sz w:val="22"/>
          <w:szCs w:val="22"/>
          <w:highlight w:val="yellow"/>
          <w:lang w:eastAsia="zh-CN"/>
        </w:rPr>
        <w:t>{{ FirstDirectorNamePlaceholder }}</w:t>
      </w:r>
      <w:r>
        <w:rPr>
          <w:rFonts w:eastAsia="Times New Roman"/>
          <w:spacing w:val="-3"/>
          <w:sz w:val="22"/>
          <w:szCs w:val="22"/>
          <w:lang w:eastAsia="zh-CN"/>
        </w:rPr>
        <w:t xml:space="preserve">, a director of the company, controls both the company and the </w:t>
      </w:r>
      <w:r>
        <w:rPr>
          <w:rFonts w:eastAsia="Times New Roman"/>
          <w:spacing w:val="-3"/>
          <w:sz w:val="22"/>
          <w:szCs w:val="22"/>
          <w:highlight w:val="yellow"/>
          <w:lang w:eastAsia="zh-CN"/>
        </w:rPr>
        <w:t>related company.</w:t>
      </w:r>
    </w:p>
    <w:p>
      <w:pPr>
        <w:rPr>
          <w:b/>
          <w:sz w:val="22"/>
          <w:szCs w:val="22"/>
        </w:rPr>
      </w:pPr>
      <w:r>
        <w:rPr>
          <w:b/>
          <w:sz w:val="22"/>
          <w:szCs w:val="22"/>
        </w:rPr>
        <w:t>{% endif %}{% if HasUltimateCompany %}</w:t>
      </w:r>
    </w:p>
    <w:p>
      <w:pPr>
        <w:numPr>
          <w:ilvl w:val="0"/>
          <w:numId w:val="4"/>
        </w:numPr>
        <w:tabs>
          <w:tab w:val="clear" w:pos="-1680"/>
        </w:tabs>
        <w:spacing w:line="216" w:lineRule="exact"/>
        <w:ind w:right="29"/>
        <w:jc w:val="both"/>
        <w:rPr>
          <w:b/>
          <w:bCs/>
          <w:sz w:val="22"/>
          <w:szCs w:val="22"/>
          <w:lang w:eastAsia="zh-CN"/>
        </w:rPr>
      </w:pPr>
      <w:r>
        <w:rPr>
          <w:b/>
          <w:bCs/>
          <w:sz w:val="22"/>
          <w:szCs w:val="22"/>
          <w:lang w:eastAsia="zh-CN"/>
        </w:rPr>
        <w:t>ULTIMATE HOLDING COMPANY</w:t>
      </w:r>
    </w:p>
    <w:p>
      <w:pPr>
        <w:ind w:left="360" w:leftChars="150" w:right="29"/>
        <w:jc w:val="both"/>
        <w:rPr>
          <w:sz w:val="22"/>
          <w:szCs w:val="22"/>
        </w:rPr>
      </w:pPr>
      <w:r>
        <w:rPr>
          <w:sz w:val="22"/>
          <w:szCs w:val="22"/>
        </w:rPr>
        <w:t>{% if UltimateCompanyOption == “option1” %}</w:t>
      </w:r>
    </w:p>
    <w:p>
      <w:pPr>
        <w:ind w:left="360" w:leftChars="150" w:right="29"/>
        <w:jc w:val="both"/>
        <w:rPr>
          <w:sz w:val="22"/>
          <w:szCs w:val="22"/>
        </w:rPr>
      </w:pPr>
      <w:r>
        <w:rPr>
          <w:sz w:val="22"/>
          <w:szCs w:val="22"/>
        </w:rPr>
        <w:t xml:space="preserve">The </w:t>
      </w:r>
      <w:r>
        <w:rPr>
          <w:sz w:val="22"/>
          <w:szCs w:val="22"/>
          <w:highlight w:val="yellow"/>
        </w:rPr>
        <w:t>director considers</w:t>
      </w:r>
      <w:r>
        <w:rPr>
          <w:sz w:val="22"/>
          <w:szCs w:val="22"/>
        </w:rPr>
        <w:t xml:space="preserve"> </w:t>
      </w:r>
      <w:r>
        <w:rPr>
          <w:sz w:val="22"/>
          <w:szCs w:val="22"/>
          <w:highlight w:val="yellow"/>
        </w:rPr>
        <w:t xml:space="preserve">{{ </w:t>
      </w:r>
      <w:r>
        <w:rPr>
          <w:sz w:val="22"/>
          <w:szCs w:val="22"/>
        </w:rPr>
        <w:t xml:space="preserve">UltimateCompanyName1 </w:t>
      </w:r>
      <w:r>
        <w:rPr>
          <w:sz w:val="22"/>
          <w:szCs w:val="22"/>
          <w:highlight w:val="yellow"/>
        </w:rPr>
        <w:t>}},</w:t>
      </w:r>
      <w:r>
        <w:rPr>
          <w:sz w:val="22"/>
          <w:szCs w:val="22"/>
        </w:rPr>
        <w:t xml:space="preserve"> a company incorporated in {{ UltimateCompanyLocation1 }}, to be the ultimate holding company of the Company.{% elif UltimateCompanyOption == “option2” %}</w:t>
      </w:r>
    </w:p>
    <w:p>
      <w:pPr>
        <w:ind w:left="360" w:leftChars="150" w:right="29"/>
        <w:jc w:val="both"/>
        <w:rPr>
          <w:sz w:val="22"/>
          <w:szCs w:val="22"/>
        </w:rPr>
      </w:pPr>
      <w:r>
        <w:rPr>
          <w:sz w:val="22"/>
          <w:szCs w:val="22"/>
        </w:rPr>
        <w:t>In the opinion of the Director, the immediate parent company is</w:t>
      </w:r>
      <w:r>
        <w:rPr>
          <w:sz w:val="22"/>
          <w:szCs w:val="22"/>
          <w:highlight w:val="yellow"/>
        </w:rPr>
        <w:t xml:space="preserve"> </w:t>
      </w:r>
      <w:r>
        <w:rPr>
          <w:sz w:val="22"/>
          <w:szCs w:val="22"/>
        </w:rPr>
        <w:t>{{ UltimateCompanyName1 }} which is a company incorporated in {{ UltimateCompanyLocation1 }} and the ultimate controlling company is</w:t>
      </w:r>
      <w:r>
        <w:rPr>
          <w:sz w:val="22"/>
          <w:szCs w:val="22"/>
          <w:highlight w:val="yellow"/>
        </w:rPr>
        <w:t xml:space="preserve"> {{ UltimateCompanyName2 }} </w:t>
      </w:r>
      <w:r>
        <w:rPr>
          <w:sz w:val="22"/>
          <w:szCs w:val="22"/>
        </w:rPr>
        <w:t>which is a company incorporated in {{ UltimateCompanyLocation2 }}.{% else %}</w:t>
      </w:r>
    </w:p>
    <w:p>
      <w:pPr>
        <w:ind w:left="360" w:leftChars="150" w:right="29"/>
        <w:jc w:val="both"/>
        <w:rPr>
          <w:sz w:val="22"/>
          <w:szCs w:val="22"/>
        </w:rPr>
      </w:pPr>
      <w:r>
        <w:rPr>
          <w:sz w:val="22"/>
          <w:szCs w:val="22"/>
        </w:rPr>
        <w:t xml:space="preserve">The </w:t>
      </w:r>
      <w:r>
        <w:rPr>
          <w:sz w:val="22"/>
          <w:szCs w:val="22"/>
          <w:highlight w:val="yellow"/>
        </w:rPr>
        <w:t>director considers</w:t>
      </w:r>
      <w:r>
        <w:rPr>
          <w:sz w:val="22"/>
          <w:szCs w:val="22"/>
        </w:rPr>
        <w:t xml:space="preserve"> </w:t>
      </w:r>
      <w:r>
        <w:rPr>
          <w:sz w:val="22"/>
          <w:szCs w:val="22"/>
          <w:highlight w:val="yellow"/>
        </w:rPr>
        <w:t>{{ UltimateCompanyName1 }} and</w:t>
      </w:r>
      <w:r>
        <w:rPr>
          <w:sz w:val="22"/>
          <w:szCs w:val="22"/>
        </w:rPr>
        <w:t xml:space="preserve"> {{ UltimateCompanyLocation2 }}., a company incorporated in {{ UltimateCompanyLocation1 }}, to be the immediate parent and ultimate holding company of the Company respectively.{% endif %}</w:t>
      </w:r>
    </w:p>
    <w:p>
      <w:pPr>
        <w:rPr>
          <w:b/>
          <w:sz w:val="22"/>
          <w:szCs w:val="22"/>
        </w:rPr>
      </w:pPr>
      <w:r>
        <w:rPr>
          <w:b/>
          <w:sz w:val="22"/>
          <w:szCs w:val="22"/>
        </w:rPr>
        <w:t xml:space="preserve">      {% endif %}</w:t>
      </w:r>
    </w:p>
    <w:p>
      <w:pPr>
        <w:numPr>
          <w:ilvl w:val="0"/>
          <w:numId w:val="4"/>
        </w:numPr>
        <w:tabs>
          <w:tab w:val="clear" w:pos="-1680"/>
        </w:tabs>
        <w:spacing w:line="216" w:lineRule="exact"/>
        <w:ind w:right="29"/>
        <w:jc w:val="both"/>
        <w:rPr>
          <w:b/>
          <w:bCs/>
          <w:sz w:val="22"/>
          <w:szCs w:val="22"/>
          <w:lang w:eastAsia="zh-CN"/>
        </w:rPr>
      </w:pPr>
      <w:r>
        <w:rPr>
          <w:b/>
          <w:bCs/>
          <w:sz w:val="22"/>
          <w:szCs w:val="22"/>
          <w:lang w:eastAsia="zh-CN"/>
        </w:rPr>
        <w:t>APPROVAL AND ISSUE OF FINANCIAL STATEMENTS</w:t>
      </w:r>
    </w:p>
    <w:p>
      <w:pPr>
        <w:tabs>
          <w:tab w:val="clear" w:pos="-1680"/>
        </w:tabs>
        <w:rPr>
          <w:b/>
          <w:bCs/>
          <w:sz w:val="22"/>
          <w:szCs w:val="22"/>
          <w:lang w:eastAsia="zh-CN"/>
        </w:rPr>
      </w:pPr>
    </w:p>
    <w:p>
      <w:pPr>
        <w:ind w:left="360" w:leftChars="150" w:right="29"/>
        <w:jc w:val="both"/>
        <w:rPr>
          <w:b/>
          <w:sz w:val="22"/>
          <w:szCs w:val="22"/>
          <w:highlight w:val="green"/>
        </w:rPr>
      </w:pPr>
      <w:r>
        <w:rPr>
          <w:sz w:val="22"/>
          <w:szCs w:val="22"/>
        </w:rPr>
        <w:t xml:space="preserve">The statement of financial position was approved and the financial statements were authorized for issue by the Directors on </w:t>
      </w:r>
      <w:r>
        <w:rPr>
          <w:sz w:val="22"/>
          <w:szCs w:val="22"/>
          <w:highlight w:val="yellow"/>
        </w:rPr>
        <w:t>{{ ApprovalDatePlaceholder }}.</w:t>
      </w:r>
    </w:p>
    <w:p>
      <w:pPr>
        <w:rPr>
          <w:sz w:val="22"/>
          <w:szCs w:val="22"/>
        </w:rPr>
        <w:sectPr>
          <w:headerReference r:id="rId15" w:type="default"/>
          <w:footerReference r:id="rId16" w:type="default"/>
          <w:pgSz w:w="11909" w:h="16834"/>
          <w:pgMar w:top="1134" w:right="1134" w:bottom="1134" w:left="1202" w:header="1134" w:footer="1134" w:gutter="0"/>
          <w:pgNumType w:fmt="numberInDash"/>
          <w:cols w:space="720" w:num="1"/>
          <w:docGrid w:linePitch="326" w:charSpace="0"/>
        </w:sectPr>
      </w:pPr>
    </w:p>
    <w:p>
      <w:pPr>
        <w:spacing w:line="240" w:lineRule="exact"/>
        <w:ind w:right="29"/>
        <w:rPr>
          <w:sz w:val="22"/>
          <w:szCs w:val="22"/>
        </w:rPr>
      </w:pPr>
      <w:r>
        <w:rPr>
          <w:sz w:val="22"/>
          <w:szCs w:val="22"/>
        </w:rPr>
        <w:t xml:space="preserve">  {% if turnover_items | length &gt; 1 %}</w:t>
      </w:r>
    </w:p>
    <w:tbl>
      <w:tblPr>
        <w:tblStyle w:val="25"/>
        <w:tblW w:w="9573" w:type="dxa"/>
        <w:tblInd w:w="13" w:type="dxa"/>
        <w:tblLayout w:type="fixed"/>
        <w:tblCellMar>
          <w:top w:w="0" w:type="dxa"/>
          <w:left w:w="28" w:type="dxa"/>
          <w:bottom w:w="0" w:type="dxa"/>
          <w:right w:w="28" w:type="dxa"/>
        </w:tblCellMar>
      </w:tblPr>
      <w:tblGrid>
        <w:gridCol w:w="5295"/>
        <w:gridCol w:w="978"/>
        <w:gridCol w:w="1650"/>
        <w:gridCol w:w="1650"/>
      </w:tblGrid>
      <w:tr>
        <w:tblPrEx>
          <w:tblCellMar>
            <w:top w:w="0" w:type="dxa"/>
            <w:left w:w="28" w:type="dxa"/>
            <w:bottom w:w="0" w:type="dxa"/>
            <w:right w:w="28" w:type="dxa"/>
          </w:tblCellMar>
        </w:tblPrEx>
        <w:trPr>
          <w:trHeight w:val="335" w:hRule="atLeast"/>
        </w:trPr>
        <w:tc>
          <w:tcPr>
            <w:tcW w:w="5295" w:type="dxa"/>
          </w:tcPr>
          <w:p>
            <w:pPr>
              <w:rPr>
                <w:sz w:val="22"/>
                <w:szCs w:val="22"/>
              </w:rPr>
            </w:pPr>
            <w:r>
              <w:rPr>
                <w:sz w:val="22"/>
                <w:szCs w:val="22"/>
              </w:rPr>
              <w:t xml:space="preserve">                                                                                                                           </w:t>
            </w:r>
          </w:p>
        </w:tc>
        <w:tc>
          <w:tcPr>
            <w:tcW w:w="978" w:type="dxa"/>
          </w:tcPr>
          <w:p>
            <w:pPr>
              <w:rPr>
                <w:sz w:val="22"/>
                <w:szCs w:val="22"/>
              </w:rPr>
            </w:pPr>
          </w:p>
        </w:tc>
        <w:tc>
          <w:tcPr>
            <w:tcW w:w="1650" w:type="dxa"/>
          </w:tcPr>
          <w:p>
            <w:pPr>
              <w:jc w:val="right"/>
              <w:rPr>
                <w:b/>
                <w:sz w:val="22"/>
                <w:szCs w:val="22"/>
                <w:highlight w:val="yellow"/>
                <w:u w:val="single"/>
              </w:rPr>
            </w:pPr>
          </w:p>
        </w:tc>
        <w:tc>
          <w:tcPr>
            <w:tcW w:w="1650" w:type="dxa"/>
          </w:tcPr>
          <w:p>
            <w:pPr>
              <w:spacing w:line="216" w:lineRule="exact"/>
              <w:jc w:val="right"/>
              <w:rPr>
                <w:rFonts w:eastAsia="DFKai-SB"/>
                <w:b/>
                <w:sz w:val="22"/>
                <w:szCs w:val="22"/>
                <w:lang w:eastAsia="zh-CN"/>
              </w:rPr>
            </w:pPr>
            <w:r>
              <w:rPr>
                <w:b/>
                <w:sz w:val="22"/>
                <w:szCs w:val="22"/>
                <w:lang w:eastAsia="zh-CN"/>
              </w:rPr>
              <w:t>{{ PrYear }}</w:t>
            </w:r>
          </w:p>
        </w:tc>
      </w:tr>
      <w:tr>
        <w:tblPrEx>
          <w:tblCellMar>
            <w:top w:w="0" w:type="dxa"/>
            <w:left w:w="28" w:type="dxa"/>
            <w:bottom w:w="0" w:type="dxa"/>
            <w:right w:w="28" w:type="dxa"/>
          </w:tblCellMar>
        </w:tblPrEx>
        <w:trPr>
          <w:trHeight w:val="335" w:hRule="atLeast"/>
        </w:trPr>
        <w:tc>
          <w:tcPr>
            <w:tcW w:w="5295" w:type="dxa"/>
          </w:tcPr>
          <w:p>
            <w:pPr>
              <w:rPr>
                <w:sz w:val="22"/>
                <w:szCs w:val="22"/>
              </w:rPr>
            </w:pPr>
          </w:p>
        </w:tc>
        <w:tc>
          <w:tcPr>
            <w:tcW w:w="978" w:type="dxa"/>
          </w:tcPr>
          <w:p>
            <w:pPr>
              <w:rPr>
                <w:sz w:val="22"/>
                <w:szCs w:val="22"/>
              </w:rPr>
            </w:pPr>
          </w:p>
        </w:tc>
        <w:tc>
          <w:tcPr>
            <w:tcW w:w="1650" w:type="dxa"/>
          </w:tcPr>
          <w:p>
            <w:pPr>
              <w:jc w:val="right"/>
              <w:rPr>
                <w:b/>
                <w:sz w:val="22"/>
                <w:szCs w:val="22"/>
                <w:highlight w:val="yellow"/>
                <w:u w:val="single"/>
              </w:rPr>
            </w:pPr>
          </w:p>
        </w:tc>
        <w:tc>
          <w:tcPr>
            <w:tcW w:w="1650" w:type="dxa"/>
          </w:tcPr>
          <w:p>
            <w:pPr>
              <w:spacing w:line="216" w:lineRule="exact"/>
              <w:jc w:val="right"/>
              <w:rPr>
                <w:b/>
                <w:sz w:val="22"/>
                <w:szCs w:val="22"/>
                <w:u w:val="single"/>
              </w:rPr>
            </w:pPr>
            <w:r>
              <w:rPr>
                <w:rFonts w:eastAsia="DFKai-SB"/>
                <w:b/>
                <w:sz w:val="22"/>
                <w:szCs w:val="22"/>
              </w:rPr>
              <w:t>To</w:t>
            </w:r>
          </w:p>
        </w:tc>
      </w:tr>
      <w:tr>
        <w:tblPrEx>
          <w:tblCellMar>
            <w:top w:w="0" w:type="dxa"/>
            <w:left w:w="28" w:type="dxa"/>
            <w:bottom w:w="0" w:type="dxa"/>
            <w:right w:w="28" w:type="dxa"/>
          </w:tblCellMar>
        </w:tblPrEx>
        <w:trPr>
          <w:trHeight w:val="335" w:hRule="atLeast"/>
        </w:trPr>
        <w:tc>
          <w:tcPr>
            <w:tcW w:w="5295" w:type="dxa"/>
          </w:tcPr>
          <w:p>
            <w:pPr>
              <w:rPr>
                <w:sz w:val="22"/>
                <w:szCs w:val="22"/>
              </w:rPr>
            </w:pPr>
          </w:p>
        </w:tc>
        <w:tc>
          <w:tcPr>
            <w:tcW w:w="978" w:type="dxa"/>
          </w:tcPr>
          <w:p>
            <w:pPr>
              <w:rPr>
                <w:sz w:val="22"/>
                <w:szCs w:val="22"/>
              </w:rPr>
            </w:pPr>
          </w:p>
        </w:tc>
        <w:tc>
          <w:tcPr>
            <w:tcW w:w="1650" w:type="dxa"/>
          </w:tcPr>
          <w:p>
            <w:pPr>
              <w:jc w:val="right"/>
              <w:rPr>
                <w:b/>
                <w:sz w:val="22"/>
                <w:szCs w:val="22"/>
                <w:highlight w:val="yellow"/>
                <w:u w:val="single"/>
              </w:rPr>
            </w:pPr>
          </w:p>
        </w:tc>
        <w:tc>
          <w:tcPr>
            <w:tcW w:w="1650" w:type="dxa"/>
          </w:tcPr>
          <w:p>
            <w:pPr>
              <w:spacing w:line="216" w:lineRule="exact"/>
              <w:jc w:val="right"/>
              <w:rPr>
                <w:b/>
                <w:sz w:val="22"/>
                <w:szCs w:val="22"/>
                <w:u w:val="single"/>
                <w:lang w:eastAsia="zh-CN"/>
              </w:rPr>
            </w:pPr>
            <w:r>
              <w:rPr>
                <w:b/>
                <w:sz w:val="22"/>
                <w:szCs w:val="22"/>
                <w:u w:val="single"/>
                <w:lang w:eastAsia="zh-CN"/>
              </w:rPr>
              <w:t>{{ CuYear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78" w:type="dxa"/>
          </w:tcPr>
          <w:p>
            <w:pPr>
              <w:jc w:val="center"/>
              <w:rPr>
                <w:sz w:val="22"/>
                <w:szCs w:val="22"/>
              </w:rPr>
            </w:pPr>
          </w:p>
        </w:tc>
        <w:tc>
          <w:tcPr>
            <w:tcW w:w="1650" w:type="dxa"/>
          </w:tcPr>
          <w:p>
            <w:pPr>
              <w:jc w:val="right"/>
              <w:rPr>
                <w:b/>
                <w:sz w:val="22"/>
                <w:szCs w:val="22"/>
              </w:rPr>
            </w:pPr>
          </w:p>
        </w:tc>
        <w:tc>
          <w:tcPr>
            <w:tcW w:w="1650" w:type="dxa"/>
          </w:tcPr>
          <w:p>
            <w:pPr>
              <w:jc w:val="right"/>
              <w:rPr>
                <w:b/>
                <w:sz w:val="22"/>
                <w:szCs w:val="22"/>
              </w:rPr>
            </w:pPr>
            <w:r>
              <w:rPr>
                <w:b/>
                <w:sz w:val="22"/>
                <w:szCs w:val="22"/>
              </w:rPr>
              <w:t>{{ Currency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78" w:type="dxa"/>
          </w:tcPr>
          <w:p>
            <w:pPr>
              <w:jc w:val="center"/>
              <w:rPr>
                <w:sz w:val="22"/>
                <w:szCs w:val="22"/>
              </w:rPr>
            </w:pPr>
          </w:p>
        </w:tc>
        <w:tc>
          <w:tcPr>
            <w:tcW w:w="1650" w:type="dxa"/>
          </w:tcPr>
          <w:p>
            <w:pPr>
              <w:jc w:val="right"/>
              <w:rPr>
                <w:b/>
                <w:sz w:val="22"/>
                <w:szCs w:val="22"/>
              </w:rPr>
            </w:pPr>
          </w:p>
        </w:tc>
        <w:tc>
          <w:tcPr>
            <w:tcW w:w="1650" w:type="dxa"/>
          </w:tcPr>
          <w:p>
            <w:pPr>
              <w:jc w:val="right"/>
              <w:rPr>
                <w:b/>
                <w:sz w:val="22"/>
                <w:szCs w:val="22"/>
              </w:rPr>
            </w:pPr>
          </w:p>
        </w:tc>
      </w:tr>
      <w:tr>
        <w:tblPrEx>
          <w:tblCellMar>
            <w:top w:w="0" w:type="dxa"/>
            <w:left w:w="28" w:type="dxa"/>
            <w:bottom w:w="0" w:type="dxa"/>
            <w:right w:w="28" w:type="dxa"/>
          </w:tblCellMar>
        </w:tblPrEx>
        <w:trPr>
          <w:trHeight w:val="255" w:hRule="atLeast"/>
        </w:trPr>
        <w:tc>
          <w:tcPr>
            <w:tcW w:w="5295" w:type="dxa"/>
          </w:tcPr>
          <w:p>
            <w:pPr>
              <w:rPr>
                <w:rFonts w:eastAsia="PMingLiU"/>
                <w:b/>
                <w:bCs/>
                <w:sz w:val="22"/>
                <w:szCs w:val="22"/>
              </w:rPr>
            </w:pPr>
            <w:r>
              <w:rPr>
                <w:b/>
                <w:bCs/>
                <w:sz w:val="22"/>
                <w:szCs w:val="22"/>
              </w:rPr>
              <w:t>TURNOVER</w:t>
            </w:r>
          </w:p>
        </w:tc>
        <w:tc>
          <w:tcPr>
            <w:tcW w:w="978" w:type="dxa"/>
          </w:tcPr>
          <w:p>
            <w:pPr>
              <w:jc w:val="both"/>
              <w:rPr>
                <w:sz w:val="22"/>
                <w:szCs w:val="22"/>
              </w:rPr>
            </w:pPr>
          </w:p>
        </w:tc>
        <w:tc>
          <w:tcPr>
            <w:tcW w:w="1650" w:type="dxa"/>
          </w:tcPr>
          <w:p>
            <w:pPr>
              <w:jc w:val="right"/>
              <w:textAlignment w:val="center"/>
              <w:rPr>
                <w:sz w:val="22"/>
                <w:szCs w:val="22"/>
              </w:rPr>
            </w:pPr>
          </w:p>
        </w:tc>
        <w:tc>
          <w:tcPr>
            <w:tcW w:w="1650" w:type="dxa"/>
          </w:tcPr>
          <w:p>
            <w:pPr>
              <w:jc w:val="right"/>
              <w:textAlignment w:val="center"/>
              <w:rPr>
                <w:rFonts w:eastAsia="PMingLiU"/>
                <w:sz w:val="22"/>
                <w:szCs w:val="22"/>
              </w:rPr>
            </w:pPr>
          </w:p>
        </w:tc>
      </w:tr>
      <w:tr>
        <w:tblPrEx>
          <w:tblCellMar>
            <w:top w:w="0" w:type="dxa"/>
            <w:left w:w="28" w:type="dxa"/>
            <w:bottom w:w="0" w:type="dxa"/>
            <w:right w:w="28" w:type="dxa"/>
          </w:tblCellMar>
        </w:tblPrEx>
        <w:trPr>
          <w:trHeight w:val="255" w:hRule="atLeast"/>
        </w:trPr>
        <w:tc>
          <w:tcPr>
            <w:tcW w:w="9573" w:type="dxa"/>
            <w:gridSpan w:val="4"/>
          </w:tcPr>
          <w:p>
            <w:pPr>
              <w:textAlignment w:val="center"/>
              <w:rPr>
                <w:color w:val="000000"/>
                <w:sz w:val="22"/>
                <w:szCs w:val="22"/>
                <w:lang w:bidi="ar"/>
              </w:rPr>
            </w:pPr>
            <w:r>
              <w:rPr>
                <w:sz w:val="22"/>
                <w:szCs w:val="22"/>
              </w:rPr>
              <w:t>{%tr for item in turnover_items %}</w:t>
            </w:r>
          </w:p>
        </w:tc>
      </w:tr>
      <w:tr>
        <w:tblPrEx>
          <w:tblCellMar>
            <w:top w:w="0" w:type="dxa"/>
            <w:left w:w="28" w:type="dxa"/>
            <w:bottom w:w="0" w:type="dxa"/>
            <w:right w:w="28" w:type="dxa"/>
          </w:tblCellMar>
        </w:tblPrEx>
        <w:trPr>
          <w:trHeight w:val="255" w:hRule="atLeast"/>
        </w:trPr>
        <w:tc>
          <w:tcPr>
            <w:tcW w:w="5295" w:type="dxa"/>
          </w:tcPr>
          <w:p>
            <w:pPr>
              <w:rPr>
                <w:b/>
                <w:bCs/>
                <w:sz w:val="22"/>
                <w:szCs w:val="22"/>
              </w:rPr>
            </w:pPr>
            <w:r>
              <w:rPr>
                <w:sz w:val="22"/>
                <w:szCs w:val="22"/>
              </w:rPr>
              <w:t>{{ item.name }}</w:t>
            </w:r>
          </w:p>
        </w:tc>
        <w:tc>
          <w:tcPr>
            <w:tcW w:w="978" w:type="dxa"/>
          </w:tcPr>
          <w:p>
            <w:pPr>
              <w:jc w:val="both"/>
              <w:rPr>
                <w:sz w:val="22"/>
                <w:szCs w:val="22"/>
              </w:rPr>
            </w:pPr>
          </w:p>
        </w:tc>
        <w:tc>
          <w:tcPr>
            <w:tcW w:w="1650" w:type="dxa"/>
          </w:tcPr>
          <w:p>
            <w:pPr>
              <w:jc w:val="right"/>
              <w:textAlignment w:val="center"/>
              <w:rPr>
                <w:color w:val="000000"/>
                <w:sz w:val="22"/>
                <w:szCs w:val="22"/>
                <w:lang w:bidi="ar"/>
              </w:rPr>
            </w:pPr>
          </w:p>
        </w:tc>
        <w:tc>
          <w:tcPr>
            <w:tcW w:w="1650" w:type="dxa"/>
          </w:tcPr>
          <w:p>
            <w:pPr>
              <w:jc w:val="right"/>
              <w:textAlignment w:val="center"/>
              <w:rPr>
                <w:color w:val="000000"/>
                <w:sz w:val="22"/>
                <w:szCs w:val="22"/>
                <w:lang w:bidi="ar"/>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73" w:type="dxa"/>
            <w:gridSpan w:val="4"/>
          </w:tcPr>
          <w:p>
            <w:pPr>
              <w:textAlignment w:val="center"/>
              <w:rPr>
                <w:sz w:val="22"/>
                <w:szCs w:val="22"/>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b/>
                <w:bCs/>
                <w:sz w:val="22"/>
                <w:szCs w:val="22"/>
              </w:rPr>
            </w:pPr>
          </w:p>
        </w:tc>
        <w:tc>
          <w:tcPr>
            <w:tcW w:w="978" w:type="dxa"/>
          </w:tcPr>
          <w:p>
            <w:pPr>
              <w:jc w:val="both"/>
              <w:rPr>
                <w:sz w:val="22"/>
                <w:szCs w:val="22"/>
              </w:rPr>
            </w:pPr>
          </w:p>
        </w:tc>
        <w:tc>
          <w:tcPr>
            <w:tcW w:w="1650" w:type="dxa"/>
          </w:tcPr>
          <w:p>
            <w:pPr>
              <w:jc w:val="right"/>
              <w:textAlignment w:val="center"/>
              <w:rPr>
                <w:color w:val="000000"/>
                <w:sz w:val="22"/>
                <w:szCs w:val="22"/>
                <w:lang w:bidi="ar"/>
              </w:rPr>
            </w:pPr>
            <w:r>
              <w:rPr>
                <w:color w:val="000000"/>
                <w:sz w:val="22"/>
                <w:szCs w:val="22"/>
                <w:lang w:bidi="ar"/>
              </w:rPr>
              <w:t xml:space="preserve"> </w:t>
            </w:r>
          </w:p>
        </w:tc>
        <w:tc>
          <w:tcPr>
            <w:tcW w:w="1650" w:type="dxa"/>
          </w:tcPr>
          <w:p>
            <w:pPr>
              <w:jc w:val="right"/>
              <w:textAlignment w:val="center"/>
              <w:rPr>
                <w:color w:val="000000"/>
                <w:sz w:val="22"/>
                <w:szCs w:val="22"/>
                <w:lang w:bidi="ar"/>
              </w:rPr>
            </w:pPr>
            <w:r>
              <w:rPr>
                <w:color w:val="000000"/>
                <w:sz w:val="22"/>
                <w:szCs w:val="22"/>
                <w:lang w:bidi="ar"/>
              </w:rPr>
              <w:t>{{ RevenueCurrent</w:t>
            </w:r>
            <w:r>
              <w:rPr>
                <w:sz w:val="22"/>
                <w:szCs w:val="22"/>
              </w:rPr>
              <w:t xml:space="preserve"> </w:t>
            </w:r>
            <w:r>
              <w:rPr>
                <w:color w:val="000000"/>
                <w:sz w:val="22"/>
                <w:szCs w:val="22"/>
                <w:lang w:bidi="ar"/>
              </w:rPr>
              <w:t xml:space="preserve">}} </w:t>
            </w:r>
          </w:p>
        </w:tc>
      </w:tr>
    </w:tbl>
    <w:p>
      <w:pPr>
        <w:rPr>
          <w:sz w:val="22"/>
          <w:szCs w:val="22"/>
        </w:rPr>
      </w:pPr>
      <w:r>
        <w:rPr>
          <w:sz w:val="22"/>
          <w:szCs w:val="22"/>
        </w:rPr>
        <w:t>{% else %}</w:t>
      </w:r>
    </w:p>
    <w:tbl>
      <w:tblPr>
        <w:tblStyle w:val="25"/>
        <w:tblW w:w="9561" w:type="dxa"/>
        <w:tblInd w:w="13" w:type="dxa"/>
        <w:tblLayout w:type="fixed"/>
        <w:tblCellMar>
          <w:top w:w="0" w:type="dxa"/>
          <w:left w:w="28" w:type="dxa"/>
          <w:bottom w:w="0" w:type="dxa"/>
          <w:right w:w="28" w:type="dxa"/>
        </w:tblCellMar>
      </w:tblPr>
      <w:tblGrid>
        <w:gridCol w:w="5295"/>
        <w:gridCol w:w="955"/>
        <w:gridCol w:w="1673"/>
        <w:gridCol w:w="1638"/>
      </w:tblGrid>
      <w:tr>
        <w:tblPrEx>
          <w:tblCellMar>
            <w:top w:w="0" w:type="dxa"/>
            <w:left w:w="28" w:type="dxa"/>
            <w:bottom w:w="0" w:type="dxa"/>
            <w:right w:w="28" w:type="dxa"/>
          </w:tblCellMar>
        </w:tblPrEx>
        <w:tc>
          <w:tcPr>
            <w:tcW w:w="5295" w:type="dxa"/>
          </w:tcPr>
          <w:p>
            <w:pPr>
              <w:spacing w:line="240" w:lineRule="exact"/>
              <w:ind w:right="29"/>
              <w:rPr>
                <w:sz w:val="22"/>
                <w:szCs w:val="22"/>
              </w:rPr>
            </w:pPr>
            <w:r>
              <w:rPr>
                <w:sz w:val="22"/>
                <w:szCs w:val="22"/>
              </w:rPr>
              <w:t xml:space="preserve">                                                                                                                             </w:t>
            </w:r>
          </w:p>
        </w:tc>
        <w:tc>
          <w:tcPr>
            <w:tcW w:w="955" w:type="dxa"/>
          </w:tcPr>
          <w:p>
            <w:pPr>
              <w:rPr>
                <w:sz w:val="22"/>
                <w:szCs w:val="22"/>
              </w:rPr>
            </w:pPr>
          </w:p>
        </w:tc>
        <w:tc>
          <w:tcPr>
            <w:tcW w:w="1673" w:type="dxa"/>
          </w:tcPr>
          <w:p>
            <w:pPr>
              <w:jc w:val="right"/>
              <w:rPr>
                <w:b/>
                <w:sz w:val="22"/>
                <w:szCs w:val="22"/>
                <w:highlight w:val="yellow"/>
                <w:u w:val="single"/>
              </w:rPr>
            </w:pPr>
          </w:p>
        </w:tc>
        <w:tc>
          <w:tcPr>
            <w:tcW w:w="1638" w:type="dxa"/>
          </w:tcPr>
          <w:p>
            <w:pPr>
              <w:spacing w:line="216" w:lineRule="exact"/>
              <w:jc w:val="right"/>
              <w:rPr>
                <w:rFonts w:eastAsia="DFKai-SB"/>
                <w:b/>
                <w:sz w:val="22"/>
                <w:szCs w:val="22"/>
                <w:lang w:eastAsia="zh-CN"/>
              </w:rPr>
            </w:pPr>
            <w:r>
              <w:rPr>
                <w:b/>
                <w:sz w:val="22"/>
                <w:szCs w:val="22"/>
                <w:lang w:eastAsia="zh-CN"/>
              </w:rPr>
              <w:t>{{ PrYear }}</w:t>
            </w:r>
          </w:p>
        </w:tc>
      </w:tr>
      <w:tr>
        <w:tblPrEx>
          <w:tblCellMar>
            <w:top w:w="0" w:type="dxa"/>
            <w:left w:w="28" w:type="dxa"/>
            <w:bottom w:w="0" w:type="dxa"/>
            <w:right w:w="28" w:type="dxa"/>
          </w:tblCellMar>
        </w:tblPrEx>
        <w:tc>
          <w:tcPr>
            <w:tcW w:w="5295" w:type="dxa"/>
          </w:tcPr>
          <w:p>
            <w:pPr>
              <w:spacing w:line="240" w:lineRule="exact"/>
              <w:ind w:right="29"/>
              <w:rPr>
                <w:sz w:val="22"/>
                <w:szCs w:val="22"/>
              </w:rPr>
            </w:pPr>
          </w:p>
        </w:tc>
        <w:tc>
          <w:tcPr>
            <w:tcW w:w="955" w:type="dxa"/>
          </w:tcPr>
          <w:p>
            <w:pPr>
              <w:rPr>
                <w:sz w:val="22"/>
                <w:szCs w:val="22"/>
              </w:rPr>
            </w:pPr>
          </w:p>
        </w:tc>
        <w:tc>
          <w:tcPr>
            <w:tcW w:w="1673" w:type="dxa"/>
          </w:tcPr>
          <w:p>
            <w:pPr>
              <w:jc w:val="right"/>
              <w:rPr>
                <w:b/>
                <w:sz w:val="22"/>
                <w:szCs w:val="22"/>
                <w:highlight w:val="yellow"/>
                <w:u w:val="single"/>
              </w:rPr>
            </w:pPr>
          </w:p>
        </w:tc>
        <w:tc>
          <w:tcPr>
            <w:tcW w:w="1638" w:type="dxa"/>
          </w:tcPr>
          <w:p>
            <w:pPr>
              <w:spacing w:line="216" w:lineRule="exact"/>
              <w:jc w:val="right"/>
              <w:rPr>
                <w:b/>
                <w:sz w:val="22"/>
                <w:szCs w:val="22"/>
                <w:u w:val="single"/>
              </w:rPr>
            </w:pPr>
            <w:r>
              <w:rPr>
                <w:rFonts w:eastAsia="DFKai-SB"/>
                <w:b/>
                <w:sz w:val="22"/>
                <w:szCs w:val="22"/>
              </w:rPr>
              <w:t>To</w:t>
            </w:r>
          </w:p>
        </w:tc>
      </w:tr>
      <w:tr>
        <w:tblPrEx>
          <w:tblCellMar>
            <w:top w:w="0" w:type="dxa"/>
            <w:left w:w="28" w:type="dxa"/>
            <w:bottom w:w="0" w:type="dxa"/>
            <w:right w:w="28" w:type="dxa"/>
          </w:tblCellMar>
        </w:tblPrEx>
        <w:tc>
          <w:tcPr>
            <w:tcW w:w="5295" w:type="dxa"/>
          </w:tcPr>
          <w:p>
            <w:pPr>
              <w:spacing w:line="240" w:lineRule="exact"/>
              <w:ind w:right="29"/>
              <w:rPr>
                <w:sz w:val="22"/>
                <w:szCs w:val="22"/>
              </w:rPr>
            </w:pPr>
          </w:p>
        </w:tc>
        <w:tc>
          <w:tcPr>
            <w:tcW w:w="955" w:type="dxa"/>
          </w:tcPr>
          <w:p>
            <w:pPr>
              <w:rPr>
                <w:sz w:val="22"/>
                <w:szCs w:val="22"/>
              </w:rPr>
            </w:pPr>
          </w:p>
        </w:tc>
        <w:tc>
          <w:tcPr>
            <w:tcW w:w="1673" w:type="dxa"/>
          </w:tcPr>
          <w:p>
            <w:pPr>
              <w:jc w:val="right"/>
              <w:rPr>
                <w:b/>
                <w:sz w:val="22"/>
                <w:szCs w:val="22"/>
                <w:highlight w:val="yellow"/>
                <w:u w:val="single"/>
              </w:rPr>
            </w:pPr>
          </w:p>
        </w:tc>
        <w:tc>
          <w:tcPr>
            <w:tcW w:w="1638" w:type="dxa"/>
          </w:tcPr>
          <w:p>
            <w:pPr>
              <w:spacing w:line="216" w:lineRule="exact"/>
              <w:jc w:val="right"/>
              <w:rPr>
                <w:b/>
                <w:sz w:val="22"/>
                <w:szCs w:val="22"/>
                <w:u w:val="single"/>
                <w:lang w:eastAsia="zh-CN"/>
              </w:rPr>
            </w:pPr>
            <w:r>
              <w:rPr>
                <w:b/>
                <w:sz w:val="22"/>
                <w:szCs w:val="22"/>
                <w:u w:val="single"/>
                <w:lang w:eastAsia="zh-CN"/>
              </w:rPr>
              <w:t>{{ CuYear }}</w:t>
            </w:r>
          </w:p>
        </w:tc>
      </w:tr>
      <w:tr>
        <w:tblPrEx>
          <w:tblCellMar>
            <w:top w:w="0" w:type="dxa"/>
            <w:left w:w="28" w:type="dxa"/>
            <w:bottom w:w="0" w:type="dxa"/>
            <w:right w:w="28" w:type="dxa"/>
          </w:tblCellMar>
        </w:tblPrEx>
        <w:tc>
          <w:tcPr>
            <w:tcW w:w="5295" w:type="dxa"/>
          </w:tcPr>
          <w:p>
            <w:pPr>
              <w:rPr>
                <w:sz w:val="22"/>
                <w:szCs w:val="22"/>
              </w:rPr>
            </w:pPr>
          </w:p>
        </w:tc>
        <w:tc>
          <w:tcPr>
            <w:tcW w:w="955" w:type="dxa"/>
          </w:tcPr>
          <w:p>
            <w:pPr>
              <w:jc w:val="center"/>
              <w:rPr>
                <w:sz w:val="22"/>
                <w:szCs w:val="22"/>
              </w:rPr>
            </w:pPr>
          </w:p>
        </w:tc>
        <w:tc>
          <w:tcPr>
            <w:tcW w:w="1673" w:type="dxa"/>
          </w:tcPr>
          <w:p>
            <w:pPr>
              <w:jc w:val="right"/>
              <w:rPr>
                <w:b/>
                <w:sz w:val="22"/>
                <w:szCs w:val="22"/>
              </w:rPr>
            </w:pPr>
          </w:p>
        </w:tc>
        <w:tc>
          <w:tcPr>
            <w:tcW w:w="1638" w:type="dxa"/>
          </w:tcPr>
          <w:p>
            <w:pPr>
              <w:jc w:val="right"/>
              <w:rPr>
                <w:b/>
                <w:sz w:val="22"/>
                <w:szCs w:val="22"/>
              </w:rPr>
            </w:pPr>
            <w:r>
              <w:rPr>
                <w:b/>
                <w:sz w:val="22"/>
                <w:szCs w:val="22"/>
              </w:rPr>
              <w:t>{{ Currency }}</w:t>
            </w:r>
          </w:p>
        </w:tc>
      </w:tr>
      <w:tr>
        <w:tblPrEx>
          <w:tblCellMar>
            <w:top w:w="0" w:type="dxa"/>
            <w:left w:w="28" w:type="dxa"/>
            <w:bottom w:w="0" w:type="dxa"/>
            <w:right w:w="28" w:type="dxa"/>
          </w:tblCellMar>
        </w:tblPrEx>
        <w:tc>
          <w:tcPr>
            <w:tcW w:w="5295" w:type="dxa"/>
          </w:tcPr>
          <w:p>
            <w:pPr>
              <w:rPr>
                <w:sz w:val="22"/>
                <w:szCs w:val="22"/>
              </w:rPr>
            </w:pPr>
          </w:p>
        </w:tc>
        <w:tc>
          <w:tcPr>
            <w:tcW w:w="955" w:type="dxa"/>
          </w:tcPr>
          <w:p>
            <w:pPr>
              <w:jc w:val="center"/>
              <w:rPr>
                <w:sz w:val="22"/>
                <w:szCs w:val="22"/>
              </w:rPr>
            </w:pPr>
          </w:p>
        </w:tc>
        <w:tc>
          <w:tcPr>
            <w:tcW w:w="1673" w:type="dxa"/>
          </w:tcPr>
          <w:p>
            <w:pPr>
              <w:jc w:val="right"/>
              <w:rPr>
                <w:b/>
                <w:sz w:val="22"/>
                <w:szCs w:val="22"/>
              </w:rPr>
            </w:pPr>
          </w:p>
        </w:tc>
        <w:tc>
          <w:tcPr>
            <w:tcW w:w="1638" w:type="dxa"/>
          </w:tcPr>
          <w:p>
            <w:pPr>
              <w:jc w:val="right"/>
              <w:rPr>
                <w:b/>
                <w:sz w:val="22"/>
                <w:szCs w:val="22"/>
              </w:rPr>
            </w:pPr>
          </w:p>
        </w:tc>
      </w:tr>
      <w:tr>
        <w:tblPrEx>
          <w:tblCellMar>
            <w:top w:w="0" w:type="dxa"/>
            <w:left w:w="28" w:type="dxa"/>
            <w:bottom w:w="0" w:type="dxa"/>
            <w:right w:w="28" w:type="dxa"/>
          </w:tblCellMar>
        </w:tblPrEx>
        <w:tc>
          <w:tcPr>
            <w:tcW w:w="5295" w:type="dxa"/>
          </w:tcPr>
          <w:p>
            <w:pPr>
              <w:rPr>
                <w:rFonts w:eastAsia="PMingLiU"/>
                <w:b/>
                <w:bCs/>
                <w:sz w:val="22"/>
                <w:szCs w:val="22"/>
              </w:rPr>
            </w:pPr>
            <w:r>
              <w:rPr>
                <w:b/>
                <w:bCs/>
                <w:sz w:val="22"/>
                <w:szCs w:val="22"/>
              </w:rPr>
              <w:t>TURNOVER</w:t>
            </w:r>
          </w:p>
        </w:tc>
        <w:tc>
          <w:tcPr>
            <w:tcW w:w="955" w:type="dxa"/>
          </w:tcPr>
          <w:p>
            <w:pPr>
              <w:jc w:val="both"/>
              <w:rPr>
                <w:sz w:val="22"/>
                <w:szCs w:val="22"/>
              </w:rPr>
            </w:pPr>
          </w:p>
        </w:tc>
        <w:tc>
          <w:tcPr>
            <w:tcW w:w="1673" w:type="dxa"/>
          </w:tcPr>
          <w:p>
            <w:pPr>
              <w:jc w:val="right"/>
              <w:textAlignment w:val="center"/>
              <w:rPr>
                <w:sz w:val="22"/>
                <w:szCs w:val="22"/>
              </w:rPr>
            </w:pPr>
            <w:r>
              <w:rPr>
                <w:color w:val="000000"/>
                <w:sz w:val="22"/>
                <w:szCs w:val="22"/>
                <w:lang w:bidi="ar"/>
              </w:rPr>
              <w:t xml:space="preserve"> </w:t>
            </w:r>
          </w:p>
        </w:tc>
        <w:tc>
          <w:tcPr>
            <w:tcW w:w="1638" w:type="dxa"/>
          </w:tcPr>
          <w:p>
            <w:pPr>
              <w:jc w:val="right"/>
              <w:textAlignment w:val="center"/>
              <w:rPr>
                <w:rFonts w:eastAsia="PMingLiU"/>
                <w:sz w:val="22"/>
                <w:szCs w:val="22"/>
              </w:rPr>
            </w:pPr>
            <w:r>
              <w:rPr>
                <w:color w:val="000000"/>
                <w:sz w:val="22"/>
                <w:szCs w:val="22"/>
                <w:lang w:bidi="ar"/>
              </w:rPr>
              <w:t>{{ RevenueCurrent</w:t>
            </w:r>
            <w:r>
              <w:rPr>
                <w:sz w:val="22"/>
                <w:szCs w:val="22"/>
              </w:rPr>
              <w:t xml:space="preserve"> </w:t>
            </w:r>
            <w:r>
              <w:rPr>
                <w:color w:val="000000"/>
                <w:sz w:val="22"/>
                <w:szCs w:val="22"/>
                <w:lang w:bidi="ar"/>
              </w:rPr>
              <w:t xml:space="preserve">}} </w:t>
            </w:r>
          </w:p>
        </w:tc>
      </w:tr>
    </w:tbl>
    <w:p>
      <w:pPr>
        <w:rPr>
          <w:sz w:val="22"/>
          <w:szCs w:val="22"/>
        </w:rPr>
      </w:pPr>
      <w:r>
        <w:rPr>
          <w:sz w:val="22"/>
          <w:szCs w:val="22"/>
        </w:rPr>
        <w:t>{% endif %}{% if show_cost_of_sales %}{% if cost_items | length &gt; 1 %}</w:t>
      </w:r>
    </w:p>
    <w:tbl>
      <w:tblPr>
        <w:tblStyle w:val="25"/>
        <w:tblW w:w="9561" w:type="dxa"/>
        <w:tblInd w:w="13" w:type="dxa"/>
        <w:tblLayout w:type="fixed"/>
        <w:tblCellMar>
          <w:top w:w="0" w:type="dxa"/>
          <w:left w:w="28" w:type="dxa"/>
          <w:bottom w:w="0" w:type="dxa"/>
          <w:right w:w="28" w:type="dxa"/>
        </w:tblCellMar>
      </w:tblPr>
      <w:tblGrid>
        <w:gridCol w:w="5295"/>
        <w:gridCol w:w="966"/>
        <w:gridCol w:w="1662"/>
        <w:gridCol w:w="1638"/>
      </w:tblGrid>
      <w:tr>
        <w:tblPrEx>
          <w:tblCellMar>
            <w:top w:w="0" w:type="dxa"/>
            <w:left w:w="28" w:type="dxa"/>
            <w:bottom w:w="0" w:type="dxa"/>
            <w:right w:w="28" w:type="dxa"/>
          </w:tblCellMar>
        </w:tblPrEx>
        <w:trPr>
          <w:trHeight w:val="255" w:hRule="atLeast"/>
        </w:trPr>
        <w:tc>
          <w:tcPr>
            <w:tcW w:w="5295" w:type="dxa"/>
          </w:tcPr>
          <w:p>
            <w:pPr>
              <w:rPr>
                <w:sz w:val="22"/>
                <w:szCs w:val="22"/>
              </w:rPr>
            </w:pPr>
            <w:r>
              <w:rPr>
                <w:b/>
                <w:sz w:val="22"/>
                <w:szCs w:val="22"/>
              </w:rPr>
              <w:t>{% if BusinessType in(“services”,” agency services”)%}COST OF SERVICES{% else %}COST OF SALES{% endif %}</w:t>
            </w:r>
          </w:p>
        </w:tc>
        <w:tc>
          <w:tcPr>
            <w:tcW w:w="966" w:type="dxa"/>
          </w:tcPr>
          <w:p>
            <w:pPr>
              <w:jc w:val="both"/>
              <w:rPr>
                <w:sz w:val="22"/>
                <w:szCs w:val="22"/>
              </w:rPr>
            </w:pPr>
          </w:p>
        </w:tc>
        <w:tc>
          <w:tcPr>
            <w:tcW w:w="1662" w:type="dxa"/>
          </w:tcPr>
          <w:p>
            <w:pPr>
              <w:jc w:val="right"/>
              <w:textAlignment w:val="center"/>
              <w:rPr>
                <w:sz w:val="22"/>
                <w:szCs w:val="22"/>
              </w:rPr>
            </w:pPr>
          </w:p>
        </w:tc>
        <w:tc>
          <w:tcPr>
            <w:tcW w:w="1638" w:type="dxa"/>
          </w:tcPr>
          <w:p>
            <w:pPr>
              <w:jc w:val="right"/>
              <w:textAlignment w:val="center"/>
              <w:rPr>
                <w:sz w:val="22"/>
                <w:szCs w:val="22"/>
              </w:rPr>
            </w:pPr>
          </w:p>
        </w:tc>
      </w:tr>
      <w:tr>
        <w:tblPrEx>
          <w:tblCellMar>
            <w:top w:w="0" w:type="dxa"/>
            <w:left w:w="28" w:type="dxa"/>
            <w:bottom w:w="0" w:type="dxa"/>
            <w:right w:w="28" w:type="dxa"/>
          </w:tblCellMar>
        </w:tblPrEx>
        <w:trPr>
          <w:trHeight w:val="255" w:hRule="atLeast"/>
        </w:trPr>
        <w:tc>
          <w:tcPr>
            <w:tcW w:w="9561" w:type="dxa"/>
            <w:gridSpan w:val="4"/>
          </w:tcPr>
          <w:p>
            <w:pPr>
              <w:rPr>
                <w:rFonts w:eastAsia="PMingLiU"/>
                <w:sz w:val="22"/>
                <w:szCs w:val="22"/>
              </w:rPr>
            </w:pPr>
            <w:r>
              <w:rPr>
                <w:sz w:val="22"/>
                <w:szCs w:val="22"/>
              </w:rPr>
              <w:t>{%tr for item in cost_items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66" w:type="dxa"/>
          </w:tcPr>
          <w:p>
            <w:pPr>
              <w:jc w:val="both"/>
              <w:rPr>
                <w:sz w:val="22"/>
                <w:szCs w:val="22"/>
              </w:rPr>
            </w:pPr>
          </w:p>
        </w:tc>
        <w:tc>
          <w:tcPr>
            <w:tcW w:w="1662" w:type="dxa"/>
          </w:tcPr>
          <w:p>
            <w:pPr>
              <w:jc w:val="right"/>
              <w:textAlignment w:val="center"/>
              <w:rPr>
                <w:sz w:val="22"/>
                <w:szCs w:val="22"/>
              </w:rPr>
            </w:pPr>
          </w:p>
        </w:tc>
        <w:tc>
          <w:tcPr>
            <w:tcW w:w="1638"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61" w:type="dxa"/>
            <w:gridSpan w:val="4"/>
          </w:tcPr>
          <w:p>
            <w:pPr>
              <w:rPr>
                <w:color w:val="000000"/>
                <w:sz w:val="22"/>
                <w:szCs w:val="22"/>
                <w:lang w:bidi="ar"/>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66" w:type="dxa"/>
            <w:tcBorders>
              <w:right w:val="nil"/>
            </w:tcBorders>
          </w:tcPr>
          <w:p>
            <w:pPr>
              <w:jc w:val="both"/>
              <w:rPr>
                <w:sz w:val="22"/>
                <w:szCs w:val="22"/>
              </w:rPr>
            </w:pPr>
          </w:p>
        </w:tc>
        <w:tc>
          <w:tcPr>
            <w:tcW w:w="1662" w:type="dxa"/>
            <w:tcBorders>
              <w:top w:val="nil"/>
              <w:left w:val="nil"/>
              <w:bottom w:val="nil"/>
              <w:right w:val="nil"/>
            </w:tcBorders>
          </w:tcPr>
          <w:p>
            <w:pPr>
              <w:jc w:val="right"/>
              <w:textAlignment w:val="center"/>
              <w:rPr>
                <w:sz w:val="22"/>
                <w:szCs w:val="22"/>
              </w:rPr>
            </w:pPr>
            <w:r>
              <w:rPr>
                <w:sz w:val="22"/>
                <w:szCs w:val="22"/>
              </w:rPr>
              <w:t xml:space="preserve"> </w:t>
            </w:r>
          </w:p>
        </w:tc>
        <w:tc>
          <w:tcPr>
            <w:tcW w:w="1638" w:type="dxa"/>
            <w:tcBorders>
              <w:left w:val="nil"/>
              <w:bottom w:val="single" w:color="auto" w:sz="4" w:space="0"/>
            </w:tcBorders>
          </w:tcPr>
          <w:p>
            <w:pPr>
              <w:jc w:val="right"/>
              <w:textAlignment w:val="center"/>
              <w:rPr>
                <w:sz w:val="22"/>
                <w:szCs w:val="22"/>
              </w:rPr>
            </w:pPr>
            <w:r>
              <w:rPr>
                <w:color w:val="000000"/>
                <w:sz w:val="22"/>
                <w:szCs w:val="22"/>
                <w:lang w:bidi="ar"/>
              </w:rPr>
              <w:t>{{ CostSalesCurr }}</w:t>
            </w:r>
            <w:r>
              <w:rPr>
                <w:sz w:val="22"/>
                <w:szCs w:val="22"/>
              </w:rPr>
              <w:t xml:space="preserve">  </w:t>
            </w:r>
          </w:p>
        </w:tc>
      </w:tr>
    </w:tbl>
    <w:p>
      <w:pPr>
        <w:rPr>
          <w:sz w:val="22"/>
          <w:szCs w:val="22"/>
        </w:rPr>
      </w:pPr>
      <w:r>
        <w:rPr>
          <w:sz w:val="22"/>
          <w:szCs w:val="22"/>
        </w:rPr>
        <w:t>{% else %}</w:t>
      </w:r>
    </w:p>
    <w:tbl>
      <w:tblPr>
        <w:tblStyle w:val="25"/>
        <w:tblW w:w="9561" w:type="dxa"/>
        <w:tblInd w:w="13" w:type="dxa"/>
        <w:tblLayout w:type="fixed"/>
        <w:tblCellMar>
          <w:top w:w="0" w:type="dxa"/>
          <w:left w:w="28" w:type="dxa"/>
          <w:bottom w:w="0" w:type="dxa"/>
          <w:right w:w="28" w:type="dxa"/>
        </w:tblCellMar>
      </w:tblPr>
      <w:tblGrid>
        <w:gridCol w:w="5295"/>
        <w:gridCol w:w="943"/>
        <w:gridCol w:w="1685"/>
        <w:gridCol w:w="1638"/>
      </w:tblGrid>
      <w:tr>
        <w:tblPrEx>
          <w:tblCellMar>
            <w:top w:w="0" w:type="dxa"/>
            <w:left w:w="28" w:type="dxa"/>
            <w:bottom w:w="0" w:type="dxa"/>
            <w:right w:w="28" w:type="dxa"/>
          </w:tblCellMar>
        </w:tblPrEx>
        <w:trPr>
          <w:trHeight w:val="255" w:hRule="atLeast"/>
        </w:trPr>
        <w:tc>
          <w:tcPr>
            <w:tcW w:w="5295" w:type="dxa"/>
          </w:tcPr>
          <w:p>
            <w:pPr>
              <w:rPr>
                <w:sz w:val="22"/>
                <w:szCs w:val="22"/>
              </w:rPr>
            </w:pPr>
            <w:r>
              <w:rPr>
                <w:b/>
                <w:sz w:val="22"/>
                <w:szCs w:val="22"/>
              </w:rPr>
              <w:t>{% if BusinessType in(“services”,” agency services”)%}COST OF SERVICES{% else %}COST OF SALES{% endif %}</w:t>
            </w:r>
          </w:p>
        </w:tc>
        <w:tc>
          <w:tcPr>
            <w:tcW w:w="943" w:type="dxa"/>
          </w:tcPr>
          <w:p>
            <w:pPr>
              <w:jc w:val="both"/>
              <w:rPr>
                <w:sz w:val="22"/>
                <w:szCs w:val="22"/>
              </w:rPr>
            </w:pPr>
          </w:p>
        </w:tc>
        <w:tc>
          <w:tcPr>
            <w:tcW w:w="1685" w:type="dxa"/>
          </w:tcPr>
          <w:p>
            <w:pPr>
              <w:jc w:val="right"/>
              <w:textAlignment w:val="center"/>
              <w:rPr>
                <w:sz w:val="22"/>
                <w:szCs w:val="22"/>
              </w:rPr>
            </w:pPr>
          </w:p>
        </w:tc>
        <w:tc>
          <w:tcPr>
            <w:tcW w:w="1638" w:type="dxa"/>
          </w:tcPr>
          <w:p>
            <w:pPr>
              <w:jc w:val="right"/>
              <w:textAlignment w:val="center"/>
              <w:rPr>
                <w:sz w:val="22"/>
                <w:szCs w:val="22"/>
              </w:rPr>
            </w:pPr>
          </w:p>
        </w:tc>
      </w:tr>
      <w:tr>
        <w:tblPrEx>
          <w:tblCellMar>
            <w:top w:w="0" w:type="dxa"/>
            <w:left w:w="28" w:type="dxa"/>
            <w:bottom w:w="0" w:type="dxa"/>
            <w:right w:w="28" w:type="dxa"/>
          </w:tblCellMar>
        </w:tblPrEx>
        <w:trPr>
          <w:trHeight w:val="255" w:hRule="atLeast"/>
        </w:trPr>
        <w:tc>
          <w:tcPr>
            <w:tcW w:w="9561" w:type="dxa"/>
            <w:gridSpan w:val="4"/>
          </w:tcPr>
          <w:p>
            <w:pPr>
              <w:rPr>
                <w:rFonts w:eastAsia="PMingLiU"/>
                <w:sz w:val="22"/>
                <w:szCs w:val="22"/>
              </w:rPr>
            </w:pPr>
            <w:r>
              <w:rPr>
                <w:sz w:val="22"/>
                <w:szCs w:val="22"/>
              </w:rPr>
              <w:t>{%tr for item in cost_items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43" w:type="dxa"/>
          </w:tcPr>
          <w:p>
            <w:pPr>
              <w:jc w:val="both"/>
              <w:rPr>
                <w:sz w:val="22"/>
                <w:szCs w:val="22"/>
              </w:rPr>
            </w:pPr>
          </w:p>
        </w:tc>
        <w:tc>
          <w:tcPr>
            <w:tcW w:w="1685" w:type="dxa"/>
          </w:tcPr>
          <w:p>
            <w:pPr>
              <w:jc w:val="right"/>
              <w:textAlignment w:val="center"/>
              <w:rPr>
                <w:sz w:val="22"/>
                <w:szCs w:val="22"/>
              </w:rPr>
            </w:pPr>
          </w:p>
        </w:tc>
        <w:tc>
          <w:tcPr>
            <w:tcW w:w="1638" w:type="dxa"/>
          </w:tcPr>
          <w:p>
            <w:pPr>
              <w:jc w:val="right"/>
              <w:textAlignment w:val="center"/>
              <w:rPr>
                <w:sz w:val="22"/>
                <w:szCs w:val="22"/>
              </w:rPr>
            </w:pP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61" w:type="dxa"/>
            <w:gridSpan w:val="4"/>
          </w:tcPr>
          <w:p>
            <w:pPr>
              <w:rPr>
                <w:color w:val="000000"/>
                <w:sz w:val="22"/>
                <w:szCs w:val="22"/>
                <w:lang w:bidi="ar"/>
              </w:rPr>
            </w:pPr>
            <w:r>
              <w:rPr>
                <w:color w:val="000000"/>
                <w:sz w:val="22"/>
                <w:szCs w:val="22"/>
                <w:lang w:bidi="ar"/>
              </w:rPr>
              <w:t>{%tr endfor %}</w:t>
            </w:r>
          </w:p>
        </w:tc>
      </w:tr>
    </w:tbl>
    <w:p>
      <w:pPr>
        <w:rPr>
          <w:sz w:val="22"/>
          <w:szCs w:val="22"/>
        </w:rPr>
      </w:pPr>
      <w:r>
        <w:rPr>
          <w:sz w:val="22"/>
          <w:szCs w:val="22"/>
        </w:rPr>
        <w:t>{% endif %}</w:t>
      </w:r>
    </w:p>
    <w:tbl>
      <w:tblPr>
        <w:tblStyle w:val="25"/>
        <w:tblW w:w="9550" w:type="dxa"/>
        <w:tblInd w:w="13" w:type="dxa"/>
        <w:tblLayout w:type="fixed"/>
        <w:tblCellMar>
          <w:top w:w="0" w:type="dxa"/>
          <w:left w:w="28" w:type="dxa"/>
          <w:bottom w:w="0" w:type="dxa"/>
          <w:right w:w="28" w:type="dxa"/>
        </w:tblCellMar>
      </w:tblPr>
      <w:tblGrid>
        <w:gridCol w:w="5295"/>
        <w:gridCol w:w="943"/>
        <w:gridCol w:w="1685"/>
        <w:gridCol w:w="1627"/>
      </w:tblGrid>
      <w:tr>
        <w:trPr>
          <w:trHeight w:val="255" w:hRule="atLeast"/>
        </w:trPr>
        <w:tc>
          <w:tcPr>
            <w:tcW w:w="5295" w:type="dxa"/>
          </w:tcPr>
          <w:p>
            <w:pPr>
              <w:rPr>
                <w:b/>
                <w:bCs/>
                <w:sz w:val="22"/>
                <w:szCs w:val="22"/>
              </w:rPr>
            </w:pPr>
            <w:r>
              <w:rPr>
                <w:b/>
                <w:bCs/>
                <w:sz w:val="22"/>
                <w:szCs w:val="22"/>
              </w:rPr>
              <w:t>GROSS {{ GrossPLName }}</w:t>
            </w:r>
          </w:p>
        </w:tc>
        <w:tc>
          <w:tcPr>
            <w:tcW w:w="943" w:type="dxa"/>
          </w:tcPr>
          <w:p>
            <w:pPr>
              <w:jc w:val="both"/>
              <w:rPr>
                <w:sz w:val="22"/>
                <w:szCs w:val="22"/>
              </w:rPr>
            </w:pPr>
          </w:p>
        </w:tc>
        <w:tc>
          <w:tcPr>
            <w:tcW w:w="1685" w:type="dxa"/>
          </w:tcPr>
          <w:p>
            <w:pPr>
              <w:jc w:val="right"/>
              <w:textAlignment w:val="center"/>
              <w:rPr>
                <w:sz w:val="22"/>
                <w:szCs w:val="22"/>
              </w:rPr>
            </w:pPr>
            <w:r>
              <w:rPr>
                <w:color w:val="000000"/>
                <w:sz w:val="22"/>
                <w:szCs w:val="22"/>
                <w:lang w:bidi="ar"/>
              </w:rPr>
              <w:t xml:space="preserve"> </w:t>
            </w:r>
          </w:p>
        </w:tc>
        <w:tc>
          <w:tcPr>
            <w:tcW w:w="1627" w:type="dxa"/>
          </w:tcPr>
          <w:p>
            <w:pPr>
              <w:jc w:val="right"/>
              <w:textAlignment w:val="center"/>
              <w:rPr>
                <w:sz w:val="22"/>
                <w:szCs w:val="22"/>
              </w:rPr>
            </w:pPr>
            <w:r>
              <w:rPr>
                <w:color w:val="000000"/>
                <w:sz w:val="22"/>
                <w:szCs w:val="22"/>
                <w:lang w:bidi="ar"/>
              </w:rPr>
              <w:t>{{</w:t>
            </w:r>
            <w:r>
              <w:rPr>
                <w:sz w:val="22"/>
                <w:szCs w:val="22"/>
              </w:rPr>
              <w:t xml:space="preserve"> GrossProfitCurrent </w:t>
            </w:r>
            <w:r>
              <w:rPr>
                <w:color w:val="000000"/>
                <w:sz w:val="22"/>
                <w:szCs w:val="22"/>
                <w:lang w:bidi="ar"/>
              </w:rPr>
              <w:t>}}</w:t>
            </w:r>
            <w:r>
              <w:rPr>
                <w:sz w:val="22"/>
                <w:szCs w:val="22"/>
              </w:rPr>
              <w:t xml:space="preserve"> </w:t>
            </w:r>
          </w:p>
        </w:tc>
      </w:tr>
    </w:tbl>
    <w:p>
      <w:pPr>
        <w:rPr>
          <w:color w:val="000000"/>
          <w:sz w:val="22"/>
          <w:szCs w:val="22"/>
          <w:lang w:bidi="ar"/>
        </w:rPr>
      </w:pPr>
      <w:r>
        <w:rPr>
          <w:color w:val="000000"/>
          <w:sz w:val="22"/>
          <w:szCs w:val="22"/>
          <w:lang w:bidi="ar"/>
        </w:rPr>
        <w:t>{% endif %}{% if show_other_income %}</w:t>
      </w:r>
    </w:p>
    <w:tbl>
      <w:tblPr>
        <w:tblStyle w:val="25"/>
        <w:tblW w:w="9561" w:type="dxa"/>
        <w:tblInd w:w="13" w:type="dxa"/>
        <w:tblLayout w:type="fixed"/>
        <w:tblCellMar>
          <w:top w:w="0" w:type="dxa"/>
          <w:left w:w="28" w:type="dxa"/>
          <w:bottom w:w="0" w:type="dxa"/>
          <w:right w:w="28" w:type="dxa"/>
        </w:tblCellMar>
      </w:tblPr>
      <w:tblGrid>
        <w:gridCol w:w="5295"/>
        <w:gridCol w:w="1001"/>
        <w:gridCol w:w="1615"/>
        <w:gridCol w:w="1650"/>
      </w:tblGrid>
      <w:tr>
        <w:tblPrEx>
          <w:tblCellMar>
            <w:top w:w="0" w:type="dxa"/>
            <w:left w:w="28" w:type="dxa"/>
            <w:bottom w:w="0" w:type="dxa"/>
            <w:right w:w="28" w:type="dxa"/>
          </w:tblCellMar>
        </w:tblPrEx>
        <w:trPr>
          <w:trHeight w:val="255" w:hRule="atLeast"/>
        </w:trPr>
        <w:tc>
          <w:tcPr>
            <w:tcW w:w="5295" w:type="dxa"/>
          </w:tcPr>
          <w:p>
            <w:pPr>
              <w:rPr>
                <w:sz w:val="22"/>
                <w:szCs w:val="22"/>
              </w:rPr>
            </w:pPr>
            <w:r>
              <w:rPr>
                <w:b/>
                <w:sz w:val="22"/>
                <w:szCs w:val="22"/>
              </w:rPr>
              <w:t>OTHER INCOME</w:t>
            </w:r>
          </w:p>
        </w:tc>
        <w:tc>
          <w:tcPr>
            <w:tcW w:w="1001" w:type="dxa"/>
          </w:tcPr>
          <w:p>
            <w:pPr>
              <w:jc w:val="both"/>
              <w:rPr>
                <w:sz w:val="22"/>
                <w:szCs w:val="22"/>
              </w:rPr>
            </w:pPr>
          </w:p>
        </w:tc>
        <w:tc>
          <w:tcPr>
            <w:tcW w:w="1615" w:type="dxa"/>
          </w:tcPr>
          <w:p>
            <w:pPr>
              <w:jc w:val="right"/>
              <w:textAlignment w:val="center"/>
              <w:rPr>
                <w:sz w:val="22"/>
                <w:szCs w:val="22"/>
              </w:rPr>
            </w:pPr>
          </w:p>
        </w:tc>
        <w:tc>
          <w:tcPr>
            <w:tcW w:w="1650" w:type="dxa"/>
          </w:tcPr>
          <w:p>
            <w:pPr>
              <w:jc w:val="right"/>
              <w:textAlignment w:val="center"/>
              <w:rPr>
                <w:sz w:val="22"/>
                <w:szCs w:val="22"/>
              </w:rPr>
            </w:pPr>
          </w:p>
        </w:tc>
      </w:tr>
      <w:tr>
        <w:tblPrEx>
          <w:tblCellMar>
            <w:top w:w="0" w:type="dxa"/>
            <w:left w:w="28" w:type="dxa"/>
            <w:bottom w:w="0" w:type="dxa"/>
            <w:right w:w="28" w:type="dxa"/>
          </w:tblCellMar>
        </w:tblPrEx>
        <w:trPr>
          <w:trHeight w:val="255" w:hRule="atLeast"/>
        </w:trPr>
        <w:tc>
          <w:tcPr>
            <w:tcW w:w="9561" w:type="dxa"/>
            <w:gridSpan w:val="4"/>
          </w:tcPr>
          <w:p>
            <w:pPr>
              <w:textAlignment w:val="center"/>
              <w:rPr>
                <w:sz w:val="22"/>
                <w:szCs w:val="22"/>
              </w:rPr>
            </w:pPr>
            <w:r>
              <w:rPr>
                <w:color w:val="000000"/>
                <w:sz w:val="22"/>
                <w:szCs w:val="22"/>
                <w:lang w:bidi="ar"/>
              </w:rPr>
              <w:t>{%tr for item in other_income_items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1001" w:type="dxa"/>
          </w:tcPr>
          <w:p>
            <w:pPr>
              <w:jc w:val="both"/>
              <w:rPr>
                <w:sz w:val="22"/>
                <w:szCs w:val="22"/>
              </w:rPr>
            </w:pPr>
          </w:p>
        </w:tc>
        <w:tc>
          <w:tcPr>
            <w:tcW w:w="1615" w:type="dxa"/>
          </w:tcPr>
          <w:p>
            <w:pPr>
              <w:jc w:val="right"/>
              <w:textAlignment w:val="center"/>
              <w:rPr>
                <w:sz w:val="22"/>
                <w:szCs w:val="22"/>
              </w:rPr>
            </w:pPr>
          </w:p>
        </w:tc>
        <w:tc>
          <w:tcPr>
            <w:tcW w:w="1650"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61" w:type="dxa"/>
            <w:gridSpan w:val="4"/>
          </w:tcPr>
          <w:p>
            <w:pPr>
              <w:rPr>
                <w:color w:val="000000"/>
                <w:sz w:val="22"/>
                <w:szCs w:val="22"/>
                <w:lang w:bidi="ar"/>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1001" w:type="dxa"/>
          </w:tcPr>
          <w:p>
            <w:pPr>
              <w:jc w:val="both"/>
              <w:rPr>
                <w:sz w:val="22"/>
                <w:szCs w:val="22"/>
              </w:rPr>
            </w:pPr>
          </w:p>
        </w:tc>
        <w:tc>
          <w:tcPr>
            <w:tcW w:w="1615" w:type="dxa"/>
          </w:tcPr>
          <w:p>
            <w:pPr>
              <w:jc w:val="right"/>
              <w:textAlignment w:val="center"/>
              <w:rPr>
                <w:color w:val="000000"/>
                <w:sz w:val="22"/>
                <w:szCs w:val="22"/>
                <w:lang w:bidi="ar"/>
              </w:rPr>
            </w:pPr>
          </w:p>
        </w:tc>
        <w:tc>
          <w:tcPr>
            <w:tcW w:w="1650" w:type="dxa"/>
          </w:tcPr>
          <w:p>
            <w:pPr>
              <w:jc w:val="right"/>
              <w:textAlignment w:val="center"/>
              <w:rPr>
                <w:color w:val="000000"/>
                <w:sz w:val="22"/>
                <w:szCs w:val="22"/>
                <w:lang w:bidi="ar"/>
              </w:rPr>
            </w:pPr>
            <w:r>
              <w:rPr>
                <w:color w:val="000000"/>
                <w:sz w:val="22"/>
                <w:szCs w:val="22"/>
                <w:lang w:bidi="ar"/>
              </w:rPr>
              <w:t>{{ CalcTotalCurrent }}</w:t>
            </w:r>
          </w:p>
        </w:tc>
      </w:tr>
    </w:tbl>
    <w:p>
      <w:pPr>
        <w:rPr>
          <w:color w:val="000000"/>
          <w:sz w:val="22"/>
          <w:szCs w:val="22"/>
          <w:lang w:bidi="ar"/>
        </w:rPr>
      </w:pPr>
      <w:r>
        <w:rPr>
          <w:color w:val="000000"/>
          <w:sz w:val="22"/>
          <w:szCs w:val="22"/>
          <w:lang w:bidi="ar"/>
        </w:rPr>
        <w:t>{% endif %}</w:t>
      </w:r>
    </w:p>
    <w:tbl>
      <w:tblPr>
        <w:tblStyle w:val="25"/>
        <w:tblW w:w="9573" w:type="dxa"/>
        <w:tblInd w:w="13" w:type="dxa"/>
        <w:tblLayout w:type="fixed"/>
        <w:tblCellMar>
          <w:top w:w="0" w:type="dxa"/>
          <w:left w:w="28" w:type="dxa"/>
          <w:bottom w:w="0" w:type="dxa"/>
          <w:right w:w="28" w:type="dxa"/>
        </w:tblCellMar>
      </w:tblPr>
      <w:tblGrid>
        <w:gridCol w:w="5295"/>
        <w:gridCol w:w="978"/>
        <w:gridCol w:w="1638"/>
        <w:gridCol w:w="1662"/>
      </w:tblGrid>
      <w:tr>
        <w:tblPrEx>
          <w:tblCellMar>
            <w:top w:w="0" w:type="dxa"/>
            <w:left w:w="28" w:type="dxa"/>
            <w:bottom w:w="0" w:type="dxa"/>
            <w:right w:w="28" w:type="dxa"/>
          </w:tblCellMar>
        </w:tblPrEx>
        <w:trPr>
          <w:trHeight w:val="255" w:hRule="atLeast"/>
        </w:trPr>
        <w:tc>
          <w:tcPr>
            <w:tcW w:w="5295" w:type="dxa"/>
          </w:tcPr>
          <w:p>
            <w:pPr>
              <w:rPr>
                <w:rFonts w:eastAsia="PMingLiU"/>
                <w:b/>
                <w:bCs/>
                <w:sz w:val="22"/>
                <w:szCs w:val="22"/>
              </w:rPr>
            </w:pPr>
            <w:r>
              <w:rPr>
                <w:b/>
                <w:bCs/>
                <w:sz w:val="22"/>
                <w:szCs w:val="22"/>
              </w:rPr>
              <w:t>GENERAL AND ADMINISTRATIVE EXPENSES</w:t>
            </w:r>
          </w:p>
        </w:tc>
        <w:tc>
          <w:tcPr>
            <w:tcW w:w="978" w:type="dxa"/>
          </w:tcPr>
          <w:p>
            <w:pPr>
              <w:jc w:val="both"/>
              <w:rPr>
                <w:sz w:val="22"/>
                <w:szCs w:val="22"/>
              </w:rPr>
            </w:pPr>
          </w:p>
        </w:tc>
        <w:tc>
          <w:tcPr>
            <w:tcW w:w="1638" w:type="dxa"/>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rPr>
          <w:trHeight w:val="255" w:hRule="atLeast"/>
        </w:trPr>
        <w:tc>
          <w:tcPr>
            <w:tcW w:w="9573" w:type="dxa"/>
            <w:gridSpan w:val="4"/>
          </w:tcPr>
          <w:p>
            <w:pPr>
              <w:textAlignment w:val="center"/>
              <w:rPr>
                <w:rFonts w:eastAsia="PMingLiU"/>
                <w:sz w:val="22"/>
                <w:szCs w:val="22"/>
              </w:rPr>
            </w:pPr>
            <w:r>
              <w:rPr>
                <w:color w:val="000000"/>
                <w:sz w:val="22"/>
                <w:szCs w:val="22"/>
                <w:lang w:bidi="ar"/>
              </w:rPr>
              <w:t>{%tr for item in general_admin_expenses_items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78" w:type="dxa"/>
          </w:tcPr>
          <w:p>
            <w:pPr>
              <w:jc w:val="both"/>
              <w:rPr>
                <w:sz w:val="22"/>
                <w:szCs w:val="22"/>
              </w:rPr>
            </w:pPr>
          </w:p>
        </w:tc>
        <w:tc>
          <w:tcPr>
            <w:tcW w:w="1638" w:type="dxa"/>
          </w:tcPr>
          <w:p>
            <w:pPr>
              <w:jc w:val="right"/>
              <w:textAlignment w:val="center"/>
              <w:rPr>
                <w:sz w:val="22"/>
                <w:szCs w:val="22"/>
              </w:rPr>
            </w:pPr>
            <w:r>
              <w:rPr>
                <w:sz w:val="22"/>
                <w:szCs w:val="22"/>
              </w:rPr>
              <w:t xml:space="preserve"> </w:t>
            </w:r>
          </w:p>
        </w:tc>
        <w:tc>
          <w:tcPr>
            <w:tcW w:w="1662"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73" w:type="dxa"/>
            <w:gridSpan w:val="4"/>
          </w:tcPr>
          <w:p>
            <w:pPr>
              <w:rPr>
                <w:color w:val="000000"/>
                <w:sz w:val="22"/>
                <w:szCs w:val="22"/>
                <w:lang w:bidi="ar"/>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rFonts w:eastAsia="PMingLiU"/>
                <w:b/>
                <w:bCs/>
                <w:sz w:val="22"/>
                <w:szCs w:val="22"/>
              </w:rPr>
            </w:pPr>
          </w:p>
        </w:tc>
        <w:tc>
          <w:tcPr>
            <w:tcW w:w="978" w:type="dxa"/>
            <w:tcBorders>
              <w:right w:val="nil"/>
            </w:tcBorders>
          </w:tcPr>
          <w:p>
            <w:pPr>
              <w:rPr>
                <w:sz w:val="22"/>
                <w:szCs w:val="22"/>
              </w:rPr>
            </w:pPr>
          </w:p>
        </w:tc>
        <w:tc>
          <w:tcPr>
            <w:tcW w:w="1638" w:type="dxa"/>
            <w:tcBorders>
              <w:top w:val="nil"/>
              <w:left w:val="nil"/>
              <w:bottom w:val="nil"/>
              <w:right w:val="nil"/>
            </w:tcBorders>
          </w:tcPr>
          <w:p>
            <w:pPr>
              <w:jc w:val="right"/>
              <w:textAlignment w:val="center"/>
              <w:rPr>
                <w:color w:val="000000"/>
                <w:sz w:val="22"/>
                <w:szCs w:val="22"/>
                <w:lang w:bidi="ar"/>
              </w:rPr>
            </w:pPr>
          </w:p>
        </w:tc>
        <w:tc>
          <w:tcPr>
            <w:tcW w:w="1662" w:type="dxa"/>
            <w:tcBorders>
              <w:left w:val="nil"/>
              <w:bottom w:val="single" w:color="auto" w:sz="4" w:space="0"/>
            </w:tcBorders>
          </w:tcPr>
          <w:p>
            <w:pPr>
              <w:jc w:val="right"/>
              <w:textAlignment w:val="center"/>
              <w:rPr>
                <w:color w:val="000000"/>
                <w:sz w:val="22"/>
                <w:szCs w:val="22"/>
                <w:lang w:bidi="ar"/>
              </w:rPr>
            </w:pPr>
            <w:r>
              <w:rPr>
                <w:color w:val="000000"/>
                <w:sz w:val="22"/>
                <w:szCs w:val="22"/>
                <w:lang w:bidi="ar"/>
              </w:rPr>
              <w:t>{{ GeneralAdminExpensesCurrent }}</w:t>
            </w:r>
          </w:p>
        </w:tc>
      </w:tr>
    </w:tbl>
    <w:p>
      <w:pPr>
        <w:rPr>
          <w:sz w:val="22"/>
          <w:szCs w:val="22"/>
        </w:rPr>
      </w:pPr>
    </w:p>
    <w:tbl>
      <w:tblPr>
        <w:tblStyle w:val="25"/>
        <w:tblW w:w="9573" w:type="dxa"/>
        <w:tblInd w:w="13" w:type="dxa"/>
        <w:tblLayout w:type="fixed"/>
        <w:tblCellMar>
          <w:top w:w="0" w:type="dxa"/>
          <w:left w:w="28" w:type="dxa"/>
          <w:bottom w:w="0" w:type="dxa"/>
          <w:right w:w="28" w:type="dxa"/>
        </w:tblCellMar>
      </w:tblPr>
      <w:tblGrid>
        <w:gridCol w:w="5295"/>
        <w:gridCol w:w="966"/>
        <w:gridCol w:w="1662"/>
        <w:gridCol w:w="1650"/>
      </w:tblGrid>
      <w:tr>
        <w:tblPrEx>
          <w:tblCellMar>
            <w:top w:w="0" w:type="dxa"/>
            <w:left w:w="28" w:type="dxa"/>
            <w:bottom w:w="0" w:type="dxa"/>
            <w:right w:w="28" w:type="dxa"/>
          </w:tblCellMar>
        </w:tblPrEx>
        <w:trPr>
          <w:trHeight w:val="255" w:hRule="atLeast"/>
        </w:trPr>
        <w:tc>
          <w:tcPr>
            <w:tcW w:w="5295" w:type="dxa"/>
          </w:tcPr>
          <w:p>
            <w:pPr>
              <w:rPr>
                <w:b/>
                <w:bCs/>
                <w:sz w:val="22"/>
                <w:szCs w:val="22"/>
              </w:rPr>
            </w:pPr>
            <w:r>
              <w:rPr>
                <w:b/>
                <w:bCs/>
                <w:sz w:val="22"/>
                <w:szCs w:val="22"/>
              </w:rPr>
              <w:t>{{</w:t>
            </w:r>
            <w:r>
              <w:rPr>
                <w:sz w:val="22"/>
                <w:szCs w:val="22"/>
              </w:rPr>
              <w:t xml:space="preserve"> PLNameCap </w:t>
            </w:r>
            <w:r>
              <w:rPr>
                <w:b/>
                <w:bCs/>
                <w:sz w:val="22"/>
                <w:szCs w:val="22"/>
              </w:rPr>
              <w:t>}} BEFORE TAX</w:t>
            </w:r>
          </w:p>
        </w:tc>
        <w:tc>
          <w:tcPr>
            <w:tcW w:w="966" w:type="dxa"/>
            <w:tcBorders>
              <w:right w:val="nil"/>
            </w:tcBorders>
          </w:tcPr>
          <w:p>
            <w:pPr>
              <w:rPr>
                <w:sz w:val="22"/>
                <w:szCs w:val="22"/>
              </w:rPr>
            </w:pPr>
          </w:p>
        </w:tc>
        <w:tc>
          <w:tcPr>
            <w:tcW w:w="1662" w:type="dxa"/>
            <w:tcBorders>
              <w:top w:val="nil"/>
              <w:left w:val="nil"/>
              <w:bottom w:val="nil"/>
              <w:right w:val="nil"/>
            </w:tcBorders>
          </w:tcPr>
          <w:p>
            <w:pPr>
              <w:jc w:val="right"/>
              <w:textAlignment w:val="center"/>
              <w:rPr>
                <w:sz w:val="22"/>
                <w:szCs w:val="22"/>
              </w:rPr>
            </w:pPr>
          </w:p>
        </w:tc>
        <w:tc>
          <w:tcPr>
            <w:tcW w:w="1650" w:type="dxa"/>
            <w:tcBorders>
              <w:left w:val="nil"/>
              <w:bottom w:val="double" w:color="auto" w:sz="4" w:space="0"/>
            </w:tcBorders>
          </w:tcPr>
          <w:p>
            <w:pPr>
              <w:jc w:val="right"/>
              <w:textAlignment w:val="center"/>
              <w:rPr>
                <w:sz w:val="22"/>
                <w:szCs w:val="22"/>
              </w:rPr>
            </w:pPr>
            <w:r>
              <w:rPr>
                <w:color w:val="000000"/>
                <w:sz w:val="22"/>
                <w:szCs w:val="22"/>
                <w:lang w:bidi="ar"/>
              </w:rPr>
              <w:t>{{</w:t>
            </w:r>
            <w:r>
              <w:rPr>
                <w:sz w:val="22"/>
                <w:szCs w:val="22"/>
              </w:rPr>
              <w:t xml:space="preserve"> ProfitBeforeTaxCurrent </w:t>
            </w:r>
            <w:r>
              <w:rPr>
                <w:color w:val="000000"/>
                <w:sz w:val="22"/>
                <w:szCs w:val="22"/>
                <w:lang w:bidi="ar"/>
              </w:rPr>
              <w:t xml:space="preserve">}} </w:t>
            </w:r>
          </w:p>
        </w:tc>
      </w:tr>
    </w:tbl>
    <w:p>
      <w:pPr>
        <w:spacing w:line="240" w:lineRule="exact"/>
        <w:ind w:right="29"/>
        <w:rPr>
          <w:sz w:val="22"/>
          <w:szCs w:val="22"/>
        </w:rPr>
      </w:pPr>
    </w:p>
    <w:p>
      <w:pPr>
        <w:tabs>
          <w:tab w:val="clear" w:pos="-1680"/>
        </w:tabs>
        <w:spacing w:line="240" w:lineRule="exact"/>
        <w:ind w:right="29"/>
        <w:rPr>
          <w:sz w:val="22"/>
          <w:szCs w:val="22"/>
          <w:lang w:eastAsia="zh-CN"/>
        </w:rPr>
      </w:pPr>
      <w:r>
        <w:rPr>
          <w:sz w:val="22"/>
          <w:szCs w:val="22"/>
          <w:lang w:eastAsia="zh-CN"/>
        </w:rPr>
        <w:t xml:space="preserve"> </w:t>
      </w:r>
    </w:p>
    <w:sectPr>
      <w:headerReference r:id="rId17" w:type="default"/>
      <w:pgSz w:w="11909" w:h="16834"/>
      <w:pgMar w:top="1134" w:right="1134" w:bottom="1134" w:left="1202" w:header="935" w:footer="1134" w:gutter="0"/>
      <w:pgNumType w:fmt="numberInDash"/>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G Times">
    <w:altName w:val="Times New Roman"/>
    <w:panose1 w:val="020B0604020202020204"/>
    <w:charset w:val="00"/>
    <w:family w:val="roman"/>
    <w:pitch w:val="default"/>
    <w:sig w:usb0="00000000" w:usb1="00000000" w:usb2="00000000" w:usb3="00000000" w:csb0="00040001" w:csb1="00000000"/>
  </w:font>
  <w:font w:name="DFKai-SB">
    <w:panose1 w:val="03000509000000000000"/>
    <w:charset w:val="88"/>
    <w:family w:val="script"/>
    <w:pitch w:val="default"/>
    <w:sig w:usb0="00000003" w:usb1="082E0000" w:usb2="00000016" w:usb3="00000000" w:csb0="00100001" w:csb1="00000000"/>
  </w:font>
  <w:font w:name="PMingLiU">
    <w:altName w:val="PMingLiU-ExtB"/>
    <w:panose1 w:val="02020500000000000000"/>
    <w:charset w:val="88"/>
    <w:family w:val="roman"/>
    <w:pitch w:val="default"/>
    <w:sig w:usb0="00000000" w:usb1="00000000" w:usb2="00000016" w:usb3="00000000" w:csb0="00100001" w:csb1="00000000"/>
  </w:font>
  <w:font w:name="Courier">
    <w:altName w:val="Courier New"/>
    <w:panose1 w:val="02070309020205020404"/>
    <w:charset w:val="00"/>
    <w:family w:val="modern"/>
    <w:pitch w:val="default"/>
    <w:sig w:usb0="00000000" w:usb1="00000000" w:usb2="00000009" w:usb3="00000000" w:csb0="000001FF" w:csb1="00000000"/>
  </w:font>
  <w:font w:name="MingLiU">
    <w:altName w:val="PMingLiU-ExtB"/>
    <w:panose1 w:val="02020509000000000000"/>
    <w:charset w:val="88"/>
    <w:family w:val="modern"/>
    <w:pitch w:val="default"/>
    <w:sig w:usb0="00000000" w:usb1="00000000" w:usb2="00000016" w:usb3="00000000" w:csb0="00100001" w:csb1="00000000"/>
  </w:font>
  <w:font w:name="Liberation Serif">
    <w:altName w:val="Times New Roman"/>
    <w:panose1 w:val="020B0604020202020204"/>
    <w:charset w:val="01"/>
    <w:family w:val="roman"/>
    <w:pitch w:val="default"/>
    <w:sig w:usb0="00000000" w:usb1="00000000" w:usb2="00000000" w:usb3="00000000" w:csb0="00000000" w:csb1="00000000"/>
  </w:font>
  <w:font w:name="Droid Sans Fallback">
    <w:altName w:val="Times New Roman"/>
    <w:panose1 w:val="020B0604020202020204"/>
    <w:charset w:val="00"/>
    <w:family w:val="roman"/>
    <w:pitch w:val="default"/>
    <w:sig w:usb0="00000000" w:usb1="00000000" w:usb2="00000000" w:usb3="00000000" w:csb0="00000000" w:csb1="00000000"/>
  </w:font>
  <w:font w:name="FreeSans">
    <w:altName w:val="Times New Roman"/>
    <w:panose1 w:val="020B0604020202020204"/>
    <w:charset w:val="00"/>
    <w:family w:val="roman"/>
    <w:pitch w:val="default"/>
    <w:sig w:usb0="00000000" w:usb1="00000000" w:usb2="00000000" w:usb3="00000000" w:csb0="00000000" w:csb1="00000000"/>
  </w:font>
  <w:font w:name="CIDFont+F1">
    <w:altName w:val="宋体"/>
    <w:panose1 w:val="020B0604020202020204"/>
    <w:charset w:val="86"/>
    <w:family w:val="auto"/>
    <w:pitch w:val="default"/>
    <w:sig w:usb0="00000000" w:usb1="00000000" w:usb2="00000010" w:usb3="00000000" w:csb0="00040000" w:csb1="00000000"/>
  </w:font>
  <w:font w:name="Monotype Corsiva">
    <w:panose1 w:val="03010101010201010101"/>
    <w:charset w:val="00"/>
    <w:family w:val="script"/>
    <w:pitch w:val="default"/>
    <w:sig w:usb0="00000287" w:usb1="00000000" w:usb2="00000000" w:usb3="00000000" w:csb0="2000009F" w:csb1="DFD70000"/>
  </w:font>
  <w:font w:name="Garamond">
    <w:panose1 w:val="02020404030301010803"/>
    <w:charset w:val="00"/>
    <w:family w:val="roman"/>
    <w:pitch w:val="default"/>
    <w:sig w:usb0="00000287" w:usb1="00000000" w:usb2="00000000" w:usb3="00000000" w:csb0="0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decimal" w:pos="-1680"/>
        <w:tab w:val="clear" w:pos="4153"/>
        <w:tab w:val="clear" w:pos="8306"/>
      </w:tabs>
      <w:rPr>
        <w:rFonts w:ascii="CG Times" w:hAnsi="CG Time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center" w:y="1"/>
      <w:tabs>
        <w:tab w:val="decimal" w:pos="-1680"/>
      </w:tabs>
      <w:rPr>
        <w:rStyle w:val="28"/>
      </w:rPr>
    </w:pPr>
    <w:r>
      <w:fldChar w:fldCharType="begin"/>
    </w:r>
    <w:r>
      <w:rPr>
        <w:rStyle w:val="28"/>
      </w:rPr>
      <w:instrText xml:space="preserve">PAGE  </w:instrText>
    </w:r>
    <w:r>
      <w:fldChar w:fldCharType="end"/>
    </w:r>
  </w:p>
  <w:p>
    <w:pPr>
      <w:pStyle w:val="21"/>
      <w:tabs>
        <w:tab w:val="decimal" w:pos="-1680"/>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decimal" w:pos="-168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decimal" w:pos="-1680"/>
        <w:tab w:val="clear" w:pos="4153"/>
        <w:tab w:val="clear" w:pos="8306"/>
      </w:tabs>
      <w:jc w:val="center"/>
      <w:rPr>
        <w:rFonts w:ascii="CG Times" w:hAnsi="CG Times"/>
      </w:rPr>
    </w:pPr>
    <w:r>
      <w:rPr>
        <w:lang w:eastAsia="zh-C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21"/>
                          </w:pPr>
                          <w:r>
                            <w:fldChar w:fldCharType="begin"/>
                          </w:r>
                          <w:r>
                            <w:instrText xml:space="preserve"> PAGE  \* MERGEFORMAT </w:instrText>
                          </w:r>
                          <w:r>
                            <w:fldChar w:fldCharType="separate"/>
                          </w:r>
                          <w:r>
                            <w:t>- 2 -</w:t>
                          </w:r>
                          <w:r>
                            <w:fldChar w:fldCharType="end"/>
                          </w:r>
                        </w:p>
                      </w:txbxContent>
                    </wps:txbx>
                    <wps:bodyPr vert="horz" wrap="none" lIns="0" tIns="0" rIns="0" bIns="0" anchor="t" anchorCtr="0">
                      <a:spAutoFit/>
                    </wps:bodyPr>
                  </wps:wsp>
                </a:graphicData>
              </a:graphic>
            </wp:anchor>
          </w:drawing>
        </mc:Choice>
        <mc:Fallback>
          <w:pict>
            <v:shape id="文本框 7"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hpgkvTAAAABQEAAA8AAAAA&#10;AAAAAQAgAAAAIgAAAGRycy9kb3ducmV2LnhtbFBLAQIUABQAAAAIAIdO4kAR5coN4AEAALwDAAAO&#10;AAAAAAAAAAEAIAAAACIBAABkcnMvZTJvRG9jLnhtbFBLBQYAAAAABgAGAFkBAAB0BQAAAAA=&#10;">
              <v:fill on="f" focussize="0,0"/>
              <v:stroke on="f" weight="1.25pt"/>
              <v:imagedata o:title=""/>
              <o:lock v:ext="edit" aspectratio="f"/>
              <v:textbox inset="0mm,0mm,0mm,0mm" style="mso-fit-shape-to-text:t;">
                <w:txbxContent>
                  <w:p>
                    <w:pPr>
                      <w:pStyle w:val="21"/>
                    </w:pPr>
                    <w:r>
                      <w:fldChar w:fldCharType="begin"/>
                    </w:r>
                    <w:r>
                      <w:instrText xml:space="preserve"> PAGE  \* MERGEFORMAT </w:instrText>
                    </w:r>
                    <w:r>
                      <w:fldChar w:fldCharType="separate"/>
                    </w:r>
                    <w:r>
                      <w:t>- 2 -</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decimal" w:pos="-1680"/>
        <w:tab w:val="clear" w:pos="4153"/>
        <w:tab w:val="clear" w:pos="8306"/>
      </w:tabs>
      <w:jc w:val="center"/>
      <w:rPr>
        <w:rStyle w:val="28"/>
        <w:rFonts w:ascii="CG Times" w:hAnsi="CG Times"/>
      </w:rPr>
    </w:pPr>
    <w:r>
      <w:rPr>
        <w:lang w:eastAsia="zh-C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21"/>
                          </w:pPr>
                          <w:r>
                            <w:fldChar w:fldCharType="begin"/>
                          </w:r>
                          <w:r>
                            <w:instrText xml:space="preserve"> PAGE  \* MERGEFORMAT </w:instrText>
                          </w:r>
                          <w:r>
                            <w:fldChar w:fldCharType="separate"/>
                          </w:r>
                          <w:r>
                            <w:t>- 6 -</w:t>
                          </w:r>
                          <w:r>
                            <w:fldChar w:fldCharType="end"/>
                          </w:r>
                        </w:p>
                      </w:txbxContent>
                    </wps:txbx>
                    <wps:bodyPr vert="horz" wrap="none" lIns="0" tIns="0" rIns="0" bIns="0" anchor="t" anchorCtr="0">
                      <a:spAutoFit/>
                    </wps:bodyPr>
                  </wps:wsp>
                </a:graphicData>
              </a:graphic>
            </wp:anchor>
          </w:drawing>
        </mc:Choice>
        <mc:Fallback>
          <w:pict>
            <v:shape id="文本框 8"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aGmCS9MAAAAFAQAADwAAAAAA&#10;AAABACAAAAAiAAAAZHJzL2Rvd25yZXYueG1sUEsBAhQAFAAAAAgAh07iQMPIQ/PfAQAAvAMAAA4A&#10;AAAAAAAAAQAgAAAAIgEAAGRycy9lMm9Eb2MueG1sUEsFBgAAAAAGAAYAWQEAAHMFAAAAAA==&#10;">
              <v:fill on="f" focussize="0,0"/>
              <v:stroke on="f" weight="1.25pt"/>
              <v:imagedata o:title=""/>
              <o:lock v:ext="edit" aspectratio="f"/>
              <v:textbox inset="0mm,0mm,0mm,0mm" style="mso-fit-shape-to-text:t;">
                <w:txbxContent>
                  <w:p>
                    <w:pPr>
                      <w:pStyle w:val="21"/>
                    </w:pPr>
                    <w:r>
                      <w:fldChar w:fldCharType="begin"/>
                    </w:r>
                    <w:r>
                      <w:instrText xml:space="preserve"> PAGE  \* MERGEFORMAT </w:instrText>
                    </w:r>
                    <w:r>
                      <w:fldChar w:fldCharType="separate"/>
                    </w:r>
                    <w:r>
                      <w:t>- 6 -</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Style w:val="28"/>
        <w:rFonts w:ascii="CG Times" w:hAnsi="CG Times"/>
        <w:sz w:val="20"/>
      </w:rPr>
    </w:pPr>
    <w:r>
      <w:rPr>
        <w:sz w:val="20"/>
        <w:lang w:eastAsia="zh-CN"/>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21"/>
                          </w:pPr>
                          <w:r>
                            <w:fldChar w:fldCharType="begin"/>
                          </w:r>
                          <w:r>
                            <w:instrText xml:space="preserve"> PAGE  \* MERGEFORMAT </w:instrText>
                          </w:r>
                          <w:r>
                            <w:fldChar w:fldCharType="separate"/>
                          </w:r>
                          <w:r>
                            <w:t>- 9 -</w:t>
                          </w:r>
                          <w:r>
                            <w:fldChar w:fldCharType="end"/>
                          </w:r>
                        </w:p>
                      </w:txbxContent>
                    </wps:txbx>
                    <wps:bodyPr vert="horz" wrap="none" lIns="0" tIns="0" rIns="0" bIns="0" anchor="t" anchorCtr="0">
                      <a:spAutoFit/>
                    </wps:bodyPr>
                  </wps:wsp>
                </a:graphicData>
              </a:graphic>
            </wp:anchor>
          </w:drawing>
        </mc:Choice>
        <mc:Fallback>
          <w:pict>
            <v:shape id="文本框 9"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hpgkvTAAAABQEAAA8AAAAA&#10;AAAAAQAgAAAAIgAAAGRycy9kb3ducmV2LnhtbFBLAQIUABQAAAAIAIdO4kA8ozvT4AEAALwDAAAO&#10;AAAAAAAAAAEAIAAAACIBAABkcnMvZTJvRG9jLnhtbFBLBQYAAAAABgAGAFkBAAB0BQAAAAA=&#10;">
              <v:fill on="f" focussize="0,0"/>
              <v:stroke on="f" weight="1.25pt"/>
              <v:imagedata o:title=""/>
              <o:lock v:ext="edit" aspectratio="f"/>
              <v:textbox inset="0mm,0mm,0mm,0mm" style="mso-fit-shape-to-text:t;">
                <w:txbxContent>
                  <w:p>
                    <w:pPr>
                      <w:pStyle w:val="21"/>
                    </w:pPr>
                    <w:r>
                      <w:fldChar w:fldCharType="begin"/>
                    </w:r>
                    <w:r>
                      <w:instrText xml:space="preserve"> PAGE  \* MERGEFORMAT </w:instrText>
                    </w:r>
                    <w:r>
                      <w:fldChar w:fldCharType="separate"/>
                    </w:r>
                    <w:r>
                      <w:t>- 9 -</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rPr>
        <w:rStyle w:val="28"/>
        <w:rFonts w:ascii="CG Times" w:hAnsi="CG Times"/>
      </w:rPr>
    </w:pPr>
    <w:r>
      <w:rPr>
        <w:lang w:eastAsia="zh-CN"/>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1"/>
                            <w:jc w:val="center"/>
                          </w:pPr>
                          <w:r>
                            <w:fldChar w:fldCharType="begin"/>
                          </w:r>
                          <w:r>
                            <w:instrText xml:space="preserve">PAGE   \* MERGEFORMAT</w:instrText>
                          </w:r>
                          <w:r>
                            <w:fldChar w:fldCharType="separate"/>
                          </w:r>
                          <w:r>
                            <w:rPr>
                              <w:lang w:val="zh-CN" w:eastAsia="zh-CN"/>
                            </w:rPr>
                            <w:t>-</w:t>
                          </w:r>
                          <w:r>
                            <w:t xml:space="preserve"> 27 -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p>
                    <w:pPr>
                      <w:pStyle w:val="21"/>
                      <w:jc w:val="center"/>
                    </w:pPr>
                    <w:r>
                      <w:fldChar w:fldCharType="begin"/>
                    </w:r>
                    <w:r>
                      <w:instrText xml:space="preserve">PAGE   \* MERGEFORMAT</w:instrText>
                    </w:r>
                    <w:r>
                      <w:fldChar w:fldCharType="separate"/>
                    </w:r>
                    <w:r>
                      <w:rPr>
                        <w:lang w:val="zh-CN" w:eastAsia="zh-CN"/>
                      </w:rPr>
                      <w:t>-</w:t>
                    </w:r>
                    <w:r>
                      <w:t xml:space="preserve"> 27 -</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 w:val="clear" w:pos="4153"/>
        <w:tab w:val="clear" w:pos="830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5"/>
      <w:tblW w:w="0" w:type="auto"/>
      <w:tblInd w:w="0" w:type="dxa"/>
      <w:tblLayout w:type="fixed"/>
      <w:tblCellMar>
        <w:top w:w="0" w:type="dxa"/>
        <w:left w:w="108" w:type="dxa"/>
        <w:bottom w:w="0" w:type="dxa"/>
        <w:right w:w="108" w:type="dxa"/>
      </w:tblCellMar>
    </w:tblPr>
    <w:tblGrid>
      <w:gridCol w:w="4444"/>
    </w:tblGrid>
    <w:tr>
      <w:tblPrEx>
        <w:tblCellMar>
          <w:top w:w="0" w:type="dxa"/>
          <w:left w:w="108" w:type="dxa"/>
          <w:bottom w:w="0" w:type="dxa"/>
          <w:right w:w="108" w:type="dxa"/>
        </w:tblCellMar>
      </w:tblPrEx>
      <w:trPr>
        <w:trHeight w:val="170" w:hRule="atLeast"/>
      </w:trPr>
      <w:tc>
        <w:tcPr>
          <w:tcW w:w="4444" w:type="dxa"/>
          <w:tcBorders>
            <w:tl2br w:val="nil"/>
            <w:tr2bl w:val="nil"/>
          </w:tcBorders>
        </w:tcPr>
        <w:p>
          <w:pPr>
            <w:rPr>
              <w:rFonts w:ascii="Monotype Corsiva" w:hAnsi="Monotype Corsiva" w:eastAsia="Monotype Corsiva"/>
              <w:sz w:val="36"/>
              <w:szCs w:val="24"/>
            </w:rPr>
          </w:pPr>
          <w:r>
            <w:rPr>
              <w:rFonts w:hint="eastAsia" w:ascii="Monotype Corsiva" w:hAnsi="Monotype Corsiva" w:eastAsia="Monotype Corsiva"/>
              <w:b/>
              <w:bCs/>
              <w:i/>
              <w:sz w:val="36"/>
              <w:szCs w:val="24"/>
            </w:rPr>
            <w:t>WOCP CPA LIMITED</w:t>
          </w:r>
        </w:p>
      </w:tc>
    </w:tr>
    <w:tr>
      <w:tblPrEx>
        <w:tblCellMar>
          <w:top w:w="0" w:type="dxa"/>
          <w:left w:w="108" w:type="dxa"/>
          <w:bottom w:w="0" w:type="dxa"/>
          <w:right w:w="108" w:type="dxa"/>
        </w:tblCellMar>
      </w:tblPrEx>
      <w:trPr>
        <w:trHeight w:val="84" w:hRule="atLeast"/>
      </w:trPr>
      <w:tc>
        <w:tcPr>
          <w:tcW w:w="4444" w:type="dxa"/>
          <w:tcBorders>
            <w:tl2br w:val="nil"/>
            <w:tr2bl w:val="nil"/>
          </w:tcBorders>
        </w:tcPr>
        <w:p>
          <w:pPr>
            <w:rPr>
              <w:rFonts w:ascii="Arial" w:hAnsi="Arial"/>
              <w:sz w:val="18"/>
              <w:szCs w:val="24"/>
            </w:rPr>
          </w:pPr>
          <w:r>
            <w:rPr>
              <w:rFonts w:hint="eastAsia" w:ascii="Arial" w:hAnsi="Arial"/>
              <w:b/>
              <w:sz w:val="18"/>
              <w:szCs w:val="24"/>
            </w:rPr>
            <w:t xml:space="preserve">Certified Public Accountant (Practising) </w:t>
          </w:r>
        </w:p>
      </w:tc>
    </w:tr>
    <w:tr>
      <w:tblPrEx>
        <w:tblCellMar>
          <w:top w:w="0" w:type="dxa"/>
          <w:left w:w="108" w:type="dxa"/>
          <w:bottom w:w="0" w:type="dxa"/>
          <w:right w:w="108" w:type="dxa"/>
        </w:tblCellMar>
      </w:tblPrEx>
      <w:trPr>
        <w:trHeight w:val="84" w:hRule="atLeast"/>
      </w:trPr>
      <w:tc>
        <w:tcPr>
          <w:tcW w:w="4444" w:type="dxa"/>
          <w:tcBorders>
            <w:tl2br w:val="nil"/>
            <w:tr2bl w:val="nil"/>
          </w:tcBorders>
        </w:tcPr>
        <w:p>
          <w:pPr>
            <w:rPr>
              <w:rFonts w:ascii="Arial" w:hAnsi="Arial"/>
              <w:sz w:val="18"/>
              <w:szCs w:val="24"/>
            </w:rPr>
          </w:pPr>
          <w:r>
            <w:rPr>
              <w:rFonts w:hint="eastAsia" w:ascii="Arial" w:hAnsi="Arial"/>
              <w:sz w:val="18"/>
              <w:szCs w:val="24"/>
            </w:rPr>
            <w:t>Room B329, 7/F., Block B, Tuen Mun Ind. Centre,</w:t>
          </w:r>
        </w:p>
      </w:tc>
    </w:tr>
    <w:tr>
      <w:tblPrEx>
        <w:tblCellMar>
          <w:top w:w="0" w:type="dxa"/>
          <w:left w:w="108" w:type="dxa"/>
          <w:bottom w:w="0" w:type="dxa"/>
          <w:right w:w="108" w:type="dxa"/>
        </w:tblCellMar>
      </w:tblPrEx>
      <w:trPr>
        <w:trHeight w:val="84" w:hRule="atLeast"/>
      </w:trPr>
      <w:tc>
        <w:tcPr>
          <w:tcW w:w="4444" w:type="dxa"/>
          <w:tcBorders>
            <w:tl2br w:val="nil"/>
            <w:tr2bl w:val="nil"/>
          </w:tcBorders>
        </w:tcPr>
        <w:p>
          <w:pPr>
            <w:rPr>
              <w:rFonts w:ascii="Arial" w:hAnsi="Arial"/>
              <w:sz w:val="18"/>
              <w:szCs w:val="24"/>
            </w:rPr>
          </w:pPr>
          <w:r>
            <w:rPr>
              <w:rFonts w:hint="eastAsia" w:ascii="Arial" w:hAnsi="Arial"/>
              <w:sz w:val="18"/>
              <w:szCs w:val="24"/>
            </w:rPr>
            <w:t>2 San Ping Circuit,Tuen Mun, N.T., Hong Kong</w:t>
          </w:r>
        </w:p>
      </w:tc>
    </w:tr>
  </w:tbl>
  <w:p>
    <w:pPr>
      <w:spacing w:line="261" w:lineRule="auto"/>
      <w:rPr>
        <w:rFonts w:ascii="Arial"/>
        <w:sz w:val="21"/>
      </w:rPr>
    </w:pPr>
  </w:p>
  <w:p>
    <w:pPr>
      <w:spacing w:before="86" w:line="38" w:lineRule="exact"/>
      <w:textAlignment w:val="center"/>
    </w:pPr>
    <w:r>
      <w:rPr>
        <w:lang w:eastAsia="zh-CN"/>
      </w:rPr>
      <mc:AlternateContent>
        <mc:Choice Requires="wps">
          <w:drawing>
            <wp:inline distT="0" distB="0" distL="114300" distR="114300">
              <wp:extent cx="6083935" cy="24765"/>
              <wp:effectExtent l="0" t="0" r="12065" b="3810"/>
              <wp:docPr id="1" name="任意多边形 1"/>
              <wp:cNvGraphicFramePr/>
              <a:graphic xmlns:a="http://schemas.openxmlformats.org/drawingml/2006/main">
                <a:graphicData uri="http://schemas.microsoft.com/office/word/2010/wordprocessingShape">
                  <wps:wsp>
                    <wps:cNvSpPr/>
                    <wps:spPr>
                      <a:xfrm>
                        <a:off x="0" y="0"/>
                        <a:ext cx="6083935" cy="24765"/>
                      </a:xfrm>
                      <a:custGeom>
                        <a:avLst/>
                        <a:gdLst/>
                        <a:ahLst/>
                        <a:cxnLst/>
                        <a:rect l="0" t="0" r="0" b="0"/>
                        <a:pathLst>
                          <a:path w="10469" h="39">
                            <a:moveTo>
                              <a:pt x="0" y="38"/>
                            </a:moveTo>
                            <a:lnTo>
                              <a:pt x="10468" y="38"/>
                            </a:lnTo>
                            <a:lnTo>
                              <a:pt x="10468" y="0"/>
                            </a:lnTo>
                            <a:lnTo>
                              <a:pt x="0" y="0"/>
                            </a:lnTo>
                            <a:lnTo>
                              <a:pt x="0" y="38"/>
                            </a:lnTo>
                            <a:close/>
                          </a:path>
                        </a:pathLst>
                      </a:custGeom>
                      <a:solidFill>
                        <a:srgbClr val="000000"/>
                      </a:solidFill>
                      <a:ln>
                        <a:noFill/>
                      </a:ln>
                      <a:effectLst/>
                    </wps:spPr>
                    <wps:bodyPr wrap="square" upright="1"/>
                  </wps:wsp>
                </a:graphicData>
              </a:graphic>
            </wp:inline>
          </w:drawing>
        </mc:Choice>
        <mc:Fallback>
          <w:pict>
            <v:shape id="_x0000_s1026" o:spid="_x0000_s1026" o:spt="100" style="height:1.95pt;width:479.05pt;" fillcolor="#000000" filled="t" stroked="f" coordsize="10469,39" o:gfxdata="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MGmzJjRAAAAAwEAAA8AAAAAAAAAAQAgAAAAIgAAAGRycy9kb3ducmV2LnhtbFBLAQIUABQAAAAI&#10;AIdO4kDKf/HeLQIAAL0EAAAOAAAAAAAAAAEAIAAAACABAABkcnMvZTJvRG9jLnhtbFBLBQYAAAAA&#10;BgAGAFkBAAC/BQAAAAA=&#10;" path="m0,38l10468,38,10468,0,0,0,0,38xe">
              <v:fill on="t" focussize="0,0"/>
              <v:stroke on="f"/>
              <v:imagedata o:title=""/>
              <o:lock v:ext="edit" aspectratio="f"/>
              <w10:wrap type="none"/>
              <w10:anchorlock/>
            </v:shape>
          </w:pict>
        </mc:Fallback>
      </mc:AlternateContent>
    </w:r>
  </w:p>
  <w:p>
    <w:pPr>
      <w:spacing w:line="240" w:lineRule="exact"/>
      <w:jc w:val="both"/>
      <w:rPr>
        <w:rFonts w:eastAsia="DFKai-SB"/>
        <w:b/>
        <w:sz w:val="22"/>
        <w:szCs w:val="22"/>
      </w:rPr>
    </w:pPr>
  </w:p>
  <w:p>
    <w:pPr>
      <w:spacing w:line="240" w:lineRule="exact"/>
      <w:jc w:val="both"/>
      <w:rPr>
        <w:rFonts w:eastAsia="DFKai-SB"/>
        <w:b/>
        <w:sz w:val="22"/>
        <w:szCs w:val="22"/>
      </w:rPr>
    </w:pPr>
    <w:r>
      <w:rPr>
        <w:rFonts w:hint="eastAsia" w:eastAsia="DFKai-SB"/>
        <w:b/>
        <w:sz w:val="22"/>
        <w:szCs w:val="22"/>
      </w:rPr>
      <w:t>REPORT OF THE AUDITORS</w:t>
    </w:r>
  </w:p>
  <w:p>
    <w:pPr>
      <w:spacing w:line="240" w:lineRule="exact"/>
      <w:jc w:val="both"/>
      <w:rPr>
        <w:rFonts w:eastAsia="DFKai-SB"/>
        <w:b/>
        <w:sz w:val="22"/>
        <w:szCs w:val="22"/>
      </w:rPr>
    </w:pPr>
    <w:r>
      <w:rPr>
        <w:rFonts w:eastAsia="Times New Roman"/>
        <w:b/>
        <w:bCs/>
        <w:sz w:val="22"/>
        <w:szCs w:val="22"/>
      </w:rPr>
      <w:t>TO</w:t>
    </w:r>
    <w:r>
      <w:rPr>
        <w:rFonts w:eastAsia="Times New Roman"/>
        <w:spacing w:val="34"/>
        <w:sz w:val="22"/>
        <w:szCs w:val="22"/>
      </w:rPr>
      <w:t xml:space="preserve"> </w:t>
    </w:r>
    <w:r>
      <w:rPr>
        <w:rFonts w:eastAsia="Times New Roman"/>
        <w:b/>
        <w:bCs/>
        <w:sz w:val="22"/>
        <w:szCs w:val="22"/>
      </w:rPr>
      <w:t>THE</w:t>
    </w:r>
    <w:r>
      <w:rPr>
        <w:rFonts w:eastAsia="Times New Roman"/>
        <w:spacing w:val="34"/>
        <w:sz w:val="22"/>
        <w:szCs w:val="22"/>
      </w:rPr>
      <w:t xml:space="preserve"> </w:t>
    </w:r>
    <w:r>
      <w:rPr>
        <w:rFonts w:eastAsia="Times New Roman"/>
        <w:b/>
        <w:bCs/>
        <w:sz w:val="22"/>
        <w:szCs w:val="22"/>
      </w:rPr>
      <w:t>MEMBERS</w:t>
    </w:r>
    <w:r>
      <w:rPr>
        <w:rFonts w:eastAsia="Times New Roman"/>
        <w:spacing w:val="33"/>
        <w:sz w:val="22"/>
        <w:szCs w:val="22"/>
      </w:rPr>
      <w:t xml:space="preserve"> </w:t>
    </w:r>
    <w:r>
      <w:rPr>
        <w:rFonts w:eastAsia="Times New Roman"/>
        <w:b/>
        <w:bCs/>
        <w:sz w:val="22"/>
        <w:szCs w:val="22"/>
      </w:rPr>
      <w:t>OF</w:t>
    </w:r>
  </w:p>
  <w:p>
    <w:pPr>
      <w:tabs>
        <w:tab w:val="left" w:pos="6030"/>
        <w:tab w:val="clear" w:pos="-1680"/>
      </w:tabs>
      <w:spacing w:line="240" w:lineRule="exact"/>
      <w:rPr>
        <w:b/>
        <w:sz w:val="22"/>
        <w:szCs w:val="22"/>
      </w:rPr>
    </w:pPr>
    <w:r>
      <w:rPr>
        <w:b/>
        <w:sz w:val="22"/>
        <w:szCs w:val="22"/>
      </w:rPr>
      <w:t>{{ CompanyNameInEnglishPlaceholder | upper }}</w:t>
    </w:r>
  </w:p>
  <w:p>
    <w:pPr>
      <w:spacing w:line="240" w:lineRule="exact"/>
      <w:jc w:val="both"/>
      <w:rPr>
        <w:rFonts w:eastAsia="DFKai-SB"/>
        <w:b/>
        <w:bCs/>
        <w:iCs/>
        <w:sz w:val="22"/>
        <w:szCs w:val="22"/>
      </w:rPr>
    </w:pPr>
    <w:r>
      <w:rPr>
        <w:rFonts w:hint="eastAsia" w:eastAsia="DFKai-SB"/>
        <w:b/>
        <w:bCs/>
        <w:iCs/>
        <w:sz w:val="22"/>
        <w:szCs w:val="22"/>
      </w:rPr>
      <w:t>(Incorporated in Hong Kong with limited liability)</w:t>
    </w:r>
  </w:p>
  <w:p>
    <w:pPr>
      <w:pStyle w:val="22"/>
      <w:tabs>
        <w:tab w:val="decimal" w:pos="-1680"/>
        <w:tab w:val="clear" w:pos="4153"/>
        <w:tab w:val="clear" w:pos="8306"/>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jc w:val="center"/>
      <w:rPr>
        <w:b/>
        <w:sz w:val="22"/>
        <w:szCs w:val="22"/>
        <w:u w:val="single"/>
        <w:lang w:eastAsia="zh-CN"/>
      </w:rPr>
    </w:pPr>
    <w:r>
      <w:rPr>
        <w:b/>
        <w:sz w:val="22"/>
        <w:szCs w:val="22"/>
      </w:rPr>
      <w:t>{{ CompanyNameInEnglishPlaceholder | upper }}</w:t>
    </w:r>
    <w:r>
      <w:rPr>
        <w:b/>
        <w:bCs/>
        <w:sz w:val="22"/>
        <w:szCs w:val="22"/>
      </w:rPr>
      <w:t xml:space="preserve"> </w:t>
    </w:r>
  </w:p>
  <w:p>
    <w:pPr>
      <w:tabs>
        <w:tab w:val="left" w:pos="2475"/>
        <w:tab w:val="center" w:pos="4787"/>
      </w:tabs>
      <w:spacing w:line="240" w:lineRule="exact"/>
      <w:jc w:val="center"/>
      <w:rPr>
        <w:b/>
        <w:sz w:val="22"/>
        <w:szCs w:val="22"/>
      </w:rPr>
    </w:pPr>
    <w:r>
      <w:rPr>
        <w:rFonts w:eastAsia="DFKai-SB"/>
        <w:b/>
        <w:sz w:val="22"/>
        <w:szCs w:val="22"/>
      </w:rPr>
      <w:t>INCOME STATEMENT</w:t>
    </w:r>
  </w:p>
  <w:p>
    <w:pPr>
      <w:tabs>
        <w:tab w:val="left" w:pos="426"/>
        <w:tab w:val="left" w:pos="851"/>
        <w:tab w:val="left" w:pos="1276"/>
        <w:tab w:val="left" w:pos="1701"/>
        <w:tab w:val="center" w:pos="5245"/>
        <w:tab w:val="left" w:pos="6096"/>
        <w:tab w:val="decimal" w:pos="7513"/>
        <w:tab w:val="left" w:pos="7797"/>
        <w:tab w:val="decimal" w:pos="9214"/>
      </w:tabs>
      <w:jc w:val="center"/>
      <w:rPr>
        <w:b/>
        <w:sz w:val="22"/>
        <w:szCs w:val="22"/>
        <w:lang w:eastAsia="zh-CN"/>
      </w:rPr>
    </w:pPr>
    <w:r>
      <w:rPr>
        <w:b/>
        <w:sz w:val="22"/>
        <w:szCs w:val="22"/>
      </w:rPr>
      <w:t xml:space="preserve">FOR THE PERIOD FROM </w:t>
    </w:r>
    <w:r>
      <w:rPr>
        <w:b/>
        <w:sz w:val="22"/>
        <w:szCs w:val="22"/>
        <w:lang w:eastAsia="zh-CN"/>
      </w:rPr>
      <w:t>{{ DateOfIncorporation|upper }}</w:t>
    </w:r>
    <w:r>
      <w:rPr>
        <w:rFonts w:hint="eastAsia"/>
        <w:b/>
        <w:sz w:val="22"/>
        <w:szCs w:val="22"/>
        <w:lang w:eastAsia="zh-CN"/>
      </w:rPr>
      <w:t xml:space="preserve"> (DATE OF INCORPORATION)</w:t>
    </w:r>
  </w:p>
  <w:p>
    <w:pPr>
      <w:pBdr>
        <w:bottom w:val="single" w:color="auto" w:sz="6" w:space="1"/>
      </w:pBdr>
      <w:jc w:val="center"/>
      <w:rPr>
        <w:b/>
        <w:sz w:val="22"/>
        <w:szCs w:val="22"/>
      </w:rPr>
    </w:pPr>
    <w:r>
      <w:rPr>
        <w:rFonts w:hint="eastAsia"/>
        <w:b/>
        <w:sz w:val="22"/>
        <w:szCs w:val="22"/>
        <w:lang w:eastAsia="zh-CN"/>
      </w:rPr>
      <w:t>TO</w:t>
    </w:r>
    <w:r>
      <w:rPr>
        <w:rFonts w:hint="eastAsia"/>
        <w:b/>
        <w:sz w:val="22"/>
        <w:szCs w:val="22"/>
      </w:rPr>
      <w:t xml:space="preserve"> </w:t>
    </w:r>
    <w:r>
      <w:rPr>
        <w:b/>
        <w:sz w:val="22"/>
        <w:szCs w:val="22"/>
      </w:rPr>
      <w:t xml:space="preserve">{{ LastDayOfYear | upper </w:t>
    </w:r>
  </w:p>
  <w:p>
    <w:pPr>
      <w:pBdr>
        <w:bottom w:val="single" w:color="auto" w:sz="6" w:space="1"/>
      </w:pBdr>
      <w:tabs>
        <w:tab w:val="clear" w:pos="-1680"/>
      </w:tabs>
      <w:jc w:val="center"/>
      <w:rPr>
        <w:rFonts w:eastAsia="DFKai-SB"/>
        <w:b/>
        <w:sz w:val="22"/>
        <w:szCs w:val="22"/>
      </w:rPr>
    </w:pPr>
    <w:r>
      <w:rPr>
        <w:b/>
        <w:sz w:val="22"/>
        <w:szCs w:val="22"/>
      </w:rPr>
      <w:t>}}</w:t>
    </w:r>
  </w:p>
  <w:p>
    <w:pPr>
      <w:tabs>
        <w:tab w:val="clear" w:pos="-1680"/>
      </w:tabs>
      <w:spacing w:line="240" w:lineRule="exact"/>
      <w:ind w:right="29"/>
      <w:rPr>
        <w:rFonts w:eastAsia="DFKai-SB"/>
        <w:sz w:val="22"/>
        <w:szCs w:val="2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lear" w:pos="-1680"/>
      </w:tabs>
      <w:spacing w:line="240" w:lineRule="exact"/>
      <w:jc w:val="center"/>
      <w:rPr>
        <w:rFonts w:eastAsia="DFKai-SB"/>
        <w:b/>
        <w:sz w:val="22"/>
        <w:szCs w:val="22"/>
      </w:rPr>
    </w:pPr>
    <w:r>
      <w:rPr>
        <w:b/>
        <w:sz w:val="22"/>
        <w:szCs w:val="22"/>
      </w:rPr>
      <w:t>{{ CompanyNameInEnglishPlaceholder | upper }}</w:t>
    </w:r>
    <w:r>
      <w:rPr>
        <w:b/>
        <w:bCs/>
        <w:sz w:val="22"/>
        <w:szCs w:val="22"/>
      </w:rPr>
      <w:t xml:space="preserve"> </w:t>
    </w:r>
  </w:p>
  <w:p>
    <w:pPr>
      <w:jc w:val="center"/>
      <w:rPr>
        <w:rFonts w:eastAsia="DFKai-SB"/>
        <w:b/>
        <w:bCs/>
        <w:sz w:val="22"/>
        <w:szCs w:val="22"/>
      </w:rPr>
    </w:pPr>
    <w:r>
      <w:rPr>
        <w:rFonts w:hint="eastAsia"/>
        <w:b/>
        <w:bCs/>
        <w:sz w:val="22"/>
        <w:szCs w:val="22"/>
      </w:rPr>
      <w:t>STATEMENT OF FINANCIAL POSITION</w:t>
    </w:r>
  </w:p>
  <w:p>
    <w:pPr>
      <w:pBdr>
        <w:bottom w:val="single" w:color="auto" w:sz="6" w:space="1"/>
      </w:pBdr>
      <w:tabs>
        <w:tab w:val="clear" w:pos="-1680"/>
      </w:tabs>
      <w:jc w:val="center"/>
      <w:rPr>
        <w:rFonts w:eastAsia="DFKai-SB"/>
        <w:b/>
        <w:sz w:val="22"/>
        <w:szCs w:val="22"/>
      </w:rPr>
    </w:pPr>
    <w:r>
      <w:rPr>
        <w:rFonts w:eastAsia="DFKai-SB"/>
        <w:b/>
        <w:sz w:val="22"/>
        <w:szCs w:val="22"/>
      </w:rPr>
      <w:t xml:space="preserve">AS AT </w:t>
    </w:r>
    <w:r>
      <w:rPr>
        <w:b/>
        <w:sz w:val="22"/>
        <w:szCs w:val="22"/>
      </w:rPr>
      <w:t>{{ LastDayOfYear | upper }}</w:t>
    </w:r>
  </w:p>
  <w:p>
    <w:pPr>
      <w:tabs>
        <w:tab w:val="clear" w:pos="-1680"/>
      </w:tabs>
      <w:spacing w:line="240" w:lineRule="exact"/>
      <w:rPr>
        <w:rFonts w:eastAsia="DFKai-SB"/>
        <w:sz w:val="22"/>
        <w:szCs w:val="2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26"/>
        <w:tab w:val="left" w:pos="851"/>
        <w:tab w:val="left" w:pos="1276"/>
        <w:tab w:val="left" w:pos="1701"/>
        <w:tab w:val="center" w:pos="5245"/>
        <w:tab w:val="left" w:pos="6096"/>
        <w:tab w:val="decimal" w:pos="7513"/>
        <w:tab w:val="left" w:pos="7797"/>
        <w:tab w:val="decimal" w:pos="9214"/>
        <w:tab w:val="clear" w:pos="-1680"/>
      </w:tabs>
      <w:jc w:val="center"/>
      <w:rPr>
        <w:b/>
        <w:bCs/>
        <w:sz w:val="22"/>
        <w:szCs w:val="22"/>
      </w:rPr>
    </w:pPr>
    <w:r>
      <w:rPr>
        <w:b/>
        <w:sz w:val="22"/>
        <w:szCs w:val="22"/>
      </w:rPr>
      <w:t>{{ CompanyNameInEnglishPlaceholder | upper }}</w:t>
    </w:r>
    <w:r>
      <w:rPr>
        <w:b/>
        <w:bCs/>
        <w:sz w:val="22"/>
        <w:szCs w:val="22"/>
      </w:rPr>
      <w:t xml:space="preserve"> </w:t>
    </w:r>
  </w:p>
  <w:p>
    <w:pPr>
      <w:tabs>
        <w:tab w:val="left" w:pos="426"/>
        <w:tab w:val="left" w:pos="851"/>
        <w:tab w:val="left" w:pos="1276"/>
        <w:tab w:val="left" w:pos="1701"/>
        <w:tab w:val="center" w:pos="5245"/>
        <w:tab w:val="left" w:pos="6096"/>
        <w:tab w:val="decimal" w:pos="7513"/>
        <w:tab w:val="left" w:pos="7797"/>
        <w:tab w:val="decimal" w:pos="9214"/>
        <w:tab w:val="clear" w:pos="-1680"/>
      </w:tabs>
      <w:jc w:val="center"/>
      <w:rPr>
        <w:rFonts w:eastAsia="PMingLiU"/>
        <w:b/>
        <w:bCs/>
        <w:sz w:val="22"/>
        <w:szCs w:val="22"/>
      </w:rPr>
    </w:pPr>
    <w:r>
      <w:rPr>
        <w:rFonts w:hint="eastAsia"/>
        <w:b/>
        <w:bCs/>
        <w:sz w:val="22"/>
        <w:szCs w:val="22"/>
      </w:rPr>
      <w:t>NOTES TO FINANCIAL STATEMENTS</w:t>
    </w:r>
    <w:r>
      <w:rPr>
        <w:b/>
        <w:bCs/>
        <w:sz w:val="22"/>
        <w:szCs w:val="22"/>
      </w:rPr>
      <w:t xml:space="preserve"> </w:t>
    </w:r>
  </w:p>
  <w:p>
    <w:pPr>
      <w:tabs>
        <w:tab w:val="left" w:pos="426"/>
        <w:tab w:val="left" w:pos="851"/>
        <w:tab w:val="left" w:pos="1276"/>
        <w:tab w:val="left" w:pos="1701"/>
        <w:tab w:val="center" w:pos="5245"/>
        <w:tab w:val="left" w:pos="6096"/>
        <w:tab w:val="decimal" w:pos="7513"/>
        <w:tab w:val="left" w:pos="7797"/>
        <w:tab w:val="decimal" w:pos="9214"/>
      </w:tabs>
      <w:jc w:val="center"/>
      <w:rPr>
        <w:b/>
        <w:sz w:val="22"/>
        <w:szCs w:val="22"/>
        <w:lang w:eastAsia="zh-CN"/>
      </w:rPr>
    </w:pPr>
    <w:r>
      <w:rPr>
        <w:b/>
        <w:sz w:val="22"/>
        <w:szCs w:val="22"/>
      </w:rPr>
      <w:t xml:space="preserve">FOR THE PERIOD FROM </w:t>
    </w:r>
    <w:r>
      <w:rPr>
        <w:b/>
        <w:sz w:val="22"/>
        <w:szCs w:val="22"/>
        <w:lang w:eastAsia="zh-CN"/>
      </w:rPr>
      <w:t>{{ DateOfIncorporation|upper }}</w:t>
    </w:r>
    <w:r>
      <w:rPr>
        <w:rFonts w:hint="eastAsia"/>
        <w:b/>
        <w:sz w:val="22"/>
        <w:szCs w:val="22"/>
        <w:lang w:eastAsia="zh-CN"/>
      </w:rPr>
      <w:t xml:space="preserve"> (DATE OF INCORPORATION)</w:t>
    </w:r>
  </w:p>
  <w:p>
    <w:pPr>
      <w:pBdr>
        <w:bottom w:val="single" w:color="auto" w:sz="6" w:space="1"/>
      </w:pBdr>
      <w:jc w:val="center"/>
      <w:rPr>
        <w:b/>
        <w:sz w:val="22"/>
        <w:szCs w:val="22"/>
      </w:rPr>
    </w:pPr>
    <w:r>
      <w:rPr>
        <w:rFonts w:hint="eastAsia"/>
        <w:b/>
        <w:sz w:val="22"/>
        <w:szCs w:val="22"/>
        <w:lang w:eastAsia="zh-CN"/>
      </w:rPr>
      <w:t xml:space="preserve">TO </w:t>
    </w:r>
    <w:r>
      <w:rPr>
        <w:b/>
        <w:sz w:val="22"/>
        <w:szCs w:val="22"/>
      </w:rPr>
      <w:t xml:space="preserve">{{ LastDayOfYear | upper </w:t>
    </w:r>
  </w:p>
  <w:p>
    <w:pPr>
      <w:pBdr>
        <w:bottom w:val="single" w:color="auto" w:sz="6" w:space="1"/>
      </w:pBdr>
      <w:jc w:val="center"/>
      <w:rPr>
        <w:rFonts w:eastAsia="DFKai-SB"/>
        <w:b/>
        <w:sz w:val="22"/>
        <w:szCs w:val="22"/>
      </w:rPr>
    </w:pPr>
    <w:r>
      <w:rPr>
        <w:b/>
        <w:sz w:val="22"/>
        <w:szCs w:val="22"/>
      </w:rPr>
      <w:t>}}</w:t>
    </w:r>
  </w:p>
  <w:p>
    <w:pPr>
      <w:pStyle w:val="22"/>
      <w:tabs>
        <w:tab w:val="decimal" w:pos="-1680"/>
        <w:tab w:val="clear" w:pos="4153"/>
        <w:tab w:val="clear" w:pos="8306"/>
      </w:tabs>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jc w:val="center"/>
      <w:rPr>
        <w:b/>
        <w:sz w:val="22"/>
        <w:szCs w:val="22"/>
        <w:u w:val="single"/>
        <w:lang w:eastAsia="zh-CN"/>
      </w:rPr>
    </w:pPr>
    <w:r>
      <w:rPr>
        <w:b/>
        <w:sz w:val="22"/>
        <w:szCs w:val="22"/>
      </w:rPr>
      <w:t>{{ CompanyNameInEnglishPlaceholder | upper }}</w:t>
    </w:r>
  </w:p>
  <w:p>
    <w:pPr>
      <w:tabs>
        <w:tab w:val="left" w:pos="426"/>
        <w:tab w:val="left" w:pos="851"/>
        <w:tab w:val="left" w:pos="1276"/>
        <w:tab w:val="left" w:pos="1701"/>
        <w:tab w:val="center" w:pos="5245"/>
        <w:tab w:val="left" w:pos="6096"/>
        <w:tab w:val="decimal" w:pos="7513"/>
        <w:tab w:val="left" w:pos="7797"/>
        <w:tab w:val="decimal" w:pos="9214"/>
      </w:tabs>
      <w:jc w:val="center"/>
      <w:rPr>
        <w:b/>
        <w:sz w:val="22"/>
        <w:szCs w:val="22"/>
      </w:rPr>
    </w:pPr>
    <w:r>
      <w:rPr>
        <w:rFonts w:hint="eastAsia" w:eastAsia="DFKai-SB"/>
        <w:b/>
        <w:sz w:val="22"/>
        <w:szCs w:val="22"/>
      </w:rPr>
      <w:t>DETAILED INCOME STATEMENT</w:t>
    </w:r>
    <w:r>
      <w:rPr>
        <w:b/>
        <w:sz w:val="22"/>
        <w:szCs w:val="22"/>
      </w:rPr>
      <w:t xml:space="preserve"> </w:t>
    </w:r>
  </w:p>
  <w:p>
    <w:pPr>
      <w:tabs>
        <w:tab w:val="left" w:pos="426"/>
        <w:tab w:val="left" w:pos="851"/>
        <w:tab w:val="left" w:pos="1276"/>
        <w:tab w:val="left" w:pos="1701"/>
        <w:tab w:val="center" w:pos="5245"/>
        <w:tab w:val="left" w:pos="6096"/>
        <w:tab w:val="decimal" w:pos="7513"/>
        <w:tab w:val="left" w:pos="7797"/>
        <w:tab w:val="decimal" w:pos="9214"/>
      </w:tabs>
      <w:jc w:val="center"/>
      <w:rPr>
        <w:b/>
        <w:sz w:val="22"/>
        <w:szCs w:val="22"/>
        <w:lang w:eastAsia="zh-CN"/>
      </w:rPr>
    </w:pPr>
    <w:r>
      <w:rPr>
        <w:b/>
        <w:sz w:val="22"/>
        <w:szCs w:val="22"/>
      </w:rPr>
      <w:t xml:space="preserve">FOR THE PERIOD FROM </w:t>
    </w:r>
    <w:r>
      <w:rPr>
        <w:b/>
        <w:sz w:val="22"/>
        <w:szCs w:val="22"/>
        <w:lang w:eastAsia="zh-CN"/>
      </w:rPr>
      <w:t>{{ DateOfIncorporation|upper }}</w:t>
    </w:r>
    <w:r>
      <w:rPr>
        <w:rFonts w:hint="eastAsia"/>
        <w:b/>
        <w:sz w:val="22"/>
        <w:szCs w:val="22"/>
        <w:lang w:eastAsia="zh-CN"/>
      </w:rPr>
      <w:t xml:space="preserve"> (DATE OF INCORPORATION)</w:t>
    </w:r>
  </w:p>
  <w:p>
    <w:pPr>
      <w:pBdr>
        <w:bottom w:val="single" w:color="auto" w:sz="6" w:space="1"/>
      </w:pBdr>
      <w:jc w:val="center"/>
      <w:rPr>
        <w:b/>
        <w:sz w:val="22"/>
        <w:szCs w:val="22"/>
      </w:rPr>
    </w:pPr>
    <w:r>
      <w:rPr>
        <w:rFonts w:hint="eastAsia"/>
        <w:b/>
        <w:sz w:val="22"/>
        <w:szCs w:val="22"/>
        <w:lang w:eastAsia="zh-CN"/>
      </w:rPr>
      <w:t xml:space="preserve">TO </w:t>
    </w:r>
    <w:r>
      <w:rPr>
        <w:b/>
        <w:sz w:val="22"/>
        <w:szCs w:val="22"/>
      </w:rPr>
      <w:t xml:space="preserve">{{ LastDayOfYear | upper </w:t>
    </w:r>
  </w:p>
  <w:p>
    <w:pPr>
      <w:pBdr>
        <w:bottom w:val="single" w:color="auto" w:sz="6" w:space="1"/>
      </w:pBdr>
      <w:tabs>
        <w:tab w:val="clear" w:pos="-1680"/>
      </w:tabs>
      <w:jc w:val="center"/>
      <w:rPr>
        <w:b/>
        <w:sz w:val="22"/>
        <w:szCs w:val="22"/>
        <w:lang w:eastAsia="zh-CN"/>
      </w:rPr>
    </w:pPr>
    <w:r>
      <w:rPr>
        <w:b/>
        <w:sz w:val="22"/>
        <w:szCs w:val="22"/>
      </w:rPr>
      <w:t>}}</w:t>
    </w:r>
  </w:p>
  <w:p>
    <w:pPr>
      <w:pBdr>
        <w:bottom w:val="single" w:color="auto" w:sz="6" w:space="1"/>
      </w:pBdr>
      <w:tabs>
        <w:tab w:val="clear" w:pos="-1680"/>
      </w:tabs>
      <w:jc w:val="center"/>
      <w:rPr>
        <w:rFonts w:eastAsia="DFKai-SB"/>
        <w:b/>
        <w:sz w:val="22"/>
        <w:szCs w:val="22"/>
      </w:rPr>
    </w:pPr>
    <w:r>
      <w:rPr>
        <w:rFonts w:hint="eastAsia" w:eastAsia="DFKai-SB"/>
        <w:sz w:val="22"/>
        <w:szCs w:val="22"/>
      </w:rPr>
      <w:t>(For management purposes only)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4618E4"/>
    <w:multiLevelType w:val="multilevel"/>
    <w:tmpl w:val="1E4618E4"/>
    <w:lvl w:ilvl="0" w:tentative="0">
      <w:start w:val="1"/>
      <w:numFmt w:val="decimal"/>
      <w:lvlText w:val="%1."/>
      <w:lvlJc w:val="left"/>
      <w:pPr>
        <w:tabs>
          <w:tab w:val="left" w:pos="360"/>
        </w:tabs>
        <w:ind w:left="360" w:hanging="360"/>
      </w:pPr>
      <w:rPr>
        <w:rFonts w:hint="default"/>
      </w:rPr>
    </w:lvl>
    <w:lvl w:ilvl="1" w:tentative="0">
      <w:start w:val="1"/>
      <w:numFmt w:val="lowerRoman"/>
      <w:lvlText w:val="(%2)"/>
      <w:lvlJc w:val="left"/>
      <w:pPr>
        <w:tabs>
          <w:tab w:val="left" w:pos="720"/>
        </w:tabs>
        <w:ind w:left="720" w:hanging="720"/>
      </w:pPr>
      <w:rPr>
        <w:rFonts w:hint="default"/>
      </w:rPr>
    </w:lvl>
    <w:lvl w:ilvl="2" w:tentative="0">
      <w:start w:val="2"/>
      <w:numFmt w:val="lowerLetter"/>
      <w:lvlText w:val="(%3)"/>
      <w:lvlJc w:val="left"/>
      <w:pPr>
        <w:tabs>
          <w:tab w:val="left" w:pos="1320"/>
        </w:tabs>
        <w:ind w:left="1320" w:hanging="360"/>
      </w:pPr>
      <w:rPr>
        <w:rFonts w:hint="default"/>
      </w:r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abstractNum w:abstractNumId="1">
    <w:nsid w:val="2A6530CC"/>
    <w:multiLevelType w:val="multilevel"/>
    <w:tmpl w:val="2A6530CC"/>
    <w:lvl w:ilvl="0" w:tentative="0">
      <w:start w:val="4"/>
      <w:numFmt w:val="decimal"/>
      <w:lvlText w:val="%1."/>
      <w:lvlJc w:val="left"/>
      <w:pPr>
        <w:ind w:left="360" w:hanging="360"/>
      </w:pPr>
      <w:rPr>
        <w:rFonts w:hint="default" w:eastAsia="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52E61B4"/>
    <w:multiLevelType w:val="singleLevel"/>
    <w:tmpl w:val="552E61B4"/>
    <w:lvl w:ilvl="0" w:tentative="0">
      <w:start w:val="1"/>
      <w:numFmt w:val="decimal"/>
      <w:suff w:val="space"/>
      <w:lvlText w:val="%1."/>
      <w:lvlJc w:val="left"/>
    </w:lvl>
  </w:abstractNum>
  <w:abstractNum w:abstractNumId="3">
    <w:nsid w:val="5D985595"/>
    <w:multiLevelType w:val="singleLevel"/>
    <w:tmpl w:val="5D985595"/>
    <w:lvl w:ilvl="0" w:tentative="0">
      <w:start w:val="1"/>
      <w:numFmt w:val="lowerLetter"/>
      <w:lvlText w:val="(%1)"/>
      <w:lvlJc w:val="left"/>
      <w:pPr>
        <w:tabs>
          <w:tab w:val="left" w:pos="960"/>
        </w:tabs>
        <w:ind w:left="960" w:hanging="360"/>
      </w:pPr>
      <w:rPr>
        <w:rFonts w:hint="default" w:ascii="Times New Roman" w:hAnsi="Times New Roman" w:cs="Times New Roman"/>
        <w:sz w:val="22"/>
        <w:szCs w:val="22"/>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601"/>
  <w:drawingGridHorizontalSpacing w:val="120"/>
  <w:drawingGridVerticalSpacing w:val="163"/>
  <w:displayHorizontalDrawingGridEvery w:val="0"/>
  <w:displayVerticalDrawingGridEvery w:val="2"/>
  <w:doNotShadeFormData w:val="1"/>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JjMmI1ZmIyM2JhYzFmMWI2ZjU3ODhhMzA4M2NjODEifQ=="/>
    <w:docVar w:name="KSO_WPS_MARK_KEY" w:val="6a38e3d0-6d42-4f06-9eea-edca15ea5285"/>
  </w:docVars>
  <w:rsids>
    <w:rsidRoot w:val="00904EE7"/>
    <w:rsid w:val="00000885"/>
    <w:rsid w:val="00010538"/>
    <w:rsid w:val="00010F04"/>
    <w:rsid w:val="000126E6"/>
    <w:rsid w:val="00016148"/>
    <w:rsid w:val="0001648B"/>
    <w:rsid w:val="000178DF"/>
    <w:rsid w:val="00020B4B"/>
    <w:rsid w:val="000223AE"/>
    <w:rsid w:val="00022B02"/>
    <w:rsid w:val="00024884"/>
    <w:rsid w:val="000273F4"/>
    <w:rsid w:val="00034679"/>
    <w:rsid w:val="00041408"/>
    <w:rsid w:val="00045F39"/>
    <w:rsid w:val="00050ADB"/>
    <w:rsid w:val="00052F60"/>
    <w:rsid w:val="00056B8A"/>
    <w:rsid w:val="000607BE"/>
    <w:rsid w:val="00071263"/>
    <w:rsid w:val="00071480"/>
    <w:rsid w:val="00071691"/>
    <w:rsid w:val="00073A0A"/>
    <w:rsid w:val="00076842"/>
    <w:rsid w:val="00081482"/>
    <w:rsid w:val="0008425E"/>
    <w:rsid w:val="00084456"/>
    <w:rsid w:val="00085920"/>
    <w:rsid w:val="00086097"/>
    <w:rsid w:val="000867BC"/>
    <w:rsid w:val="0008681A"/>
    <w:rsid w:val="00087A2D"/>
    <w:rsid w:val="00090920"/>
    <w:rsid w:val="00092DAE"/>
    <w:rsid w:val="00094FCB"/>
    <w:rsid w:val="000970BC"/>
    <w:rsid w:val="000A2594"/>
    <w:rsid w:val="000A6467"/>
    <w:rsid w:val="000A713A"/>
    <w:rsid w:val="000C2305"/>
    <w:rsid w:val="000C2DBE"/>
    <w:rsid w:val="000C4FA8"/>
    <w:rsid w:val="000C68CF"/>
    <w:rsid w:val="000C75E1"/>
    <w:rsid w:val="000C7DFE"/>
    <w:rsid w:val="000D3D60"/>
    <w:rsid w:val="000D3D6B"/>
    <w:rsid w:val="000D5141"/>
    <w:rsid w:val="000E5768"/>
    <w:rsid w:val="000E79D4"/>
    <w:rsid w:val="000F036C"/>
    <w:rsid w:val="000F23B8"/>
    <w:rsid w:val="000F7E09"/>
    <w:rsid w:val="001010E5"/>
    <w:rsid w:val="001028DB"/>
    <w:rsid w:val="00102974"/>
    <w:rsid w:val="00105FD6"/>
    <w:rsid w:val="00112A75"/>
    <w:rsid w:val="00113B45"/>
    <w:rsid w:val="00115A44"/>
    <w:rsid w:val="00116479"/>
    <w:rsid w:val="00117D06"/>
    <w:rsid w:val="0012415C"/>
    <w:rsid w:val="0012633F"/>
    <w:rsid w:val="00127437"/>
    <w:rsid w:val="00134DF5"/>
    <w:rsid w:val="00135376"/>
    <w:rsid w:val="00140ACE"/>
    <w:rsid w:val="00141286"/>
    <w:rsid w:val="001426B5"/>
    <w:rsid w:val="00142F1D"/>
    <w:rsid w:val="001437C6"/>
    <w:rsid w:val="001455A1"/>
    <w:rsid w:val="00151471"/>
    <w:rsid w:val="00160810"/>
    <w:rsid w:val="001613CF"/>
    <w:rsid w:val="0016764D"/>
    <w:rsid w:val="00172362"/>
    <w:rsid w:val="00172E79"/>
    <w:rsid w:val="0017519E"/>
    <w:rsid w:val="001755F8"/>
    <w:rsid w:val="00177D59"/>
    <w:rsid w:val="00181284"/>
    <w:rsid w:val="00182C0E"/>
    <w:rsid w:val="0018322F"/>
    <w:rsid w:val="00184437"/>
    <w:rsid w:val="00184A77"/>
    <w:rsid w:val="00190F15"/>
    <w:rsid w:val="001930B6"/>
    <w:rsid w:val="00195721"/>
    <w:rsid w:val="001A4628"/>
    <w:rsid w:val="001A62F3"/>
    <w:rsid w:val="001B27A8"/>
    <w:rsid w:val="001B3249"/>
    <w:rsid w:val="001B33DE"/>
    <w:rsid w:val="001B398D"/>
    <w:rsid w:val="001B5A40"/>
    <w:rsid w:val="001C19E3"/>
    <w:rsid w:val="001C3BD5"/>
    <w:rsid w:val="001C6A41"/>
    <w:rsid w:val="001D29EA"/>
    <w:rsid w:val="001D2FA6"/>
    <w:rsid w:val="001D7795"/>
    <w:rsid w:val="001E7655"/>
    <w:rsid w:val="001E781C"/>
    <w:rsid w:val="001E7A8C"/>
    <w:rsid w:val="001F081B"/>
    <w:rsid w:val="001F2443"/>
    <w:rsid w:val="00202A7D"/>
    <w:rsid w:val="00203E38"/>
    <w:rsid w:val="002049A6"/>
    <w:rsid w:val="00206709"/>
    <w:rsid w:val="00207CF0"/>
    <w:rsid w:val="002131F0"/>
    <w:rsid w:val="00220262"/>
    <w:rsid w:val="002211CB"/>
    <w:rsid w:val="00224FC2"/>
    <w:rsid w:val="00227183"/>
    <w:rsid w:val="0023449E"/>
    <w:rsid w:val="00234DAD"/>
    <w:rsid w:val="00235593"/>
    <w:rsid w:val="00235C87"/>
    <w:rsid w:val="00240D2A"/>
    <w:rsid w:val="00242467"/>
    <w:rsid w:val="002470A7"/>
    <w:rsid w:val="00247D3C"/>
    <w:rsid w:val="002508E0"/>
    <w:rsid w:val="00252D26"/>
    <w:rsid w:val="00255B1C"/>
    <w:rsid w:val="00260BD8"/>
    <w:rsid w:val="00276614"/>
    <w:rsid w:val="0027748F"/>
    <w:rsid w:val="002812ED"/>
    <w:rsid w:val="002828CF"/>
    <w:rsid w:val="00294C27"/>
    <w:rsid w:val="002A28AB"/>
    <w:rsid w:val="002B09EA"/>
    <w:rsid w:val="002B0D25"/>
    <w:rsid w:val="002B17C2"/>
    <w:rsid w:val="002B3123"/>
    <w:rsid w:val="002B320B"/>
    <w:rsid w:val="002B58B0"/>
    <w:rsid w:val="002B6E51"/>
    <w:rsid w:val="002C0FF6"/>
    <w:rsid w:val="002C2AB7"/>
    <w:rsid w:val="002C2BFD"/>
    <w:rsid w:val="002C2EF7"/>
    <w:rsid w:val="002C5170"/>
    <w:rsid w:val="002C531D"/>
    <w:rsid w:val="002C73BB"/>
    <w:rsid w:val="002D22F0"/>
    <w:rsid w:val="002D6992"/>
    <w:rsid w:val="002E074D"/>
    <w:rsid w:val="002E2390"/>
    <w:rsid w:val="002E487B"/>
    <w:rsid w:val="002E5D3B"/>
    <w:rsid w:val="002F27B3"/>
    <w:rsid w:val="002F4C23"/>
    <w:rsid w:val="002F5AC7"/>
    <w:rsid w:val="003010A7"/>
    <w:rsid w:val="00303600"/>
    <w:rsid w:val="00304DBB"/>
    <w:rsid w:val="0030708E"/>
    <w:rsid w:val="00312B77"/>
    <w:rsid w:val="00313F30"/>
    <w:rsid w:val="0031477C"/>
    <w:rsid w:val="00316FDA"/>
    <w:rsid w:val="00320046"/>
    <w:rsid w:val="0032586B"/>
    <w:rsid w:val="00327F23"/>
    <w:rsid w:val="0033440C"/>
    <w:rsid w:val="003352BC"/>
    <w:rsid w:val="003424A5"/>
    <w:rsid w:val="00347188"/>
    <w:rsid w:val="00352CDD"/>
    <w:rsid w:val="00353AD7"/>
    <w:rsid w:val="003545E8"/>
    <w:rsid w:val="003644DA"/>
    <w:rsid w:val="00364892"/>
    <w:rsid w:val="00364D37"/>
    <w:rsid w:val="00367D69"/>
    <w:rsid w:val="00370B2D"/>
    <w:rsid w:val="00372D27"/>
    <w:rsid w:val="00373EEB"/>
    <w:rsid w:val="0038197A"/>
    <w:rsid w:val="00387C17"/>
    <w:rsid w:val="003903F5"/>
    <w:rsid w:val="00392C76"/>
    <w:rsid w:val="00392F15"/>
    <w:rsid w:val="0039368A"/>
    <w:rsid w:val="003941A8"/>
    <w:rsid w:val="003973F2"/>
    <w:rsid w:val="00397DA5"/>
    <w:rsid w:val="003A324E"/>
    <w:rsid w:val="003B02BD"/>
    <w:rsid w:val="003B409B"/>
    <w:rsid w:val="003C0FD4"/>
    <w:rsid w:val="003C1184"/>
    <w:rsid w:val="003C28EC"/>
    <w:rsid w:val="003C63E8"/>
    <w:rsid w:val="003D24B9"/>
    <w:rsid w:val="003D39A7"/>
    <w:rsid w:val="003D6955"/>
    <w:rsid w:val="003D6F1B"/>
    <w:rsid w:val="003E365E"/>
    <w:rsid w:val="003E5F67"/>
    <w:rsid w:val="003F0656"/>
    <w:rsid w:val="003F4E7B"/>
    <w:rsid w:val="003F63F2"/>
    <w:rsid w:val="00401044"/>
    <w:rsid w:val="00401261"/>
    <w:rsid w:val="00404741"/>
    <w:rsid w:val="00404A30"/>
    <w:rsid w:val="00404CEC"/>
    <w:rsid w:val="004064FB"/>
    <w:rsid w:val="00406926"/>
    <w:rsid w:val="004215D6"/>
    <w:rsid w:val="004225D1"/>
    <w:rsid w:val="00423518"/>
    <w:rsid w:val="00426048"/>
    <w:rsid w:val="00427200"/>
    <w:rsid w:val="00431F1D"/>
    <w:rsid w:val="00434D55"/>
    <w:rsid w:val="004403E8"/>
    <w:rsid w:val="00440D9B"/>
    <w:rsid w:val="00441C93"/>
    <w:rsid w:val="00444722"/>
    <w:rsid w:val="004455FB"/>
    <w:rsid w:val="00446F3E"/>
    <w:rsid w:val="004512D0"/>
    <w:rsid w:val="004627B3"/>
    <w:rsid w:val="00462F29"/>
    <w:rsid w:val="00463999"/>
    <w:rsid w:val="0046485E"/>
    <w:rsid w:val="00465723"/>
    <w:rsid w:val="004670AD"/>
    <w:rsid w:val="00467BF1"/>
    <w:rsid w:val="00467DAC"/>
    <w:rsid w:val="004711A7"/>
    <w:rsid w:val="00472899"/>
    <w:rsid w:val="00473414"/>
    <w:rsid w:val="0047552E"/>
    <w:rsid w:val="00482F05"/>
    <w:rsid w:val="00485BC5"/>
    <w:rsid w:val="004915FD"/>
    <w:rsid w:val="0049210B"/>
    <w:rsid w:val="004923EC"/>
    <w:rsid w:val="004939AA"/>
    <w:rsid w:val="00495064"/>
    <w:rsid w:val="0049648F"/>
    <w:rsid w:val="004A2631"/>
    <w:rsid w:val="004A27B6"/>
    <w:rsid w:val="004B0CA7"/>
    <w:rsid w:val="004B2ADD"/>
    <w:rsid w:val="004C0807"/>
    <w:rsid w:val="004C08A8"/>
    <w:rsid w:val="004C3B81"/>
    <w:rsid w:val="004C5615"/>
    <w:rsid w:val="004C5665"/>
    <w:rsid w:val="004C5676"/>
    <w:rsid w:val="004D1437"/>
    <w:rsid w:val="004D1876"/>
    <w:rsid w:val="004D5A2D"/>
    <w:rsid w:val="004D6B81"/>
    <w:rsid w:val="004E13EE"/>
    <w:rsid w:val="004E6FE3"/>
    <w:rsid w:val="004F0B6C"/>
    <w:rsid w:val="004F0D21"/>
    <w:rsid w:val="004F2067"/>
    <w:rsid w:val="004F37BF"/>
    <w:rsid w:val="004F6942"/>
    <w:rsid w:val="004F6E3D"/>
    <w:rsid w:val="00500237"/>
    <w:rsid w:val="00503FA7"/>
    <w:rsid w:val="00504554"/>
    <w:rsid w:val="0050710F"/>
    <w:rsid w:val="00510B97"/>
    <w:rsid w:val="00511DE5"/>
    <w:rsid w:val="0051538D"/>
    <w:rsid w:val="00517DD2"/>
    <w:rsid w:val="0052105A"/>
    <w:rsid w:val="00523145"/>
    <w:rsid w:val="00531422"/>
    <w:rsid w:val="00531675"/>
    <w:rsid w:val="00534D36"/>
    <w:rsid w:val="00535ED8"/>
    <w:rsid w:val="00536DAA"/>
    <w:rsid w:val="00537098"/>
    <w:rsid w:val="00537C5E"/>
    <w:rsid w:val="00540BE2"/>
    <w:rsid w:val="00541900"/>
    <w:rsid w:val="0054395B"/>
    <w:rsid w:val="00546247"/>
    <w:rsid w:val="00552234"/>
    <w:rsid w:val="00552850"/>
    <w:rsid w:val="00553A63"/>
    <w:rsid w:val="00553FAA"/>
    <w:rsid w:val="00563D9F"/>
    <w:rsid w:val="005648DF"/>
    <w:rsid w:val="0056542A"/>
    <w:rsid w:val="00565653"/>
    <w:rsid w:val="0057723C"/>
    <w:rsid w:val="00581ED6"/>
    <w:rsid w:val="005822F0"/>
    <w:rsid w:val="0058659C"/>
    <w:rsid w:val="0059175B"/>
    <w:rsid w:val="00591C0A"/>
    <w:rsid w:val="005977FA"/>
    <w:rsid w:val="005A257F"/>
    <w:rsid w:val="005A2ED8"/>
    <w:rsid w:val="005A5AD2"/>
    <w:rsid w:val="005A6166"/>
    <w:rsid w:val="005B0DC6"/>
    <w:rsid w:val="005B1222"/>
    <w:rsid w:val="005B538A"/>
    <w:rsid w:val="005C4BB2"/>
    <w:rsid w:val="005C61FA"/>
    <w:rsid w:val="005C70E0"/>
    <w:rsid w:val="005E7416"/>
    <w:rsid w:val="005F097B"/>
    <w:rsid w:val="005F31D2"/>
    <w:rsid w:val="005F3FD3"/>
    <w:rsid w:val="005F5C96"/>
    <w:rsid w:val="005F751B"/>
    <w:rsid w:val="005F7597"/>
    <w:rsid w:val="00603491"/>
    <w:rsid w:val="006078A8"/>
    <w:rsid w:val="006078D5"/>
    <w:rsid w:val="00612D6C"/>
    <w:rsid w:val="006210FC"/>
    <w:rsid w:val="006326F9"/>
    <w:rsid w:val="00634F3C"/>
    <w:rsid w:val="00645BD3"/>
    <w:rsid w:val="00645C09"/>
    <w:rsid w:val="006541F0"/>
    <w:rsid w:val="00656545"/>
    <w:rsid w:val="00662B90"/>
    <w:rsid w:val="00666B51"/>
    <w:rsid w:val="00666D10"/>
    <w:rsid w:val="00666E9F"/>
    <w:rsid w:val="00667AE3"/>
    <w:rsid w:val="00667DDC"/>
    <w:rsid w:val="0067046C"/>
    <w:rsid w:val="00670F76"/>
    <w:rsid w:val="00672EBC"/>
    <w:rsid w:val="00673EE0"/>
    <w:rsid w:val="00681925"/>
    <w:rsid w:val="006864B2"/>
    <w:rsid w:val="00687A3B"/>
    <w:rsid w:val="00690DDB"/>
    <w:rsid w:val="006943A9"/>
    <w:rsid w:val="00694DC4"/>
    <w:rsid w:val="00694E77"/>
    <w:rsid w:val="00696F03"/>
    <w:rsid w:val="006972CF"/>
    <w:rsid w:val="00697969"/>
    <w:rsid w:val="006A08F2"/>
    <w:rsid w:val="006A0CF1"/>
    <w:rsid w:val="006A203C"/>
    <w:rsid w:val="006A2F8A"/>
    <w:rsid w:val="006B057A"/>
    <w:rsid w:val="006C6D3F"/>
    <w:rsid w:val="006C78C6"/>
    <w:rsid w:val="006D55BC"/>
    <w:rsid w:val="006E3947"/>
    <w:rsid w:val="006E5FA8"/>
    <w:rsid w:val="006F214F"/>
    <w:rsid w:val="006F32C5"/>
    <w:rsid w:val="006F45AD"/>
    <w:rsid w:val="006F56C7"/>
    <w:rsid w:val="006F5D81"/>
    <w:rsid w:val="006F6DA5"/>
    <w:rsid w:val="006F6DE1"/>
    <w:rsid w:val="007049B0"/>
    <w:rsid w:val="007118BF"/>
    <w:rsid w:val="007170DB"/>
    <w:rsid w:val="00720A06"/>
    <w:rsid w:val="0072167C"/>
    <w:rsid w:val="00726743"/>
    <w:rsid w:val="00731142"/>
    <w:rsid w:val="00732AB5"/>
    <w:rsid w:val="00733353"/>
    <w:rsid w:val="00734BAF"/>
    <w:rsid w:val="00740B88"/>
    <w:rsid w:val="00744CCE"/>
    <w:rsid w:val="00751D99"/>
    <w:rsid w:val="0075256A"/>
    <w:rsid w:val="00752B5C"/>
    <w:rsid w:val="00762E4C"/>
    <w:rsid w:val="0076395A"/>
    <w:rsid w:val="00763B3F"/>
    <w:rsid w:val="00771242"/>
    <w:rsid w:val="00771B6C"/>
    <w:rsid w:val="0077313C"/>
    <w:rsid w:val="00784908"/>
    <w:rsid w:val="00784B38"/>
    <w:rsid w:val="00790935"/>
    <w:rsid w:val="007912ED"/>
    <w:rsid w:val="007913A4"/>
    <w:rsid w:val="007925EB"/>
    <w:rsid w:val="00793B5D"/>
    <w:rsid w:val="00794C2E"/>
    <w:rsid w:val="00797655"/>
    <w:rsid w:val="00797E7A"/>
    <w:rsid w:val="007A329D"/>
    <w:rsid w:val="007A54C5"/>
    <w:rsid w:val="007A5726"/>
    <w:rsid w:val="007A6AC6"/>
    <w:rsid w:val="007A7078"/>
    <w:rsid w:val="007B1451"/>
    <w:rsid w:val="007B15B0"/>
    <w:rsid w:val="007B207E"/>
    <w:rsid w:val="007C4374"/>
    <w:rsid w:val="007C6793"/>
    <w:rsid w:val="007C6953"/>
    <w:rsid w:val="007D123C"/>
    <w:rsid w:val="007D20B5"/>
    <w:rsid w:val="007D3D22"/>
    <w:rsid w:val="007D3E25"/>
    <w:rsid w:val="007E12E4"/>
    <w:rsid w:val="007F063A"/>
    <w:rsid w:val="007F12FD"/>
    <w:rsid w:val="007F22A3"/>
    <w:rsid w:val="007F39BE"/>
    <w:rsid w:val="007F4C30"/>
    <w:rsid w:val="008022D5"/>
    <w:rsid w:val="008027B2"/>
    <w:rsid w:val="00807F0B"/>
    <w:rsid w:val="008137EB"/>
    <w:rsid w:val="008156CF"/>
    <w:rsid w:val="0081610A"/>
    <w:rsid w:val="00820903"/>
    <w:rsid w:val="0082480A"/>
    <w:rsid w:val="00841131"/>
    <w:rsid w:val="008475F0"/>
    <w:rsid w:val="008529BE"/>
    <w:rsid w:val="00852A5B"/>
    <w:rsid w:val="00852F70"/>
    <w:rsid w:val="00856553"/>
    <w:rsid w:val="00856F0C"/>
    <w:rsid w:val="0086127E"/>
    <w:rsid w:val="00867189"/>
    <w:rsid w:val="00871AF4"/>
    <w:rsid w:val="00877B59"/>
    <w:rsid w:val="00884FB3"/>
    <w:rsid w:val="00891836"/>
    <w:rsid w:val="00891ADA"/>
    <w:rsid w:val="0089603C"/>
    <w:rsid w:val="00897228"/>
    <w:rsid w:val="008A1DCC"/>
    <w:rsid w:val="008A41A3"/>
    <w:rsid w:val="008B0BED"/>
    <w:rsid w:val="008B1F4F"/>
    <w:rsid w:val="008B3606"/>
    <w:rsid w:val="008B4D4B"/>
    <w:rsid w:val="008B5520"/>
    <w:rsid w:val="008B6FCA"/>
    <w:rsid w:val="008C15A2"/>
    <w:rsid w:val="008C23ED"/>
    <w:rsid w:val="008C2CD5"/>
    <w:rsid w:val="008D0A25"/>
    <w:rsid w:val="008D113A"/>
    <w:rsid w:val="008D1D06"/>
    <w:rsid w:val="008D3F8C"/>
    <w:rsid w:val="008D4F6B"/>
    <w:rsid w:val="008E2871"/>
    <w:rsid w:val="008E4397"/>
    <w:rsid w:val="008E74BD"/>
    <w:rsid w:val="008F2B2F"/>
    <w:rsid w:val="008F3E70"/>
    <w:rsid w:val="008F49C6"/>
    <w:rsid w:val="008F7B4B"/>
    <w:rsid w:val="00901CC6"/>
    <w:rsid w:val="00902AA4"/>
    <w:rsid w:val="009049F7"/>
    <w:rsid w:val="00904EE7"/>
    <w:rsid w:val="0091076B"/>
    <w:rsid w:val="00913790"/>
    <w:rsid w:val="00917A31"/>
    <w:rsid w:val="00922766"/>
    <w:rsid w:val="00924B4F"/>
    <w:rsid w:val="009259C4"/>
    <w:rsid w:val="009269D4"/>
    <w:rsid w:val="00926E56"/>
    <w:rsid w:val="00927A99"/>
    <w:rsid w:val="00931759"/>
    <w:rsid w:val="00936075"/>
    <w:rsid w:val="009402AF"/>
    <w:rsid w:val="00940AD9"/>
    <w:rsid w:val="00940F23"/>
    <w:rsid w:val="009473AC"/>
    <w:rsid w:val="009500FF"/>
    <w:rsid w:val="00952141"/>
    <w:rsid w:val="00952BD5"/>
    <w:rsid w:val="00955E7E"/>
    <w:rsid w:val="00957425"/>
    <w:rsid w:val="00962F17"/>
    <w:rsid w:val="00964663"/>
    <w:rsid w:val="00964DF5"/>
    <w:rsid w:val="009760F0"/>
    <w:rsid w:val="009771D4"/>
    <w:rsid w:val="009818E5"/>
    <w:rsid w:val="00982375"/>
    <w:rsid w:val="00985344"/>
    <w:rsid w:val="009864A9"/>
    <w:rsid w:val="009878F2"/>
    <w:rsid w:val="00987BC4"/>
    <w:rsid w:val="009917FF"/>
    <w:rsid w:val="00992BF7"/>
    <w:rsid w:val="009956C5"/>
    <w:rsid w:val="009A1524"/>
    <w:rsid w:val="009A198F"/>
    <w:rsid w:val="009A3BCD"/>
    <w:rsid w:val="009A4045"/>
    <w:rsid w:val="009A575A"/>
    <w:rsid w:val="009A5A83"/>
    <w:rsid w:val="009A65A7"/>
    <w:rsid w:val="009B0BCF"/>
    <w:rsid w:val="009B3125"/>
    <w:rsid w:val="009B4626"/>
    <w:rsid w:val="009B4CD9"/>
    <w:rsid w:val="009B65A9"/>
    <w:rsid w:val="009B6E03"/>
    <w:rsid w:val="009C10D2"/>
    <w:rsid w:val="009C15B4"/>
    <w:rsid w:val="009C163C"/>
    <w:rsid w:val="009D0935"/>
    <w:rsid w:val="009D39EC"/>
    <w:rsid w:val="009E2EE6"/>
    <w:rsid w:val="009E3665"/>
    <w:rsid w:val="009E42DB"/>
    <w:rsid w:val="009E548D"/>
    <w:rsid w:val="009E6C24"/>
    <w:rsid w:val="009E7DEA"/>
    <w:rsid w:val="009F096D"/>
    <w:rsid w:val="009F0A62"/>
    <w:rsid w:val="009F1211"/>
    <w:rsid w:val="009F394F"/>
    <w:rsid w:val="009F5CD6"/>
    <w:rsid w:val="009F7A5C"/>
    <w:rsid w:val="00A04338"/>
    <w:rsid w:val="00A0516E"/>
    <w:rsid w:val="00A05557"/>
    <w:rsid w:val="00A06419"/>
    <w:rsid w:val="00A07C5C"/>
    <w:rsid w:val="00A158EF"/>
    <w:rsid w:val="00A15B56"/>
    <w:rsid w:val="00A33A02"/>
    <w:rsid w:val="00A33B8E"/>
    <w:rsid w:val="00A34AF3"/>
    <w:rsid w:val="00A37E02"/>
    <w:rsid w:val="00A42D80"/>
    <w:rsid w:val="00A5104A"/>
    <w:rsid w:val="00A52113"/>
    <w:rsid w:val="00A523E6"/>
    <w:rsid w:val="00A60971"/>
    <w:rsid w:val="00A62972"/>
    <w:rsid w:val="00A64538"/>
    <w:rsid w:val="00A67D58"/>
    <w:rsid w:val="00A70763"/>
    <w:rsid w:val="00A708AC"/>
    <w:rsid w:val="00A70BCB"/>
    <w:rsid w:val="00A72477"/>
    <w:rsid w:val="00A73C41"/>
    <w:rsid w:val="00A82199"/>
    <w:rsid w:val="00A85407"/>
    <w:rsid w:val="00A8651F"/>
    <w:rsid w:val="00A86E1A"/>
    <w:rsid w:val="00A87638"/>
    <w:rsid w:val="00A96CD6"/>
    <w:rsid w:val="00A96E0B"/>
    <w:rsid w:val="00AA3449"/>
    <w:rsid w:val="00AA7EF8"/>
    <w:rsid w:val="00AB644D"/>
    <w:rsid w:val="00AB6DAD"/>
    <w:rsid w:val="00AB711F"/>
    <w:rsid w:val="00AB7858"/>
    <w:rsid w:val="00AB7BD6"/>
    <w:rsid w:val="00AC1B8A"/>
    <w:rsid w:val="00AC2317"/>
    <w:rsid w:val="00AC2E19"/>
    <w:rsid w:val="00AC36C4"/>
    <w:rsid w:val="00AC4160"/>
    <w:rsid w:val="00AD0E89"/>
    <w:rsid w:val="00AD6EF9"/>
    <w:rsid w:val="00AE0037"/>
    <w:rsid w:val="00AE1577"/>
    <w:rsid w:val="00AE2D58"/>
    <w:rsid w:val="00AE3DB7"/>
    <w:rsid w:val="00AE4B1D"/>
    <w:rsid w:val="00AE5366"/>
    <w:rsid w:val="00AE7E91"/>
    <w:rsid w:val="00AF1EC0"/>
    <w:rsid w:val="00AF2AAB"/>
    <w:rsid w:val="00AF3DBA"/>
    <w:rsid w:val="00AF55F1"/>
    <w:rsid w:val="00B00271"/>
    <w:rsid w:val="00B0606A"/>
    <w:rsid w:val="00B1001C"/>
    <w:rsid w:val="00B121E2"/>
    <w:rsid w:val="00B22CD1"/>
    <w:rsid w:val="00B24B7F"/>
    <w:rsid w:val="00B27C5E"/>
    <w:rsid w:val="00B31E83"/>
    <w:rsid w:val="00B37579"/>
    <w:rsid w:val="00B41D73"/>
    <w:rsid w:val="00B45AC2"/>
    <w:rsid w:val="00B52114"/>
    <w:rsid w:val="00B54016"/>
    <w:rsid w:val="00B60C86"/>
    <w:rsid w:val="00B6124F"/>
    <w:rsid w:val="00B61BF8"/>
    <w:rsid w:val="00B62D2C"/>
    <w:rsid w:val="00B70104"/>
    <w:rsid w:val="00B710D2"/>
    <w:rsid w:val="00B727BD"/>
    <w:rsid w:val="00B730B2"/>
    <w:rsid w:val="00B7781E"/>
    <w:rsid w:val="00B80FC9"/>
    <w:rsid w:val="00B83957"/>
    <w:rsid w:val="00B939A1"/>
    <w:rsid w:val="00B946EE"/>
    <w:rsid w:val="00B95CB3"/>
    <w:rsid w:val="00B96493"/>
    <w:rsid w:val="00B96ABA"/>
    <w:rsid w:val="00BA2C83"/>
    <w:rsid w:val="00BA44CB"/>
    <w:rsid w:val="00BA5FBC"/>
    <w:rsid w:val="00BA74F3"/>
    <w:rsid w:val="00BB05E0"/>
    <w:rsid w:val="00BB226E"/>
    <w:rsid w:val="00BB2736"/>
    <w:rsid w:val="00BB3F97"/>
    <w:rsid w:val="00BB5A5C"/>
    <w:rsid w:val="00BB5E3B"/>
    <w:rsid w:val="00BB678E"/>
    <w:rsid w:val="00BC0332"/>
    <w:rsid w:val="00BC75E4"/>
    <w:rsid w:val="00BC798C"/>
    <w:rsid w:val="00BD18DC"/>
    <w:rsid w:val="00BD37B9"/>
    <w:rsid w:val="00BD5231"/>
    <w:rsid w:val="00BE3AD0"/>
    <w:rsid w:val="00BE5FF6"/>
    <w:rsid w:val="00BF612D"/>
    <w:rsid w:val="00BF74C4"/>
    <w:rsid w:val="00BF787B"/>
    <w:rsid w:val="00C0275D"/>
    <w:rsid w:val="00C05132"/>
    <w:rsid w:val="00C06D7E"/>
    <w:rsid w:val="00C10214"/>
    <w:rsid w:val="00C10987"/>
    <w:rsid w:val="00C14F07"/>
    <w:rsid w:val="00C159C6"/>
    <w:rsid w:val="00C164D5"/>
    <w:rsid w:val="00C20055"/>
    <w:rsid w:val="00C22F32"/>
    <w:rsid w:val="00C2319A"/>
    <w:rsid w:val="00C24E38"/>
    <w:rsid w:val="00C24F3B"/>
    <w:rsid w:val="00C27714"/>
    <w:rsid w:val="00C27994"/>
    <w:rsid w:val="00C35C6C"/>
    <w:rsid w:val="00C36140"/>
    <w:rsid w:val="00C43217"/>
    <w:rsid w:val="00C44900"/>
    <w:rsid w:val="00C45D74"/>
    <w:rsid w:val="00C47A4A"/>
    <w:rsid w:val="00C504B6"/>
    <w:rsid w:val="00C52E44"/>
    <w:rsid w:val="00C533A4"/>
    <w:rsid w:val="00C57FF1"/>
    <w:rsid w:val="00C60A3B"/>
    <w:rsid w:val="00C61DAF"/>
    <w:rsid w:val="00C66C88"/>
    <w:rsid w:val="00C7076D"/>
    <w:rsid w:val="00C72C95"/>
    <w:rsid w:val="00C77650"/>
    <w:rsid w:val="00C829CF"/>
    <w:rsid w:val="00C83BE2"/>
    <w:rsid w:val="00C84382"/>
    <w:rsid w:val="00C84617"/>
    <w:rsid w:val="00C919AF"/>
    <w:rsid w:val="00C93FA1"/>
    <w:rsid w:val="00C95BE4"/>
    <w:rsid w:val="00CA03A9"/>
    <w:rsid w:val="00CA301B"/>
    <w:rsid w:val="00CA340C"/>
    <w:rsid w:val="00CA79AC"/>
    <w:rsid w:val="00CB091D"/>
    <w:rsid w:val="00CB15AB"/>
    <w:rsid w:val="00CB2BFF"/>
    <w:rsid w:val="00CB69E3"/>
    <w:rsid w:val="00CB7F0C"/>
    <w:rsid w:val="00CC11A4"/>
    <w:rsid w:val="00CC1ECE"/>
    <w:rsid w:val="00CC3948"/>
    <w:rsid w:val="00CC44DC"/>
    <w:rsid w:val="00CD36E0"/>
    <w:rsid w:val="00CD53BD"/>
    <w:rsid w:val="00CE24B4"/>
    <w:rsid w:val="00CE47F5"/>
    <w:rsid w:val="00CE5B46"/>
    <w:rsid w:val="00CE6E6D"/>
    <w:rsid w:val="00CF0D6F"/>
    <w:rsid w:val="00CF113D"/>
    <w:rsid w:val="00CF6AFF"/>
    <w:rsid w:val="00D064BC"/>
    <w:rsid w:val="00D17D96"/>
    <w:rsid w:val="00D2029D"/>
    <w:rsid w:val="00D26EDD"/>
    <w:rsid w:val="00D273CC"/>
    <w:rsid w:val="00D32015"/>
    <w:rsid w:val="00D3263F"/>
    <w:rsid w:val="00D331C9"/>
    <w:rsid w:val="00D3440A"/>
    <w:rsid w:val="00D37648"/>
    <w:rsid w:val="00D40285"/>
    <w:rsid w:val="00D40BA0"/>
    <w:rsid w:val="00D413D9"/>
    <w:rsid w:val="00D466AD"/>
    <w:rsid w:val="00D47868"/>
    <w:rsid w:val="00D51283"/>
    <w:rsid w:val="00D54060"/>
    <w:rsid w:val="00D5644B"/>
    <w:rsid w:val="00D61B19"/>
    <w:rsid w:val="00D73730"/>
    <w:rsid w:val="00D757E7"/>
    <w:rsid w:val="00D75C12"/>
    <w:rsid w:val="00D7704A"/>
    <w:rsid w:val="00D77B00"/>
    <w:rsid w:val="00D81884"/>
    <w:rsid w:val="00D82624"/>
    <w:rsid w:val="00D8264E"/>
    <w:rsid w:val="00D83D79"/>
    <w:rsid w:val="00D83F85"/>
    <w:rsid w:val="00D8670A"/>
    <w:rsid w:val="00D868CF"/>
    <w:rsid w:val="00D9005F"/>
    <w:rsid w:val="00D91D8D"/>
    <w:rsid w:val="00D9364A"/>
    <w:rsid w:val="00D945C9"/>
    <w:rsid w:val="00D947B5"/>
    <w:rsid w:val="00D95367"/>
    <w:rsid w:val="00D96FE8"/>
    <w:rsid w:val="00D97AE8"/>
    <w:rsid w:val="00DA14B7"/>
    <w:rsid w:val="00DA1B8B"/>
    <w:rsid w:val="00DB0240"/>
    <w:rsid w:val="00DB72EA"/>
    <w:rsid w:val="00DB7F2A"/>
    <w:rsid w:val="00DC46CF"/>
    <w:rsid w:val="00DC4E97"/>
    <w:rsid w:val="00DC728A"/>
    <w:rsid w:val="00DD1166"/>
    <w:rsid w:val="00DD12B7"/>
    <w:rsid w:val="00DD66EC"/>
    <w:rsid w:val="00DD7971"/>
    <w:rsid w:val="00DE2847"/>
    <w:rsid w:val="00DE4427"/>
    <w:rsid w:val="00DE6CE4"/>
    <w:rsid w:val="00DF0006"/>
    <w:rsid w:val="00DF0F12"/>
    <w:rsid w:val="00DF39A4"/>
    <w:rsid w:val="00E00ECB"/>
    <w:rsid w:val="00E06E72"/>
    <w:rsid w:val="00E13A9C"/>
    <w:rsid w:val="00E14427"/>
    <w:rsid w:val="00E14559"/>
    <w:rsid w:val="00E16E3B"/>
    <w:rsid w:val="00E2164D"/>
    <w:rsid w:val="00E24235"/>
    <w:rsid w:val="00E30384"/>
    <w:rsid w:val="00E31516"/>
    <w:rsid w:val="00E32260"/>
    <w:rsid w:val="00E4362F"/>
    <w:rsid w:val="00E626FA"/>
    <w:rsid w:val="00E64951"/>
    <w:rsid w:val="00E64F8F"/>
    <w:rsid w:val="00E650E9"/>
    <w:rsid w:val="00E66379"/>
    <w:rsid w:val="00E6652D"/>
    <w:rsid w:val="00E66E91"/>
    <w:rsid w:val="00E70863"/>
    <w:rsid w:val="00E7298A"/>
    <w:rsid w:val="00E759EC"/>
    <w:rsid w:val="00E7606D"/>
    <w:rsid w:val="00E8424C"/>
    <w:rsid w:val="00E84D51"/>
    <w:rsid w:val="00E8521A"/>
    <w:rsid w:val="00E85957"/>
    <w:rsid w:val="00E87948"/>
    <w:rsid w:val="00E87C11"/>
    <w:rsid w:val="00E90809"/>
    <w:rsid w:val="00EA0889"/>
    <w:rsid w:val="00EA19A4"/>
    <w:rsid w:val="00EA2489"/>
    <w:rsid w:val="00EA4FAE"/>
    <w:rsid w:val="00EA6389"/>
    <w:rsid w:val="00EA7922"/>
    <w:rsid w:val="00EB48FE"/>
    <w:rsid w:val="00EB6FF4"/>
    <w:rsid w:val="00EC07EB"/>
    <w:rsid w:val="00EC07F2"/>
    <w:rsid w:val="00EC0CB7"/>
    <w:rsid w:val="00EC1504"/>
    <w:rsid w:val="00EC4F3D"/>
    <w:rsid w:val="00EC508B"/>
    <w:rsid w:val="00ED14A9"/>
    <w:rsid w:val="00ED21DD"/>
    <w:rsid w:val="00ED58A5"/>
    <w:rsid w:val="00ED668C"/>
    <w:rsid w:val="00ED7057"/>
    <w:rsid w:val="00ED733D"/>
    <w:rsid w:val="00EE0F64"/>
    <w:rsid w:val="00EE1FAB"/>
    <w:rsid w:val="00EE6616"/>
    <w:rsid w:val="00EF0B9B"/>
    <w:rsid w:val="00EF5307"/>
    <w:rsid w:val="00EF6028"/>
    <w:rsid w:val="00F10EB1"/>
    <w:rsid w:val="00F12BED"/>
    <w:rsid w:val="00F135E1"/>
    <w:rsid w:val="00F139C2"/>
    <w:rsid w:val="00F14B23"/>
    <w:rsid w:val="00F16F74"/>
    <w:rsid w:val="00F20102"/>
    <w:rsid w:val="00F22641"/>
    <w:rsid w:val="00F22A40"/>
    <w:rsid w:val="00F22E11"/>
    <w:rsid w:val="00F24BE4"/>
    <w:rsid w:val="00F2547E"/>
    <w:rsid w:val="00F32E5B"/>
    <w:rsid w:val="00F33A85"/>
    <w:rsid w:val="00F33FE7"/>
    <w:rsid w:val="00F42A04"/>
    <w:rsid w:val="00F5022D"/>
    <w:rsid w:val="00F52FDC"/>
    <w:rsid w:val="00F5349D"/>
    <w:rsid w:val="00F679A5"/>
    <w:rsid w:val="00F77DB6"/>
    <w:rsid w:val="00F82FBD"/>
    <w:rsid w:val="00F84E3E"/>
    <w:rsid w:val="00F85030"/>
    <w:rsid w:val="00F970A5"/>
    <w:rsid w:val="00FA4C11"/>
    <w:rsid w:val="00FA7157"/>
    <w:rsid w:val="00FB405F"/>
    <w:rsid w:val="00FB4F2A"/>
    <w:rsid w:val="00FB5DCB"/>
    <w:rsid w:val="00FB6B0D"/>
    <w:rsid w:val="00FC1329"/>
    <w:rsid w:val="00FC141D"/>
    <w:rsid w:val="00FC1D08"/>
    <w:rsid w:val="00FC2705"/>
    <w:rsid w:val="00FC33CF"/>
    <w:rsid w:val="00FC4BC2"/>
    <w:rsid w:val="00FC520F"/>
    <w:rsid w:val="00FC5C85"/>
    <w:rsid w:val="00FD19BE"/>
    <w:rsid w:val="00FE5119"/>
    <w:rsid w:val="00FE663F"/>
    <w:rsid w:val="00FF03CC"/>
    <w:rsid w:val="00FF3275"/>
    <w:rsid w:val="00FF3419"/>
    <w:rsid w:val="00FF3714"/>
    <w:rsid w:val="00FF38A5"/>
    <w:rsid w:val="00FF3ABA"/>
    <w:rsid w:val="00FF5ED7"/>
    <w:rsid w:val="01AD195A"/>
    <w:rsid w:val="03D834F1"/>
    <w:rsid w:val="04D01EF4"/>
    <w:rsid w:val="05E929C1"/>
    <w:rsid w:val="06346C26"/>
    <w:rsid w:val="064F2365"/>
    <w:rsid w:val="065321EC"/>
    <w:rsid w:val="07383799"/>
    <w:rsid w:val="07B92598"/>
    <w:rsid w:val="08AA2E72"/>
    <w:rsid w:val="08C07D9D"/>
    <w:rsid w:val="0A2910B1"/>
    <w:rsid w:val="0C650132"/>
    <w:rsid w:val="0C6824DB"/>
    <w:rsid w:val="0DB03636"/>
    <w:rsid w:val="0F0A1249"/>
    <w:rsid w:val="0F7A4A71"/>
    <w:rsid w:val="0FD71739"/>
    <w:rsid w:val="11E71DEE"/>
    <w:rsid w:val="128C30FA"/>
    <w:rsid w:val="13336453"/>
    <w:rsid w:val="15676B92"/>
    <w:rsid w:val="17042F04"/>
    <w:rsid w:val="17C03700"/>
    <w:rsid w:val="19D054EC"/>
    <w:rsid w:val="1B453657"/>
    <w:rsid w:val="1CB66B4F"/>
    <w:rsid w:val="1D3C3403"/>
    <w:rsid w:val="1F7A3CB3"/>
    <w:rsid w:val="1FC64347"/>
    <w:rsid w:val="241F1529"/>
    <w:rsid w:val="242520DD"/>
    <w:rsid w:val="27FD2576"/>
    <w:rsid w:val="280B112E"/>
    <w:rsid w:val="28A3648F"/>
    <w:rsid w:val="290E256A"/>
    <w:rsid w:val="29847FAB"/>
    <w:rsid w:val="2A0B4F4C"/>
    <w:rsid w:val="2A0C1188"/>
    <w:rsid w:val="2A1D229C"/>
    <w:rsid w:val="2C2A7F9E"/>
    <w:rsid w:val="2C5C1C06"/>
    <w:rsid w:val="2CBF5165"/>
    <w:rsid w:val="2D65480D"/>
    <w:rsid w:val="2EE471B5"/>
    <w:rsid w:val="30377F0E"/>
    <w:rsid w:val="31A86D6E"/>
    <w:rsid w:val="31F42BBE"/>
    <w:rsid w:val="321C1E43"/>
    <w:rsid w:val="345F23FD"/>
    <w:rsid w:val="360A4F75"/>
    <w:rsid w:val="36C7325D"/>
    <w:rsid w:val="39065AD8"/>
    <w:rsid w:val="3ACB1702"/>
    <w:rsid w:val="3BFF51A0"/>
    <w:rsid w:val="3CE7514D"/>
    <w:rsid w:val="3DC3604A"/>
    <w:rsid w:val="3E8B305B"/>
    <w:rsid w:val="412133EB"/>
    <w:rsid w:val="420069BB"/>
    <w:rsid w:val="45AB0A4A"/>
    <w:rsid w:val="47330D5C"/>
    <w:rsid w:val="47542E07"/>
    <w:rsid w:val="49B41C09"/>
    <w:rsid w:val="49C25205"/>
    <w:rsid w:val="4AD311E6"/>
    <w:rsid w:val="4CF959FC"/>
    <w:rsid w:val="4D3F6C33"/>
    <w:rsid w:val="4DD147E3"/>
    <w:rsid w:val="4FCD45AC"/>
    <w:rsid w:val="50AF660A"/>
    <w:rsid w:val="50C54BDC"/>
    <w:rsid w:val="51FA4B6A"/>
    <w:rsid w:val="52097B31"/>
    <w:rsid w:val="526E2100"/>
    <w:rsid w:val="545C693F"/>
    <w:rsid w:val="57E035B9"/>
    <w:rsid w:val="592A1E8D"/>
    <w:rsid w:val="59934285"/>
    <w:rsid w:val="59974E89"/>
    <w:rsid w:val="59E3749A"/>
    <w:rsid w:val="5A9011B4"/>
    <w:rsid w:val="5B4D6A16"/>
    <w:rsid w:val="5C2034D0"/>
    <w:rsid w:val="5CC55CFE"/>
    <w:rsid w:val="5DAC243C"/>
    <w:rsid w:val="5DAC6597"/>
    <w:rsid w:val="5F0C7FBB"/>
    <w:rsid w:val="5FFF1E2B"/>
    <w:rsid w:val="60FF41BB"/>
    <w:rsid w:val="61AD2A51"/>
    <w:rsid w:val="62260472"/>
    <w:rsid w:val="64B74DAD"/>
    <w:rsid w:val="65BB05A2"/>
    <w:rsid w:val="65CA5052"/>
    <w:rsid w:val="66677468"/>
    <w:rsid w:val="6A0137A4"/>
    <w:rsid w:val="6A6E7B4A"/>
    <w:rsid w:val="6A740236"/>
    <w:rsid w:val="6B792171"/>
    <w:rsid w:val="6BFE19BE"/>
    <w:rsid w:val="6C501D6F"/>
    <w:rsid w:val="716A2D22"/>
    <w:rsid w:val="73294215"/>
    <w:rsid w:val="74503C7C"/>
    <w:rsid w:val="74E95D3B"/>
    <w:rsid w:val="7593487F"/>
    <w:rsid w:val="765D705E"/>
    <w:rsid w:val="77026D55"/>
    <w:rsid w:val="784E78E8"/>
    <w:rsid w:val="78922FF5"/>
    <w:rsid w:val="78B3550C"/>
    <w:rsid w:val="794030BF"/>
    <w:rsid w:val="794D6390"/>
    <w:rsid w:val="7AC65BFC"/>
    <w:rsid w:val="7D4B4BEE"/>
    <w:rsid w:val="7F0E0095"/>
    <w:rsid w:val="7FF87934"/>
    <w:rsid w:val="7FFF3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qFormat="1"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abs>
        <w:tab w:val="decimal" w:pos="-1680"/>
      </w:tabs>
      <w:adjustRightInd w:val="0"/>
      <w:textAlignment w:val="baseline"/>
    </w:pPr>
    <w:rPr>
      <w:rFonts w:ascii="Times New Roman" w:hAnsi="Times New Roman" w:eastAsia="宋体" w:cs="Times New Roman"/>
      <w:sz w:val="24"/>
      <w:lang w:val="en-US" w:eastAsia="zh-TW" w:bidi="ar-SA"/>
    </w:rPr>
  </w:style>
  <w:style w:type="paragraph" w:styleId="2">
    <w:name w:val="heading 1"/>
    <w:basedOn w:val="1"/>
    <w:next w:val="1"/>
    <w:qFormat/>
    <w:uiPriority w:val="0"/>
    <w:pPr>
      <w:keepNext/>
      <w:tabs>
        <w:tab w:val="clear" w:pos="-1680"/>
      </w:tabs>
      <w:spacing w:line="240" w:lineRule="exact"/>
      <w:ind w:left="960" w:right="29" w:hanging="960"/>
      <w:jc w:val="center"/>
      <w:outlineLvl w:val="0"/>
    </w:pPr>
    <w:rPr>
      <w:rFonts w:ascii="CG Times" w:hAnsi="CG Times"/>
      <w:sz w:val="22"/>
      <w:u w:val="single"/>
    </w:rPr>
  </w:style>
  <w:style w:type="paragraph" w:styleId="3">
    <w:name w:val="heading 2"/>
    <w:basedOn w:val="1"/>
    <w:next w:val="4"/>
    <w:qFormat/>
    <w:uiPriority w:val="0"/>
    <w:pPr>
      <w:keepNext/>
      <w:tabs>
        <w:tab w:val="clear" w:pos="-1680"/>
      </w:tabs>
      <w:autoSpaceDE w:val="0"/>
      <w:autoSpaceDN w:val="0"/>
      <w:spacing w:line="240" w:lineRule="exact"/>
      <w:jc w:val="both"/>
      <w:textAlignment w:val="auto"/>
      <w:outlineLvl w:val="1"/>
    </w:pPr>
    <w:rPr>
      <w:rFonts w:ascii="CG Times" w:hAnsi="CG Times" w:eastAsia="DFKai-SB"/>
      <w:sz w:val="22"/>
      <w:u w:val="single"/>
      <w:lang w:val="en-GB"/>
    </w:rPr>
  </w:style>
  <w:style w:type="paragraph" w:styleId="5">
    <w:name w:val="heading 3"/>
    <w:basedOn w:val="1"/>
    <w:next w:val="4"/>
    <w:qFormat/>
    <w:uiPriority w:val="0"/>
    <w:pPr>
      <w:keepNext/>
      <w:widowControl/>
      <w:tabs>
        <w:tab w:val="clear" w:pos="-1680"/>
      </w:tabs>
      <w:overflowPunct w:val="0"/>
      <w:autoSpaceDE w:val="0"/>
      <w:autoSpaceDN w:val="0"/>
      <w:jc w:val="center"/>
      <w:outlineLvl w:val="2"/>
    </w:pPr>
    <w:rPr>
      <w:rFonts w:ascii="CG Times" w:hAnsi="CG Times"/>
      <w:i/>
      <w:color w:val="C0C0C0"/>
      <w:sz w:val="28"/>
    </w:rPr>
  </w:style>
  <w:style w:type="paragraph" w:styleId="6">
    <w:name w:val="heading 4"/>
    <w:basedOn w:val="1"/>
    <w:next w:val="4"/>
    <w:qFormat/>
    <w:uiPriority w:val="0"/>
    <w:pPr>
      <w:keepNext/>
      <w:tabs>
        <w:tab w:val="clear" w:pos="-1680"/>
      </w:tabs>
      <w:suppressAutoHyphens/>
      <w:adjustRightInd/>
      <w:spacing w:line="240" w:lineRule="exact"/>
      <w:jc w:val="both"/>
      <w:textAlignment w:val="auto"/>
      <w:outlineLvl w:val="3"/>
    </w:pPr>
    <w:rPr>
      <w:rFonts w:ascii="CG Times" w:hAnsi="CG Times" w:eastAsia="PMingLiU"/>
      <w:snapToGrid w:val="0"/>
      <w:spacing w:val="-2"/>
      <w:sz w:val="22"/>
      <w:u w:val="single"/>
      <w:lang w:eastAsia="en-US"/>
    </w:rPr>
  </w:style>
  <w:style w:type="paragraph" w:styleId="7">
    <w:name w:val="heading 5"/>
    <w:basedOn w:val="1"/>
    <w:next w:val="4"/>
    <w:qFormat/>
    <w:uiPriority w:val="0"/>
    <w:pPr>
      <w:keepNext/>
      <w:suppressAutoHyphens/>
      <w:spacing w:line="220" w:lineRule="exact"/>
      <w:jc w:val="center"/>
      <w:outlineLvl w:val="4"/>
    </w:pPr>
    <w:rPr>
      <w:u w:val="single"/>
    </w:rPr>
  </w:style>
  <w:style w:type="paragraph" w:styleId="8">
    <w:name w:val="heading 6"/>
    <w:basedOn w:val="1"/>
    <w:next w:val="4"/>
    <w:qFormat/>
    <w:uiPriority w:val="0"/>
    <w:pPr>
      <w:keepNext/>
      <w:tabs>
        <w:tab w:val="clear" w:pos="-1680"/>
      </w:tabs>
      <w:spacing w:line="240" w:lineRule="exact"/>
      <w:ind w:right="29"/>
      <w:jc w:val="center"/>
      <w:outlineLvl w:val="5"/>
    </w:pPr>
    <w:rPr>
      <w:rFonts w:ascii="CG Times" w:hAnsi="CG Times" w:eastAsia="DFKai-SB"/>
      <w:sz w:val="22"/>
      <w:u w:val="single"/>
    </w:rPr>
  </w:style>
  <w:style w:type="paragraph" w:styleId="9">
    <w:name w:val="heading 7"/>
    <w:basedOn w:val="1"/>
    <w:next w:val="4"/>
    <w:qFormat/>
    <w:uiPriority w:val="0"/>
    <w:pPr>
      <w:keepNext/>
      <w:tabs>
        <w:tab w:val="clear" w:pos="-1680"/>
      </w:tabs>
      <w:spacing w:line="240" w:lineRule="exact"/>
      <w:jc w:val="center"/>
      <w:outlineLvl w:val="6"/>
    </w:pPr>
    <w:rPr>
      <w:rFonts w:ascii="CG Times" w:hAnsi="CG Times" w:eastAsia="DFKai-SB"/>
      <w:sz w:val="20"/>
      <w:u w:val="single"/>
    </w:rPr>
  </w:style>
  <w:style w:type="paragraph" w:styleId="10">
    <w:name w:val="heading 8"/>
    <w:basedOn w:val="1"/>
    <w:next w:val="4"/>
    <w:qFormat/>
    <w:uiPriority w:val="0"/>
    <w:pPr>
      <w:keepNext/>
      <w:tabs>
        <w:tab w:val="clear" w:pos="-1680"/>
      </w:tabs>
      <w:spacing w:line="240" w:lineRule="exact"/>
      <w:jc w:val="center"/>
      <w:outlineLvl w:val="7"/>
    </w:pPr>
    <w:rPr>
      <w:rFonts w:eastAsia="DFKai-SB"/>
      <w:sz w:val="18"/>
      <w:u w:val="single"/>
    </w:rPr>
  </w:style>
  <w:style w:type="paragraph" w:styleId="11">
    <w:name w:val="heading 9"/>
    <w:basedOn w:val="1"/>
    <w:next w:val="1"/>
    <w:qFormat/>
    <w:uiPriority w:val="0"/>
    <w:pPr>
      <w:keepNext/>
      <w:spacing w:line="720" w:lineRule="auto"/>
      <w:ind w:left="400" w:leftChars="400"/>
      <w:outlineLvl w:val="8"/>
    </w:pPr>
    <w:rPr>
      <w:rFonts w:ascii="Arial" w:hAnsi="Arial" w:eastAsia="PMingLiU"/>
      <w:sz w:val="36"/>
      <w:szCs w:val="36"/>
    </w:rPr>
  </w:style>
  <w:style w:type="character" w:default="1" w:styleId="27">
    <w:name w:val="Default Paragraph Font"/>
    <w:semiHidden/>
    <w:unhideWhenUsed/>
    <w:uiPriority w:val="1"/>
  </w:style>
  <w:style w:type="table" w:default="1" w:styleId="25">
    <w:name w:val="Normal Table"/>
    <w:semiHidden/>
    <w:unhideWhenUsed/>
    <w:uiPriority w:val="99"/>
    <w:tblPr>
      <w:tblCellMar>
        <w:top w:w="0" w:type="dxa"/>
        <w:left w:w="108" w:type="dxa"/>
        <w:bottom w:w="0" w:type="dxa"/>
        <w:right w:w="108" w:type="dxa"/>
      </w:tblCellMar>
    </w:tblPr>
  </w:style>
  <w:style w:type="paragraph" w:styleId="4">
    <w:name w:val="Normal Indent"/>
    <w:basedOn w:val="1"/>
    <w:qFormat/>
    <w:uiPriority w:val="0"/>
    <w:pPr>
      <w:ind w:left="480"/>
    </w:pPr>
  </w:style>
  <w:style w:type="paragraph" w:styleId="12">
    <w:name w:val="toa heading"/>
    <w:basedOn w:val="1"/>
    <w:next w:val="1"/>
    <w:semiHidden/>
    <w:qFormat/>
    <w:uiPriority w:val="0"/>
    <w:pPr>
      <w:tabs>
        <w:tab w:val="right" w:pos="9360"/>
        <w:tab w:val="clear" w:pos="-1680"/>
      </w:tabs>
      <w:suppressAutoHyphens/>
      <w:adjustRightInd/>
      <w:textAlignment w:val="auto"/>
    </w:pPr>
    <w:rPr>
      <w:rFonts w:ascii="Courier" w:hAnsi="Courier" w:eastAsia="PMingLiU"/>
      <w:snapToGrid w:val="0"/>
      <w:lang w:eastAsia="en-US"/>
    </w:rPr>
  </w:style>
  <w:style w:type="paragraph" w:styleId="13">
    <w:name w:val="annotation text"/>
    <w:basedOn w:val="1"/>
    <w:qFormat/>
    <w:uiPriority w:val="99"/>
    <w:pPr>
      <w:overflowPunct w:val="0"/>
      <w:autoSpaceDE w:val="0"/>
      <w:autoSpaceDN w:val="0"/>
    </w:pPr>
    <w:rPr>
      <w:sz w:val="20"/>
    </w:rPr>
  </w:style>
  <w:style w:type="paragraph" w:styleId="14">
    <w:name w:val="Body Text"/>
    <w:basedOn w:val="1"/>
    <w:qFormat/>
    <w:uiPriority w:val="0"/>
    <w:pPr>
      <w:tabs>
        <w:tab w:val="clear" w:pos="-1680"/>
      </w:tabs>
      <w:spacing w:line="240" w:lineRule="exact"/>
      <w:ind w:right="29"/>
    </w:pPr>
    <w:rPr>
      <w:rFonts w:ascii="CG Times" w:hAnsi="CG Times"/>
      <w:spacing w:val="-2"/>
      <w:sz w:val="22"/>
    </w:rPr>
  </w:style>
  <w:style w:type="paragraph" w:styleId="15">
    <w:name w:val="Body Text Indent"/>
    <w:basedOn w:val="1"/>
    <w:qFormat/>
    <w:uiPriority w:val="0"/>
    <w:pPr>
      <w:tabs>
        <w:tab w:val="clear" w:pos="-1680"/>
      </w:tabs>
      <w:autoSpaceDE w:val="0"/>
      <w:autoSpaceDN w:val="0"/>
      <w:spacing w:line="230" w:lineRule="exact"/>
      <w:ind w:left="600"/>
      <w:jc w:val="both"/>
      <w:textAlignment w:val="auto"/>
    </w:pPr>
    <w:rPr>
      <w:rFonts w:ascii="CG Times" w:hAnsi="CG Times"/>
      <w:sz w:val="22"/>
      <w:lang w:val="en-GB"/>
    </w:rPr>
  </w:style>
  <w:style w:type="paragraph" w:styleId="16">
    <w:name w:val="Block Text"/>
    <w:basedOn w:val="1"/>
    <w:qFormat/>
    <w:uiPriority w:val="0"/>
    <w:pPr>
      <w:spacing w:line="240" w:lineRule="exact"/>
      <w:ind w:left="600" w:right="29"/>
      <w:jc w:val="both"/>
    </w:pPr>
    <w:rPr>
      <w:rFonts w:ascii="CG Times" w:hAnsi="CG Times" w:eastAsia="DFKai-SB"/>
      <w:sz w:val="22"/>
    </w:rPr>
  </w:style>
  <w:style w:type="paragraph" w:styleId="17">
    <w:name w:val="Plain Text"/>
    <w:basedOn w:val="1"/>
    <w:qFormat/>
    <w:uiPriority w:val="0"/>
    <w:pPr>
      <w:tabs>
        <w:tab w:val="clear" w:pos="-1680"/>
      </w:tabs>
      <w:adjustRightInd/>
      <w:textAlignment w:val="auto"/>
    </w:pPr>
    <w:rPr>
      <w:rFonts w:ascii="MingLiU" w:hAnsi="Courier New"/>
      <w:kern w:val="2"/>
    </w:rPr>
  </w:style>
  <w:style w:type="paragraph" w:styleId="18">
    <w:name w:val="Date"/>
    <w:basedOn w:val="1"/>
    <w:next w:val="1"/>
    <w:link w:val="32"/>
    <w:unhideWhenUsed/>
    <w:qFormat/>
    <w:uiPriority w:val="99"/>
    <w:pPr>
      <w:jc w:val="right"/>
    </w:pPr>
  </w:style>
  <w:style w:type="paragraph" w:styleId="19">
    <w:name w:val="Body Text Indent 2"/>
    <w:basedOn w:val="1"/>
    <w:qFormat/>
    <w:uiPriority w:val="0"/>
    <w:pPr>
      <w:tabs>
        <w:tab w:val="clear" w:pos="-1680"/>
      </w:tabs>
      <w:suppressAutoHyphens/>
      <w:spacing w:line="244" w:lineRule="exact"/>
      <w:ind w:left="1080"/>
      <w:jc w:val="both"/>
    </w:pPr>
    <w:rPr>
      <w:rFonts w:ascii="CG Times" w:hAnsi="CG Times"/>
      <w:spacing w:val="-2"/>
      <w:sz w:val="22"/>
    </w:rPr>
  </w:style>
  <w:style w:type="paragraph" w:styleId="20">
    <w:name w:val="Balloon Text"/>
    <w:basedOn w:val="1"/>
    <w:semiHidden/>
    <w:qFormat/>
    <w:uiPriority w:val="0"/>
    <w:rPr>
      <w:rFonts w:ascii="Arial" w:hAnsi="Arial" w:eastAsia="PMingLiU"/>
      <w:sz w:val="18"/>
      <w:szCs w:val="18"/>
    </w:rPr>
  </w:style>
  <w:style w:type="paragraph" w:styleId="21">
    <w:name w:val="footer"/>
    <w:basedOn w:val="1"/>
    <w:qFormat/>
    <w:uiPriority w:val="0"/>
    <w:pPr>
      <w:tabs>
        <w:tab w:val="center" w:pos="4153"/>
        <w:tab w:val="right" w:pos="8306"/>
        <w:tab w:val="clear" w:pos="-1680"/>
      </w:tabs>
    </w:pPr>
    <w:rPr>
      <w:sz w:val="20"/>
    </w:rPr>
  </w:style>
  <w:style w:type="paragraph" w:styleId="22">
    <w:name w:val="header"/>
    <w:basedOn w:val="1"/>
    <w:qFormat/>
    <w:uiPriority w:val="0"/>
    <w:pPr>
      <w:tabs>
        <w:tab w:val="center" w:pos="4153"/>
        <w:tab w:val="right" w:pos="8306"/>
        <w:tab w:val="clear" w:pos="-1680"/>
      </w:tabs>
    </w:pPr>
    <w:rPr>
      <w:sz w:val="20"/>
    </w:rPr>
  </w:style>
  <w:style w:type="paragraph" w:styleId="23">
    <w:name w:val="Body Text Indent 3"/>
    <w:basedOn w:val="1"/>
    <w:qFormat/>
    <w:uiPriority w:val="0"/>
    <w:pPr>
      <w:widowControl/>
      <w:tabs>
        <w:tab w:val="left" w:pos="360"/>
        <w:tab w:val="clear" w:pos="-1680"/>
      </w:tabs>
      <w:overflowPunct w:val="0"/>
      <w:autoSpaceDE w:val="0"/>
      <w:autoSpaceDN w:val="0"/>
      <w:spacing w:line="240" w:lineRule="exact"/>
      <w:ind w:left="360" w:hanging="360"/>
      <w:jc w:val="both"/>
    </w:pPr>
  </w:style>
  <w:style w:type="paragraph" w:styleId="24">
    <w:name w:val="Body Text 2"/>
    <w:basedOn w:val="1"/>
    <w:qFormat/>
    <w:uiPriority w:val="0"/>
    <w:pPr>
      <w:autoSpaceDE w:val="0"/>
      <w:autoSpaceDN w:val="0"/>
      <w:jc w:val="both"/>
    </w:pPr>
    <w:rPr>
      <w:rFonts w:ascii="CG Times" w:hAnsi="CG Times"/>
      <w:sz w:val="22"/>
    </w:rPr>
  </w:style>
  <w:style w:type="table" w:styleId="26">
    <w:name w:val="Table Grid"/>
    <w:basedOn w:val="25"/>
    <w:qFormat/>
    <w:uiPriority w:val="59"/>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page number"/>
    <w:basedOn w:val="27"/>
    <w:qFormat/>
    <w:uiPriority w:val="0"/>
  </w:style>
  <w:style w:type="character" w:styleId="29">
    <w:name w:val="Emphasis"/>
    <w:qFormat/>
    <w:uiPriority w:val="0"/>
    <w:rPr>
      <w:i/>
      <w:iCs/>
    </w:rPr>
  </w:style>
  <w:style w:type="character" w:styleId="30">
    <w:name w:val="Hyperlink"/>
    <w:qFormat/>
    <w:uiPriority w:val="0"/>
    <w:rPr>
      <w:rFonts w:cs="Times New Roman"/>
      <w:color w:val="0000FF"/>
      <w:u w:val="single"/>
    </w:rPr>
  </w:style>
  <w:style w:type="character" w:styleId="31">
    <w:name w:val="annotation reference"/>
    <w:basedOn w:val="27"/>
    <w:semiHidden/>
    <w:unhideWhenUsed/>
    <w:qFormat/>
    <w:uiPriority w:val="99"/>
    <w:rPr>
      <w:sz w:val="16"/>
      <w:szCs w:val="16"/>
    </w:rPr>
  </w:style>
  <w:style w:type="character" w:customStyle="1" w:styleId="32">
    <w:name w:val="Date Char"/>
    <w:link w:val="18"/>
    <w:semiHidden/>
    <w:qFormat/>
    <w:uiPriority w:val="99"/>
    <w:rPr>
      <w:sz w:val="24"/>
    </w:rPr>
  </w:style>
  <w:style w:type="character" w:customStyle="1" w:styleId="33">
    <w:name w:val="默认段落字体1"/>
    <w:qFormat/>
    <w:uiPriority w:val="0"/>
  </w:style>
  <w:style w:type="paragraph" w:customStyle="1" w:styleId="34">
    <w:name w:val="Body Text 21"/>
    <w:basedOn w:val="1"/>
    <w:qFormat/>
    <w:uiPriority w:val="0"/>
    <w:pPr>
      <w:widowControl/>
      <w:tabs>
        <w:tab w:val="left" w:pos="6030"/>
        <w:tab w:val="clear" w:pos="-1680"/>
      </w:tabs>
      <w:overflowPunct w:val="0"/>
      <w:autoSpaceDE w:val="0"/>
      <w:autoSpaceDN w:val="0"/>
      <w:ind w:left="360"/>
      <w:jc w:val="both"/>
    </w:pPr>
    <w:rPr>
      <w:rFonts w:eastAsia="PMingLiU"/>
      <w:sz w:val="22"/>
    </w:rPr>
  </w:style>
  <w:style w:type="paragraph" w:customStyle="1" w:styleId="35">
    <w:name w:val="Default"/>
    <w:qFormat/>
    <w:uiPriority w:val="0"/>
    <w:pPr>
      <w:widowControl w:val="0"/>
      <w:autoSpaceDE w:val="0"/>
      <w:autoSpaceDN w:val="0"/>
      <w:adjustRightInd w:val="0"/>
    </w:pPr>
    <w:rPr>
      <w:rFonts w:ascii="Arial" w:hAnsi="Arial" w:eastAsia="PMingLiU" w:cs="Arial"/>
      <w:color w:val="000000"/>
      <w:sz w:val="24"/>
      <w:szCs w:val="24"/>
      <w:lang w:val="en-US" w:eastAsia="zh-TW" w:bidi="ar-SA"/>
    </w:rPr>
  </w:style>
  <w:style w:type="paragraph" w:customStyle="1" w:styleId="36">
    <w:name w:val="批注框文本1"/>
    <w:basedOn w:val="1"/>
    <w:semiHidden/>
    <w:qFormat/>
    <w:uiPriority w:val="0"/>
    <w:rPr>
      <w:sz w:val="18"/>
      <w:szCs w:val="18"/>
    </w:rPr>
  </w:style>
  <w:style w:type="paragraph" w:customStyle="1" w:styleId="37">
    <w:name w:val="List Paragraph1"/>
    <w:basedOn w:val="1"/>
    <w:qFormat/>
    <w:uiPriority w:val="34"/>
    <w:pPr>
      <w:ind w:left="480" w:leftChars="200"/>
    </w:pPr>
  </w:style>
  <w:style w:type="paragraph" w:customStyle="1" w:styleId="38">
    <w:name w:val="Obsah tabulky"/>
    <w:basedOn w:val="1"/>
    <w:qFormat/>
    <w:uiPriority w:val="0"/>
    <w:pPr>
      <w:suppressLineNumbers/>
      <w:suppressAutoHyphens/>
    </w:pPr>
    <w:rPr>
      <w:rFonts w:ascii="Liberation Serif" w:hAnsi="Liberation Serif" w:eastAsia="Droid Sans Fallback" w:cs="FreeSans"/>
      <w:color w:val="00000A"/>
      <w:lang w:val="cs-CZ" w:bidi="hi-IN"/>
    </w:rPr>
  </w:style>
  <w:style w:type="paragraph" w:customStyle="1" w:styleId="39">
    <w:name w:val="List Paragraph2"/>
    <w:basedOn w:val="1"/>
    <w:qFormat/>
    <w:uiPriority w:val="34"/>
    <w:pPr>
      <w:ind w:left="480" w:leftChars="200"/>
    </w:pPr>
  </w:style>
  <w:style w:type="paragraph" w:customStyle="1" w:styleId="40">
    <w:name w:val="No Spacing1"/>
    <w:qFormat/>
    <w:uiPriority w:val="1"/>
    <w:rPr>
      <w:rFonts w:ascii="Times New Roman" w:hAnsi="Times New Roman" w:eastAsia="宋体" w:cs="Times New Roman"/>
      <w:b/>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theme" Target="theme/theme1.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Associated Consultants Ltd.</Company>
  <Pages>28</Pages>
  <Words>7049</Words>
  <Characters>37857</Characters>
  <Lines>338</Lines>
  <Paragraphs>95</Paragraphs>
  <TotalTime>2</TotalTime>
  <ScaleCrop>false</ScaleCrop>
  <LinksUpToDate>false</LinksUpToDate>
  <CharactersWithSpaces>44596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2013-10-14T09:24:00Z</dcterms:created>
  <dc:creator>SUPERVISOR</dc:creator>
  <cp:lastModifiedBy>好景-L</cp:lastModifiedBy>
  <cp:lastPrinted>2013-10-15T04:36:00Z</cp:lastPrinted>
  <dcterms:modified xsi:type="dcterms:W3CDTF">2025-05-17T07:58:42Z</dcterms:modified>
  <dc:title>MILICORE INDUSTRIAL LIMITED</dc:title>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A618866A46C649C19ECDBD5C869A1A65_13</vt:lpwstr>
  </property>
</Properties>
</file>