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lang w:val="en-US" w:eastAsia="zh-CN"/>
        </w:rPr>
        <w:t>NoSQL</w:t>
      </w:r>
      <w:bookmarkEnd w:id="0"/>
      <w:r>
        <w:rPr>
          <w:rFonts w:hint="eastAsia" w:ascii="微软雅黑" w:hAnsi="微软雅黑" w:eastAsia="微软雅黑" w:cs="微软雅黑"/>
          <w:lang w:val="en-US" w:eastAsia="zh-CN"/>
        </w:rPr>
        <w:t>（not only sql）：不仅仅是sql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NoSQL数据库的四大分类：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键值存储数据库：redis等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列存储数据库：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文档型数据库：mongodb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图像数据库：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redis:缓存,提高访问速度，持久化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45085</wp:posOffset>
            </wp:positionV>
            <wp:extent cx="5267960" cy="1496695"/>
            <wp:effectExtent l="0" t="0" r="5080" b="1206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lang w:val="en-US" w:eastAsia="zh-CN"/>
        </w:rPr>
        <w:t>Redis很快但却是单进程单线程，原因是里面应用了IO多路复用epoll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ps -ef | grep python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nest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5B6BC"/>
    <w:multiLevelType w:val="singleLevel"/>
    <w:tmpl w:val="3625B6BC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0131DA"/>
    <w:rsid w:val="5AA7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梁玉霖</dc:creator>
  <cp:lastModifiedBy>子非鱼、焉知鱼之乐</cp:lastModifiedBy>
  <dcterms:modified xsi:type="dcterms:W3CDTF">2019-08-11T08:23:47Z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