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1E090" w14:textId="77777777" w:rsidR="0007768A" w:rsidRDefault="0007768A" w:rsidP="0007768A">
      <w:pPr>
        <w:jc w:val="center"/>
      </w:pPr>
    </w:p>
    <w:p w14:paraId="59ED66C4" w14:textId="77777777" w:rsidR="0007768A" w:rsidRDefault="0007768A" w:rsidP="0007768A">
      <w:pPr>
        <w:jc w:val="center"/>
      </w:pPr>
    </w:p>
    <w:p w14:paraId="38C1D4D5" w14:textId="77777777" w:rsidR="0007768A" w:rsidRDefault="0007768A" w:rsidP="0007768A">
      <w:pPr>
        <w:jc w:val="center"/>
      </w:pPr>
    </w:p>
    <w:p w14:paraId="5D204253" w14:textId="77777777" w:rsidR="0007768A" w:rsidRDefault="0007768A" w:rsidP="0007768A">
      <w:pPr>
        <w:jc w:val="center"/>
        <w:rPr>
          <w:rFonts w:ascii="Times New Roman" w:hAnsi="Times New Roman" w:cs="Times New Roman"/>
        </w:rPr>
      </w:pPr>
      <w:r>
        <w:rPr>
          <w:rFonts w:ascii="Times New Roman" w:hAnsi="Times New Roman" w:cs="Times New Roman"/>
        </w:rPr>
        <w:t>Assignment #1 Part B</w:t>
      </w:r>
    </w:p>
    <w:p w14:paraId="27596723" w14:textId="77777777" w:rsidR="0007768A" w:rsidRDefault="0007768A" w:rsidP="0007768A">
      <w:pPr>
        <w:jc w:val="center"/>
        <w:rPr>
          <w:rFonts w:ascii="Times New Roman" w:hAnsi="Times New Roman" w:cs="Times New Roman"/>
        </w:rPr>
      </w:pPr>
      <w:r>
        <w:rPr>
          <w:rFonts w:ascii="Times New Roman" w:hAnsi="Times New Roman" w:cs="Times New Roman"/>
        </w:rPr>
        <w:t>Amy Park</w:t>
      </w:r>
    </w:p>
    <w:p w14:paraId="0D0A6CC3" w14:textId="38587804" w:rsidR="0007768A" w:rsidRDefault="0007768A" w:rsidP="0007768A">
      <w:pPr>
        <w:jc w:val="center"/>
        <w:rPr>
          <w:rFonts w:ascii="Times New Roman" w:hAnsi="Times New Roman" w:cs="Times New Roman"/>
        </w:rPr>
      </w:pPr>
      <w:r>
        <w:rPr>
          <w:rFonts w:ascii="Times New Roman" w:hAnsi="Times New Roman" w:cs="Times New Roman"/>
        </w:rPr>
        <w:t>GNED 1407</w:t>
      </w:r>
    </w:p>
    <w:p w14:paraId="7D99E5B9" w14:textId="24DC2BB9" w:rsidR="0007768A" w:rsidRDefault="0007768A" w:rsidP="0007768A">
      <w:pPr>
        <w:jc w:val="center"/>
        <w:rPr>
          <w:rFonts w:ascii="Times New Roman" w:hAnsi="Times New Roman"/>
          <w:color w:val="000000" w:themeColor="text1"/>
        </w:rPr>
      </w:pPr>
      <w:r>
        <w:rPr>
          <w:rFonts w:ascii="Times New Roman" w:hAnsi="Times New Roman" w:cs="Times New Roman"/>
        </w:rPr>
        <w:t xml:space="preserve">Professor Masoud </w:t>
      </w:r>
      <w:proofErr w:type="spellStart"/>
      <w:r>
        <w:rPr>
          <w:rFonts w:ascii="Times New Roman" w:hAnsi="Times New Roman" w:cs="Times New Roman"/>
        </w:rPr>
        <w:t>Kianpour</w:t>
      </w:r>
      <w:proofErr w:type="spellEnd"/>
      <w:r>
        <w:br w:type="page"/>
      </w:r>
    </w:p>
    <w:p w14:paraId="76EB8EF3" w14:textId="7725C250" w:rsidR="00EB02C1" w:rsidRPr="00EB02C1" w:rsidRDefault="00EB02C1" w:rsidP="00765686">
      <w:pPr>
        <w:pStyle w:val="APAPgph"/>
      </w:pPr>
      <w:r w:rsidRPr="00EB02C1">
        <w:lastRenderedPageBreak/>
        <w:t xml:space="preserve">This assignment is an exercise in evaluating the credibility of information by comparing, in a respectful and unbiased way, two different sources about the same topic. </w:t>
      </w:r>
      <w:r>
        <w:t>I</w:t>
      </w:r>
      <w:r w:rsidRPr="00EB02C1">
        <w:t xml:space="preserve"> will be relating that topic to social issues through the lens of the sociological theory of symbolic interactionism</w:t>
      </w:r>
      <w:r w:rsidR="00FF51E1">
        <w:t>, which focuses on how people come together to form a social understanding with each other</w:t>
      </w:r>
      <w:r>
        <w:t>. Finally, the essay will conclude with reflection on the assignment and how this process applies to my academic, career, and personal life.</w:t>
      </w:r>
    </w:p>
    <w:p w14:paraId="08163D33" w14:textId="1DE6266E" w:rsidR="00EB02C1" w:rsidRPr="00EB02C1" w:rsidRDefault="00EB02C1" w:rsidP="00765686">
      <w:pPr>
        <w:pStyle w:val="APAPgph"/>
      </w:pPr>
      <w:r w:rsidRPr="00EB02C1">
        <w:t xml:space="preserve">I have chosen to analyze the first </w:t>
      </w:r>
      <w:r>
        <w:t xml:space="preserve">option, with the </w:t>
      </w:r>
      <w:r w:rsidRPr="00EB02C1">
        <w:t>topic "The Family</w:t>
      </w:r>
      <w:r>
        <w:t>.</w:t>
      </w:r>
      <w:r w:rsidRPr="00EB02C1">
        <w:t>"</w:t>
      </w:r>
      <w:r>
        <w:t xml:space="preserve"> This entails </w:t>
      </w:r>
      <w:r w:rsidRPr="00EB02C1">
        <w:t>compar</w:t>
      </w:r>
      <w:r>
        <w:t>ing</w:t>
      </w:r>
      <w:r w:rsidR="00B22FC9">
        <w:t xml:space="preserve"> these two sources:</w:t>
      </w:r>
      <w:r w:rsidRPr="00EB02C1">
        <w:t xml:space="preserve"> a </w:t>
      </w:r>
      <w:hyperlink r:id="rId5" w:history="1">
        <w:r w:rsidRPr="00EB02C1">
          <w:rPr>
            <w:rStyle w:val="Hyperlink"/>
          </w:rPr>
          <w:t>statcan.gc.ca</w:t>
        </w:r>
      </w:hyperlink>
      <w:r w:rsidRPr="00EB02C1">
        <w:t xml:space="preserve"> article to a </w:t>
      </w:r>
      <w:hyperlink r:id="rId6" w:history="1">
        <w:r w:rsidRPr="00EB02C1">
          <w:rPr>
            <w:rStyle w:val="Hyperlink"/>
          </w:rPr>
          <w:t xml:space="preserve">family-vlogger </w:t>
        </w:r>
      </w:hyperlink>
      <w:r>
        <w:t xml:space="preserve"> post </w:t>
      </w:r>
      <w:r w:rsidRPr="00EB02C1">
        <w:t>about family health during the pandemic.</w:t>
      </w:r>
      <w:r w:rsidR="00474E90">
        <w:t xml:space="preserve"> Option 1 stood out to me because it is concerned with public health during the pandemic, a topic that resonates </w:t>
      </w:r>
      <w:r w:rsidR="007E0197">
        <w:t xml:space="preserve">with me </w:t>
      </w:r>
      <w:r w:rsidR="00474E90">
        <w:t xml:space="preserve">because my </w:t>
      </w:r>
      <w:r w:rsidR="007E0197">
        <w:t xml:space="preserve">late </w:t>
      </w:r>
      <w:r w:rsidR="00474E90">
        <w:t xml:space="preserve">partner </w:t>
      </w:r>
      <w:r w:rsidR="007E0197">
        <w:t>passed away</w:t>
      </w:r>
      <w:r w:rsidR="00474E90">
        <w:t xml:space="preserve"> in 2021</w:t>
      </w:r>
      <w:r w:rsidR="00C86C8D">
        <w:t xml:space="preserve"> while </w:t>
      </w:r>
      <w:r w:rsidR="00474E90">
        <w:t>he was working from home</w:t>
      </w:r>
      <w:r w:rsidR="00C86C8D">
        <w:t xml:space="preserve">. He was </w:t>
      </w:r>
      <w:r w:rsidR="00A96A89">
        <w:t xml:space="preserve">following his company’s </w:t>
      </w:r>
      <w:r w:rsidR="007E0197">
        <w:t>pandemic</w:t>
      </w:r>
      <w:r w:rsidR="00A96A89">
        <w:t xml:space="preserve"> response plan</w:t>
      </w:r>
      <w:r w:rsidR="00632DED">
        <w:t xml:space="preserve"> to stay safe and healthy</w:t>
      </w:r>
      <w:r w:rsidR="00A96A89">
        <w:t xml:space="preserve">, </w:t>
      </w:r>
      <w:r w:rsidR="00C86C8D">
        <w:t>but</w:t>
      </w:r>
      <w:r w:rsidR="00A96A89">
        <w:t xml:space="preserve"> </w:t>
      </w:r>
      <w:r w:rsidR="00573C8A">
        <w:t>a latent effect of that polic</w:t>
      </w:r>
      <w:r w:rsidR="007201FF">
        <w:t>y</w:t>
      </w:r>
      <w:r w:rsidR="00C5597C">
        <w:t xml:space="preserve"> </w:t>
      </w:r>
      <w:r w:rsidR="00573C8A">
        <w:t>was that</w:t>
      </w:r>
      <w:r w:rsidR="00C5597C">
        <w:t xml:space="preserve"> </w:t>
      </w:r>
      <w:r w:rsidR="00A96A89">
        <w:t xml:space="preserve">no one was </w:t>
      </w:r>
      <w:r w:rsidR="00C86C8D">
        <w:t>around</w:t>
      </w:r>
      <w:r w:rsidR="008F2FA5">
        <w:t xml:space="preserve"> </w:t>
      </w:r>
      <w:r w:rsidR="00A96A89">
        <w:t>to notice</w:t>
      </w:r>
      <w:r w:rsidR="00B91A4F">
        <w:t xml:space="preserve"> </w:t>
      </w:r>
      <w:r w:rsidR="00A96A89">
        <w:t>or</w:t>
      </w:r>
      <w:r w:rsidR="00B91A4F">
        <w:t xml:space="preserve"> call for</w:t>
      </w:r>
      <w:r w:rsidR="00A96A89">
        <w:t xml:space="preserve"> help</w:t>
      </w:r>
      <w:r w:rsidR="00C86C8D">
        <w:t xml:space="preserve"> when he collapsed</w:t>
      </w:r>
      <w:r w:rsidR="00474E90">
        <w:t>.</w:t>
      </w:r>
      <w:r w:rsidR="00726EB0">
        <w:t xml:space="preserve"> Another reason</w:t>
      </w:r>
      <w:r w:rsidR="00B73C9E">
        <w:t xml:space="preserve"> why</w:t>
      </w:r>
      <w:r w:rsidR="00726EB0">
        <w:t xml:space="preserve"> I chose option 1 is </w:t>
      </w:r>
      <w:r w:rsidR="00B73C9E">
        <w:t xml:space="preserve">that </w:t>
      </w:r>
      <w:r w:rsidR="00726EB0">
        <w:t>it involves analyzing the credibility of Statistics Canada compared to a blog post</w:t>
      </w:r>
      <w:r w:rsidR="00B73C9E">
        <w:t>. It</w:t>
      </w:r>
      <w:r w:rsidR="00726EB0">
        <w:t xml:space="preserve"> feels like it should be obvious which one is more credible, but it is interesting to </w:t>
      </w:r>
      <w:r w:rsidR="00D1311C">
        <w:t xml:space="preserve">set aside my bias, </w:t>
      </w:r>
      <w:r w:rsidR="00726EB0">
        <w:t xml:space="preserve">question </w:t>
      </w:r>
      <w:r w:rsidR="00D1311C">
        <w:t>those</w:t>
      </w:r>
      <w:r w:rsidR="00726EB0">
        <w:t xml:space="preserve"> assumption</w:t>
      </w:r>
      <w:r w:rsidR="000F3B2C">
        <w:t>s</w:t>
      </w:r>
      <w:r w:rsidR="00D1311C">
        <w:t>,</w:t>
      </w:r>
      <w:r w:rsidR="00726EB0">
        <w:t xml:space="preserve"> and </w:t>
      </w:r>
      <w:r w:rsidR="00565B11">
        <w:t>explore</w:t>
      </w:r>
      <w:r w:rsidR="00D1311C">
        <w:t xml:space="preserve"> what makes it true.</w:t>
      </w:r>
    </w:p>
    <w:p w14:paraId="1134377E" w14:textId="6E5ACBF1" w:rsidR="00CF48CF" w:rsidRPr="00053CFE" w:rsidRDefault="00EB02C1" w:rsidP="00053CFE">
      <w:pPr>
        <w:pStyle w:val="APAPgph"/>
      </w:pPr>
      <w:r w:rsidRPr="00EB02C1">
        <w:t>The</w:t>
      </w:r>
      <w:r w:rsidR="007A3B48">
        <w:t xml:space="preserve"> </w:t>
      </w:r>
      <w:r w:rsidR="008B6A61">
        <w:t xml:space="preserve">two </w:t>
      </w:r>
      <w:r w:rsidR="007A3B48">
        <w:t xml:space="preserve">sources under option 1 </w:t>
      </w:r>
      <w:r w:rsidR="008B6A61">
        <w:t>share</w:t>
      </w:r>
      <w:r w:rsidR="007A3B48">
        <w:t xml:space="preserve"> </w:t>
      </w:r>
      <w:r w:rsidR="008B6A61">
        <w:t xml:space="preserve">only </w:t>
      </w:r>
      <w:r w:rsidR="007A3B48">
        <w:t xml:space="preserve">a few </w:t>
      </w:r>
      <w:r w:rsidRPr="00EB02C1">
        <w:t>similar</w:t>
      </w:r>
      <w:r w:rsidR="007A3B48">
        <w:t>ities. For example,</w:t>
      </w:r>
      <w:r w:rsidRPr="00EB02C1">
        <w:t xml:space="preserve"> </w:t>
      </w:r>
      <w:r>
        <w:t xml:space="preserve">the subheadings in the </w:t>
      </w:r>
      <w:r w:rsidR="00276E7C">
        <w:t>Statistics Canada</w:t>
      </w:r>
      <w:r>
        <w:t xml:space="preserve"> article </w:t>
      </w:r>
      <w:r w:rsidR="00053CFE" w:rsidRPr="00053CFE">
        <w:t>(“</w:t>
      </w:r>
      <w:r w:rsidR="00053CFE" w:rsidRPr="00053CFE">
        <w:t>Workers who worked from home reported less physical activity</w:t>
      </w:r>
      <w:r w:rsidR="00053CFE" w:rsidRPr="00053CFE">
        <w:t>”</w:t>
      </w:r>
      <w:sdt>
        <w:sdtPr>
          <w:id w:val="1017588624"/>
          <w:citation/>
        </w:sdtPr>
        <w:sdtContent>
          <w:r w:rsidR="00053CFE">
            <w:fldChar w:fldCharType="begin"/>
          </w:r>
          <w:r w:rsidR="00053CFE">
            <w:instrText xml:space="preserve"> CITATION Wat21 \l 4105 </w:instrText>
          </w:r>
          <w:r w:rsidR="00053CFE">
            <w:fldChar w:fldCharType="separate"/>
          </w:r>
          <w:r w:rsidR="003E6126">
            <w:rPr>
              <w:noProof/>
            </w:rPr>
            <w:t xml:space="preserve"> (Watt &amp; Colley, 2021)</w:t>
          </w:r>
          <w:r w:rsidR="00053CFE">
            <w:fldChar w:fldCharType="end"/>
          </w:r>
        </w:sdtContent>
      </w:sdt>
      <w:r w:rsidR="00053CFE" w:rsidRPr="00053CFE">
        <w:t>)</w:t>
      </w:r>
      <w:r w:rsidR="00053CFE">
        <w:rPr>
          <w:b/>
          <w:bCs/>
        </w:rPr>
        <w:t xml:space="preserve"> </w:t>
      </w:r>
      <w:r>
        <w:t>and the title of the vlogger post</w:t>
      </w:r>
      <w:r w:rsidR="00053CFE">
        <w:t xml:space="preserve"> (“</w:t>
      </w:r>
      <w:r w:rsidR="00053CFE" w:rsidRPr="00053CFE">
        <w:rPr>
          <w:rFonts w:hint="cs"/>
        </w:rPr>
        <w:t>How to Keep Kids Active during the Pandemic? MOM LIFE</w:t>
      </w:r>
      <w:r w:rsidR="00053CFE">
        <w:t>”</w:t>
      </w:r>
      <w:sdt>
        <w:sdtPr>
          <w:id w:val="-381398699"/>
          <w:citation/>
        </w:sdtPr>
        <w:sdtContent>
          <w:r w:rsidR="00053CFE">
            <w:fldChar w:fldCharType="begin"/>
          </w:r>
          <w:r w:rsidR="00053CFE">
            <w:instrText xml:space="preserve"> CITATION Tay \l 4105 </w:instrText>
          </w:r>
          <w:r w:rsidR="00053CFE">
            <w:fldChar w:fldCharType="separate"/>
          </w:r>
          <w:r w:rsidR="003E6126">
            <w:rPr>
              <w:noProof/>
            </w:rPr>
            <w:t xml:space="preserve"> (Taylor, n.d.)</w:t>
          </w:r>
          <w:r w:rsidR="00053CFE">
            <w:fldChar w:fldCharType="end"/>
          </w:r>
        </w:sdtContent>
      </w:sdt>
      <w:r w:rsidR="00053CFE">
        <w:t>)</w:t>
      </w:r>
      <w:r w:rsidR="001D1587">
        <w:t xml:space="preserve"> </w:t>
      </w:r>
      <w:r w:rsidR="005740D1">
        <w:t>are both</w:t>
      </w:r>
      <w:r w:rsidR="001D1587">
        <w:t xml:space="preserve"> </w:t>
      </w:r>
      <w:r w:rsidR="007A3B48">
        <w:t>convey</w:t>
      </w:r>
      <w:r w:rsidR="00FF2C46">
        <w:t>ing</w:t>
      </w:r>
      <w:r>
        <w:t xml:space="preserve"> info</w:t>
      </w:r>
      <w:r w:rsidR="007A3B48">
        <w:t>rmation</w:t>
      </w:r>
      <w:r>
        <w:t xml:space="preserve"> about </w:t>
      </w:r>
      <w:r w:rsidRPr="00EB02C1">
        <w:t>recreational activities during the pandemi</w:t>
      </w:r>
      <w:r w:rsidR="00CF48CF">
        <w:t xml:space="preserve">c. </w:t>
      </w:r>
      <w:r w:rsidR="00DC746D">
        <w:t xml:space="preserve">This shows that they are both trying </w:t>
      </w:r>
      <w:r w:rsidR="00CF48CF">
        <w:t xml:space="preserve">to reach </w:t>
      </w:r>
      <w:r w:rsidR="00DC746D">
        <w:t>the same</w:t>
      </w:r>
      <w:r w:rsidR="00CF48CF">
        <w:t xml:space="preserve"> audience</w:t>
      </w:r>
      <w:r w:rsidR="0040281D">
        <w:t xml:space="preserve">, to inform or influence </w:t>
      </w:r>
      <w:r w:rsidR="00EF7E2A">
        <w:t>the people who are</w:t>
      </w:r>
      <w:r w:rsidR="0040281D">
        <w:t xml:space="preserve"> </w:t>
      </w:r>
      <w:r w:rsidR="00CF48CF">
        <w:t>weigh</w:t>
      </w:r>
      <w:r w:rsidR="00EF7E2A">
        <w:t>ing</w:t>
      </w:r>
      <w:r w:rsidR="0040281D">
        <w:t xml:space="preserve"> the health risks of </w:t>
      </w:r>
      <w:r w:rsidR="00AE0053">
        <w:t xml:space="preserve">failing to </w:t>
      </w:r>
      <w:r w:rsidR="008F2AB8">
        <w:t>recreate</w:t>
      </w:r>
      <w:r w:rsidR="0040281D">
        <w:t xml:space="preserve"> </w:t>
      </w:r>
      <w:r w:rsidR="00CF48CF">
        <w:t>against the risk of contracting COVID while recreating.</w:t>
      </w:r>
      <w:r w:rsidR="0011362D">
        <w:t xml:space="preserve"> </w:t>
      </w:r>
      <w:r w:rsidR="0011362D">
        <w:t xml:space="preserve">Families that </w:t>
      </w:r>
      <w:r w:rsidR="0011362D">
        <w:t xml:space="preserve">want to stay </w:t>
      </w:r>
      <w:r w:rsidR="0011362D">
        <w:lastRenderedPageBreak/>
        <w:t xml:space="preserve">healthy during a pandemic </w:t>
      </w:r>
      <w:r w:rsidR="0011362D">
        <w:t xml:space="preserve">need to weigh the options and decide </w:t>
      </w:r>
      <w:r w:rsidR="0011362D">
        <w:t xml:space="preserve">if </w:t>
      </w:r>
      <w:r w:rsidR="0011362D">
        <w:t xml:space="preserve">doing group activities </w:t>
      </w:r>
      <w:r w:rsidR="0011362D">
        <w:t xml:space="preserve">is </w:t>
      </w:r>
      <w:proofErr w:type="gramStart"/>
      <w:r w:rsidR="0011362D">
        <w:t>really worth it</w:t>
      </w:r>
      <w:proofErr w:type="gramEnd"/>
      <w:r w:rsidR="0011362D">
        <w:t xml:space="preserve">, </w:t>
      </w:r>
      <w:r w:rsidR="0011362D">
        <w:t xml:space="preserve">when there </w:t>
      </w:r>
      <w:r w:rsidR="0011362D">
        <w:t>is</w:t>
      </w:r>
      <w:r w:rsidR="0011362D">
        <w:t xml:space="preserve"> a risk that they could contract (or transmit) a communicable disease.</w:t>
      </w:r>
    </w:p>
    <w:p w14:paraId="3BA40BCE" w14:textId="1AAD0BC9" w:rsidR="00CF48CF" w:rsidRDefault="00F344B1" w:rsidP="00CF48CF">
      <w:pPr>
        <w:pStyle w:val="APAPgph"/>
      </w:pPr>
      <w:r>
        <w:t>To th</w:t>
      </w:r>
      <w:r w:rsidR="00F700EA">
        <w:t xml:space="preserve">at </w:t>
      </w:r>
      <w:r>
        <w:t>end, the</w:t>
      </w:r>
      <w:r w:rsidR="00EB02C1">
        <w:t xml:space="preserve"> </w:t>
      </w:r>
      <w:r w:rsidR="00276E7C">
        <w:t>Statistics Canada</w:t>
      </w:r>
      <w:r w:rsidR="00EB02C1">
        <w:t xml:space="preserve"> article is stronger because it </w:t>
      </w:r>
      <w:r>
        <w:t xml:space="preserve">provides the audience with analysis of data that samples a larger group of </w:t>
      </w:r>
      <w:r w:rsidR="00CE318D">
        <w:t>people, it</w:t>
      </w:r>
      <w:r w:rsidR="000059D4">
        <w:t xml:space="preserve"> cites peer reviewed </w:t>
      </w:r>
      <w:r w:rsidR="00765686">
        <w:t>source</w:t>
      </w:r>
      <w:r w:rsidR="00CE318D">
        <w:t>s,</w:t>
      </w:r>
      <w:r w:rsidR="00765686">
        <w:t xml:space="preserve"> and it identifies </w:t>
      </w:r>
      <w:r w:rsidR="00091D2E">
        <w:t>the methodology for collecting the</w:t>
      </w:r>
      <w:r w:rsidR="00765686">
        <w:t xml:space="preserve"> data they </w:t>
      </w:r>
      <w:r>
        <w:t>use for analysis and visualization</w:t>
      </w:r>
      <w:r w:rsidR="00765686">
        <w:t>.</w:t>
      </w:r>
      <w:r w:rsidR="00CF48CF">
        <w:t xml:space="preserve"> </w:t>
      </w:r>
    </w:p>
    <w:p w14:paraId="600A46B4" w14:textId="51B6CC16" w:rsidR="006C3F94" w:rsidRDefault="00AE7E2B" w:rsidP="00CF48CF">
      <w:pPr>
        <w:pStyle w:val="APAPgph"/>
      </w:pPr>
      <w:r>
        <w:t>By</w:t>
      </w:r>
      <w:r w:rsidR="00CE318D">
        <w:t xml:space="preserve"> contrast, </w:t>
      </w:r>
      <w:r>
        <w:t xml:space="preserve">in </w:t>
      </w:r>
      <w:r w:rsidR="00CE318D">
        <w:t xml:space="preserve">the </w:t>
      </w:r>
      <w:r>
        <w:t>vlogger post, Taylor</w:t>
      </w:r>
      <w:r w:rsidR="00CE318D">
        <w:t xml:space="preserve"> </w:t>
      </w:r>
      <w:r w:rsidR="00DE1E63">
        <w:t xml:space="preserve">shares anecdotes about their own </w:t>
      </w:r>
      <w:r w:rsidR="00CE318D">
        <w:t xml:space="preserve">family’s activity, does not cite any sources, and refers to government announcements without providing any </w:t>
      </w:r>
      <w:r w:rsidR="00C37235">
        <w:t xml:space="preserve">context about which government or </w:t>
      </w:r>
      <w:r w:rsidR="00CE318D">
        <w:t xml:space="preserve">links to data </w:t>
      </w:r>
      <w:r w:rsidR="001C2CD6">
        <w:t>and</w:t>
      </w:r>
      <w:r w:rsidR="00F40905">
        <w:t xml:space="preserve"> </w:t>
      </w:r>
      <w:r w:rsidR="00CE318D">
        <w:t>evidence.</w:t>
      </w:r>
      <w:r w:rsidR="00CF48CF">
        <w:t xml:space="preserve"> </w:t>
      </w:r>
      <w:r w:rsidR="0046132E">
        <w:t>The</w:t>
      </w:r>
      <w:r w:rsidR="00415917">
        <w:t xml:space="preserve">refore, </w:t>
      </w:r>
      <w:r w:rsidR="00EF0FDB">
        <w:t xml:space="preserve">I can see that </w:t>
      </w:r>
      <w:r w:rsidR="00415917">
        <w:t>the</w:t>
      </w:r>
      <w:r w:rsidR="0046132E">
        <w:t xml:space="preserve"> basis of the vlogger post is </w:t>
      </w:r>
      <w:r w:rsidR="00E27B38">
        <w:t xml:space="preserve">their own </w:t>
      </w:r>
      <w:r w:rsidR="0046132E">
        <w:t>opinion, which hurts its credibility</w:t>
      </w:r>
      <w:r w:rsidR="00FE69E0">
        <w:t xml:space="preserve"> as a source of information on which others may base their health decisions</w:t>
      </w:r>
      <w:r w:rsidR="0046132E">
        <w:t xml:space="preserve">, especially </w:t>
      </w:r>
      <w:r w:rsidR="006C6E8E">
        <w:t>when taken in</w:t>
      </w:r>
      <w:r w:rsidR="00331826">
        <w:t xml:space="preserve"> comparison</w:t>
      </w:r>
      <w:r w:rsidR="0046132E">
        <w:t xml:space="preserve"> </w:t>
      </w:r>
      <w:r w:rsidR="00331826">
        <w:t>with</w:t>
      </w:r>
      <w:r w:rsidR="0046132E">
        <w:t xml:space="preserve"> the fact-based Stat</w:t>
      </w:r>
      <w:r w:rsidR="00276E7C">
        <w:t>istics C</w:t>
      </w:r>
      <w:r w:rsidR="0046132E">
        <w:t>an</w:t>
      </w:r>
      <w:r w:rsidR="00276E7C">
        <w:t>ada</w:t>
      </w:r>
      <w:r w:rsidR="0046132E">
        <w:t xml:space="preserve"> article</w:t>
      </w:r>
      <w:r w:rsidR="00276E7C">
        <w:t>.</w:t>
      </w:r>
    </w:p>
    <w:p w14:paraId="2227BCE0" w14:textId="075CF6D9" w:rsidR="00CF48CF" w:rsidRDefault="004B0FEE" w:rsidP="00CF48CF">
      <w:pPr>
        <w:pStyle w:val="APAPgph"/>
      </w:pPr>
      <w:r>
        <w:t>Overall, the</w:t>
      </w:r>
      <w:r w:rsidR="00276E7C">
        <w:t xml:space="preserve"> Statistics Canada article is more credible</w:t>
      </w:r>
      <w:r>
        <w:t xml:space="preserve"> because it is conveying information </w:t>
      </w:r>
      <w:r w:rsidR="00B542BB">
        <w:t xml:space="preserve">that is </w:t>
      </w:r>
      <w:r>
        <w:t xml:space="preserve">based </w:t>
      </w:r>
      <w:r w:rsidR="003B3F6D">
        <w:t xml:space="preserve">on </w:t>
      </w:r>
      <w:r>
        <w:t xml:space="preserve">peer-reviewed </w:t>
      </w:r>
      <w:r w:rsidR="003B3F6D">
        <w:t xml:space="preserve">data and </w:t>
      </w:r>
      <w:r>
        <w:t>fact</w:t>
      </w:r>
      <w:r w:rsidR="000432D4">
        <w:t>s</w:t>
      </w:r>
      <w:r>
        <w:t>.</w:t>
      </w:r>
    </w:p>
    <w:p w14:paraId="5949105B" w14:textId="77777777" w:rsidR="006C3F94" w:rsidRDefault="006C3F94" w:rsidP="00CF48CF">
      <w:pPr>
        <w:pStyle w:val="APAPgph"/>
      </w:pPr>
    </w:p>
    <w:p w14:paraId="3DC2732B" w14:textId="302FBC33" w:rsidR="00F526C0" w:rsidRDefault="00205162" w:rsidP="000954F2">
      <w:pPr>
        <w:pStyle w:val="APAPgph"/>
      </w:pPr>
      <w:r>
        <w:t xml:space="preserve">During the pandemic, the symbolic meaning of attending group </w:t>
      </w:r>
      <w:r w:rsidR="00236E73">
        <w:t xml:space="preserve">events </w:t>
      </w:r>
      <w:r>
        <w:t xml:space="preserve">shifted as families and individuals grappled with </w:t>
      </w:r>
      <w:r w:rsidR="002932DD">
        <w:t xml:space="preserve">the </w:t>
      </w:r>
      <w:r w:rsidR="00673B78">
        <w:t>new</w:t>
      </w:r>
      <w:r>
        <w:t xml:space="preserve"> risks </w:t>
      </w:r>
      <w:r w:rsidR="008C5219">
        <w:t>involved with simple interactions</w:t>
      </w:r>
      <w:r w:rsidR="002932DD">
        <w:t xml:space="preserve"> with each other</w:t>
      </w:r>
      <w:r w:rsidR="00A1072B">
        <w:t xml:space="preserve"> </w:t>
      </w:r>
      <w:r w:rsidR="00722C3D">
        <w:t>(“</w:t>
      </w:r>
      <w:r w:rsidR="00FC2440" w:rsidRPr="00FC2440">
        <w:t>30 people took part in what appeared to be social events in different parts of Downing Street, before both gatherings combined in the garden</w:t>
      </w:r>
      <w:r w:rsidR="00AE71D8">
        <w:t xml:space="preserve">… </w:t>
      </w:r>
      <w:r w:rsidR="00AE71D8" w:rsidRPr="00AE71D8">
        <w:t>The claims are set to heap yet more pressure on the prime minister, who </w:t>
      </w:r>
      <w:r w:rsidR="00AE71D8" w:rsidRPr="007B0E6F">
        <w:t>is facing calls to resign</w:t>
      </w:r>
      <w:r w:rsidR="00DC641D">
        <w:t>.</w:t>
      </w:r>
      <w:r w:rsidR="00F92942">
        <w:t>”</w:t>
      </w:r>
      <w:r w:rsidR="00722C3D">
        <w:t xml:space="preserve"> </w:t>
      </w:r>
      <w:sdt>
        <w:sdtPr>
          <w:id w:val="641619169"/>
          <w:citation/>
        </w:sdtPr>
        <w:sdtContent>
          <w:r w:rsidR="00236E73">
            <w:fldChar w:fldCharType="begin"/>
          </w:r>
          <w:r w:rsidR="00236E73">
            <w:instrText xml:space="preserve"> CITATION Wal22 \l 4105 </w:instrText>
          </w:r>
          <w:r w:rsidR="00236E73">
            <w:fldChar w:fldCharType="separate"/>
          </w:r>
          <w:r w:rsidR="003E6126">
            <w:rPr>
              <w:noProof/>
            </w:rPr>
            <w:t>(Walker &amp; Taylor, 2022)</w:t>
          </w:r>
          <w:r w:rsidR="00236E73">
            <w:fldChar w:fldCharType="end"/>
          </w:r>
        </w:sdtContent>
      </w:sdt>
      <w:r w:rsidR="00722C3D">
        <w:t>)</w:t>
      </w:r>
      <w:r w:rsidR="00236E73">
        <w:t xml:space="preserve">. </w:t>
      </w:r>
      <w:r w:rsidR="00A1072B">
        <w:t xml:space="preserve">Going to the gym began to carry </w:t>
      </w:r>
      <w:r w:rsidR="004153CB">
        <w:t>the</w:t>
      </w:r>
      <w:r w:rsidR="00A1072B">
        <w:t xml:space="preserve"> stigma </w:t>
      </w:r>
      <w:r w:rsidR="004153CB">
        <w:t xml:space="preserve">of selfishness </w:t>
      </w:r>
      <w:r w:rsidR="00A1072B">
        <w:t xml:space="preserve">and </w:t>
      </w:r>
      <w:r w:rsidR="004153CB">
        <w:t xml:space="preserve">became a </w:t>
      </w:r>
      <w:r>
        <w:t>reputational ris</w:t>
      </w:r>
      <w:r w:rsidR="00A1072B">
        <w:t xml:space="preserve">k instead of a clear </w:t>
      </w:r>
      <w:r w:rsidR="00DD432F">
        <w:t>symbol, label, or signal</w:t>
      </w:r>
      <w:r w:rsidR="00A1072B">
        <w:t xml:space="preserve"> that someone is healthy and</w:t>
      </w:r>
      <w:r w:rsidR="00865A36">
        <w:t xml:space="preserve"> fulfilling their expected role in the social constructs of the pandemic</w:t>
      </w:r>
      <w:r>
        <w:t xml:space="preserve">. </w:t>
      </w:r>
      <w:r w:rsidR="00900C1F">
        <w:t xml:space="preserve">Before the pandemic, </w:t>
      </w:r>
      <w:r w:rsidR="00C21490">
        <w:t xml:space="preserve">the </w:t>
      </w:r>
      <w:r w:rsidR="00900C1F">
        <w:t xml:space="preserve">manifest function of </w:t>
      </w:r>
      <w:r w:rsidR="00C21490">
        <w:t xml:space="preserve">going to the gym </w:t>
      </w:r>
      <w:r w:rsidR="008B38A7">
        <w:t>was</w:t>
      </w:r>
      <w:r w:rsidR="00C21490">
        <w:t xml:space="preserve"> to</w:t>
      </w:r>
      <w:r w:rsidR="00865A36">
        <w:t xml:space="preserve"> be a healthier person</w:t>
      </w:r>
      <w:r w:rsidR="00900C1F">
        <w:t xml:space="preserve">, </w:t>
      </w:r>
      <w:r w:rsidR="00D155C3">
        <w:t>but</w:t>
      </w:r>
      <w:r w:rsidR="00900C1F">
        <w:t xml:space="preserve"> during the pandemic, going to the gym </w:t>
      </w:r>
      <w:r w:rsidR="00D773F1">
        <w:t xml:space="preserve">had </w:t>
      </w:r>
      <w:r w:rsidR="004A44AB">
        <w:t>the</w:t>
      </w:r>
      <w:r w:rsidR="00D773F1">
        <w:t xml:space="preserve"> </w:t>
      </w:r>
      <w:r w:rsidR="00900C1F">
        <w:t xml:space="preserve">latent function of </w:t>
      </w:r>
      <w:r w:rsidR="00C21490">
        <w:t xml:space="preserve">spreading </w:t>
      </w:r>
      <w:r w:rsidR="00C21490">
        <w:lastRenderedPageBreak/>
        <w:t>the virus</w:t>
      </w:r>
      <w:r w:rsidR="005D660B">
        <w:t>. This</w:t>
      </w:r>
      <w:r w:rsidR="00900C1F">
        <w:t xml:space="preserve"> is why </w:t>
      </w:r>
      <w:r w:rsidR="00C21490">
        <w:t xml:space="preserve">it was so important to </w:t>
      </w:r>
      <w:r w:rsidR="00584878">
        <w:t>rely on</w:t>
      </w:r>
      <w:r w:rsidR="00C21490">
        <w:t xml:space="preserve"> </w:t>
      </w:r>
      <w:r w:rsidR="00900C1F">
        <w:t xml:space="preserve">credible </w:t>
      </w:r>
      <w:r w:rsidR="00F77FE3">
        <w:t xml:space="preserve">sources </w:t>
      </w:r>
      <w:r w:rsidR="00584878">
        <w:t>to</w:t>
      </w:r>
      <w:r w:rsidR="009D3F93">
        <w:t xml:space="preserve"> make informed choices </w:t>
      </w:r>
      <w:r w:rsidR="00F12B5A">
        <w:t>about the health and safety of one</w:t>
      </w:r>
      <w:r w:rsidR="00E158C4">
        <w:t>self</w:t>
      </w:r>
      <w:r w:rsidR="009D3F93">
        <w:t>, famil</w:t>
      </w:r>
      <w:r w:rsidR="00E158C4">
        <w:t>y,</w:t>
      </w:r>
      <w:r w:rsidR="009D3F93">
        <w:t xml:space="preserve"> and community</w:t>
      </w:r>
      <w:r w:rsidR="00B51C48">
        <w:t>.</w:t>
      </w:r>
      <w:r w:rsidR="00197997">
        <w:t xml:space="preserve"> </w:t>
      </w:r>
    </w:p>
    <w:p w14:paraId="02611A71" w14:textId="28032856" w:rsidR="00EF5172" w:rsidRDefault="00197997" w:rsidP="00FC2440">
      <w:pPr>
        <w:pStyle w:val="APAPgph"/>
      </w:pPr>
      <w:r>
        <w:t>Applying Erving Goffman’s theory of dramaturgy</w:t>
      </w:r>
      <w:sdt>
        <w:sdtPr>
          <w:id w:val="-1501965634"/>
          <w:citation/>
        </w:sdtPr>
        <w:sdtContent>
          <w:r w:rsidR="003230DD">
            <w:fldChar w:fldCharType="begin"/>
          </w:r>
          <w:r w:rsidR="003230DD">
            <w:instrText xml:space="preserve"> CITATION Car \l 4105 </w:instrText>
          </w:r>
          <w:r w:rsidR="003230DD">
            <w:fldChar w:fldCharType="separate"/>
          </w:r>
          <w:r w:rsidR="003E6126">
            <w:rPr>
              <w:noProof/>
            </w:rPr>
            <w:t xml:space="preserve"> (Carl &amp; Belanger)</w:t>
          </w:r>
          <w:r w:rsidR="003230DD">
            <w:fldChar w:fldCharType="end"/>
          </w:r>
        </w:sdtContent>
      </w:sdt>
      <w:r>
        <w:t xml:space="preserve">, the shifting social dynamics during the pandemic </w:t>
      </w:r>
      <w:r w:rsidR="006957A4">
        <w:t xml:space="preserve">introduced </w:t>
      </w:r>
      <w:r>
        <w:t xml:space="preserve">new stage directions </w:t>
      </w:r>
      <w:r w:rsidR="00F7298A">
        <w:t>for</w:t>
      </w:r>
      <w:r w:rsidR="00F44CF3">
        <w:t xml:space="preserve"> </w:t>
      </w:r>
      <w:r w:rsidR="006957A4">
        <w:t xml:space="preserve">people </w:t>
      </w:r>
      <w:r w:rsidR="00CE0079">
        <w:t xml:space="preserve">whose self-image included acting </w:t>
      </w:r>
      <w:r w:rsidR="00D54FDE">
        <w:t xml:space="preserve">like </w:t>
      </w:r>
      <w:r w:rsidR="00CE0079">
        <w:t xml:space="preserve">a </w:t>
      </w:r>
      <w:r w:rsidR="00F44CF3">
        <w:t xml:space="preserve">healthy </w:t>
      </w:r>
      <w:r w:rsidR="00CE0079">
        <w:t>pro-social person</w:t>
      </w:r>
      <w:r w:rsidR="00F44CF3">
        <w:t xml:space="preserve"> with</w:t>
      </w:r>
      <w:r>
        <w:t xml:space="preserve"> </w:t>
      </w:r>
      <w:r w:rsidR="00CE0079">
        <w:t xml:space="preserve">a </w:t>
      </w:r>
      <w:r w:rsidR="00F44CF3">
        <w:t xml:space="preserve">good character. </w:t>
      </w:r>
      <w:r w:rsidR="0068235E">
        <w:t xml:space="preserve">When conflicting </w:t>
      </w:r>
      <w:r w:rsidR="00E35D35">
        <w:t xml:space="preserve">stage </w:t>
      </w:r>
      <w:r w:rsidR="0068235E">
        <w:t>directions</w:t>
      </w:r>
      <w:r w:rsidR="00E35D35">
        <w:t xml:space="preserve"> came</w:t>
      </w:r>
      <w:r w:rsidR="0068235E">
        <w:t xml:space="preserve"> from </w:t>
      </w:r>
      <w:r w:rsidR="00E35D35">
        <w:t>new and differing</w:t>
      </w:r>
      <w:r w:rsidR="0068235E">
        <w:t xml:space="preserve"> sources</w:t>
      </w:r>
      <w:r w:rsidR="00D73BEA">
        <w:t xml:space="preserve"> about what healthy people with good characters should do</w:t>
      </w:r>
      <w:r w:rsidR="0068235E">
        <w:t xml:space="preserve">, </w:t>
      </w:r>
      <w:r w:rsidR="00D73BEA">
        <w:t xml:space="preserve">it became crucial </w:t>
      </w:r>
      <w:r w:rsidR="00440BC1">
        <w:t xml:space="preserve">to identify </w:t>
      </w:r>
      <w:r w:rsidR="00846268">
        <w:t>which</w:t>
      </w:r>
      <w:r w:rsidR="00440BC1">
        <w:t xml:space="preserve"> </w:t>
      </w:r>
      <w:r w:rsidR="0068235E">
        <w:t>new norm</w:t>
      </w:r>
      <w:r w:rsidR="00360716">
        <w:t>s</w:t>
      </w:r>
      <w:r w:rsidR="0068235E">
        <w:t xml:space="preserve"> of</w:t>
      </w:r>
      <w:r w:rsidR="00DE240C">
        <w:t xml:space="preserve"> </w:t>
      </w:r>
      <w:r w:rsidR="00A261AB">
        <w:t xml:space="preserve">healthy pro-social </w:t>
      </w:r>
      <w:r w:rsidR="00232AE7">
        <w:t xml:space="preserve">behaviour </w:t>
      </w:r>
      <w:r w:rsidR="00846268">
        <w:t xml:space="preserve">were </w:t>
      </w:r>
      <w:r w:rsidR="00440BC1">
        <w:t>backed by science and reason</w:t>
      </w:r>
      <w:r w:rsidR="00637262">
        <w:t>.</w:t>
      </w:r>
    </w:p>
    <w:p w14:paraId="5DC129AB" w14:textId="77777777" w:rsidR="00360716" w:rsidRDefault="00360716" w:rsidP="00F44CF3">
      <w:pPr>
        <w:pStyle w:val="APAPgph"/>
      </w:pPr>
    </w:p>
    <w:p w14:paraId="2CF2D39A" w14:textId="039F7E7C" w:rsidR="00AF6F59" w:rsidRDefault="00EC163F" w:rsidP="00AF6F59">
      <w:pPr>
        <w:pStyle w:val="APAPgph"/>
      </w:pPr>
      <w:r>
        <w:t xml:space="preserve">Personally, what I learned from this assignment was how to think about a topic through the lens of a sociological theory. It is not easy to separate </w:t>
      </w:r>
      <w:r w:rsidR="00887DEE">
        <w:t xml:space="preserve">and parse </w:t>
      </w:r>
      <w:r>
        <w:t>the</w:t>
      </w:r>
      <w:r w:rsidR="00887DEE">
        <w:t xml:space="preserve"> </w:t>
      </w:r>
      <w:r>
        <w:t>thoughts that I have about health and misinformation during the pandemic, but this assignment helped me practice</w:t>
      </w:r>
      <w:r w:rsidR="00C039C2">
        <w:t xml:space="preserve"> thinking about it through the application of</w:t>
      </w:r>
      <w:r w:rsidR="00887DEE">
        <w:t xml:space="preserve"> </w:t>
      </w:r>
      <w:r w:rsidR="00C039C2">
        <w:t>an</w:t>
      </w:r>
      <w:r w:rsidR="00887DEE">
        <w:t xml:space="preserve"> established theoretical framework</w:t>
      </w:r>
      <w:r w:rsidR="00C039C2">
        <w:t xml:space="preserve">: in this case, </w:t>
      </w:r>
      <w:r w:rsidR="00887DEE">
        <w:t xml:space="preserve">symbolic interactionism. </w:t>
      </w:r>
      <w:r w:rsidR="00873C7C">
        <w:t xml:space="preserve">It wasn’t easy, but </w:t>
      </w:r>
      <w:r w:rsidR="00DE40F4">
        <w:t>I tried my best to make the sentences and concepts flow well from sentence to sentence and paragraph to paragraph in this academic essay. It</w:t>
      </w:r>
      <w:r w:rsidR="00873C7C">
        <w:t xml:space="preserve"> felt good to strengthen </w:t>
      </w:r>
      <w:r w:rsidR="00DE40F4">
        <w:t xml:space="preserve">the </w:t>
      </w:r>
      <w:r w:rsidR="00873C7C">
        <w:t>skill</w:t>
      </w:r>
      <w:r w:rsidR="00DE40F4">
        <w:t xml:space="preserve"> of evaluating sources too, because it </w:t>
      </w:r>
      <w:r w:rsidR="00DD389C">
        <w:t>will be</w:t>
      </w:r>
      <w:r w:rsidR="00873C7C">
        <w:t xml:space="preserve"> useful </w:t>
      </w:r>
      <w:r w:rsidR="00DD389C">
        <w:t xml:space="preserve">for </w:t>
      </w:r>
      <w:r w:rsidR="00873C7C">
        <w:t xml:space="preserve">my personal, professional, and academic life going forward. </w:t>
      </w:r>
      <w:r w:rsidR="00DE40F4">
        <w:t>At work,</w:t>
      </w:r>
      <w:r w:rsidR="002441EC">
        <w:t xml:space="preserve"> I help design and document business-to-business software-as-a-service</w:t>
      </w:r>
      <w:r w:rsidR="00DE40F4">
        <w:t xml:space="preserve"> </w:t>
      </w:r>
      <w:r w:rsidR="002441EC">
        <w:t xml:space="preserve">tools, which means that </w:t>
      </w:r>
      <w:r w:rsidR="00DE40F4">
        <w:t xml:space="preserve">I </w:t>
      </w:r>
      <w:r w:rsidR="00547E96">
        <w:t>deal with organizing information into hierarchies and</w:t>
      </w:r>
      <w:r w:rsidR="002441EC">
        <w:t xml:space="preserve"> providing a trustworthy source of</w:t>
      </w:r>
      <w:r w:rsidR="00547E96">
        <w:t xml:space="preserve"> technical </w:t>
      </w:r>
      <w:r w:rsidR="002441EC">
        <w:t xml:space="preserve">product </w:t>
      </w:r>
      <w:r w:rsidR="00547E96">
        <w:t xml:space="preserve">knowledge. </w:t>
      </w:r>
      <w:r w:rsidR="002441EC">
        <w:t>If</w:t>
      </w:r>
      <w:r w:rsidR="00DF147A">
        <w:t xml:space="preserve"> I continue in the knowledge management space, </w:t>
      </w:r>
      <w:r w:rsidR="00895D45">
        <w:t xml:space="preserve">any </w:t>
      </w:r>
      <w:r w:rsidR="002441EC">
        <w:t>practic</w:t>
      </w:r>
      <w:r w:rsidR="00895D45">
        <w:t>e with e</w:t>
      </w:r>
      <w:r w:rsidR="002441EC">
        <w:t xml:space="preserve">valuating sources will </w:t>
      </w:r>
      <w:r w:rsidR="00895D45">
        <w:t>be valuable to help</w:t>
      </w:r>
      <w:r w:rsidR="002441EC">
        <w:t xml:space="preserve"> me </w:t>
      </w:r>
      <w:r w:rsidR="00DF147A">
        <w:t>maintain unbiased perspectives on potentially controversial topics</w:t>
      </w:r>
      <w:r w:rsidR="00E23BBB">
        <w:t xml:space="preserve"> like public health and artificial intelligence</w:t>
      </w:r>
      <w:r w:rsidR="00DF147A">
        <w:t>.</w:t>
      </w:r>
      <w:r w:rsidR="00675987">
        <w:t xml:space="preserve"> Personally, we are heading into provincial and federal elections in a chaotic time in politi</w:t>
      </w:r>
      <w:r w:rsidR="00EC65FF">
        <w:t xml:space="preserve">cs, so it will be imperative that I can evaluate sources to help me make </w:t>
      </w:r>
      <w:r w:rsidR="00EC65FF">
        <w:lastRenderedPageBreak/>
        <w:t xml:space="preserve">informed choices about who to vote for. </w:t>
      </w:r>
      <w:r w:rsidR="001266E3">
        <w:t>And academically, I won’t be able to succeed if I can’t identify credible sources and cite them properly</w:t>
      </w:r>
      <w:r w:rsidR="00FA0D9C">
        <w:t xml:space="preserve">, so I am grateful for any opportunity to practice that skill. </w:t>
      </w:r>
    </w:p>
    <w:p w14:paraId="197C8020" w14:textId="77777777" w:rsidR="00AF6F59" w:rsidRDefault="00AF6F59">
      <w:pPr>
        <w:rPr>
          <w:rFonts w:ascii="Times New Roman" w:hAnsi="Times New Roman"/>
          <w:color w:val="000000" w:themeColor="text1"/>
        </w:rPr>
      </w:pPr>
      <w:r>
        <w:br w:type="page"/>
      </w:r>
    </w:p>
    <w:p w14:paraId="3FCCE345" w14:textId="43E5ED81" w:rsidR="00AF6F59" w:rsidRDefault="00AF6F59" w:rsidP="0007768A">
      <w:pPr>
        <w:pStyle w:val="APAH1"/>
      </w:pPr>
      <w:r>
        <w:lastRenderedPageBreak/>
        <w:t>Self-Grading Rubric</w:t>
      </w:r>
    </w:p>
    <w:p w14:paraId="6D42F869" w14:textId="01419839" w:rsidR="002B4B3B" w:rsidRDefault="002B4B3B" w:rsidP="002B4B3B">
      <w:r>
        <w:rPr>
          <w:noProof/>
        </w:rPr>
        <mc:AlternateContent>
          <mc:Choice Requires="wps">
            <w:drawing>
              <wp:anchor distT="0" distB="0" distL="114300" distR="114300" simplePos="0" relativeHeight="251659264" behindDoc="0" locked="0" layoutInCell="1" allowOverlap="1" wp14:anchorId="16E41283" wp14:editId="277526F7">
                <wp:simplePos x="0" y="0"/>
                <wp:positionH relativeFrom="column">
                  <wp:posOffset>776177</wp:posOffset>
                </wp:positionH>
                <wp:positionV relativeFrom="paragraph">
                  <wp:posOffset>298893</wp:posOffset>
                </wp:positionV>
                <wp:extent cx="1786270" cy="648586"/>
                <wp:effectExtent l="0" t="0" r="17145" b="12065"/>
                <wp:wrapNone/>
                <wp:docPr id="812883865" name="Rectangle 7"/>
                <wp:cNvGraphicFramePr/>
                <a:graphic xmlns:a="http://schemas.openxmlformats.org/drawingml/2006/main">
                  <a:graphicData uri="http://schemas.microsoft.com/office/word/2010/wordprocessingShape">
                    <wps:wsp>
                      <wps:cNvSpPr/>
                      <wps:spPr>
                        <a:xfrm>
                          <a:off x="0" y="0"/>
                          <a:ext cx="1786270" cy="648586"/>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259AC" id="Rectangle 7" o:spid="_x0000_s1026" style="position:absolute;margin-left:61.1pt;margin-top:23.55pt;width:140.65pt;height:5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" fillcolor="#40ff00" strokecolor="#030e13 [484]" strokeweight="1pt">
                <v:fill opacity="32896f"/>
              </v:rect>
            </w:pict>
          </mc:Fallback>
        </mc:AlternateContent>
      </w:r>
      <w:r w:rsidRPr="002B4B3B">
        <w:drawing>
          <wp:inline distT="0" distB="0" distL="0" distR="0" wp14:anchorId="442344C1" wp14:editId="6EB59DCA">
            <wp:extent cx="6054031" cy="1041991"/>
            <wp:effectExtent l="0" t="0" r="0" b="0"/>
            <wp:docPr id="1737226896" name="Picture 1" descr="A chart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26896" name="Picture 1" descr="A chart with text and imag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25369" cy="1088692"/>
                    </a:xfrm>
                    <a:prstGeom prst="rect">
                      <a:avLst/>
                    </a:prstGeom>
                  </pic:spPr>
                </pic:pic>
              </a:graphicData>
            </a:graphic>
          </wp:inline>
        </w:drawing>
      </w:r>
    </w:p>
    <w:p w14:paraId="75F12413" w14:textId="4B4C11F8" w:rsidR="005E3C78" w:rsidRDefault="00FF51E1" w:rsidP="00474E90">
      <w:pPr>
        <w:pStyle w:val="APAPgph"/>
      </w:pPr>
      <w:r>
        <w:rPr>
          <w:noProof/>
        </w:rPr>
        <mc:AlternateContent>
          <mc:Choice Requires="wps">
            <w:drawing>
              <wp:anchor distT="0" distB="0" distL="114300" distR="114300" simplePos="0" relativeHeight="251661312" behindDoc="0" locked="0" layoutInCell="1" allowOverlap="1" wp14:anchorId="37CA92A1" wp14:editId="6EBF9A3D">
                <wp:simplePos x="0" y="0"/>
                <wp:positionH relativeFrom="column">
                  <wp:posOffset>712381</wp:posOffset>
                </wp:positionH>
                <wp:positionV relativeFrom="paragraph">
                  <wp:posOffset>1125604</wp:posOffset>
                </wp:positionV>
                <wp:extent cx="2083982" cy="871870"/>
                <wp:effectExtent l="0" t="0" r="12065" b="17145"/>
                <wp:wrapNone/>
                <wp:docPr id="408793764" name="Rectangle 7"/>
                <wp:cNvGraphicFramePr/>
                <a:graphic xmlns:a="http://schemas.openxmlformats.org/drawingml/2006/main">
                  <a:graphicData uri="http://schemas.microsoft.com/office/word/2010/wordprocessingShape">
                    <wps:wsp>
                      <wps:cNvSpPr/>
                      <wps:spPr>
                        <a:xfrm>
                          <a:off x="0" y="0"/>
                          <a:ext cx="2083982" cy="871870"/>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56D76" id="Rectangle 7" o:spid="_x0000_s1026" style="position:absolute;margin-left:56.1pt;margin-top:88.65pt;width:164.1pt;height:6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" fillcolor="#40ff00" strokecolor="#030e13 [484]" strokeweight="1pt">
                <v:fill opacity="32896f"/>
              </v:rect>
            </w:pict>
          </mc:Fallback>
        </mc:AlternateContent>
      </w:r>
      <w:r w:rsidR="00474E90">
        <w:t xml:space="preserve">I have demonstrated achievement of level three by introducing the assignment and topic </w:t>
      </w:r>
      <w:r w:rsidR="005E3C78">
        <w:t xml:space="preserve">briefly </w:t>
      </w:r>
      <w:r w:rsidR="00474E90">
        <w:t xml:space="preserve">within the first three sentences of the first paragraph. </w:t>
      </w:r>
      <w:r w:rsidR="005E3C78">
        <w:t xml:space="preserve">I relate the reason why the topic is important to </w:t>
      </w:r>
      <w:proofErr w:type="gramStart"/>
      <w:r w:rsidR="005E3C78">
        <w:t>me, and</w:t>
      </w:r>
      <w:proofErr w:type="gramEnd"/>
      <w:r w:rsidR="005E3C78">
        <w:t xml:space="preserve"> briefly summarized the two articles before analyzing them. </w:t>
      </w:r>
      <w:r w:rsidR="002B4B3B">
        <w:rPr>
          <w:noProof/>
        </w:rPr>
        <w:drawing>
          <wp:inline distT="0" distB="0" distL="0" distR="0" wp14:anchorId="5B6B4FA9" wp14:editId="2C485A1C">
            <wp:extent cx="6054031" cy="1041991"/>
            <wp:effectExtent l="0" t="0" r="0" b="0"/>
            <wp:docPr id="894257219" name="Picture 2"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57219" name="Picture 2" descr="A white rectangular box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722" cy="1101662"/>
                    </a:xfrm>
                    <a:prstGeom prst="rect">
                      <a:avLst/>
                    </a:prstGeom>
                  </pic:spPr>
                </pic:pic>
              </a:graphicData>
            </a:graphic>
          </wp:inline>
        </w:drawing>
      </w:r>
    </w:p>
    <w:p w14:paraId="451217AA" w14:textId="3ABD913A" w:rsidR="005E3C78" w:rsidRDefault="005E3C78" w:rsidP="005E3C78">
      <w:pPr>
        <w:pStyle w:val="APAPgph"/>
        <w:ind w:firstLine="0"/>
      </w:pPr>
      <w:r>
        <w:t>In my comparison paragraphs, I looked at similarities, differences, audience, purpose, and why that made source B stronger than source A. I made sure to use examples from the articles and my own sources for ideas that were not common knowledge (like the shifting stigmas in the pandemic era).</w:t>
      </w:r>
    </w:p>
    <w:p w14:paraId="4C30A5EB" w14:textId="4AD106F4" w:rsidR="002B4B3B" w:rsidRDefault="00B050F2" w:rsidP="00FF51E1">
      <w:pPr>
        <w:pStyle w:val="APAPgph"/>
        <w:ind w:firstLine="0"/>
      </w:pPr>
      <w:r>
        <w:rPr>
          <w:noProof/>
        </w:rPr>
        <mc:AlternateContent>
          <mc:Choice Requires="wps">
            <w:drawing>
              <wp:anchor distT="0" distB="0" distL="114300" distR="114300" simplePos="0" relativeHeight="251663360" behindDoc="0" locked="0" layoutInCell="1" allowOverlap="1" wp14:anchorId="3952B457" wp14:editId="5E377760">
                <wp:simplePos x="0" y="0"/>
                <wp:positionH relativeFrom="column">
                  <wp:posOffset>711835</wp:posOffset>
                </wp:positionH>
                <wp:positionV relativeFrom="paragraph">
                  <wp:posOffset>8890</wp:posOffset>
                </wp:positionV>
                <wp:extent cx="2083435" cy="871855"/>
                <wp:effectExtent l="0" t="0" r="12065" b="17145"/>
                <wp:wrapNone/>
                <wp:docPr id="1450815366" name="Rectangle 7"/>
                <wp:cNvGraphicFramePr/>
                <a:graphic xmlns:a="http://schemas.openxmlformats.org/drawingml/2006/main">
                  <a:graphicData uri="http://schemas.microsoft.com/office/word/2010/wordprocessingShape">
                    <wps:wsp>
                      <wps:cNvSpPr/>
                      <wps:spPr>
                        <a:xfrm>
                          <a:off x="0" y="0"/>
                          <a:ext cx="2083435" cy="871855"/>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406F1" id="Rectangle 7" o:spid="_x0000_s1026" style="position:absolute;margin-left:56.05pt;margin-top:.7pt;width:164.05pt;height:6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" fillcolor="#40ff00" strokecolor="#030e13 [484]" strokeweight="1pt">
                <v:fill opacity="32896f"/>
              </v:rect>
            </w:pict>
          </mc:Fallback>
        </mc:AlternateContent>
      </w:r>
      <w:r w:rsidR="002B4B3B">
        <w:rPr>
          <w:noProof/>
        </w:rPr>
        <w:drawing>
          <wp:inline distT="0" distB="0" distL="0" distR="0" wp14:anchorId="033E59F7" wp14:editId="4A658D56">
            <wp:extent cx="5943600" cy="915670"/>
            <wp:effectExtent l="0" t="0" r="0" b="0"/>
            <wp:docPr id="613879166" name="Picture 3"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9166" name="Picture 3" descr="A white rectangular box with black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15670"/>
                    </a:xfrm>
                    <a:prstGeom prst="rect">
                      <a:avLst/>
                    </a:prstGeom>
                  </pic:spPr>
                </pic:pic>
              </a:graphicData>
            </a:graphic>
          </wp:inline>
        </w:drawing>
      </w:r>
    </w:p>
    <w:p w14:paraId="700AFE91" w14:textId="4B7DA5EB" w:rsidR="002B4B3B" w:rsidRDefault="00B050F2" w:rsidP="00B050F2">
      <w:pPr>
        <w:pStyle w:val="APAPgph"/>
      </w:pPr>
      <w:r>
        <w:rPr>
          <w:noProof/>
        </w:rPr>
        <mc:AlternateContent>
          <mc:Choice Requires="wps">
            <w:drawing>
              <wp:anchor distT="0" distB="0" distL="114300" distR="114300" simplePos="0" relativeHeight="251665408" behindDoc="0" locked="0" layoutInCell="1" allowOverlap="1" wp14:anchorId="1180AEEA" wp14:editId="2841916E">
                <wp:simplePos x="0" y="0"/>
                <wp:positionH relativeFrom="column">
                  <wp:posOffset>712381</wp:posOffset>
                </wp:positionH>
                <wp:positionV relativeFrom="paragraph">
                  <wp:posOffset>1127759</wp:posOffset>
                </wp:positionV>
                <wp:extent cx="2083435" cy="669379"/>
                <wp:effectExtent l="0" t="0" r="12065" b="16510"/>
                <wp:wrapNone/>
                <wp:docPr id="1216746253" name="Rectangle 7"/>
                <wp:cNvGraphicFramePr/>
                <a:graphic xmlns:a="http://schemas.openxmlformats.org/drawingml/2006/main">
                  <a:graphicData uri="http://schemas.microsoft.com/office/word/2010/wordprocessingShape">
                    <wps:wsp>
                      <wps:cNvSpPr/>
                      <wps:spPr>
                        <a:xfrm>
                          <a:off x="0" y="0"/>
                          <a:ext cx="2083435" cy="669379"/>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A6554" id="Rectangle 7" o:spid="_x0000_s1026" style="position:absolute;margin-left:56.1pt;margin-top:88.8pt;width:164.05pt;height:5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" fillcolor="#40ff00" strokecolor="#030e13 [484]" strokeweight="1pt">
                <v:fill opacity="32896f"/>
              </v:rect>
            </w:pict>
          </mc:Fallback>
        </mc:AlternateContent>
      </w:r>
      <w:r w:rsidR="00FF51E1">
        <w:t xml:space="preserve">I focused on connecting the topic to symbolic interactionism, </w:t>
      </w:r>
      <w:r w:rsidR="0030451A">
        <w:t xml:space="preserve">which I defined in the introduction, </w:t>
      </w:r>
      <w:r w:rsidR="00FF51E1">
        <w:t>and included the key terms “symbols”, “meaning”, “self”, and “interactions” among others.</w:t>
      </w:r>
      <w:r w:rsidR="005741B7">
        <w:t xml:space="preserve"> The connections are accurate because I cited the textbook. </w:t>
      </w:r>
      <w:r w:rsidR="002B4B3B">
        <w:rPr>
          <w:noProof/>
        </w:rPr>
        <w:drawing>
          <wp:inline distT="0" distB="0" distL="0" distR="0" wp14:anchorId="7B70E746" wp14:editId="6EABA854">
            <wp:extent cx="5943600" cy="858520"/>
            <wp:effectExtent l="0" t="0" r="0" b="5080"/>
            <wp:docPr id="2142873720" name="Picture 4"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73720" name="Picture 4" descr="A white rectangular box with black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58520"/>
                    </a:xfrm>
                    <a:prstGeom prst="rect">
                      <a:avLst/>
                    </a:prstGeom>
                  </pic:spPr>
                </pic:pic>
              </a:graphicData>
            </a:graphic>
          </wp:inline>
        </w:drawing>
      </w:r>
    </w:p>
    <w:p w14:paraId="3A6E050F" w14:textId="7E4E6F68" w:rsidR="002B4B3B" w:rsidRDefault="00B050F2" w:rsidP="00B050F2">
      <w:pPr>
        <w:pStyle w:val="APAPgph"/>
      </w:pPr>
      <w:r>
        <w:rPr>
          <w:noProof/>
        </w:rPr>
        <w:lastRenderedPageBreak/>
        <mc:AlternateContent>
          <mc:Choice Requires="wps">
            <w:drawing>
              <wp:anchor distT="0" distB="0" distL="114300" distR="114300" simplePos="0" relativeHeight="251667456" behindDoc="0" locked="0" layoutInCell="1" allowOverlap="1" wp14:anchorId="12860559" wp14:editId="6B2ED280">
                <wp:simplePos x="0" y="0"/>
                <wp:positionH relativeFrom="column">
                  <wp:posOffset>711835</wp:posOffset>
                </wp:positionH>
                <wp:positionV relativeFrom="paragraph">
                  <wp:posOffset>705146</wp:posOffset>
                </wp:positionV>
                <wp:extent cx="2083435" cy="871855"/>
                <wp:effectExtent l="0" t="0" r="12065" b="17145"/>
                <wp:wrapNone/>
                <wp:docPr id="1898506047" name="Rectangle 7"/>
                <wp:cNvGraphicFramePr/>
                <a:graphic xmlns:a="http://schemas.openxmlformats.org/drawingml/2006/main">
                  <a:graphicData uri="http://schemas.microsoft.com/office/word/2010/wordprocessingShape">
                    <wps:wsp>
                      <wps:cNvSpPr/>
                      <wps:spPr>
                        <a:xfrm>
                          <a:off x="0" y="0"/>
                          <a:ext cx="2083435" cy="871855"/>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D589B" id="Rectangle 7" o:spid="_x0000_s1026" style="position:absolute;margin-left:56.05pt;margin-top:55.5pt;width:164.05pt;height:6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" fillcolor="#40ff00" strokecolor="#030e13 [484]" strokeweight="1pt">
                <v:fill opacity="32896f"/>
              </v:rect>
            </w:pict>
          </mc:Fallback>
        </mc:AlternateContent>
      </w:r>
      <w:r w:rsidR="00B0504B">
        <w:t>I gave examples from personal, professional, and academic life about why it will be important to improve my knowledge of information literacy. I have also completed this rubric.</w:t>
      </w:r>
      <w:r w:rsidR="002B4B3B">
        <w:rPr>
          <w:noProof/>
        </w:rPr>
        <w:drawing>
          <wp:inline distT="0" distB="0" distL="0" distR="0" wp14:anchorId="557F4A8E" wp14:editId="6DABB0D4">
            <wp:extent cx="5943600" cy="922655"/>
            <wp:effectExtent l="0" t="0" r="0" b="4445"/>
            <wp:docPr id="2113147209" name="Picture 5" descr="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47209" name="Picture 5" descr="A white and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inline>
        </w:drawing>
      </w:r>
    </w:p>
    <w:p w14:paraId="46F2B33A" w14:textId="731AC35B" w:rsidR="00E32266" w:rsidRDefault="006E6232" w:rsidP="00B050F2">
      <w:pPr>
        <w:pStyle w:val="APAPgph"/>
      </w:pPr>
      <w:r>
        <w:t xml:space="preserve">The word count without including the reference page and this rubric is 1008. I did my best with the sentences to make them flow well, and to format this essay in APA style. Everything that was not directly quoted was paraphrased in my own words. </w:t>
      </w:r>
      <w:r w:rsidR="002B4B3B">
        <w:rPr>
          <w:noProof/>
        </w:rPr>
        <w:drawing>
          <wp:inline distT="0" distB="0" distL="0" distR="0" wp14:anchorId="1FF187D8" wp14:editId="5577BD72">
            <wp:extent cx="5943600" cy="972820"/>
            <wp:effectExtent l="0" t="0" r="0" b="5080"/>
            <wp:docPr id="1178731615" name="Picture 6"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31615" name="Picture 6" descr="A close up of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72820"/>
                    </a:xfrm>
                    <a:prstGeom prst="rect">
                      <a:avLst/>
                    </a:prstGeom>
                  </pic:spPr>
                </pic:pic>
              </a:graphicData>
            </a:graphic>
          </wp:inline>
        </w:drawing>
      </w:r>
    </w:p>
    <w:p w14:paraId="2B93FF0F" w14:textId="7324D86C" w:rsidR="002B4B3B" w:rsidRDefault="006E6232" w:rsidP="00B050F2">
      <w:pPr>
        <w:pStyle w:val="APAPgph"/>
      </w:pPr>
      <w:r>
        <w:t>I wrote this article myself with no copying and pasting from generative AI, the textbooks, classwork, or anything else. The only thing I copied and pasted were the titles of the articles when I cited them.</w:t>
      </w:r>
    </w:p>
    <w:p w14:paraId="201E0B34" w14:textId="00BB46B3" w:rsidR="00AF6F59" w:rsidRDefault="00AF6F59">
      <w:pPr>
        <w:rPr>
          <w:rFonts w:ascii="Times New Roman" w:hAnsi="Times New Roman"/>
          <w:color w:val="000000" w:themeColor="text1"/>
        </w:rPr>
      </w:pPr>
      <w:r>
        <w:br w:type="page"/>
      </w:r>
    </w:p>
    <w:sdt>
      <w:sdtPr>
        <w:id w:val="-656911990"/>
        <w:docPartObj>
          <w:docPartGallery w:val="Bibliographies"/>
          <w:docPartUnique/>
        </w:docPartObj>
      </w:sdtPr>
      <w:sdtEndPr>
        <w:rPr>
          <w:rFonts w:asciiTheme="minorHAnsi" w:eastAsiaTheme="minorHAnsi" w:hAnsiTheme="minorHAnsi" w:cstheme="minorBidi"/>
          <w:bCs/>
          <w:szCs w:val="24"/>
        </w:rPr>
      </w:sdtEndPr>
      <w:sdtContent>
        <w:p w14:paraId="76F5C5DB" w14:textId="032B833A" w:rsidR="00AF6F59" w:rsidRDefault="00AF6F59" w:rsidP="00CB3D9E">
          <w:pPr>
            <w:pStyle w:val="APAH1"/>
          </w:pPr>
          <w:r>
            <w:t>References</w:t>
          </w:r>
        </w:p>
        <w:p w14:paraId="4920DE90" w14:textId="77777777" w:rsidR="003E6126" w:rsidRDefault="00AF6F59" w:rsidP="003E6126">
          <w:pPr>
            <w:pStyle w:val="Bibliography"/>
            <w:ind w:left="720" w:hanging="720"/>
            <w:rPr>
              <w:noProof/>
              <w:kern w:val="0"/>
              <w14:ligatures w14:val="none"/>
            </w:rPr>
          </w:pPr>
          <w:r>
            <w:fldChar w:fldCharType="begin"/>
          </w:r>
          <w:r>
            <w:instrText xml:space="preserve"> BIBLIOGRAPHY </w:instrText>
          </w:r>
          <w:r>
            <w:fldChar w:fldCharType="separate"/>
          </w:r>
          <w:r w:rsidR="003E6126">
            <w:rPr>
              <w:noProof/>
            </w:rPr>
            <w:t xml:space="preserve">Carl, J. D., &amp; Belanger, M. (n.d.). </w:t>
          </w:r>
          <w:r w:rsidR="003E6126">
            <w:rPr>
              <w:i/>
              <w:iCs/>
              <w:noProof/>
            </w:rPr>
            <w:t>Think Sociology: Second Canadian edition.</w:t>
          </w:r>
          <w:r w:rsidR="003E6126">
            <w:rPr>
              <w:noProof/>
            </w:rPr>
            <w:t xml:space="preserve"> Toronto: Pearson.</w:t>
          </w:r>
        </w:p>
        <w:p w14:paraId="0D071880" w14:textId="77777777" w:rsidR="003E6126" w:rsidRDefault="003E6126" w:rsidP="003E6126">
          <w:pPr>
            <w:pStyle w:val="Bibliography"/>
            <w:ind w:left="720" w:hanging="720"/>
            <w:rPr>
              <w:noProof/>
            </w:rPr>
          </w:pPr>
          <w:r>
            <w:rPr>
              <w:noProof/>
            </w:rPr>
            <w:t xml:space="preserve">Taylor, A. C. (n.d.). </w:t>
          </w:r>
          <w:r>
            <w:rPr>
              <w:i/>
              <w:iCs/>
              <w:noProof/>
            </w:rPr>
            <w:t>How to Keep Kids Active during the Pandemic? MOM LIFE</w:t>
          </w:r>
          <w:r>
            <w:rPr>
              <w:noProof/>
            </w:rPr>
            <w:t>. Retrieved from Taylor Family Vlogs: https://taylorfamilyvlogs.com/how-to-keep-kids-active-during-the-pandemic-mom-life/</w:t>
          </w:r>
        </w:p>
        <w:p w14:paraId="6443A656" w14:textId="77777777" w:rsidR="003E6126" w:rsidRDefault="003E6126" w:rsidP="003E6126">
          <w:pPr>
            <w:pStyle w:val="Bibliography"/>
            <w:ind w:left="720" w:hanging="720"/>
            <w:rPr>
              <w:noProof/>
            </w:rPr>
          </w:pPr>
          <w:r>
            <w:rPr>
              <w:noProof/>
            </w:rPr>
            <w:t xml:space="preserve">Walker, P., &amp; Taylor, H. (2022, January 13). </w:t>
          </w:r>
          <w:r>
            <w:rPr>
              <w:i/>
              <w:iCs/>
              <w:noProof/>
            </w:rPr>
            <w:t>Two Downing Street parties held evening before Prince Philip’s funeral – reports.</w:t>
          </w:r>
          <w:r>
            <w:rPr>
              <w:noProof/>
            </w:rPr>
            <w:t xml:space="preserve"> Retrieved January 2025, from TheGuardian.com: https://www.theguardian.com/politics/2022/jan/13/two-downing-street-parties-held-evening-before-prince-philips-funeral-reports</w:t>
          </w:r>
        </w:p>
        <w:p w14:paraId="12512828" w14:textId="77777777" w:rsidR="003E6126" w:rsidRDefault="003E6126" w:rsidP="003E6126">
          <w:pPr>
            <w:pStyle w:val="Bibliography"/>
            <w:ind w:left="720" w:hanging="720"/>
            <w:rPr>
              <w:noProof/>
            </w:rPr>
          </w:pPr>
          <w:r>
            <w:rPr>
              <w:noProof/>
            </w:rPr>
            <w:t xml:space="preserve">Watt, J., &amp; Colley, R. C. (2021, September 17). </w:t>
          </w:r>
          <w:r>
            <w:rPr>
              <w:i/>
              <w:iCs/>
              <w:noProof/>
            </w:rPr>
            <w:t>Youth—but not adults—reported less physical activity during the COVID-19 pandemic</w:t>
          </w:r>
          <w:r>
            <w:rPr>
              <w:noProof/>
            </w:rPr>
            <w:t>. Retrieved from Statistics Canada: https://www150.statcan.gc.ca/n1/pub/45-28-0001/2021001/article/00032-eng.htm</w:t>
          </w:r>
        </w:p>
        <w:p w14:paraId="16C29327" w14:textId="2C4ED3CD" w:rsidR="00AF6F59" w:rsidRDefault="00AF6F59" w:rsidP="003E6126">
          <w:r>
            <w:rPr>
              <w:b/>
              <w:bCs/>
            </w:rPr>
            <w:fldChar w:fldCharType="end"/>
          </w:r>
        </w:p>
      </w:sdtContent>
    </w:sdt>
    <w:sectPr w:rsidR="00AF6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C1"/>
    <w:rsid w:val="000059D4"/>
    <w:rsid w:val="000432D4"/>
    <w:rsid w:val="00053CFE"/>
    <w:rsid w:val="00073F02"/>
    <w:rsid w:val="0007768A"/>
    <w:rsid w:val="00091D2E"/>
    <w:rsid w:val="000954F2"/>
    <w:rsid w:val="000F3B2C"/>
    <w:rsid w:val="0011362D"/>
    <w:rsid w:val="00116098"/>
    <w:rsid w:val="001266E3"/>
    <w:rsid w:val="0015632A"/>
    <w:rsid w:val="00197997"/>
    <w:rsid w:val="001C2CD6"/>
    <w:rsid w:val="001D1587"/>
    <w:rsid w:val="001E026C"/>
    <w:rsid w:val="00205162"/>
    <w:rsid w:val="00232AE7"/>
    <w:rsid w:val="00236E73"/>
    <w:rsid w:val="002441EC"/>
    <w:rsid w:val="00276E7C"/>
    <w:rsid w:val="0028280F"/>
    <w:rsid w:val="002932DD"/>
    <w:rsid w:val="002A4826"/>
    <w:rsid w:val="002B4B3B"/>
    <w:rsid w:val="002B6A42"/>
    <w:rsid w:val="002F7F04"/>
    <w:rsid w:val="0030451A"/>
    <w:rsid w:val="00311CF9"/>
    <w:rsid w:val="003230DD"/>
    <w:rsid w:val="00331826"/>
    <w:rsid w:val="00333DBB"/>
    <w:rsid w:val="00357C70"/>
    <w:rsid w:val="00360716"/>
    <w:rsid w:val="00361D06"/>
    <w:rsid w:val="003A2890"/>
    <w:rsid w:val="003B3F6D"/>
    <w:rsid w:val="003C2E65"/>
    <w:rsid w:val="003E6126"/>
    <w:rsid w:val="0040281D"/>
    <w:rsid w:val="004153CB"/>
    <w:rsid w:val="00415917"/>
    <w:rsid w:val="00415D20"/>
    <w:rsid w:val="00440BC1"/>
    <w:rsid w:val="0046132E"/>
    <w:rsid w:val="00474E90"/>
    <w:rsid w:val="004A44AB"/>
    <w:rsid w:val="004B0FEE"/>
    <w:rsid w:val="004D6DE0"/>
    <w:rsid w:val="004F1E41"/>
    <w:rsid w:val="00547E96"/>
    <w:rsid w:val="00561CC1"/>
    <w:rsid w:val="00565B11"/>
    <w:rsid w:val="00573C8A"/>
    <w:rsid w:val="005740D1"/>
    <w:rsid w:val="005741B7"/>
    <w:rsid w:val="00584878"/>
    <w:rsid w:val="005D660B"/>
    <w:rsid w:val="005E3C78"/>
    <w:rsid w:val="00632DED"/>
    <w:rsid w:val="00637262"/>
    <w:rsid w:val="006639F2"/>
    <w:rsid w:val="00673B78"/>
    <w:rsid w:val="00675987"/>
    <w:rsid w:val="0068235E"/>
    <w:rsid w:val="006957A4"/>
    <w:rsid w:val="006C3F94"/>
    <w:rsid w:val="006C6E8E"/>
    <w:rsid w:val="006E6232"/>
    <w:rsid w:val="007201FF"/>
    <w:rsid w:val="00722C3D"/>
    <w:rsid w:val="00726EB0"/>
    <w:rsid w:val="00761463"/>
    <w:rsid w:val="00765686"/>
    <w:rsid w:val="007A3B48"/>
    <w:rsid w:val="007B0E6F"/>
    <w:rsid w:val="007E0197"/>
    <w:rsid w:val="007F3E06"/>
    <w:rsid w:val="00806989"/>
    <w:rsid w:val="00846268"/>
    <w:rsid w:val="00865A36"/>
    <w:rsid w:val="00873C7C"/>
    <w:rsid w:val="00887DEE"/>
    <w:rsid w:val="00895D45"/>
    <w:rsid w:val="008B38A7"/>
    <w:rsid w:val="008B6A61"/>
    <w:rsid w:val="008C5219"/>
    <w:rsid w:val="008F2AB8"/>
    <w:rsid w:val="008F2FA5"/>
    <w:rsid w:val="00900C1F"/>
    <w:rsid w:val="00907A5F"/>
    <w:rsid w:val="00911F31"/>
    <w:rsid w:val="00990EC3"/>
    <w:rsid w:val="009A6AA3"/>
    <w:rsid w:val="009D3F93"/>
    <w:rsid w:val="00A1072B"/>
    <w:rsid w:val="00A261AB"/>
    <w:rsid w:val="00A35F6D"/>
    <w:rsid w:val="00A94730"/>
    <w:rsid w:val="00A96A89"/>
    <w:rsid w:val="00AD770D"/>
    <w:rsid w:val="00AE0053"/>
    <w:rsid w:val="00AE71D8"/>
    <w:rsid w:val="00AE7E2B"/>
    <w:rsid w:val="00AF6F59"/>
    <w:rsid w:val="00B0504B"/>
    <w:rsid w:val="00B050F2"/>
    <w:rsid w:val="00B22FC9"/>
    <w:rsid w:val="00B51C48"/>
    <w:rsid w:val="00B542BB"/>
    <w:rsid w:val="00B73C9E"/>
    <w:rsid w:val="00B91A4F"/>
    <w:rsid w:val="00C039C2"/>
    <w:rsid w:val="00C21490"/>
    <w:rsid w:val="00C3254B"/>
    <w:rsid w:val="00C37235"/>
    <w:rsid w:val="00C5597C"/>
    <w:rsid w:val="00C5668F"/>
    <w:rsid w:val="00C6465E"/>
    <w:rsid w:val="00C86C8D"/>
    <w:rsid w:val="00CB3D9E"/>
    <w:rsid w:val="00CE0079"/>
    <w:rsid w:val="00CE318D"/>
    <w:rsid w:val="00CF48CF"/>
    <w:rsid w:val="00D1311C"/>
    <w:rsid w:val="00D155C3"/>
    <w:rsid w:val="00D412B7"/>
    <w:rsid w:val="00D54FDE"/>
    <w:rsid w:val="00D73BEA"/>
    <w:rsid w:val="00D773F1"/>
    <w:rsid w:val="00D913E0"/>
    <w:rsid w:val="00DC641D"/>
    <w:rsid w:val="00DC746D"/>
    <w:rsid w:val="00DD389C"/>
    <w:rsid w:val="00DD432F"/>
    <w:rsid w:val="00DE1E63"/>
    <w:rsid w:val="00DE240C"/>
    <w:rsid w:val="00DE40F4"/>
    <w:rsid w:val="00DE6706"/>
    <w:rsid w:val="00DF147A"/>
    <w:rsid w:val="00DF6772"/>
    <w:rsid w:val="00E00E20"/>
    <w:rsid w:val="00E158C4"/>
    <w:rsid w:val="00E23BBB"/>
    <w:rsid w:val="00E27B38"/>
    <w:rsid w:val="00E32266"/>
    <w:rsid w:val="00E35D35"/>
    <w:rsid w:val="00E9465B"/>
    <w:rsid w:val="00EB02C1"/>
    <w:rsid w:val="00EB62EA"/>
    <w:rsid w:val="00EC163F"/>
    <w:rsid w:val="00EC65FF"/>
    <w:rsid w:val="00EF0FDB"/>
    <w:rsid w:val="00EF5172"/>
    <w:rsid w:val="00EF7E2A"/>
    <w:rsid w:val="00F12B5A"/>
    <w:rsid w:val="00F344B1"/>
    <w:rsid w:val="00F40905"/>
    <w:rsid w:val="00F44CF3"/>
    <w:rsid w:val="00F526C0"/>
    <w:rsid w:val="00F700EA"/>
    <w:rsid w:val="00F7298A"/>
    <w:rsid w:val="00F77FE3"/>
    <w:rsid w:val="00F92942"/>
    <w:rsid w:val="00F93609"/>
    <w:rsid w:val="00FA0D9C"/>
    <w:rsid w:val="00FC2440"/>
    <w:rsid w:val="00FC7E32"/>
    <w:rsid w:val="00FE69E0"/>
    <w:rsid w:val="00FF2C46"/>
    <w:rsid w:val="00FF51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CF41"/>
  <w15:chartTrackingRefBased/>
  <w15:docId w15:val="{26DA3282-3F0E-D34D-80E4-ABCD1C0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2C1"/>
    <w:rPr>
      <w:rFonts w:eastAsiaTheme="majorEastAsia" w:cstheme="majorBidi"/>
      <w:color w:val="272727" w:themeColor="text1" w:themeTint="D8"/>
    </w:rPr>
  </w:style>
  <w:style w:type="paragraph" w:styleId="Title">
    <w:name w:val="Title"/>
    <w:basedOn w:val="Normal"/>
    <w:next w:val="Normal"/>
    <w:link w:val="TitleChar"/>
    <w:uiPriority w:val="10"/>
    <w:qFormat/>
    <w:rsid w:val="00EB0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2C1"/>
    <w:pPr>
      <w:spacing w:before="160"/>
      <w:jc w:val="center"/>
    </w:pPr>
    <w:rPr>
      <w:i/>
      <w:iCs/>
      <w:color w:val="404040" w:themeColor="text1" w:themeTint="BF"/>
    </w:rPr>
  </w:style>
  <w:style w:type="character" w:customStyle="1" w:styleId="QuoteChar">
    <w:name w:val="Quote Char"/>
    <w:basedOn w:val="DefaultParagraphFont"/>
    <w:link w:val="Quote"/>
    <w:uiPriority w:val="29"/>
    <w:rsid w:val="00EB02C1"/>
    <w:rPr>
      <w:i/>
      <w:iCs/>
      <w:color w:val="404040" w:themeColor="text1" w:themeTint="BF"/>
    </w:rPr>
  </w:style>
  <w:style w:type="paragraph" w:styleId="ListParagraph">
    <w:name w:val="List Paragraph"/>
    <w:basedOn w:val="Normal"/>
    <w:uiPriority w:val="34"/>
    <w:qFormat/>
    <w:rsid w:val="00EB02C1"/>
    <w:pPr>
      <w:ind w:left="720"/>
      <w:contextualSpacing/>
    </w:pPr>
  </w:style>
  <w:style w:type="character" w:styleId="IntenseEmphasis">
    <w:name w:val="Intense Emphasis"/>
    <w:basedOn w:val="DefaultParagraphFont"/>
    <w:uiPriority w:val="21"/>
    <w:qFormat/>
    <w:rsid w:val="00EB02C1"/>
    <w:rPr>
      <w:i/>
      <w:iCs/>
      <w:color w:val="0F4761" w:themeColor="accent1" w:themeShade="BF"/>
    </w:rPr>
  </w:style>
  <w:style w:type="paragraph" w:styleId="IntenseQuote">
    <w:name w:val="Intense Quote"/>
    <w:basedOn w:val="Normal"/>
    <w:next w:val="Normal"/>
    <w:link w:val="IntenseQuoteChar"/>
    <w:uiPriority w:val="30"/>
    <w:qFormat/>
    <w:rsid w:val="00EB0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2C1"/>
    <w:rPr>
      <w:i/>
      <w:iCs/>
      <w:color w:val="0F4761" w:themeColor="accent1" w:themeShade="BF"/>
    </w:rPr>
  </w:style>
  <w:style w:type="character" w:styleId="IntenseReference">
    <w:name w:val="Intense Reference"/>
    <w:basedOn w:val="DefaultParagraphFont"/>
    <w:uiPriority w:val="32"/>
    <w:qFormat/>
    <w:rsid w:val="00EB02C1"/>
    <w:rPr>
      <w:b/>
      <w:bCs/>
      <w:smallCaps/>
      <w:color w:val="0F4761" w:themeColor="accent1" w:themeShade="BF"/>
      <w:spacing w:val="5"/>
    </w:rPr>
  </w:style>
  <w:style w:type="character" w:styleId="Hyperlink">
    <w:name w:val="Hyperlink"/>
    <w:basedOn w:val="DefaultParagraphFont"/>
    <w:uiPriority w:val="99"/>
    <w:unhideWhenUsed/>
    <w:rsid w:val="00EB02C1"/>
    <w:rPr>
      <w:color w:val="467886" w:themeColor="hyperlink"/>
      <w:u w:val="single"/>
    </w:rPr>
  </w:style>
  <w:style w:type="character" w:styleId="UnresolvedMention">
    <w:name w:val="Unresolved Mention"/>
    <w:basedOn w:val="DefaultParagraphFont"/>
    <w:uiPriority w:val="99"/>
    <w:semiHidden/>
    <w:unhideWhenUsed/>
    <w:rsid w:val="00EB02C1"/>
    <w:rPr>
      <w:color w:val="605E5C"/>
      <w:shd w:val="clear" w:color="auto" w:fill="E1DFDD"/>
    </w:rPr>
  </w:style>
  <w:style w:type="paragraph" w:customStyle="1" w:styleId="APAPgph">
    <w:name w:val="APA Pgph"/>
    <w:basedOn w:val="Normal"/>
    <w:qFormat/>
    <w:rsid w:val="00EB02C1"/>
    <w:pPr>
      <w:spacing w:after="0" w:line="480" w:lineRule="auto"/>
      <w:ind w:firstLine="720"/>
    </w:pPr>
    <w:rPr>
      <w:rFonts w:ascii="Times New Roman" w:hAnsi="Times New Roman"/>
      <w:color w:val="000000" w:themeColor="text1"/>
    </w:rPr>
  </w:style>
  <w:style w:type="paragraph" w:styleId="Bibliography">
    <w:name w:val="Bibliography"/>
    <w:basedOn w:val="Normal"/>
    <w:next w:val="Normal"/>
    <w:uiPriority w:val="37"/>
    <w:unhideWhenUsed/>
    <w:rsid w:val="00AF6F59"/>
  </w:style>
  <w:style w:type="paragraph" w:customStyle="1" w:styleId="APAH1">
    <w:name w:val="APA H1"/>
    <w:basedOn w:val="Heading1"/>
    <w:qFormat/>
    <w:rsid w:val="0007768A"/>
    <w:pPr>
      <w:jc w:val="center"/>
    </w:pPr>
    <w:rPr>
      <w:rFonts w:ascii="Times New Roman" w:hAnsi="Times New Roman"/>
      <w:b/>
      <w:color w:val="auto"/>
      <w:sz w:val="24"/>
    </w:rPr>
  </w:style>
  <w:style w:type="character" w:styleId="FollowedHyperlink">
    <w:name w:val="FollowedHyperlink"/>
    <w:basedOn w:val="DefaultParagraphFont"/>
    <w:uiPriority w:val="99"/>
    <w:semiHidden/>
    <w:unhideWhenUsed/>
    <w:rsid w:val="007B0E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0350">
      <w:bodyDiv w:val="1"/>
      <w:marLeft w:val="0"/>
      <w:marRight w:val="0"/>
      <w:marTop w:val="0"/>
      <w:marBottom w:val="0"/>
      <w:divBdr>
        <w:top w:val="none" w:sz="0" w:space="0" w:color="auto"/>
        <w:left w:val="none" w:sz="0" w:space="0" w:color="auto"/>
        <w:bottom w:val="none" w:sz="0" w:space="0" w:color="auto"/>
        <w:right w:val="none" w:sz="0" w:space="0" w:color="auto"/>
      </w:divBdr>
    </w:div>
    <w:div w:id="37710466">
      <w:bodyDiv w:val="1"/>
      <w:marLeft w:val="0"/>
      <w:marRight w:val="0"/>
      <w:marTop w:val="0"/>
      <w:marBottom w:val="0"/>
      <w:divBdr>
        <w:top w:val="none" w:sz="0" w:space="0" w:color="auto"/>
        <w:left w:val="none" w:sz="0" w:space="0" w:color="auto"/>
        <w:bottom w:val="none" w:sz="0" w:space="0" w:color="auto"/>
        <w:right w:val="none" w:sz="0" w:space="0" w:color="auto"/>
      </w:divBdr>
    </w:div>
    <w:div w:id="144780214">
      <w:bodyDiv w:val="1"/>
      <w:marLeft w:val="0"/>
      <w:marRight w:val="0"/>
      <w:marTop w:val="0"/>
      <w:marBottom w:val="0"/>
      <w:divBdr>
        <w:top w:val="none" w:sz="0" w:space="0" w:color="auto"/>
        <w:left w:val="none" w:sz="0" w:space="0" w:color="auto"/>
        <w:bottom w:val="none" w:sz="0" w:space="0" w:color="auto"/>
        <w:right w:val="none" w:sz="0" w:space="0" w:color="auto"/>
      </w:divBdr>
    </w:div>
    <w:div w:id="162403864">
      <w:bodyDiv w:val="1"/>
      <w:marLeft w:val="0"/>
      <w:marRight w:val="0"/>
      <w:marTop w:val="0"/>
      <w:marBottom w:val="0"/>
      <w:divBdr>
        <w:top w:val="none" w:sz="0" w:space="0" w:color="auto"/>
        <w:left w:val="none" w:sz="0" w:space="0" w:color="auto"/>
        <w:bottom w:val="none" w:sz="0" w:space="0" w:color="auto"/>
        <w:right w:val="none" w:sz="0" w:space="0" w:color="auto"/>
      </w:divBdr>
    </w:div>
    <w:div w:id="472865902">
      <w:bodyDiv w:val="1"/>
      <w:marLeft w:val="0"/>
      <w:marRight w:val="0"/>
      <w:marTop w:val="0"/>
      <w:marBottom w:val="0"/>
      <w:divBdr>
        <w:top w:val="none" w:sz="0" w:space="0" w:color="auto"/>
        <w:left w:val="none" w:sz="0" w:space="0" w:color="auto"/>
        <w:bottom w:val="none" w:sz="0" w:space="0" w:color="auto"/>
        <w:right w:val="none" w:sz="0" w:space="0" w:color="auto"/>
      </w:divBdr>
    </w:div>
    <w:div w:id="474688317">
      <w:bodyDiv w:val="1"/>
      <w:marLeft w:val="0"/>
      <w:marRight w:val="0"/>
      <w:marTop w:val="0"/>
      <w:marBottom w:val="0"/>
      <w:divBdr>
        <w:top w:val="none" w:sz="0" w:space="0" w:color="auto"/>
        <w:left w:val="none" w:sz="0" w:space="0" w:color="auto"/>
        <w:bottom w:val="none" w:sz="0" w:space="0" w:color="auto"/>
        <w:right w:val="none" w:sz="0" w:space="0" w:color="auto"/>
      </w:divBdr>
    </w:div>
    <w:div w:id="479541025">
      <w:bodyDiv w:val="1"/>
      <w:marLeft w:val="0"/>
      <w:marRight w:val="0"/>
      <w:marTop w:val="0"/>
      <w:marBottom w:val="0"/>
      <w:divBdr>
        <w:top w:val="none" w:sz="0" w:space="0" w:color="auto"/>
        <w:left w:val="none" w:sz="0" w:space="0" w:color="auto"/>
        <w:bottom w:val="none" w:sz="0" w:space="0" w:color="auto"/>
        <w:right w:val="none" w:sz="0" w:space="0" w:color="auto"/>
      </w:divBdr>
    </w:div>
    <w:div w:id="603928854">
      <w:bodyDiv w:val="1"/>
      <w:marLeft w:val="0"/>
      <w:marRight w:val="0"/>
      <w:marTop w:val="0"/>
      <w:marBottom w:val="0"/>
      <w:divBdr>
        <w:top w:val="none" w:sz="0" w:space="0" w:color="auto"/>
        <w:left w:val="none" w:sz="0" w:space="0" w:color="auto"/>
        <w:bottom w:val="none" w:sz="0" w:space="0" w:color="auto"/>
        <w:right w:val="none" w:sz="0" w:space="0" w:color="auto"/>
      </w:divBdr>
    </w:div>
    <w:div w:id="734471897">
      <w:bodyDiv w:val="1"/>
      <w:marLeft w:val="0"/>
      <w:marRight w:val="0"/>
      <w:marTop w:val="0"/>
      <w:marBottom w:val="0"/>
      <w:divBdr>
        <w:top w:val="none" w:sz="0" w:space="0" w:color="auto"/>
        <w:left w:val="none" w:sz="0" w:space="0" w:color="auto"/>
        <w:bottom w:val="none" w:sz="0" w:space="0" w:color="auto"/>
        <w:right w:val="none" w:sz="0" w:space="0" w:color="auto"/>
      </w:divBdr>
    </w:div>
    <w:div w:id="754783998">
      <w:bodyDiv w:val="1"/>
      <w:marLeft w:val="0"/>
      <w:marRight w:val="0"/>
      <w:marTop w:val="0"/>
      <w:marBottom w:val="0"/>
      <w:divBdr>
        <w:top w:val="none" w:sz="0" w:space="0" w:color="auto"/>
        <w:left w:val="none" w:sz="0" w:space="0" w:color="auto"/>
        <w:bottom w:val="none" w:sz="0" w:space="0" w:color="auto"/>
        <w:right w:val="none" w:sz="0" w:space="0" w:color="auto"/>
      </w:divBdr>
    </w:div>
    <w:div w:id="788427456">
      <w:bodyDiv w:val="1"/>
      <w:marLeft w:val="0"/>
      <w:marRight w:val="0"/>
      <w:marTop w:val="0"/>
      <w:marBottom w:val="0"/>
      <w:divBdr>
        <w:top w:val="none" w:sz="0" w:space="0" w:color="auto"/>
        <w:left w:val="none" w:sz="0" w:space="0" w:color="auto"/>
        <w:bottom w:val="none" w:sz="0" w:space="0" w:color="auto"/>
        <w:right w:val="none" w:sz="0" w:space="0" w:color="auto"/>
      </w:divBdr>
    </w:div>
    <w:div w:id="861210148">
      <w:bodyDiv w:val="1"/>
      <w:marLeft w:val="0"/>
      <w:marRight w:val="0"/>
      <w:marTop w:val="0"/>
      <w:marBottom w:val="0"/>
      <w:divBdr>
        <w:top w:val="none" w:sz="0" w:space="0" w:color="auto"/>
        <w:left w:val="none" w:sz="0" w:space="0" w:color="auto"/>
        <w:bottom w:val="none" w:sz="0" w:space="0" w:color="auto"/>
        <w:right w:val="none" w:sz="0" w:space="0" w:color="auto"/>
      </w:divBdr>
    </w:div>
    <w:div w:id="864244724">
      <w:bodyDiv w:val="1"/>
      <w:marLeft w:val="0"/>
      <w:marRight w:val="0"/>
      <w:marTop w:val="0"/>
      <w:marBottom w:val="0"/>
      <w:divBdr>
        <w:top w:val="none" w:sz="0" w:space="0" w:color="auto"/>
        <w:left w:val="none" w:sz="0" w:space="0" w:color="auto"/>
        <w:bottom w:val="none" w:sz="0" w:space="0" w:color="auto"/>
        <w:right w:val="none" w:sz="0" w:space="0" w:color="auto"/>
      </w:divBdr>
    </w:div>
    <w:div w:id="893780362">
      <w:bodyDiv w:val="1"/>
      <w:marLeft w:val="0"/>
      <w:marRight w:val="0"/>
      <w:marTop w:val="0"/>
      <w:marBottom w:val="0"/>
      <w:divBdr>
        <w:top w:val="none" w:sz="0" w:space="0" w:color="auto"/>
        <w:left w:val="none" w:sz="0" w:space="0" w:color="auto"/>
        <w:bottom w:val="none" w:sz="0" w:space="0" w:color="auto"/>
        <w:right w:val="none" w:sz="0" w:space="0" w:color="auto"/>
      </w:divBdr>
    </w:div>
    <w:div w:id="938415170">
      <w:bodyDiv w:val="1"/>
      <w:marLeft w:val="0"/>
      <w:marRight w:val="0"/>
      <w:marTop w:val="0"/>
      <w:marBottom w:val="0"/>
      <w:divBdr>
        <w:top w:val="none" w:sz="0" w:space="0" w:color="auto"/>
        <w:left w:val="none" w:sz="0" w:space="0" w:color="auto"/>
        <w:bottom w:val="none" w:sz="0" w:space="0" w:color="auto"/>
        <w:right w:val="none" w:sz="0" w:space="0" w:color="auto"/>
      </w:divBdr>
    </w:div>
    <w:div w:id="986665848">
      <w:bodyDiv w:val="1"/>
      <w:marLeft w:val="0"/>
      <w:marRight w:val="0"/>
      <w:marTop w:val="0"/>
      <w:marBottom w:val="0"/>
      <w:divBdr>
        <w:top w:val="none" w:sz="0" w:space="0" w:color="auto"/>
        <w:left w:val="none" w:sz="0" w:space="0" w:color="auto"/>
        <w:bottom w:val="none" w:sz="0" w:space="0" w:color="auto"/>
        <w:right w:val="none" w:sz="0" w:space="0" w:color="auto"/>
      </w:divBdr>
    </w:div>
    <w:div w:id="1041629882">
      <w:bodyDiv w:val="1"/>
      <w:marLeft w:val="0"/>
      <w:marRight w:val="0"/>
      <w:marTop w:val="0"/>
      <w:marBottom w:val="0"/>
      <w:divBdr>
        <w:top w:val="none" w:sz="0" w:space="0" w:color="auto"/>
        <w:left w:val="none" w:sz="0" w:space="0" w:color="auto"/>
        <w:bottom w:val="none" w:sz="0" w:space="0" w:color="auto"/>
        <w:right w:val="none" w:sz="0" w:space="0" w:color="auto"/>
      </w:divBdr>
    </w:div>
    <w:div w:id="1091924785">
      <w:bodyDiv w:val="1"/>
      <w:marLeft w:val="0"/>
      <w:marRight w:val="0"/>
      <w:marTop w:val="0"/>
      <w:marBottom w:val="0"/>
      <w:divBdr>
        <w:top w:val="none" w:sz="0" w:space="0" w:color="auto"/>
        <w:left w:val="none" w:sz="0" w:space="0" w:color="auto"/>
        <w:bottom w:val="none" w:sz="0" w:space="0" w:color="auto"/>
        <w:right w:val="none" w:sz="0" w:space="0" w:color="auto"/>
      </w:divBdr>
    </w:div>
    <w:div w:id="1231189931">
      <w:bodyDiv w:val="1"/>
      <w:marLeft w:val="0"/>
      <w:marRight w:val="0"/>
      <w:marTop w:val="0"/>
      <w:marBottom w:val="0"/>
      <w:divBdr>
        <w:top w:val="none" w:sz="0" w:space="0" w:color="auto"/>
        <w:left w:val="none" w:sz="0" w:space="0" w:color="auto"/>
        <w:bottom w:val="none" w:sz="0" w:space="0" w:color="auto"/>
        <w:right w:val="none" w:sz="0" w:space="0" w:color="auto"/>
      </w:divBdr>
    </w:div>
    <w:div w:id="1401292840">
      <w:bodyDiv w:val="1"/>
      <w:marLeft w:val="0"/>
      <w:marRight w:val="0"/>
      <w:marTop w:val="0"/>
      <w:marBottom w:val="0"/>
      <w:divBdr>
        <w:top w:val="none" w:sz="0" w:space="0" w:color="auto"/>
        <w:left w:val="none" w:sz="0" w:space="0" w:color="auto"/>
        <w:bottom w:val="none" w:sz="0" w:space="0" w:color="auto"/>
        <w:right w:val="none" w:sz="0" w:space="0" w:color="auto"/>
      </w:divBdr>
    </w:div>
    <w:div w:id="1439062928">
      <w:bodyDiv w:val="1"/>
      <w:marLeft w:val="0"/>
      <w:marRight w:val="0"/>
      <w:marTop w:val="0"/>
      <w:marBottom w:val="0"/>
      <w:divBdr>
        <w:top w:val="none" w:sz="0" w:space="0" w:color="auto"/>
        <w:left w:val="none" w:sz="0" w:space="0" w:color="auto"/>
        <w:bottom w:val="none" w:sz="0" w:space="0" w:color="auto"/>
        <w:right w:val="none" w:sz="0" w:space="0" w:color="auto"/>
      </w:divBdr>
    </w:div>
    <w:div w:id="1523741307">
      <w:bodyDiv w:val="1"/>
      <w:marLeft w:val="0"/>
      <w:marRight w:val="0"/>
      <w:marTop w:val="0"/>
      <w:marBottom w:val="0"/>
      <w:divBdr>
        <w:top w:val="none" w:sz="0" w:space="0" w:color="auto"/>
        <w:left w:val="none" w:sz="0" w:space="0" w:color="auto"/>
        <w:bottom w:val="none" w:sz="0" w:space="0" w:color="auto"/>
        <w:right w:val="none" w:sz="0" w:space="0" w:color="auto"/>
      </w:divBdr>
      <w:divsChild>
        <w:div w:id="273639040">
          <w:marLeft w:val="0"/>
          <w:marRight w:val="0"/>
          <w:marTop w:val="0"/>
          <w:marBottom w:val="0"/>
          <w:divBdr>
            <w:top w:val="none" w:sz="0" w:space="0" w:color="auto"/>
            <w:left w:val="none" w:sz="0" w:space="0" w:color="auto"/>
            <w:bottom w:val="none" w:sz="0" w:space="0" w:color="auto"/>
            <w:right w:val="none" w:sz="0" w:space="0" w:color="auto"/>
          </w:divBdr>
          <w:divsChild>
            <w:div w:id="383914514">
              <w:marLeft w:val="0"/>
              <w:marRight w:val="0"/>
              <w:marTop w:val="0"/>
              <w:marBottom w:val="0"/>
              <w:divBdr>
                <w:top w:val="none" w:sz="0" w:space="0" w:color="auto"/>
                <w:left w:val="none" w:sz="0" w:space="0" w:color="auto"/>
                <w:bottom w:val="none" w:sz="0" w:space="0" w:color="auto"/>
                <w:right w:val="none" w:sz="0" w:space="0" w:color="auto"/>
              </w:divBdr>
            </w:div>
            <w:div w:id="980573672">
              <w:marLeft w:val="0"/>
              <w:marRight w:val="0"/>
              <w:marTop w:val="0"/>
              <w:marBottom w:val="0"/>
              <w:divBdr>
                <w:top w:val="none" w:sz="0" w:space="0" w:color="auto"/>
                <w:left w:val="none" w:sz="0" w:space="0" w:color="auto"/>
                <w:bottom w:val="none" w:sz="0" w:space="0" w:color="auto"/>
                <w:right w:val="none" w:sz="0" w:space="0" w:color="auto"/>
              </w:divBdr>
            </w:div>
            <w:div w:id="5346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0913">
      <w:bodyDiv w:val="1"/>
      <w:marLeft w:val="0"/>
      <w:marRight w:val="0"/>
      <w:marTop w:val="0"/>
      <w:marBottom w:val="0"/>
      <w:divBdr>
        <w:top w:val="none" w:sz="0" w:space="0" w:color="auto"/>
        <w:left w:val="none" w:sz="0" w:space="0" w:color="auto"/>
        <w:bottom w:val="none" w:sz="0" w:space="0" w:color="auto"/>
        <w:right w:val="none" w:sz="0" w:space="0" w:color="auto"/>
      </w:divBdr>
    </w:div>
    <w:div w:id="1750157091">
      <w:bodyDiv w:val="1"/>
      <w:marLeft w:val="0"/>
      <w:marRight w:val="0"/>
      <w:marTop w:val="0"/>
      <w:marBottom w:val="0"/>
      <w:divBdr>
        <w:top w:val="none" w:sz="0" w:space="0" w:color="auto"/>
        <w:left w:val="none" w:sz="0" w:space="0" w:color="auto"/>
        <w:bottom w:val="none" w:sz="0" w:space="0" w:color="auto"/>
        <w:right w:val="none" w:sz="0" w:space="0" w:color="auto"/>
      </w:divBdr>
      <w:divsChild>
        <w:div w:id="765927989">
          <w:marLeft w:val="0"/>
          <w:marRight w:val="0"/>
          <w:marTop w:val="0"/>
          <w:marBottom w:val="0"/>
          <w:divBdr>
            <w:top w:val="none" w:sz="0" w:space="0" w:color="auto"/>
            <w:left w:val="none" w:sz="0" w:space="0" w:color="auto"/>
            <w:bottom w:val="none" w:sz="0" w:space="0" w:color="auto"/>
            <w:right w:val="none" w:sz="0" w:space="0" w:color="auto"/>
          </w:divBdr>
          <w:divsChild>
            <w:div w:id="919799981">
              <w:marLeft w:val="0"/>
              <w:marRight w:val="0"/>
              <w:marTop w:val="0"/>
              <w:marBottom w:val="0"/>
              <w:divBdr>
                <w:top w:val="none" w:sz="0" w:space="0" w:color="auto"/>
                <w:left w:val="none" w:sz="0" w:space="0" w:color="auto"/>
                <w:bottom w:val="none" w:sz="0" w:space="0" w:color="auto"/>
                <w:right w:val="none" w:sz="0" w:space="0" w:color="auto"/>
              </w:divBdr>
            </w:div>
            <w:div w:id="1484541439">
              <w:marLeft w:val="0"/>
              <w:marRight w:val="0"/>
              <w:marTop w:val="0"/>
              <w:marBottom w:val="0"/>
              <w:divBdr>
                <w:top w:val="none" w:sz="0" w:space="0" w:color="auto"/>
                <w:left w:val="none" w:sz="0" w:space="0" w:color="auto"/>
                <w:bottom w:val="none" w:sz="0" w:space="0" w:color="auto"/>
                <w:right w:val="none" w:sz="0" w:space="0" w:color="auto"/>
              </w:divBdr>
            </w:div>
            <w:div w:id="11073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7871">
      <w:bodyDiv w:val="1"/>
      <w:marLeft w:val="0"/>
      <w:marRight w:val="0"/>
      <w:marTop w:val="0"/>
      <w:marBottom w:val="0"/>
      <w:divBdr>
        <w:top w:val="none" w:sz="0" w:space="0" w:color="auto"/>
        <w:left w:val="none" w:sz="0" w:space="0" w:color="auto"/>
        <w:bottom w:val="none" w:sz="0" w:space="0" w:color="auto"/>
        <w:right w:val="none" w:sz="0" w:space="0" w:color="auto"/>
      </w:divBdr>
    </w:div>
    <w:div w:id="1925793434">
      <w:bodyDiv w:val="1"/>
      <w:marLeft w:val="0"/>
      <w:marRight w:val="0"/>
      <w:marTop w:val="0"/>
      <w:marBottom w:val="0"/>
      <w:divBdr>
        <w:top w:val="none" w:sz="0" w:space="0" w:color="auto"/>
        <w:left w:val="none" w:sz="0" w:space="0" w:color="auto"/>
        <w:bottom w:val="none" w:sz="0" w:space="0" w:color="auto"/>
        <w:right w:val="none" w:sz="0" w:space="0" w:color="auto"/>
      </w:divBdr>
    </w:div>
    <w:div w:id="1954552636">
      <w:bodyDiv w:val="1"/>
      <w:marLeft w:val="0"/>
      <w:marRight w:val="0"/>
      <w:marTop w:val="0"/>
      <w:marBottom w:val="0"/>
      <w:divBdr>
        <w:top w:val="none" w:sz="0" w:space="0" w:color="auto"/>
        <w:left w:val="none" w:sz="0" w:space="0" w:color="auto"/>
        <w:bottom w:val="none" w:sz="0" w:space="0" w:color="auto"/>
        <w:right w:val="none" w:sz="0" w:space="0" w:color="auto"/>
      </w:divBdr>
    </w:div>
    <w:div w:id="1992057098">
      <w:bodyDiv w:val="1"/>
      <w:marLeft w:val="0"/>
      <w:marRight w:val="0"/>
      <w:marTop w:val="0"/>
      <w:marBottom w:val="0"/>
      <w:divBdr>
        <w:top w:val="none" w:sz="0" w:space="0" w:color="auto"/>
        <w:left w:val="none" w:sz="0" w:space="0" w:color="auto"/>
        <w:bottom w:val="none" w:sz="0" w:space="0" w:color="auto"/>
        <w:right w:val="none" w:sz="0" w:space="0" w:color="auto"/>
      </w:divBdr>
      <w:divsChild>
        <w:div w:id="1447969022">
          <w:marLeft w:val="0"/>
          <w:marRight w:val="0"/>
          <w:marTop w:val="0"/>
          <w:marBottom w:val="0"/>
          <w:divBdr>
            <w:top w:val="none" w:sz="0" w:space="0" w:color="auto"/>
            <w:left w:val="none" w:sz="0" w:space="0" w:color="auto"/>
            <w:bottom w:val="none" w:sz="0" w:space="0" w:color="auto"/>
            <w:right w:val="none" w:sz="0" w:space="0" w:color="auto"/>
          </w:divBdr>
          <w:divsChild>
            <w:div w:id="526068457">
              <w:marLeft w:val="0"/>
              <w:marRight w:val="0"/>
              <w:marTop w:val="0"/>
              <w:marBottom w:val="0"/>
              <w:divBdr>
                <w:top w:val="none" w:sz="0" w:space="0" w:color="auto"/>
                <w:left w:val="none" w:sz="0" w:space="0" w:color="auto"/>
                <w:bottom w:val="none" w:sz="0" w:space="0" w:color="auto"/>
                <w:right w:val="none" w:sz="0" w:space="0" w:color="auto"/>
              </w:divBdr>
            </w:div>
            <w:div w:id="1348289770">
              <w:marLeft w:val="0"/>
              <w:marRight w:val="0"/>
              <w:marTop w:val="0"/>
              <w:marBottom w:val="0"/>
              <w:divBdr>
                <w:top w:val="none" w:sz="0" w:space="0" w:color="auto"/>
                <w:left w:val="none" w:sz="0" w:space="0" w:color="auto"/>
                <w:bottom w:val="none" w:sz="0" w:space="0" w:color="auto"/>
                <w:right w:val="none" w:sz="0" w:space="0" w:color="auto"/>
              </w:divBdr>
            </w:div>
            <w:div w:id="16830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174">
      <w:bodyDiv w:val="1"/>
      <w:marLeft w:val="0"/>
      <w:marRight w:val="0"/>
      <w:marTop w:val="0"/>
      <w:marBottom w:val="0"/>
      <w:divBdr>
        <w:top w:val="none" w:sz="0" w:space="0" w:color="auto"/>
        <w:left w:val="none" w:sz="0" w:space="0" w:color="auto"/>
        <w:bottom w:val="none" w:sz="0" w:space="0" w:color="auto"/>
        <w:right w:val="none" w:sz="0" w:space="0" w:color="auto"/>
      </w:divBdr>
    </w:div>
    <w:div w:id="20596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aylorfamilyvlogs.com/how-to-keep-kids-active-during-the-pandemic-mom-life/" TargetMode="External"/><Relationship Id="rId11" Type="http://schemas.openxmlformats.org/officeDocument/2006/relationships/image" Target="media/image5.jpeg"/><Relationship Id="rId5" Type="http://schemas.openxmlformats.org/officeDocument/2006/relationships/hyperlink" Target="https://www150.statcan.gc.ca/n1/pub/45-28-0001/2021001/article/00032-eng.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Tay</b:Tag>
    <b:SourceType>InternetSite</b:SourceType>
    <b:Guid>{10188E09-2990-6B4F-A72E-56F6C84A853F}</b:Guid>
    <b:Title> How to Keep Kids Active during the Pandemic? MOM LIFE</b:Title>
    <b:InternetSiteTitle>Taylor Family Vlogs</b:InternetSiteTitle>
    <b:URL>https://taylorfamilyvlogs.com/how-to-keep-kids-active-during-the-pandemic-mom-life/</b:URL>
    <b:Author>
      <b:Author>
        <b:NameList>
          <b:Person>
            <b:Last>Taylor</b:Last>
            <b:Middle>C</b:Middle>
            <b:First>Andrea</b:First>
          </b:Person>
        </b:NameList>
      </b:Author>
    </b:Author>
    <b:RefOrder>2</b:RefOrder>
  </b:Source>
  <b:Source>
    <b:Tag>Wat21</b:Tag>
    <b:SourceType>InternetSite</b:SourceType>
    <b:Guid>{8D379A56-DDFF-EC44-8FF9-349D7C8370FD}</b:Guid>
    <b:Title>Youth—but not adults—reported less physical activity during the COVID-19 pandemic</b:Title>
    <b:InternetSiteTitle>Statistics Canada</b:InternetSiteTitle>
    <b:URL>https://www150.statcan.gc.ca/n1/pub/45-28-0001/2021001/article/00032-eng.htm</b:URL>
    <b:Year>2021</b:Year>
    <b:Month>September</b:Month>
    <b:Day>17</b:Day>
    <b:Author>
      <b:Author>
        <b:NameList>
          <b:Person>
            <b:Last>Watt</b:Last>
            <b:First>Jenny</b:First>
          </b:Person>
          <b:Person>
            <b:Last>Colley</b:Last>
            <b:Middle>C</b:Middle>
            <b:First>Rachel</b:First>
          </b:Person>
        </b:NameList>
      </b:Author>
    </b:Author>
    <b:RefOrder>1</b:RefOrder>
  </b:Source>
  <b:Source>
    <b:Tag>Wal22</b:Tag>
    <b:SourceType>DocumentFromInternetSite</b:SourceType>
    <b:Guid>{66D2CB94-E2B5-BC4D-B0DE-442509C95639}</b:Guid>
    <b:Title>Two Downing Street parties held evening before Prince Philip’s funeral – reports</b:Title>
    <b:InternetSiteTitle>TheGuardian.com</b:InternetSiteTitle>
    <b:URL>https://www.theguardian.com/politics/2022/jan/13/two-downing-street-parties-held-evening-before-prince-philips-funeral-reports</b:URL>
    <b:Year>2022</b:Year>
    <b:Month>January</b:Month>
    <b:Day>13</b:Day>
    <b:PeriodicalTitle>The Guardian</b:PeriodicalTitle>
    <b:Author>
      <b:Author>
        <b:NameList>
          <b:Person>
            <b:Last>Walker</b:Last>
            <b:First>Peter</b:First>
          </b:Person>
          <b:Person>
            <b:Last>Taylor</b:Last>
            <b:First>Harry</b:First>
          </b:Person>
        </b:NameList>
      </b:Author>
    </b:Author>
    <b:YearAccessed>2025</b:YearAccessed>
    <b:MonthAccessed>January</b:MonthAccessed>
    <b:RefOrder>3</b:RefOrder>
  </b:Source>
  <b:Source>
    <b:Tag>Car</b:Tag>
    <b:SourceType>Book</b:SourceType>
    <b:Guid>{CDE35170-D3AD-2643-8C78-0651486BF86C}</b:Guid>
    <b:Title>Think Sociology: Second Canadian edition</b:Title>
    <b:Author>
      <b:Author>
        <b:NameList>
          <b:Person>
            <b:Last>Carl</b:Last>
            <b:Middle>D</b:Middle>
            <b:First>J</b:First>
          </b:Person>
          <b:Person>
            <b:Last>Belanger</b:Last>
            <b:First>M</b:First>
          </b:Person>
        </b:NameList>
      </b:Author>
    </b:Author>
    <b:City>Toronto</b:City>
    <b:Publisher>Pearson</b:Publisher>
    <b:Pages>17</b:Pages>
    <b:RefOrder>4</b:RefOrder>
  </b:Source>
</b:Sources>
</file>

<file path=customXml/itemProps1.xml><?xml version="1.0" encoding="utf-8"?>
<ds:datastoreItem xmlns:ds="http://schemas.openxmlformats.org/officeDocument/2006/customXml" ds:itemID="{CD234618-6264-AB4E-98E0-38247B63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Park</dc:creator>
  <cp:keywords/>
  <dc:description/>
  <cp:lastModifiedBy>Amy Park</cp:lastModifiedBy>
  <cp:revision>163</cp:revision>
  <dcterms:created xsi:type="dcterms:W3CDTF">2025-02-04T20:54:00Z</dcterms:created>
  <dcterms:modified xsi:type="dcterms:W3CDTF">2025-02-05T01:16:00Z</dcterms:modified>
</cp:coreProperties>
</file>