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49F51" w14:textId="77777777" w:rsidR="00382536" w:rsidRPr="008D3977" w:rsidRDefault="00382536" w:rsidP="00316E15">
      <w:pPr>
        <w:pStyle w:val="Title"/>
      </w:pPr>
    </w:p>
    <w:p w14:paraId="4620B147" w14:textId="77777777" w:rsidR="00382536" w:rsidRPr="008D3977" w:rsidRDefault="00382536" w:rsidP="00316E15">
      <w:pPr>
        <w:pStyle w:val="Title"/>
      </w:pPr>
    </w:p>
    <w:p w14:paraId="6F3DDC3D" w14:textId="77777777" w:rsidR="00382536" w:rsidRPr="008D3977" w:rsidRDefault="00382536" w:rsidP="00316E15">
      <w:pPr>
        <w:pStyle w:val="Title"/>
      </w:pPr>
    </w:p>
    <w:p w14:paraId="3336FC22" w14:textId="4CD06529" w:rsidR="00382536" w:rsidRPr="008D3977" w:rsidRDefault="00373FF7" w:rsidP="00382536">
      <w:pPr>
        <w:jc w:val="center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/>
          <w:szCs w:val="24"/>
        </w:rPr>
        <w:t>Learning Journal #1</w:t>
      </w:r>
    </w:p>
    <w:p w14:paraId="5F737473" w14:textId="77777777" w:rsidR="00382536" w:rsidRPr="008D3977" w:rsidRDefault="00382536" w:rsidP="00316E15">
      <w:pPr>
        <w:pStyle w:val="Title"/>
      </w:pPr>
    </w:p>
    <w:p w14:paraId="6B474048" w14:textId="77777777" w:rsidR="00382536" w:rsidRPr="008D3977" w:rsidRDefault="00382536" w:rsidP="00316E15">
      <w:pPr>
        <w:pStyle w:val="Title"/>
      </w:pPr>
    </w:p>
    <w:p w14:paraId="277A0890" w14:textId="77777777" w:rsidR="00382536" w:rsidRPr="008D3977" w:rsidRDefault="00382536" w:rsidP="00316E15">
      <w:pPr>
        <w:pStyle w:val="Title"/>
      </w:pPr>
      <w:r w:rsidRPr="008D3977">
        <w:t>Amy L. Park</w:t>
      </w:r>
    </w:p>
    <w:p w14:paraId="0FA74047" w14:textId="77777777" w:rsidR="00382536" w:rsidRPr="008D3977" w:rsidRDefault="00382536" w:rsidP="00316E15">
      <w:pPr>
        <w:pStyle w:val="Title"/>
      </w:pPr>
      <w:r w:rsidRPr="008D3977">
        <w:t>Faculty of Liberal Studies, Durham College</w:t>
      </w:r>
    </w:p>
    <w:p w14:paraId="1E598D9B" w14:textId="1FC50BD2" w:rsidR="00382536" w:rsidRPr="008D3977" w:rsidRDefault="00373FF7" w:rsidP="00316E15">
      <w:pPr>
        <w:pStyle w:val="Title"/>
      </w:pPr>
      <w:r>
        <w:t>PREP 1300</w:t>
      </w:r>
      <w:r w:rsidR="00382536" w:rsidRPr="008D3977">
        <w:t xml:space="preserve">, </w:t>
      </w:r>
      <w:r>
        <w:t>Preparing for Academic Success</w:t>
      </w:r>
    </w:p>
    <w:p w14:paraId="6C9A346B" w14:textId="0C9533D4" w:rsidR="00382536" w:rsidRPr="008D3977" w:rsidRDefault="00382536" w:rsidP="00316E15">
      <w:pPr>
        <w:pStyle w:val="Title"/>
      </w:pPr>
      <w:r w:rsidRPr="008D3977">
        <w:t xml:space="preserve">Professor </w:t>
      </w:r>
      <w:r w:rsidR="00373FF7">
        <w:t>Nathan Wilson</w:t>
      </w:r>
    </w:p>
    <w:p w14:paraId="3506CA5B" w14:textId="3B775EF4" w:rsidR="00316E15" w:rsidRPr="008D3977" w:rsidRDefault="00373FF7" w:rsidP="00316E15">
      <w:pPr>
        <w:pStyle w:val="Title"/>
      </w:pPr>
      <w:r>
        <w:t>Saturday</w:t>
      </w:r>
      <w:r w:rsidR="00382536" w:rsidRPr="008D3977">
        <w:t xml:space="preserve">, February </w:t>
      </w:r>
      <w:r>
        <w:t>8</w:t>
      </w:r>
      <w:r w:rsidR="00382536" w:rsidRPr="008D3977">
        <w:t>, 2025</w:t>
      </w:r>
    </w:p>
    <w:p w14:paraId="3C5C9E5C" w14:textId="77777777" w:rsidR="00316E15" w:rsidRPr="008D3977" w:rsidRDefault="00316E15" w:rsidP="00316E15">
      <w:pPr>
        <w:pStyle w:val="Title"/>
      </w:pPr>
      <w:r w:rsidRPr="008D3977">
        <w:br w:type="page"/>
      </w:r>
    </w:p>
    <w:bookmarkStart w:id="0" w:name="_Toc189910957" w:displacedByCustomXml="next"/>
    <w:sdt>
      <w:sdtPr>
        <w:rPr>
          <w:rFonts w:eastAsiaTheme="minorHAnsi" w:cstheme="minorBidi"/>
          <w:szCs w:val="22"/>
        </w:rPr>
        <w:id w:val="1670603938"/>
        <w:docPartObj>
          <w:docPartGallery w:val="Table of Contents"/>
          <w:docPartUnique/>
        </w:docPartObj>
      </w:sdtPr>
      <w:sdtEndPr>
        <w:rPr>
          <w:rFonts w:ascii="Arial" w:hAnsi="Arial"/>
          <w:b w:val="0"/>
          <w:bCs/>
          <w:noProof/>
        </w:rPr>
      </w:sdtEndPr>
      <w:sdtContent>
        <w:p w14:paraId="6E2259A5" w14:textId="5B1E3AFF" w:rsidR="00316E15" w:rsidRPr="0087482D" w:rsidRDefault="00316E15" w:rsidP="0087482D">
          <w:pPr>
            <w:pStyle w:val="APAPA7L1"/>
          </w:pPr>
          <w:r w:rsidRPr="0087482D">
            <w:t>Contents</w:t>
          </w:r>
          <w:bookmarkEnd w:id="0"/>
        </w:p>
        <w:p w14:paraId="6BD92D71" w14:textId="77D5C4E8" w:rsidR="004E1B3E" w:rsidRDefault="00316E1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CA"/>
              <w14:ligatures w14:val="standardContextual"/>
            </w:rPr>
          </w:pPr>
          <w:r w:rsidRPr="008D3977">
            <w:fldChar w:fldCharType="begin"/>
          </w:r>
          <w:r w:rsidRPr="008D3977">
            <w:instrText xml:space="preserve"> TOC \o "1-3" \h \z \u </w:instrText>
          </w:r>
          <w:r w:rsidRPr="008D3977">
            <w:fldChar w:fldCharType="separate"/>
          </w:r>
          <w:hyperlink w:anchor="_Toc189910957" w:history="1">
            <w:r w:rsidR="004E1B3E" w:rsidRPr="00941123">
              <w:rPr>
                <w:rStyle w:val="Hyperlink"/>
                <w:noProof/>
              </w:rPr>
              <w:t>Contents</w:t>
            </w:r>
            <w:r w:rsidR="004E1B3E">
              <w:rPr>
                <w:noProof/>
                <w:webHidden/>
              </w:rPr>
              <w:tab/>
            </w:r>
            <w:r w:rsidR="004E1B3E">
              <w:rPr>
                <w:noProof/>
                <w:webHidden/>
              </w:rPr>
              <w:fldChar w:fldCharType="begin"/>
            </w:r>
            <w:r w:rsidR="004E1B3E">
              <w:rPr>
                <w:noProof/>
                <w:webHidden/>
              </w:rPr>
              <w:instrText xml:space="preserve"> PAGEREF _Toc189910957 \h </w:instrText>
            </w:r>
            <w:r w:rsidR="004E1B3E">
              <w:rPr>
                <w:noProof/>
                <w:webHidden/>
              </w:rPr>
            </w:r>
            <w:r w:rsidR="004E1B3E">
              <w:rPr>
                <w:noProof/>
                <w:webHidden/>
              </w:rPr>
              <w:fldChar w:fldCharType="separate"/>
            </w:r>
            <w:r w:rsidR="004E1B3E">
              <w:rPr>
                <w:noProof/>
                <w:webHidden/>
              </w:rPr>
              <w:t>2</w:t>
            </w:r>
            <w:r w:rsidR="004E1B3E">
              <w:rPr>
                <w:noProof/>
                <w:webHidden/>
              </w:rPr>
              <w:fldChar w:fldCharType="end"/>
            </w:r>
          </w:hyperlink>
        </w:p>
        <w:p w14:paraId="05B14629" w14:textId="41649771" w:rsidR="004E1B3E" w:rsidRDefault="004E1B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9910958" w:history="1">
            <w:r w:rsidRPr="00941123">
              <w:rPr>
                <w:rStyle w:val="Hyperlink"/>
                <w:noProof/>
              </w:rPr>
              <w:t>Learning Journal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D3AFA" w14:textId="7304A3DA" w:rsidR="004E1B3E" w:rsidRDefault="004E1B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9910959" w:history="1">
            <w:r w:rsidRPr="00941123">
              <w:rPr>
                <w:rStyle w:val="Hyperlink"/>
                <w:noProof/>
              </w:rPr>
              <w:t>Week 4: Active Listening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C8FD7" w14:textId="262FB0C2" w:rsidR="004E1B3E" w:rsidRDefault="004E1B3E">
          <w:pPr>
            <w:pStyle w:val="TOC2"/>
            <w:rPr>
              <w:rFonts w:asciiTheme="minorHAnsi" w:eastAsiaTheme="minorEastAsia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9910960" w:history="1">
            <w:r w:rsidRPr="00941123">
              <w:rPr>
                <w:rStyle w:val="Hyperlink"/>
                <w:noProof/>
              </w:rPr>
              <w:t>Subtopic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71116" w14:textId="278E9B65" w:rsidR="004E1B3E" w:rsidRDefault="004E1B3E">
          <w:pPr>
            <w:pStyle w:val="TOC2"/>
            <w:rPr>
              <w:rFonts w:asciiTheme="minorHAnsi" w:eastAsiaTheme="minorEastAsia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9910961" w:history="1">
            <w:r w:rsidRPr="00941123">
              <w:rPr>
                <w:rStyle w:val="Hyperlink"/>
                <w:noProof/>
              </w:rPr>
              <w:t>Subtopic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734A3" w14:textId="1EA7A34A" w:rsidR="004E1B3E" w:rsidRDefault="004E1B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9910962" w:history="1">
            <w:r w:rsidRPr="00941123">
              <w:rPr>
                <w:rStyle w:val="Hyperlink"/>
                <w:noProof/>
              </w:rPr>
              <w:t>Week 5: 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B1B2C" w14:textId="6755A847" w:rsidR="004E1B3E" w:rsidRDefault="004E1B3E">
          <w:pPr>
            <w:pStyle w:val="TOC2"/>
            <w:rPr>
              <w:rFonts w:asciiTheme="minorHAnsi" w:eastAsiaTheme="minorEastAsia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9910963" w:history="1">
            <w:r w:rsidRPr="00941123">
              <w:rPr>
                <w:rStyle w:val="Hyperlink"/>
                <w:noProof/>
              </w:rPr>
              <w:t>Subtopic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E252C" w14:textId="7BD19EB1" w:rsidR="004E1B3E" w:rsidRDefault="004E1B3E">
          <w:pPr>
            <w:pStyle w:val="TOC2"/>
            <w:rPr>
              <w:rFonts w:asciiTheme="minorHAnsi" w:eastAsiaTheme="minorEastAsia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9910964" w:history="1">
            <w:r w:rsidRPr="00941123">
              <w:rPr>
                <w:rStyle w:val="Hyperlink"/>
                <w:noProof/>
              </w:rPr>
              <w:t>Subtopic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5000B" w14:textId="0052183E" w:rsidR="004E1B3E" w:rsidRDefault="004E1B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9910965" w:history="1">
            <w:r w:rsidRPr="0094112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F97F7" w14:textId="6C3A759B" w:rsidR="004E1B3E" w:rsidRDefault="004E1B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89910966" w:history="1">
            <w:r w:rsidRPr="0094112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_Toc189910966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60A6D" w14:textId="29759CC6" w:rsidR="00316E15" w:rsidRPr="008D3977" w:rsidRDefault="00316E15">
          <w:r w:rsidRPr="008D3977">
            <w:rPr>
              <w:b/>
              <w:bCs/>
              <w:noProof/>
            </w:rPr>
            <w:fldChar w:fldCharType="end"/>
          </w:r>
        </w:p>
      </w:sdtContent>
    </w:sdt>
    <w:p w14:paraId="72D9E727" w14:textId="608DD621" w:rsidR="00382536" w:rsidRPr="008D3977" w:rsidRDefault="00382536" w:rsidP="00316E15">
      <w:pPr>
        <w:pStyle w:val="APAPA7P1"/>
      </w:pPr>
      <w:r w:rsidRPr="008D3977">
        <w:br w:type="page"/>
      </w:r>
    </w:p>
    <w:p w14:paraId="54128498" w14:textId="77777777" w:rsidR="00005E64" w:rsidRPr="0087482D" w:rsidRDefault="00005E64" w:rsidP="0087482D">
      <w:pPr>
        <w:pStyle w:val="APAPA7L1"/>
      </w:pPr>
      <w:bookmarkStart w:id="1" w:name="_Toc189910958"/>
      <w:r w:rsidRPr="0087482D">
        <w:lastRenderedPageBreak/>
        <w:t>Learning Journal #1</w:t>
      </w:r>
      <w:bookmarkEnd w:id="1"/>
    </w:p>
    <w:p w14:paraId="7E27A170" w14:textId="6A9CEB06" w:rsidR="003D2DD5" w:rsidRPr="008D3977" w:rsidRDefault="008F0EBC" w:rsidP="00317470">
      <w:pPr>
        <w:pStyle w:val="APAPA7P1"/>
      </w:pPr>
      <w:r>
        <w:t>The main personal theme of my first learning journal is practicing a growth mindset. As a person, of an age, I have a fixed frame of mind about some</w:t>
      </w:r>
      <w:r w:rsidR="00702ED2">
        <w:t xml:space="preserve"> </w:t>
      </w:r>
      <w:r>
        <w:t xml:space="preserve">things. </w:t>
      </w:r>
      <w:r w:rsidR="00702ED2">
        <w:t xml:space="preserve">It is sometimes a </w:t>
      </w:r>
      <w:r>
        <w:t xml:space="preserve">challenge </w:t>
      </w:r>
      <w:r w:rsidR="00702ED2">
        <w:t>for me to stay</w:t>
      </w:r>
      <w:r>
        <w:t xml:space="preserve"> humble and open mind</w:t>
      </w:r>
      <w:r w:rsidR="00702ED2">
        <w:t>ed about things I feel strongly about.</w:t>
      </w:r>
      <w:r w:rsidR="00CD4942">
        <w:t xml:space="preserve"> </w:t>
      </w:r>
      <w:r w:rsidR="009725E3">
        <w:t>However</w:t>
      </w:r>
      <w:r w:rsidR="00D05DD9">
        <w:t>,</w:t>
      </w:r>
      <w:r w:rsidR="009725E3">
        <w:t xml:space="preserve"> </w:t>
      </w:r>
      <w:r w:rsidR="00CD3DC5">
        <w:t xml:space="preserve">Bruce Lee </w:t>
      </w:r>
      <w:r w:rsidR="005524DA">
        <w:t>said,</w:t>
      </w:r>
      <w:r w:rsidR="00256CAF">
        <w:t xml:space="preserve"> </w:t>
      </w:r>
      <w:r w:rsidR="00CD4942">
        <w:t>“</w:t>
      </w:r>
      <w:r w:rsidR="00CD3DC5">
        <w:t>Empty your mind, be formless, be shapeless</w:t>
      </w:r>
      <w:r w:rsidR="00256CAF">
        <w:t>,</w:t>
      </w:r>
      <w:r w:rsidR="00CD4942">
        <w:t>”</w:t>
      </w:r>
      <w:sdt>
        <w:sdtPr>
          <w:id w:val="1392923363"/>
          <w:citation/>
        </w:sdtPr>
        <w:sdtContent>
          <w:r w:rsidR="00CD3DC5">
            <w:fldChar w:fldCharType="begin"/>
          </w:r>
          <w:r w:rsidR="00CD3DC5">
            <w:rPr>
              <w:lang w:val="en-CA"/>
            </w:rPr>
            <w:instrText xml:space="preserve">CITATION Lee71 \l 4105 </w:instrText>
          </w:r>
          <w:r w:rsidR="00CD3DC5">
            <w:fldChar w:fldCharType="separate"/>
          </w:r>
          <w:r w:rsidR="00D869A9">
            <w:rPr>
              <w:noProof/>
              <w:lang w:val="en-CA"/>
            </w:rPr>
            <w:t xml:space="preserve"> </w:t>
          </w:r>
          <w:r w:rsidR="00D869A9" w:rsidRPr="00D869A9">
            <w:rPr>
              <w:noProof/>
              <w:lang w:val="en-CA"/>
            </w:rPr>
            <w:t>(Lee, 1971)</w:t>
          </w:r>
          <w:r w:rsidR="00CD3DC5">
            <w:fldChar w:fldCharType="end"/>
          </w:r>
        </w:sdtContent>
      </w:sdt>
      <w:r w:rsidR="005524DA">
        <w:t xml:space="preserve">. </w:t>
      </w:r>
      <w:r w:rsidR="009725E3">
        <w:t>I</w:t>
      </w:r>
      <w:r w:rsidR="00256CAF">
        <w:t xml:space="preserve"> believe that </w:t>
      </w:r>
      <w:r w:rsidR="005524DA">
        <w:t>to</w:t>
      </w:r>
      <w:r>
        <w:t xml:space="preserve"> learn new things, even in areas where I’ve got some experience already</w:t>
      </w:r>
      <w:r w:rsidR="00256CAF">
        <w:t>, I need to</w:t>
      </w:r>
      <w:r w:rsidR="008D59C7">
        <w:t xml:space="preserve"> let go of fixed areas of my mindset and</w:t>
      </w:r>
      <w:r w:rsidR="00256CAF">
        <w:t xml:space="preserve"> engage </w:t>
      </w:r>
      <w:r w:rsidR="008D59C7">
        <w:t>with</w:t>
      </w:r>
      <w:r w:rsidR="005524DA">
        <w:t xml:space="preserve"> the learning process </w:t>
      </w:r>
      <w:r w:rsidR="00256CAF">
        <w:t>from a place of formlessness</w:t>
      </w:r>
      <w:r>
        <w:t>.</w:t>
      </w:r>
    </w:p>
    <w:p w14:paraId="0D038025" w14:textId="3BBED0CE" w:rsidR="003D2DD5" w:rsidRDefault="005D7AEE" w:rsidP="005B2028">
      <w:pPr>
        <w:pStyle w:val="APAPA7L1"/>
      </w:pPr>
      <w:bookmarkStart w:id="2" w:name="_Toc189910959"/>
      <w:r>
        <w:t xml:space="preserve">Week 4 Entry: </w:t>
      </w:r>
      <w:r w:rsidR="00B55926">
        <w:t>Active Listening</w:t>
      </w:r>
      <w:bookmarkEnd w:id="2"/>
    </w:p>
    <w:p w14:paraId="74827827" w14:textId="59641B21" w:rsidR="00097277" w:rsidRPr="008D3977" w:rsidRDefault="003D40D9" w:rsidP="00097277">
      <w:pPr>
        <w:pStyle w:val="APAPA7P1"/>
      </w:pPr>
      <w:r>
        <w:t xml:space="preserve">In week 4, we </w:t>
      </w:r>
      <w:r w:rsidR="00542413">
        <w:t xml:space="preserve">learned that </w:t>
      </w:r>
      <w:r>
        <w:t xml:space="preserve">listening </w:t>
      </w:r>
      <w:r w:rsidR="00542413">
        <w:t xml:space="preserve">can be </w:t>
      </w:r>
      <w:r>
        <w:t>defined as “the process of receiving, constructing meaning from, and responding to a spoken message.”</w:t>
      </w:r>
      <w:r w:rsidR="00051FEB">
        <w:t xml:space="preserve"> </w:t>
      </w:r>
      <w:r w:rsidR="00542413">
        <w:t xml:space="preserve">These processes happen face to face and as we take notes, so in this journal </w:t>
      </w:r>
      <w:r w:rsidR="00051FEB">
        <w:t>I</w:t>
      </w:r>
      <w:r w:rsidR="00542413">
        <w:t xml:space="preserve"> reflect on my </w:t>
      </w:r>
      <w:r w:rsidR="00051FEB">
        <w:t xml:space="preserve">note-taking </w:t>
      </w:r>
      <w:r w:rsidR="00542413">
        <w:t>method and a listening skill that I think needs improvement.</w:t>
      </w:r>
    </w:p>
    <w:p w14:paraId="27BA9A03" w14:textId="6AD8D056" w:rsidR="00B55926" w:rsidRPr="008D3977" w:rsidRDefault="00B67D15" w:rsidP="00B55926">
      <w:pPr>
        <w:pStyle w:val="APAPA7L2"/>
      </w:pPr>
      <w:r>
        <w:t>Note Taking</w:t>
      </w:r>
    </w:p>
    <w:p w14:paraId="4FF1DB11" w14:textId="6D68E869" w:rsidR="008F0EBC" w:rsidRPr="008D3977" w:rsidRDefault="005E2E71" w:rsidP="008F0EBC">
      <w:pPr>
        <w:pStyle w:val="APAPA7P1"/>
      </w:pPr>
      <w:r>
        <w:t xml:space="preserve">In class, we learned that students who write notes during lectures achieve higher grades and are more likely to remember key facts when tested later. </w:t>
      </w:r>
    </w:p>
    <w:p w14:paraId="215AFE6F" w14:textId="18B60369" w:rsidR="00B55926" w:rsidRPr="008D3977" w:rsidRDefault="00B67D15" w:rsidP="00B55926">
      <w:pPr>
        <w:pStyle w:val="APAPA7L2"/>
      </w:pPr>
      <w:r>
        <w:t>In Class</w:t>
      </w:r>
    </w:p>
    <w:p w14:paraId="3ADFB99F" w14:textId="77777777" w:rsidR="00B55926" w:rsidRPr="008D3977" w:rsidRDefault="00B55926" w:rsidP="00B55926">
      <w:pPr>
        <w:pStyle w:val="APAPA7P1"/>
      </w:pPr>
      <w:r w:rsidRPr="008D3977">
        <w:t xml:space="preserve">A </w:t>
      </w:r>
    </w:p>
    <w:p w14:paraId="73B14A20" w14:textId="534710C3" w:rsidR="003D2DD5" w:rsidRPr="008D3977" w:rsidRDefault="00B55926" w:rsidP="005B2028">
      <w:pPr>
        <w:pStyle w:val="APAPA7L1"/>
      </w:pPr>
      <w:bookmarkStart w:id="3" w:name="_Toc189910962"/>
      <w:r>
        <w:t>Week 5</w:t>
      </w:r>
      <w:r w:rsidR="005D7AEE">
        <w:t xml:space="preserve"> Entry</w:t>
      </w:r>
      <w:r>
        <w:t>: Reading</w:t>
      </w:r>
      <w:bookmarkEnd w:id="3"/>
    </w:p>
    <w:p w14:paraId="7375AA3A" w14:textId="61E21FF9" w:rsidR="003D2DD5" w:rsidRPr="008D3977" w:rsidRDefault="003D2DD5" w:rsidP="00317470">
      <w:pPr>
        <w:pStyle w:val="APAPA7P1"/>
      </w:pPr>
      <w:r w:rsidRPr="008D3977">
        <w:t>D</w:t>
      </w:r>
    </w:p>
    <w:p w14:paraId="041075F9" w14:textId="579D6A8D" w:rsidR="003D2DD5" w:rsidRPr="008D3977" w:rsidRDefault="00005E64" w:rsidP="005B2028">
      <w:pPr>
        <w:pStyle w:val="APAPA7L2"/>
      </w:pPr>
      <w:bookmarkStart w:id="4" w:name="_Toc189910963"/>
      <w:r>
        <w:t>Subtopic</w:t>
      </w:r>
      <w:bookmarkEnd w:id="4"/>
    </w:p>
    <w:p w14:paraId="068A9186" w14:textId="6C7AAF5B" w:rsidR="003D2DD5" w:rsidRDefault="003D2DD5" w:rsidP="00317470">
      <w:pPr>
        <w:pStyle w:val="APAPA7P1"/>
      </w:pPr>
      <w:r w:rsidRPr="008D3977">
        <w:t>A</w:t>
      </w:r>
    </w:p>
    <w:p w14:paraId="751F7061" w14:textId="77777777" w:rsidR="00A84C0E" w:rsidRPr="008D3977" w:rsidRDefault="00A84C0E" w:rsidP="00A84C0E">
      <w:pPr>
        <w:pStyle w:val="APAPA7L2"/>
      </w:pPr>
      <w:bookmarkStart w:id="5" w:name="_Toc189910964"/>
      <w:r>
        <w:t>Subtopic</w:t>
      </w:r>
      <w:bookmarkEnd w:id="5"/>
    </w:p>
    <w:p w14:paraId="4EAE4169" w14:textId="6EBDD444" w:rsidR="00A84C0E" w:rsidRPr="008D3977" w:rsidRDefault="00A84C0E" w:rsidP="00A84C0E">
      <w:pPr>
        <w:pStyle w:val="APAPA7P1"/>
      </w:pPr>
      <w:r w:rsidRPr="008D3977">
        <w:t>A</w:t>
      </w:r>
    </w:p>
    <w:p w14:paraId="667A7B5A" w14:textId="023FD58A" w:rsidR="003D2DD5" w:rsidRPr="008D3977" w:rsidRDefault="00EF1A8B" w:rsidP="005B2028">
      <w:pPr>
        <w:pStyle w:val="APAPA7L1"/>
      </w:pPr>
      <w:bookmarkStart w:id="6" w:name="_Toc189910965"/>
      <w:r>
        <w:lastRenderedPageBreak/>
        <w:t>Conclusion</w:t>
      </w:r>
      <w:bookmarkEnd w:id="6"/>
    </w:p>
    <w:p w14:paraId="5959AC4A" w14:textId="6F07EB40" w:rsidR="00202E85" w:rsidRPr="008D3977" w:rsidRDefault="003D2DD5" w:rsidP="00202E85">
      <w:pPr>
        <w:pStyle w:val="APAPA7P1"/>
      </w:pPr>
      <w:r w:rsidRPr="008D3977">
        <w:t>F</w:t>
      </w:r>
    </w:p>
    <w:p w14:paraId="79E7D5BC" w14:textId="77777777" w:rsidR="00202E85" w:rsidRPr="008D3977" w:rsidRDefault="00202E85">
      <w:pPr>
        <w:rPr>
          <w:rFonts w:ascii="Times New Roman" w:hAnsi="Times New Roman"/>
        </w:rPr>
      </w:pPr>
      <w:r w:rsidRPr="008D3977">
        <w:br w:type="page"/>
      </w:r>
    </w:p>
    <w:bookmarkStart w:id="7" w:name="_Toc189910966" w:displacedByCustomXml="next"/>
    <w:sdt>
      <w:sdtPr>
        <w:rPr>
          <w:rFonts w:eastAsiaTheme="minorHAnsi" w:cstheme="minorBidi"/>
          <w:b w:val="0"/>
          <w:szCs w:val="22"/>
        </w:rPr>
        <w:id w:val="-320119367"/>
        <w:docPartObj>
          <w:docPartGallery w:val="Bibliographies"/>
          <w:docPartUnique/>
        </w:docPartObj>
      </w:sdtPr>
      <w:sdtContent>
        <w:p w14:paraId="64947868" w14:textId="6CF5E40F" w:rsidR="00202E85" w:rsidRPr="008D3977" w:rsidRDefault="007D3B2D" w:rsidP="00ED49CF">
          <w:pPr>
            <w:pStyle w:val="APAPA7L1"/>
          </w:pPr>
          <w:r>
            <w:t>References</w:t>
          </w:r>
          <w:bookmarkEnd w:id="7"/>
        </w:p>
        <w:sdt>
          <w:sdtPr>
            <w:id w:val="111145805"/>
            <w:bibliography/>
          </w:sdtPr>
          <w:sdtContent>
            <w:p w14:paraId="0B698515" w14:textId="77777777" w:rsidR="00D869A9" w:rsidRDefault="00202E85" w:rsidP="00D869A9">
              <w:pPr>
                <w:pStyle w:val="Bibliography"/>
                <w:rPr>
                  <w:noProof/>
                  <w:szCs w:val="24"/>
                </w:rPr>
              </w:pPr>
              <w:r w:rsidRPr="008D3977">
                <w:fldChar w:fldCharType="begin"/>
              </w:r>
              <w:r w:rsidRPr="008D3977">
                <w:instrText xml:space="preserve"> BIBLIOGRAPHY </w:instrText>
              </w:r>
              <w:r w:rsidRPr="008D3977">
                <w:fldChar w:fldCharType="separate"/>
              </w:r>
              <w:r w:rsidR="00D869A9">
                <w:rPr>
                  <w:noProof/>
                </w:rPr>
                <w:t>Lee, B. (1971, 9 12). The Pierre Berton Show (The Mandarin Superstar). (P. Berton, Interviewer) YouTube. Calpeper Minutemen, Hong Kong.</w:t>
              </w:r>
            </w:p>
            <w:p w14:paraId="6165C04F" w14:textId="3A9FCBC8" w:rsidR="00202E85" w:rsidRPr="008D3977" w:rsidRDefault="00202E85" w:rsidP="00D869A9">
              <w:pPr>
                <w:pStyle w:val="Bibliography"/>
              </w:pPr>
              <w:r w:rsidRPr="008D3977">
                <w:rPr>
                  <w:noProof/>
                </w:rPr>
                <w:fldChar w:fldCharType="end"/>
              </w:r>
            </w:p>
          </w:sdtContent>
        </w:sdt>
      </w:sdtContent>
    </w:sdt>
    <w:sectPr w:rsidR="00202E85" w:rsidRPr="008D3977" w:rsidSect="008D3977">
      <w:headerReference w:type="default" r:id="rId8"/>
      <w:pgSz w:w="12240" w:h="163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4A064" w14:textId="77777777" w:rsidR="00DB4AA5" w:rsidRDefault="00DB4AA5" w:rsidP="00CA7927">
      <w:pPr>
        <w:spacing w:after="0" w:line="240" w:lineRule="auto"/>
      </w:pPr>
      <w:r>
        <w:separator/>
      </w:r>
    </w:p>
  </w:endnote>
  <w:endnote w:type="continuationSeparator" w:id="0">
    <w:p w14:paraId="30917C0C" w14:textId="77777777" w:rsidR="00DB4AA5" w:rsidRDefault="00DB4AA5" w:rsidP="00CA7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7A6EC" w14:textId="77777777" w:rsidR="00DB4AA5" w:rsidRDefault="00DB4AA5" w:rsidP="00CA7927">
      <w:pPr>
        <w:spacing w:after="0" w:line="240" w:lineRule="auto"/>
      </w:pPr>
      <w:r>
        <w:separator/>
      </w:r>
    </w:p>
  </w:footnote>
  <w:footnote w:type="continuationSeparator" w:id="0">
    <w:p w14:paraId="4604B4FE" w14:textId="77777777" w:rsidR="00DB4AA5" w:rsidRDefault="00DB4AA5" w:rsidP="00CA7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C6AE2" w14:textId="62255E7B" w:rsidR="00316E15" w:rsidRPr="00316E15" w:rsidRDefault="00316E15">
    <w:pPr>
      <w:pStyle w:val="Header"/>
      <w:rPr>
        <w:rFonts w:ascii="Times New Roman" w:hAnsi="Times New Roman" w:cs="Times New Roman"/>
      </w:rPr>
    </w:pPr>
    <w:r w:rsidRPr="00316E15">
      <w:rPr>
        <w:rFonts w:ascii="Times New Roman" w:hAnsi="Times New Roman" w:cs="Times New Roman"/>
      </w:rPr>
      <w:tab/>
    </w:r>
    <w:r w:rsidRPr="00316E15">
      <w:rPr>
        <w:rFonts w:ascii="Times New Roman" w:hAnsi="Times New Roman" w:cs="Times New Roman"/>
      </w:rPr>
      <w:tab/>
    </w:r>
    <w:r w:rsidRPr="00316E15">
      <w:rPr>
        <w:rFonts w:ascii="Times New Roman" w:hAnsi="Times New Roman" w:cs="Times New Roman"/>
      </w:rPr>
      <w:fldChar w:fldCharType="begin"/>
    </w:r>
    <w:r w:rsidRPr="00316E15">
      <w:rPr>
        <w:rFonts w:ascii="Times New Roman" w:hAnsi="Times New Roman" w:cs="Times New Roman"/>
      </w:rPr>
      <w:instrText xml:space="preserve"> PAGE  \* Arabic  \* MERGEFORMAT </w:instrText>
    </w:r>
    <w:r w:rsidRPr="00316E15">
      <w:rPr>
        <w:rFonts w:ascii="Times New Roman" w:hAnsi="Times New Roman" w:cs="Times New Roman"/>
      </w:rPr>
      <w:fldChar w:fldCharType="separate"/>
    </w:r>
    <w:r w:rsidRPr="00316E15">
      <w:rPr>
        <w:rFonts w:ascii="Times New Roman" w:hAnsi="Times New Roman" w:cs="Times New Roman"/>
        <w:noProof/>
      </w:rPr>
      <w:t>1</w:t>
    </w:r>
    <w:r w:rsidRPr="00316E15">
      <w:rPr>
        <w:rFonts w:ascii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66955"/>
    <w:multiLevelType w:val="hybridMultilevel"/>
    <w:tmpl w:val="500659CE"/>
    <w:lvl w:ilvl="0" w:tplc="6798BB66">
      <w:start w:val="1"/>
      <w:numFmt w:val="bullet"/>
      <w:pStyle w:val="APAPA7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C50E1"/>
    <w:multiLevelType w:val="hybridMultilevel"/>
    <w:tmpl w:val="2AC04D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361982">
    <w:abstractNumId w:val="1"/>
  </w:num>
  <w:num w:numId="2" w16cid:durableId="1663504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3MDExMzAzMDI2sDBV0lEKTi0uzszPAykwNKgFAP7sD+gtAAAA"/>
  </w:docVars>
  <w:rsids>
    <w:rsidRoot w:val="003D2DD5"/>
    <w:rsid w:val="00005E64"/>
    <w:rsid w:val="00051FEB"/>
    <w:rsid w:val="00080591"/>
    <w:rsid w:val="00097277"/>
    <w:rsid w:val="000F432E"/>
    <w:rsid w:val="00143607"/>
    <w:rsid w:val="001728DE"/>
    <w:rsid w:val="001D3995"/>
    <w:rsid w:val="001F3B1F"/>
    <w:rsid w:val="00202E85"/>
    <w:rsid w:val="00256CAF"/>
    <w:rsid w:val="002605A3"/>
    <w:rsid w:val="002A475E"/>
    <w:rsid w:val="002D523C"/>
    <w:rsid w:val="00306D2E"/>
    <w:rsid w:val="003167F3"/>
    <w:rsid w:val="00316E15"/>
    <w:rsid w:val="00317470"/>
    <w:rsid w:val="0034357A"/>
    <w:rsid w:val="00373FF7"/>
    <w:rsid w:val="00382536"/>
    <w:rsid w:val="003D2DD5"/>
    <w:rsid w:val="003D40D9"/>
    <w:rsid w:val="004217A9"/>
    <w:rsid w:val="00431AD4"/>
    <w:rsid w:val="0046478E"/>
    <w:rsid w:val="004B21E3"/>
    <w:rsid w:val="004E1B3E"/>
    <w:rsid w:val="00542413"/>
    <w:rsid w:val="005524DA"/>
    <w:rsid w:val="00552B0A"/>
    <w:rsid w:val="00567B90"/>
    <w:rsid w:val="0059722E"/>
    <w:rsid w:val="005B2028"/>
    <w:rsid w:val="005C717A"/>
    <w:rsid w:val="005D7AEE"/>
    <w:rsid w:val="005E2E71"/>
    <w:rsid w:val="005F4A7A"/>
    <w:rsid w:val="006259A6"/>
    <w:rsid w:val="00675977"/>
    <w:rsid w:val="006A0B91"/>
    <w:rsid w:val="006D3E06"/>
    <w:rsid w:val="006D763E"/>
    <w:rsid w:val="00702ED2"/>
    <w:rsid w:val="00775BB1"/>
    <w:rsid w:val="007A4151"/>
    <w:rsid w:val="007D3B2D"/>
    <w:rsid w:val="008155BA"/>
    <w:rsid w:val="00835CB1"/>
    <w:rsid w:val="00851759"/>
    <w:rsid w:val="0087482D"/>
    <w:rsid w:val="008C2B51"/>
    <w:rsid w:val="008D3977"/>
    <w:rsid w:val="008D59C7"/>
    <w:rsid w:val="008F0EBC"/>
    <w:rsid w:val="009003F5"/>
    <w:rsid w:val="009725E3"/>
    <w:rsid w:val="009C64E3"/>
    <w:rsid w:val="009D4289"/>
    <w:rsid w:val="00A84C0E"/>
    <w:rsid w:val="00AB1413"/>
    <w:rsid w:val="00B41855"/>
    <w:rsid w:val="00B42B64"/>
    <w:rsid w:val="00B55926"/>
    <w:rsid w:val="00B67D15"/>
    <w:rsid w:val="00B67DE7"/>
    <w:rsid w:val="00B77297"/>
    <w:rsid w:val="00B87FA9"/>
    <w:rsid w:val="00BC4EBC"/>
    <w:rsid w:val="00BC52BA"/>
    <w:rsid w:val="00BD5403"/>
    <w:rsid w:val="00C048AD"/>
    <w:rsid w:val="00C862B6"/>
    <w:rsid w:val="00CA7927"/>
    <w:rsid w:val="00CD3DC5"/>
    <w:rsid w:val="00CD4942"/>
    <w:rsid w:val="00D05DD9"/>
    <w:rsid w:val="00D1420E"/>
    <w:rsid w:val="00D61EF4"/>
    <w:rsid w:val="00D63AB6"/>
    <w:rsid w:val="00D82C80"/>
    <w:rsid w:val="00D869A9"/>
    <w:rsid w:val="00DB2923"/>
    <w:rsid w:val="00DB4AA5"/>
    <w:rsid w:val="00E00E20"/>
    <w:rsid w:val="00E019FD"/>
    <w:rsid w:val="00E0505E"/>
    <w:rsid w:val="00EC4EE5"/>
    <w:rsid w:val="00EC6E01"/>
    <w:rsid w:val="00ED49CF"/>
    <w:rsid w:val="00EF1A8B"/>
    <w:rsid w:val="00F3628C"/>
    <w:rsid w:val="00F75609"/>
    <w:rsid w:val="00F93111"/>
    <w:rsid w:val="00FE728E"/>
    <w:rsid w:val="00FF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53FFD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7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2DD5"/>
    <w:pPr>
      <w:autoSpaceDE w:val="0"/>
      <w:autoSpaceDN w:val="0"/>
      <w:adjustRightInd w:val="0"/>
      <w:spacing w:after="0" w:line="240" w:lineRule="auto"/>
    </w:pPr>
    <w:rPr>
      <w:rFonts w:cs="Arial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CA7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927"/>
  </w:style>
  <w:style w:type="paragraph" w:styleId="Footer">
    <w:name w:val="footer"/>
    <w:basedOn w:val="Normal"/>
    <w:link w:val="FooterChar"/>
    <w:uiPriority w:val="99"/>
    <w:unhideWhenUsed/>
    <w:rsid w:val="00CA7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927"/>
  </w:style>
  <w:style w:type="character" w:styleId="CommentReference">
    <w:name w:val="annotation reference"/>
    <w:basedOn w:val="DefaultParagraphFont"/>
    <w:uiPriority w:val="99"/>
    <w:semiHidden/>
    <w:unhideWhenUsed/>
    <w:rsid w:val="00B772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72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72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2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297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16E15"/>
    <w:pPr>
      <w:spacing w:after="0" w:line="480" w:lineRule="auto"/>
      <w:jc w:val="center"/>
    </w:pPr>
    <w:rPr>
      <w:rFonts w:ascii="Times New Roman" w:hAnsi="Times New Roman" w:cs="Times New Roman"/>
      <w:bCs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16E15"/>
    <w:rPr>
      <w:rFonts w:ascii="Times New Roman" w:hAnsi="Times New Roman" w:cs="Times New Roman"/>
      <w:bCs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1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17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PAPA7L1">
    <w:name w:val="AP APA7 L1"/>
    <w:basedOn w:val="Heading1"/>
    <w:qFormat/>
    <w:rsid w:val="004217A9"/>
    <w:pPr>
      <w:spacing w:before="0" w:line="480" w:lineRule="auto"/>
      <w:jc w:val="center"/>
    </w:pPr>
    <w:rPr>
      <w:rFonts w:ascii="Times New Roman" w:hAnsi="Times New Roman"/>
      <w:b/>
      <w:color w:val="auto"/>
      <w:sz w:val="24"/>
    </w:rPr>
  </w:style>
  <w:style w:type="paragraph" w:customStyle="1" w:styleId="APAPA7L2">
    <w:name w:val="AP APA7 L2"/>
    <w:basedOn w:val="Heading2"/>
    <w:qFormat/>
    <w:rsid w:val="005B2028"/>
    <w:pPr>
      <w:spacing w:before="0" w:line="480" w:lineRule="auto"/>
    </w:pPr>
    <w:rPr>
      <w:rFonts w:ascii="Times New Roman" w:hAnsi="Times New Roman"/>
      <w:b/>
      <w:color w:val="auto"/>
      <w:sz w:val="24"/>
    </w:rPr>
  </w:style>
  <w:style w:type="paragraph" w:customStyle="1" w:styleId="APAPA7Bullets">
    <w:name w:val="AP APA7 Bullets"/>
    <w:basedOn w:val="Normal"/>
    <w:qFormat/>
    <w:rsid w:val="00851759"/>
    <w:pPr>
      <w:numPr>
        <w:numId w:val="2"/>
      </w:numPr>
      <w:spacing w:after="0" w:line="480" w:lineRule="auto"/>
    </w:pPr>
    <w:rPr>
      <w:rFonts w:ascii="Times New Roman" w:hAnsi="Times New Roman"/>
    </w:rPr>
  </w:style>
  <w:style w:type="paragraph" w:customStyle="1" w:styleId="APAPA7P1">
    <w:name w:val="AP APA7 P1"/>
    <w:basedOn w:val="Normal"/>
    <w:qFormat/>
    <w:rsid w:val="00317470"/>
    <w:pPr>
      <w:spacing w:line="480" w:lineRule="auto"/>
      <w:ind w:firstLine="7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316E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16E15"/>
    <w:pPr>
      <w:spacing w:after="0" w:line="480" w:lineRule="auto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316E15"/>
    <w:pPr>
      <w:tabs>
        <w:tab w:val="right" w:leader="dot" w:pos="10502"/>
      </w:tabs>
      <w:spacing w:after="0" w:line="480" w:lineRule="auto"/>
      <w:ind w:left="238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316E15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41855"/>
    <w:pPr>
      <w:spacing w:after="0" w:line="480" w:lineRule="auto"/>
      <w:ind w:left="720" w:hanging="72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9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Lee71</b:Tag>
    <b:SourceType>Interview</b:SourceType>
    <b:Guid>{9405DC47-F692-3E4D-80D2-6F493ABB2DE4}</b:Guid>
    <b:Title>The Pierre Berton Show (The Mandarin Superstar)</b:Title>
    <b:Year>1971</b:Year>
    <b:Month>9</b:Month>
    <b:Day>12</b:Day>
    <b:Author>
      <b:Interviewee>
        <b:NameList>
          <b:Person>
            <b:Last>Lee</b:Last>
            <b:First>Bruce</b:First>
          </b:Person>
        </b:NameList>
      </b:Interviewee>
      <b:Interviewer>
        <b:NameList>
          <b:Person>
            <b:Last>Berton</b:Last>
            <b:First>Pierre</b:First>
          </b:Person>
        </b:NameList>
      </b:Interviewer>
    </b:Author>
    <b:Broadcaster>YouTube</b:Broadcaster>
    <b:Station>Calpeper Minutemen</b:Station>
    <b:City>Hong Kong</b:City>
    <b:CountryRegion>China</b:CountryRegion>
    <b:Comments>https://youtu.be/uk1lzkH-e4U?t=944</b:Comments>
    <b:RefOrder>1</b:RefOrder>
  </b:Source>
</b:Sources>
</file>

<file path=customXml/itemProps1.xml><?xml version="1.0" encoding="utf-8"?>
<ds:datastoreItem xmlns:ds="http://schemas.openxmlformats.org/officeDocument/2006/customXml" ds:itemID="{C617B4B9-B01B-D04F-9290-E22EB6FE9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360</Words>
  <Characters>1985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Comp 1701                                                                                                               W2022-03</dc:subject>
  <dc:creator/>
  <cp:keywords/>
  <dc:description>Project 1</dc:description>
  <cp:lastModifiedBy/>
  <cp:revision>1</cp:revision>
  <dcterms:created xsi:type="dcterms:W3CDTF">2025-02-08T17:43:00Z</dcterms:created>
  <dcterms:modified xsi:type="dcterms:W3CDTF">2025-02-08T19:46:00Z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44cd91444f5a788ee024be97014bb77e3dedf22d56b13311c7211afdea94858d</vt:lpwstr>
  </property>
</Properties>
</file>