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91EE" w14:textId="34CFB549" w:rsidR="00DC0E18" w:rsidRDefault="00623043" w:rsidP="000A6646">
      <w:pPr>
        <w:pStyle w:val="Heading1"/>
        <w:jc w:val="center"/>
      </w:pPr>
      <w:r w:rsidRPr="000A6646">
        <w:t xml:space="preserve">To Do </w:t>
      </w:r>
      <w:r w:rsidR="000A6646" w:rsidRPr="000A6646">
        <w:t xml:space="preserve">Exercise </w:t>
      </w:r>
    </w:p>
    <w:p w14:paraId="5AD788BC" w14:textId="77777777" w:rsidR="000A6646" w:rsidRDefault="000A6646" w:rsidP="000A6646"/>
    <w:p w14:paraId="6F970A12" w14:textId="77777777" w:rsidR="00BA0670" w:rsidRPr="00BA0670" w:rsidRDefault="00BA0670" w:rsidP="00BA0670">
      <w:r w:rsidRPr="00BA0670">
        <w:t xml:space="preserve">Having completed the full walkthrough of building the Products module—from database layer to presentation layer—we are now ready to independently build the next module: </w:t>
      </w:r>
      <w:proofErr w:type="spellStart"/>
      <w:r w:rsidRPr="00BA0670">
        <w:rPr>
          <w:b/>
          <w:bCs/>
        </w:rPr>
        <w:t>BlogPosts</w:t>
      </w:r>
      <w:proofErr w:type="spellEnd"/>
      <w:r w:rsidRPr="00BA0670">
        <w:t>. As with the Products module, this will include both a List page and a Details page.</w:t>
      </w:r>
    </w:p>
    <w:p w14:paraId="106A3F2A" w14:textId="77777777" w:rsidR="00BA0670" w:rsidRPr="00BA0670" w:rsidRDefault="00BA0670" w:rsidP="00BA0670">
      <w:r w:rsidRPr="00BA0670">
        <w:t>Each blog post should include the following properties:</w:t>
      </w:r>
    </w:p>
    <w:p w14:paraId="5705F404" w14:textId="77777777" w:rsidR="00BA0670" w:rsidRPr="00BA0670" w:rsidRDefault="00BA0670" w:rsidP="00BA0670">
      <w:pPr>
        <w:numPr>
          <w:ilvl w:val="0"/>
          <w:numId w:val="3"/>
        </w:numPr>
      </w:pPr>
      <w:r w:rsidRPr="00BA0670">
        <w:t>Caption</w:t>
      </w:r>
    </w:p>
    <w:p w14:paraId="1A6F1B6A" w14:textId="77777777" w:rsidR="00BA0670" w:rsidRPr="00BA0670" w:rsidRDefault="00BA0670" w:rsidP="00BA0670">
      <w:pPr>
        <w:numPr>
          <w:ilvl w:val="0"/>
          <w:numId w:val="3"/>
        </w:numPr>
      </w:pPr>
      <w:r w:rsidRPr="00BA0670">
        <w:t>Text</w:t>
      </w:r>
    </w:p>
    <w:p w14:paraId="337B82CE" w14:textId="77777777" w:rsidR="00BA0670" w:rsidRPr="00BA0670" w:rsidRDefault="00BA0670" w:rsidP="00BA0670">
      <w:pPr>
        <w:numPr>
          <w:ilvl w:val="0"/>
          <w:numId w:val="3"/>
        </w:numPr>
      </w:pPr>
      <w:r w:rsidRPr="00BA0670">
        <w:t>Cover Image</w:t>
      </w:r>
    </w:p>
    <w:p w14:paraId="2455F5C0" w14:textId="77777777" w:rsidR="00BA0670" w:rsidRPr="00BA0670" w:rsidRDefault="00BA0670" w:rsidP="00BA0670">
      <w:pPr>
        <w:numPr>
          <w:ilvl w:val="0"/>
          <w:numId w:val="3"/>
        </w:numPr>
      </w:pPr>
      <w:r w:rsidRPr="00BA0670">
        <w:t>Published flag</w:t>
      </w:r>
    </w:p>
    <w:p w14:paraId="10C18338" w14:textId="77777777" w:rsidR="00BA0670" w:rsidRPr="00BA0670" w:rsidRDefault="00BA0670" w:rsidP="00BA0670">
      <w:r w:rsidRPr="00BA0670">
        <w:t>When creating the database structure:</w:t>
      </w:r>
    </w:p>
    <w:p w14:paraId="6AD3C539" w14:textId="77777777" w:rsidR="00BA0670" w:rsidRPr="00BA0670" w:rsidRDefault="00BA0670" w:rsidP="00BA0670">
      <w:pPr>
        <w:numPr>
          <w:ilvl w:val="0"/>
          <w:numId w:val="4"/>
        </w:numPr>
      </w:pPr>
      <w:r w:rsidRPr="00BA0670">
        <w:t>Review the database naming rules carefully.</w:t>
      </w:r>
    </w:p>
    <w:p w14:paraId="5941F94B" w14:textId="77777777" w:rsidR="00BA0670" w:rsidRPr="00BA0670" w:rsidRDefault="00BA0670" w:rsidP="00BA0670">
      <w:pPr>
        <w:numPr>
          <w:ilvl w:val="0"/>
          <w:numId w:val="4"/>
        </w:numPr>
      </w:pPr>
      <w:r w:rsidRPr="00BA0670">
        <w:t>Review the table design guidelines again.</w:t>
      </w:r>
    </w:p>
    <w:p w14:paraId="53058724" w14:textId="5A325B68" w:rsidR="00BA0670" w:rsidRPr="00BA0670" w:rsidRDefault="00BA0670" w:rsidP="00BA0670">
      <w:pPr>
        <w:numPr>
          <w:ilvl w:val="0"/>
          <w:numId w:val="4"/>
        </w:numPr>
      </w:pPr>
      <w:r w:rsidRPr="00BA0670">
        <w:t xml:space="preserve">Since the blog post text may contain large content, use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146AB">
        <w:t xml:space="preserve"> </w:t>
      </w:r>
      <w:r w:rsidRPr="00BA0670">
        <w:t xml:space="preserve"> for the text column.</w:t>
      </w:r>
    </w:p>
    <w:p w14:paraId="161E4234" w14:textId="77777777" w:rsidR="00BA0670" w:rsidRPr="00BA0670" w:rsidRDefault="00BA0670" w:rsidP="00BA0670">
      <w:r w:rsidRPr="00BA0670">
        <w:t xml:space="preserve">Static HTML templates for the </w:t>
      </w:r>
      <w:proofErr w:type="spellStart"/>
      <w:r w:rsidRPr="00BA0670">
        <w:t>BlogPosts</w:t>
      </w:r>
      <w:proofErr w:type="spellEnd"/>
      <w:r w:rsidRPr="00BA0670">
        <w:t xml:space="preserve"> module are available in the </w:t>
      </w:r>
      <w:proofErr w:type="spellStart"/>
      <w:r w:rsidRPr="00BA0670">
        <w:rPr>
          <w:b/>
          <w:bCs/>
        </w:rPr>
        <w:t>wwwroot</w:t>
      </w:r>
      <w:proofErr w:type="spellEnd"/>
      <w:r w:rsidRPr="00BA0670">
        <w:rPr>
          <w:b/>
          <w:bCs/>
        </w:rPr>
        <w:t>/html</w:t>
      </w:r>
      <w:r w:rsidRPr="00BA0670">
        <w:t xml:space="preserve"> folder. Use these files as the basis for building the Views.</w:t>
      </w:r>
    </w:p>
    <w:p w14:paraId="2AB8D1A1" w14:textId="77777777" w:rsidR="00BA0670" w:rsidRDefault="00BA0670" w:rsidP="000A6646"/>
    <w:p w14:paraId="2F127278" w14:textId="77777777" w:rsidR="007363B1" w:rsidRDefault="007363B1" w:rsidP="00603271"/>
    <w:p w14:paraId="2830128B" w14:textId="298409B9" w:rsidR="007363B1" w:rsidRDefault="007363B1" w:rsidP="007363B1">
      <w:pPr>
        <w:jc w:val="center"/>
      </w:pPr>
      <w:r>
        <w:t>Good Luck!</w:t>
      </w:r>
    </w:p>
    <w:sectPr w:rsidR="007363B1" w:rsidSect="00E768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539FA"/>
    <w:multiLevelType w:val="multilevel"/>
    <w:tmpl w:val="C5B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90C2A"/>
    <w:multiLevelType w:val="multilevel"/>
    <w:tmpl w:val="CD3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87410"/>
    <w:multiLevelType w:val="hybridMultilevel"/>
    <w:tmpl w:val="ADA05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77D43"/>
    <w:multiLevelType w:val="hybridMultilevel"/>
    <w:tmpl w:val="969C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66078">
    <w:abstractNumId w:val="3"/>
  </w:num>
  <w:num w:numId="2" w16cid:durableId="1861697265">
    <w:abstractNumId w:val="2"/>
  </w:num>
  <w:num w:numId="3" w16cid:durableId="102844828">
    <w:abstractNumId w:val="1"/>
  </w:num>
  <w:num w:numId="4" w16cid:durableId="184354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A3"/>
    <w:rsid w:val="00030EFB"/>
    <w:rsid w:val="000A6646"/>
    <w:rsid w:val="003E5A45"/>
    <w:rsid w:val="00603271"/>
    <w:rsid w:val="00623043"/>
    <w:rsid w:val="00690716"/>
    <w:rsid w:val="007363B1"/>
    <w:rsid w:val="008146AB"/>
    <w:rsid w:val="008334FB"/>
    <w:rsid w:val="00A27A0C"/>
    <w:rsid w:val="00BA0670"/>
    <w:rsid w:val="00D87FA2"/>
    <w:rsid w:val="00DC0E18"/>
    <w:rsid w:val="00E36AA3"/>
    <w:rsid w:val="00E7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A7F0"/>
  <w15:chartTrackingRefBased/>
  <w15:docId w15:val="{D58C4E69-B25A-4CF4-8948-C06373E8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14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8</cp:revision>
  <dcterms:created xsi:type="dcterms:W3CDTF">2024-04-12T07:52:00Z</dcterms:created>
  <dcterms:modified xsi:type="dcterms:W3CDTF">2025-11-24T09:59:00Z</dcterms:modified>
</cp:coreProperties>
</file>