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40"/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Министерство общего и профессионального образования Свердловской области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1019"/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Государственное автономное профессиональное образовательное учреждение Свердловской области «</w:t>
      </w:r>
      <w:r>
        <w:rPr>
          <w:b/>
          <w:color w:val="000000"/>
          <w:sz w:val="32"/>
          <w:szCs w:val="32"/>
        </w:rPr>
        <w:t xml:space="preserve">Уральский политехнический колледж –  Межрегиональный центр компетенций</w:t>
      </w:r>
      <w:r>
        <w:rPr>
          <w:b/>
          <w:sz w:val="32"/>
          <w:szCs w:val="32"/>
        </w:rPr>
        <w:t xml:space="preserve">»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9"/>
        <w:pBdr/>
        <w:spacing/>
        <w:ind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(ГАПОУ СО «</w:t>
      </w:r>
      <w:r>
        <w:rPr>
          <w:b/>
          <w:color w:val="000000"/>
          <w:sz w:val="32"/>
          <w:szCs w:val="32"/>
        </w:rPr>
        <w:t xml:space="preserve"> Ураль</w:t>
      </w:r>
      <w:r>
        <w:rPr>
          <w:b/>
          <w:color w:val="000000"/>
          <w:sz w:val="32"/>
          <w:szCs w:val="32"/>
        </w:rPr>
        <w:t xml:space="preserve">ск</w:t>
      </w:r>
      <w:r>
        <w:rPr>
          <w:b/>
          <w:color w:val="000000"/>
          <w:sz w:val="32"/>
          <w:szCs w:val="32"/>
        </w:rPr>
        <w:t xml:space="preserve">ий политехнический колледж - МЦК</w:t>
      </w:r>
      <w:r>
        <w:rPr>
          <w:b/>
          <w:sz w:val="32"/>
          <w:szCs w:val="32"/>
        </w:rPr>
        <w:t xml:space="preserve">»)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10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19"/>
        <w:pBdr/>
        <w:spacing/>
        <w:ind w:firstLine="708" w:left="424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19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Практическая работа № </w:t>
      </w:r>
      <w:r>
        <w:rPr>
          <w:b/>
          <w:sz w:val="40"/>
          <w:szCs w:val="40"/>
        </w:rPr>
        <w:t xml:space="preserve">9</w:t>
      </w:r>
      <w:r>
        <w:rPr>
          <w:b/>
          <w:sz w:val="40"/>
          <w:szCs w:val="40"/>
        </w:rPr>
      </w:r>
    </w:p>
    <w:p>
      <w:pPr>
        <w:pStyle w:val="1019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9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по дисциплине </w:t>
      </w:r>
      <w:r>
        <w:rPr>
          <w:b/>
          <w:sz w:val="40"/>
          <w:szCs w:val="40"/>
        </w:rPr>
        <w:t xml:space="preserve">МДК.01.04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Разработка программных модулей</w:t>
      </w:r>
      <w:r>
        <w:rPr>
          <w:b/>
          <w:sz w:val="40"/>
          <w:szCs w:val="40"/>
        </w:rPr>
        <w:t xml:space="preserve">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9"/>
        <w:pBdr/>
        <w:spacing/>
        <w:ind w:left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9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на тему: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9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Динамические структуры данных»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9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9"/>
        <w:pBdr/>
        <w:tabs>
          <w:tab w:val="left" w:leader="none" w:pos="-426"/>
        </w:tabs>
        <w:spacing/>
        <w:ind/>
        <w:rPr>
          <w:b/>
          <w:sz w:val="32"/>
          <w:szCs w:val="32"/>
        </w:rPr>
      </w:pPr>
      <w:r>
        <w:rPr>
          <w:b/>
          <w:sz w:val="28"/>
          <w:szCs w:val="28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Преподаватель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Морозов </w:t>
      </w:r>
      <w:r>
        <w:rPr>
          <w:b/>
          <w:sz w:val="32"/>
          <w:szCs w:val="32"/>
        </w:rPr>
        <w:t xml:space="preserve">В.</w:t>
      </w:r>
      <w:r>
        <w:rPr>
          <w:b/>
          <w:sz w:val="32"/>
          <w:szCs w:val="32"/>
        </w:rPr>
        <w:t xml:space="preserve">В</w:t>
      </w:r>
      <w:r>
        <w:rPr>
          <w:b/>
          <w:sz w:val="32"/>
          <w:szCs w:val="32"/>
        </w:rPr>
        <w:t xml:space="preserve">.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9"/>
        <w:pBdr/>
        <w:tabs>
          <w:tab w:val="left" w:leader="none" w:pos="-567"/>
        </w:tabs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Студент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Фоминых С.Д.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9"/>
        <w:pBdr/>
        <w:spacing/>
        <w:ind w:firstLine="708" w:left="354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Группа</w:t>
      </w:r>
      <w:r>
        <w:rPr>
          <w:b/>
          <w:sz w:val="32"/>
          <w:szCs w:val="32"/>
        </w:rPr>
        <w:t xml:space="preserve">: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ИП-391к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9"/>
        <w:pBdr/>
        <w:tabs>
          <w:tab w:val="left" w:leader="none" w:pos="-567"/>
        </w:tabs>
        <w:spacing/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9"/>
        <w:pBdr/>
        <w:spacing/>
        <w:ind/>
        <w:jc w:val="center"/>
        <w:rPr/>
      </w:pPr>
      <w:r>
        <w:rPr>
          <w:b/>
          <w:sz w:val="28"/>
          <w:szCs w:val="28"/>
        </w:rPr>
      </w:r>
      <w:r/>
    </w:p>
    <w:p>
      <w:pPr>
        <w:pStyle w:val="1041"/>
        <w:pBdr/>
        <w:spacing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Екатеринбург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41"/>
        <w:pBdr/>
        <w:spacing/>
        <w:ind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 xml:space="preserve">20</w:t>
      </w:r>
      <w:r>
        <w:rPr>
          <w:sz w:val="28"/>
          <w:szCs w:val="28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5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Задача: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  <w:t xml:space="preserve">Разработать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консольное приложение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в </w:t>
      </w:r>
      <w:r>
        <w:rPr>
          <w:rFonts w:ascii="Times New Roman" w:hAnsi="Times New Roman" w:cs="Times New Roman"/>
          <w:sz w:val="32"/>
          <w:szCs w:val="32"/>
        </w:rPr>
        <w:t xml:space="preserve">котор</w:t>
      </w:r>
      <w:r>
        <w:rPr>
          <w:rFonts w:ascii="Times New Roman" w:hAnsi="Times New Roman" w:cs="Times New Roman"/>
          <w:sz w:val="32"/>
          <w:szCs w:val="32"/>
        </w:rPr>
        <w:t xml:space="preserve">о</w:t>
      </w:r>
      <w:r>
        <w:rPr>
          <w:rFonts w:ascii="Times New Roman" w:hAnsi="Times New Roman" w:cs="Times New Roman"/>
          <w:sz w:val="32"/>
          <w:szCs w:val="32"/>
        </w:rPr>
        <w:t xml:space="preserve">м необходимо</w:t>
      </w:r>
      <w:r>
        <w:rPr>
          <w:rFonts w:ascii="Times New Roman" w:hAnsi="Times New Roman" w:cs="Times New Roman"/>
          <w:sz w:val="32"/>
          <w:szCs w:val="32"/>
        </w:rPr>
        <w:t xml:space="preserve">: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84"/>
        <w:numPr>
          <w:ilvl w:val="0"/>
          <w:numId w:val="50"/>
        </w:num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</w:t>
      </w:r>
      <w:r>
        <w:rPr>
          <w:rFonts w:ascii="Times New Roman" w:hAnsi="Times New Roman" w:cs="Times New Roman"/>
          <w:sz w:val="32"/>
          <w:szCs w:val="32"/>
        </w:rPr>
        <w:t xml:space="preserve">ть</w:t>
      </w:r>
      <w:r>
        <w:rPr>
          <w:rFonts w:ascii="Times New Roman" w:hAnsi="Times New Roman" w:cs="Times New Roman"/>
          <w:sz w:val="32"/>
          <w:szCs w:val="32"/>
        </w:rPr>
        <w:t xml:space="preserve"> два контейнера</w:t>
      </w:r>
      <w:r>
        <w:rPr>
          <w:rFonts w:ascii="Times New Roman" w:hAnsi="Times New Roman" w:cs="Times New Roman"/>
          <w:sz w:val="32"/>
          <w:szCs w:val="32"/>
        </w:rPr>
        <w:t xml:space="preserve"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std</w:t>
      </w:r>
      <w:r>
        <w:rPr>
          <w:rFonts w:ascii="Times New Roman" w:hAnsi="Times New Roman" w:cs="Times New Roman"/>
          <w:sz w:val="32"/>
          <w:szCs w:val="32"/>
        </w:rPr>
        <w:t xml:space="preserve">::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forward</w:t>
      </w:r>
      <w:r>
        <w:rPr>
          <w:rFonts w:ascii="Times New Roman" w:hAnsi="Times New Roman" w:cs="Times New Roman"/>
          <w:sz w:val="32"/>
          <w:szCs w:val="32"/>
        </w:rPr>
        <w:t xml:space="preserve">_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list</w:t>
      </w:r>
      <w:r>
        <w:rPr>
          <w:rFonts w:ascii="Times New Roman" w:hAnsi="Times New Roman" w:cs="Times New Roman"/>
          <w:sz w:val="32"/>
          <w:szCs w:val="32"/>
        </w:rPr>
        <w:t xml:space="preserve">&lt;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int</w:t>
      </w:r>
      <w:r>
        <w:rPr>
          <w:rFonts w:ascii="Times New Roman" w:hAnsi="Times New Roman" w:cs="Times New Roman"/>
          <w:sz w:val="32"/>
          <w:szCs w:val="32"/>
        </w:rPr>
        <w:t xml:space="preserve">&gt;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(однонаправленный список) и </w:t>
      </w:r>
      <w:r>
        <w:rPr>
          <w:rFonts w:ascii="Times New Roman" w:hAnsi="Times New Roman" w:cs="Times New Roman"/>
          <w:sz w:val="32"/>
          <w:szCs w:val="32"/>
        </w:rPr>
        <w:t xml:space="preserve">std</w:t>
      </w:r>
      <w:r>
        <w:rPr>
          <w:rFonts w:ascii="Times New Roman" w:hAnsi="Times New Roman" w:cs="Times New Roman"/>
          <w:sz w:val="32"/>
          <w:szCs w:val="32"/>
        </w:rPr>
        <w:t xml:space="preserve">::</w:t>
      </w:r>
      <w:r>
        <w:rPr>
          <w:rFonts w:ascii="Times New Roman" w:hAnsi="Times New Roman" w:cs="Times New Roman"/>
          <w:sz w:val="32"/>
          <w:szCs w:val="32"/>
        </w:rPr>
        <w:t xml:space="preserve">list</w:t>
      </w:r>
      <w:r>
        <w:rPr>
          <w:rFonts w:ascii="Times New Roman" w:hAnsi="Times New Roman" w:cs="Times New Roman"/>
          <w:sz w:val="32"/>
          <w:szCs w:val="32"/>
        </w:rPr>
        <w:t xml:space="preserve"> (двунаправленный список)</w:t>
      </w:r>
      <w:r>
        <w:rPr>
          <w:rFonts w:ascii="Times New Roman" w:hAnsi="Times New Roman" w:cs="Times New Roman"/>
          <w:sz w:val="32"/>
          <w:szCs w:val="32"/>
        </w:rPr>
        <w:t xml:space="preserve">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84"/>
        <w:numPr>
          <w:ilvl w:val="0"/>
          <w:numId w:val="50"/>
        </w:num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Заполн</w:t>
      </w:r>
      <w:r>
        <w:rPr>
          <w:rFonts w:ascii="Times New Roman" w:hAnsi="Times New Roman" w:cs="Times New Roman"/>
          <w:sz w:val="32"/>
          <w:szCs w:val="32"/>
        </w:rPr>
        <w:t xml:space="preserve">ить</w:t>
      </w:r>
      <w:r>
        <w:rPr>
          <w:rFonts w:ascii="Times New Roman" w:hAnsi="Times New Roman" w:cs="Times New Roman"/>
          <w:sz w:val="32"/>
          <w:szCs w:val="32"/>
        </w:rPr>
        <w:t xml:space="preserve"> каждый </w:t>
      </w:r>
      <w:r>
        <w:rPr>
          <w:rFonts w:ascii="Times New Roman" w:hAnsi="Times New Roman" w:cs="Times New Roman"/>
          <w:sz w:val="32"/>
          <w:szCs w:val="32"/>
        </w:rPr>
        <w:t xml:space="preserve">контейнер</w:t>
      </w:r>
      <w:r>
        <w:rPr>
          <w:rFonts w:ascii="Times New Roman" w:hAnsi="Times New Roman" w:cs="Times New Roman"/>
          <w:sz w:val="32"/>
          <w:szCs w:val="32"/>
        </w:rPr>
        <w:t xml:space="preserve"> случайными целыми числами</w:t>
      </w:r>
      <w:r>
        <w:rPr>
          <w:rFonts w:ascii="Times New Roman" w:hAnsi="Times New Roman" w:cs="Times New Roman"/>
          <w:sz w:val="32"/>
          <w:szCs w:val="32"/>
        </w:rPr>
        <w:t xml:space="preserve">:</w:t>
      </w:r>
      <w:r>
        <w:rPr>
          <w:rFonts w:ascii="Times New Roman" w:hAnsi="Times New Roman" w:cs="Times New Roman"/>
          <w:sz w:val="32"/>
          <w:szCs w:val="32"/>
        </w:rPr>
        <w:t xml:space="preserve"> 1000000 элементов (в диапазоне от 0 до 1000)</w:t>
      </w:r>
      <w:r>
        <w:rPr>
          <w:rFonts w:ascii="Times New Roman" w:hAnsi="Times New Roman" w:cs="Times New Roman"/>
          <w:sz w:val="32"/>
          <w:szCs w:val="32"/>
        </w:rPr>
        <w:t xml:space="preserve">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84"/>
        <w:numPr>
          <w:ilvl w:val="0"/>
          <w:numId w:val="50"/>
        </w:num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каждом контейнере </w:t>
      </w:r>
      <w:r>
        <w:rPr>
          <w:rFonts w:ascii="Times New Roman" w:hAnsi="Times New Roman" w:cs="Times New Roman"/>
          <w:sz w:val="32"/>
          <w:szCs w:val="32"/>
        </w:rPr>
        <w:t xml:space="preserve">реализовать </w:t>
      </w:r>
      <w:r>
        <w:rPr>
          <w:rFonts w:ascii="Times New Roman" w:hAnsi="Times New Roman" w:cs="Times New Roman"/>
          <w:sz w:val="32"/>
          <w:szCs w:val="32"/>
        </w:rPr>
        <w:t xml:space="preserve">выполн</w:t>
      </w:r>
      <w:r>
        <w:rPr>
          <w:rFonts w:ascii="Times New Roman" w:hAnsi="Times New Roman" w:cs="Times New Roman"/>
          <w:sz w:val="32"/>
          <w:szCs w:val="32"/>
        </w:rPr>
        <w:t xml:space="preserve">ение</w:t>
      </w:r>
      <w:r>
        <w:rPr>
          <w:rFonts w:ascii="Times New Roman" w:hAnsi="Times New Roman" w:cs="Times New Roman"/>
          <w:sz w:val="32"/>
          <w:szCs w:val="32"/>
        </w:rPr>
        <w:t xml:space="preserve"> следующи</w:t>
      </w:r>
      <w:r>
        <w:rPr>
          <w:rFonts w:ascii="Times New Roman" w:hAnsi="Times New Roman" w:cs="Times New Roman"/>
          <w:sz w:val="32"/>
          <w:szCs w:val="32"/>
        </w:rPr>
        <w:t xml:space="preserve">х</w:t>
      </w:r>
      <w:r>
        <w:rPr>
          <w:rFonts w:ascii="Times New Roman" w:hAnsi="Times New Roman" w:cs="Times New Roman"/>
          <w:sz w:val="32"/>
          <w:szCs w:val="32"/>
        </w:rPr>
        <w:t xml:space="preserve"> операци</w:t>
      </w:r>
      <w:r>
        <w:rPr>
          <w:rFonts w:ascii="Times New Roman" w:hAnsi="Times New Roman" w:cs="Times New Roman"/>
          <w:sz w:val="32"/>
          <w:szCs w:val="32"/>
        </w:rPr>
        <w:t xml:space="preserve">й</w:t>
      </w:r>
      <w:r>
        <w:rPr>
          <w:rFonts w:ascii="Times New Roman" w:hAnsi="Times New Roman" w:cs="Times New Roman"/>
          <w:sz w:val="32"/>
          <w:szCs w:val="32"/>
        </w:rPr>
        <w:t xml:space="preserve">: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84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вставка элемента в начало;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84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удаление первого элемента;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84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вставка элемента в конец;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84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удаление последнего элемента – только для </w:t>
      </w:r>
      <w:r>
        <w:rPr>
          <w:rFonts w:ascii="Times New Roman" w:hAnsi="Times New Roman" w:cs="Times New Roman"/>
          <w:sz w:val="32"/>
          <w:szCs w:val="32"/>
        </w:rPr>
        <w:t xml:space="preserve">list</w:t>
      </w:r>
      <w:r>
        <w:rPr>
          <w:rFonts w:ascii="Times New Roman" w:hAnsi="Times New Roman" w:cs="Times New Roman"/>
          <w:sz w:val="32"/>
          <w:szCs w:val="32"/>
        </w:rPr>
        <w:t xml:space="preserve">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После </w:t>
      </w:r>
      <w:r>
        <w:rPr>
          <w:rFonts w:ascii="Times New Roman" w:hAnsi="Times New Roman" w:cs="Times New Roman"/>
          <w:sz w:val="32"/>
          <w:szCs w:val="32"/>
        </w:rPr>
        <w:t xml:space="preserve">выполнения </w:t>
      </w:r>
      <w:r>
        <w:rPr>
          <w:rFonts w:ascii="Times New Roman" w:hAnsi="Times New Roman" w:cs="Times New Roman"/>
          <w:sz w:val="32"/>
          <w:szCs w:val="32"/>
        </w:rPr>
        <w:t xml:space="preserve">каждой операци</w:t>
      </w:r>
      <w:r>
        <w:rPr>
          <w:rFonts w:ascii="Times New Roman" w:hAnsi="Times New Roman" w:cs="Times New Roman"/>
          <w:sz w:val="32"/>
          <w:szCs w:val="32"/>
        </w:rPr>
        <w:t xml:space="preserve">и необходимо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измерить</w:t>
      </w:r>
      <w:r>
        <w:rPr>
          <w:rFonts w:ascii="Times New Roman" w:hAnsi="Times New Roman" w:cs="Times New Roman"/>
          <w:sz w:val="32"/>
          <w:szCs w:val="32"/>
        </w:rPr>
        <w:t xml:space="preserve"> время</w:t>
      </w:r>
      <w:r>
        <w:rPr>
          <w:rFonts w:ascii="Times New Roman" w:hAnsi="Times New Roman" w:cs="Times New Roman"/>
          <w:sz w:val="32"/>
          <w:szCs w:val="32"/>
        </w:rPr>
        <w:t xml:space="preserve"> выполнения</w:t>
      </w:r>
      <w:r>
        <w:rPr>
          <w:rFonts w:ascii="Times New Roman" w:hAnsi="Times New Roman" w:cs="Times New Roman"/>
          <w:sz w:val="32"/>
          <w:szCs w:val="32"/>
        </w:rPr>
        <w:t xml:space="preserve">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41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41"/>
        <w:pBdr/>
        <w:spacing/>
        <w:ind w:left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41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Код программы: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041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&lt;iostream&gt;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&lt;list&gt;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&lt;forward_list&gt;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&lt;chrono&gt;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&lt;random&gt;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using namespace std;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using namespace chrono;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int main() {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setlocale(LC_ALL, "");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list&lt;int&gt; listTest;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forward_list&lt;int&gt; forward_listTest;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random_device rd;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mt19937 gen(rd());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uniform_int_distribution&lt;&gt; dist(1, 1000000);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list_start_push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 (size_t i = 0; i &lt; 1000000; i++)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{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ab/>
        <w:t xml:space="preserve">listTest.push_back(dist(gen));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}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list_end_push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list_time_push = duration_cast&lt;milliseconds&gt;(list_end_push - list_start_push);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forward_list_start_push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 (size_t i = 0; i &lt; 1000000; i++)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{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ab/>
        <w:t xml:space="preserve">forward_listTest.push_front(dist(gen));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}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forward_list_end_push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forward_list_time_push = duration_cast&lt;milliseconds&gt;(forward_list_end_push - forward_list_start_push);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list_start_pop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 (size_t i = 0; i &lt; 1000000; i++)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{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ab/>
        <w:t xml:space="preserve">listTest.pop_front();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}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list_end_pop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list_time_pop = duration_cast&lt;milliseconds&gt;(list_end_pop - list_start_pop);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forward_list_start_pop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 (size_t i = 0; i &lt; 1000000; i++)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{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ab/>
        <w:t xml:space="preserve">forward_listTest.pop_front();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}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forward_list_end_pop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forward_list_time_pop = duration_cast&lt;milliseconds&gt;(forward_list_end_pop - forward_list_start_pop);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list_start_push_back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 (size_t i = 0; i &lt; 1000000; i++)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{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ab/>
        <w:t xml:space="preserve">listTest.push_back(2);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}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list_end_push_back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list_time_push_back = duration_cast&lt;milliseconds&gt;(list_end_push_back - list_start_push_back);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forward_list_start_push_back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it = forward_listTest.before_begin();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while (next(it) != forward_listTest.end()) ++it;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forward_listTest.insert_after(it, 2);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forward_list_end_push_back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forward_list_time_push_back = duration_cast&lt;microseconds&gt;(forward_list_end_push_back - forward_list_start_push_back);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list_start_pop_back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for (size_t i = 0; i &lt; 1000000; i++)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{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ab/>
        <w:t xml:space="preserve">listTest.pop_back();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}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list_end_pop_back = high_resolution_clock::now();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auto list_time_pop_back = duration_cast&lt;milliseconds&gt;(list_end_pop_back - list_start_pop_back);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"Добавление в начало:"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"list (push_back):        " &lt;&lt; list_time_push.count() &lt;&lt; " мс"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"forward_list (push_front): " &lt;&lt; forward_list_time_push.count() &lt;&lt; " мс"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"Удаление из начала:"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"list (pop_front):        " &lt;&lt; list_time_pop.count() &lt;&lt; " мс"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"forward_list (pop_front):  " &lt;&lt; forward_list_time_pop.count() &lt;&lt; " мс"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"Добавление в конец:"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"list (push_back):        " &lt;&lt; list_time_push_back.count() &lt;&lt; " мс"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"forward_list (insert_after): " &lt;&lt; forward_list_time_push_back.count() &lt;&lt; " мс"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"Удаление из конца:"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"list (pop_back):         " &lt;&lt; list_time_pop_back.count() &lt;&lt; " мс"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"forward_list:            не поддерживает pop_back()"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cout &lt;&lt; endl;</w:t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41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ab/>
        <w:t xml:space="preserve">return 0;</w:t>
      </w:r>
      <w:r/>
    </w:p>
    <w:p>
      <w:pPr>
        <w:pStyle w:val="1041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}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41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Работа программы: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041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5825" cy="25336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533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95824" cy="2533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9.75pt;height:199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41"/>
        <w:pBdr/>
        <w:spacing/>
        <w:ind w:left="709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1041"/>
        <w:pBdr/>
        <w:spacing/>
        <w:ind w:left="709"/>
        <w:jc w:val="left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41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Вывод:</w:t>
      </w:r>
      <w:r>
        <w:rPr>
          <w:sz w:val="28"/>
          <w:szCs w:val="28"/>
          <w:highlight w:val="none"/>
          <w:lang w:val="ru-RU"/>
        </w:rPr>
        <w:t xml:space="preserve"> В ходе выполнения данной работы, я изучил работу массивов и применил полученные знания на практике, создав программу, измеряющее время добавления элементов в массив.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headerReference w:type="even" r:id="rId9"/>
      <w:footerReference w:type="default" r:id="rId10"/>
      <w:footnotePr/>
      <w:endnotePr/>
      <w:type w:val="nextPage"/>
      <w:pgSz w:h="16838" w:orient="portrait" w:w="11906"/>
      <w:pgMar w:top="1134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103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5"/>
      <w:framePr w:hAnchor="margin" w:vAnchor="text" w:wrap="around" w:xAlign="center" w:y="1"/>
      <w:pBdr/>
      <w:spacing/>
      <w:ind/>
      <w:rPr>
        <w:rStyle w:val="1036"/>
      </w:rPr>
    </w:pPr>
    <w:r>
      <w:rPr>
        <w:rStyle w:val="1036"/>
      </w:rPr>
      <w:fldChar w:fldCharType="begin"/>
    </w:r>
    <w:r>
      <w:rPr>
        <w:rStyle w:val="1036"/>
      </w:rPr>
      <w:instrText xml:space="preserve">PAGE  </w:instrText>
    </w:r>
    <w:r>
      <w:rPr>
        <w:rStyle w:val="1036"/>
      </w:rPr>
      <w:fldChar w:fldCharType="end"/>
    </w:r>
    <w:r>
      <w:rPr>
        <w:rStyle w:val="1036"/>
      </w:rPr>
    </w:r>
    <w:r>
      <w:rPr>
        <w:rStyle w:val="1036"/>
      </w:rPr>
    </w:r>
  </w:p>
  <w:p>
    <w:pPr>
      <w:pStyle w:val="10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224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728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24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121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8"/>
        </w:tabs>
        <w:spacing/>
        <w:ind w:hanging="360" w:left="2148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8"/>
        </w:tabs>
        <w:spacing/>
        <w:ind w:hanging="360" w:left="2868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8"/>
        </w:tabs>
        <w:spacing/>
        <w:ind w:hanging="360" w:left="3588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8"/>
        </w:tabs>
        <w:spacing/>
        <w:ind w:hanging="360" w:left="4308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8"/>
        </w:tabs>
        <w:spacing/>
        <w:ind w:hanging="360" w:left="5028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8"/>
        </w:tabs>
        <w:spacing/>
        <w:ind w:hanging="360" w:left="5748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8"/>
        </w:tabs>
        <w:spacing/>
        <w:ind w:hanging="360" w:left="6468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8"/>
        </w:tabs>
        <w:spacing/>
        <w:ind w:hanging="360" w:left="7188"/>
      </w:pPr>
      <w:rPr>
        <w:rFonts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firstLine="851" w:left="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firstLine="1134" w:left="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4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35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 w:val="0"/>
        <w:color w:val="00000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lvl w:ilvl="0">
      <w:isLgl w:val="false"/>
      <w:lvlJc w:val="left"/>
      <w:lvlText w:val="%1."/>
      <w:numFmt w:val="decimal"/>
      <w:pPr>
        <w:pBdr/>
        <w:tabs>
          <w:tab w:val="num" w:leader="none" w:pos="851"/>
        </w:tabs>
        <w:spacing/>
        <w:ind w:firstLine="851" w:left="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253"/>
        </w:tabs>
        <w:spacing/>
        <w:ind w:hanging="360" w:left="1253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293"/>
        </w:tabs>
        <w:spacing/>
        <w:ind w:hanging="180" w:left="6293"/>
      </w:pPr>
      <w:rPr/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num w:numId="1">
    <w:abstractNumId w:val="16"/>
  </w:num>
  <w:num w:numId="2">
    <w:abstractNumId w:val="22"/>
  </w:num>
  <w:num w:numId="3">
    <w:abstractNumId w:val="23"/>
  </w:num>
  <w:num w:numId="4">
    <w:abstractNumId w:val="3"/>
  </w:num>
  <w:num w:numId="5">
    <w:abstractNumId w:val="21"/>
  </w:num>
  <w:num w:numId="6">
    <w:abstractNumId w:val="24"/>
  </w:num>
  <w:num w:numId="7">
    <w:abstractNumId w:val="37"/>
  </w:num>
  <w:num w:numId="8">
    <w:abstractNumId w:val="25"/>
  </w:num>
  <w:num w:numId="9">
    <w:abstractNumId w:val="43"/>
  </w:num>
  <w:num w:numId="10">
    <w:abstractNumId w:val="2"/>
  </w:num>
  <w:num w:numId="11">
    <w:abstractNumId w:val="19"/>
  </w:num>
  <w:num w:numId="12">
    <w:abstractNumId w:val="33"/>
  </w:num>
  <w:num w:numId="13">
    <w:abstractNumId w:val="35"/>
  </w:num>
  <w:num w:numId="14">
    <w:abstractNumId w:val="17"/>
  </w:num>
  <w:num w:numId="15">
    <w:abstractNumId w:val="41"/>
  </w:num>
  <w:num w:numId="16">
    <w:abstractNumId w:val="31"/>
  </w:num>
  <w:num w:numId="17">
    <w:abstractNumId w:val="7"/>
  </w:num>
  <w:num w:numId="18">
    <w:abstractNumId w:val="8"/>
  </w:num>
  <w:num w:numId="19">
    <w:abstractNumId w:val="26"/>
  </w:num>
  <w:num w:numId="20">
    <w:abstractNumId w:val="44"/>
  </w:num>
  <w:num w:numId="21">
    <w:abstractNumId w:val="20"/>
  </w:num>
  <w:num w:numId="22">
    <w:abstractNumId w:val="10"/>
  </w:num>
  <w:num w:numId="23">
    <w:abstractNumId w:val="45"/>
  </w:num>
  <w:num w:numId="24">
    <w:abstractNumId w:val="12"/>
  </w:num>
  <w:num w:numId="25">
    <w:abstractNumId w:val="28"/>
  </w:num>
  <w:num w:numId="26">
    <w:abstractNumId w:val="29"/>
  </w:num>
  <w:num w:numId="27">
    <w:abstractNumId w:val="6"/>
  </w:num>
  <w:num w:numId="28">
    <w:abstractNumId w:val="36"/>
  </w:num>
  <w:num w:numId="29">
    <w:abstractNumId w:val="39"/>
  </w:num>
  <w:num w:numId="30">
    <w:abstractNumId w:val="32"/>
  </w:num>
  <w:num w:numId="31">
    <w:abstractNumId w:val="13"/>
  </w:num>
  <w:num w:numId="32">
    <w:abstractNumId w:val="34"/>
  </w:num>
  <w:num w:numId="33">
    <w:abstractNumId w:val="5"/>
  </w:num>
  <w:num w:numId="34">
    <w:abstractNumId w:val="40"/>
  </w:num>
  <w:num w:numId="35">
    <w:abstractNumId w:val="9"/>
  </w:num>
  <w:num w:numId="36">
    <w:abstractNumId w:val="15"/>
  </w:num>
  <w:num w:numId="37">
    <w:abstractNumId w:val="27"/>
  </w:num>
  <w:num w:numId="38">
    <w:abstractNumId w:val="38"/>
  </w:num>
  <w:num w:numId="39">
    <w:abstractNumId w:val="42"/>
  </w:num>
  <w:num w:numId="40">
    <w:abstractNumId w:val="0"/>
  </w:num>
  <w:num w:numId="41">
    <w:abstractNumId w:val="11"/>
  </w:num>
  <w:num w:numId="42">
    <w:abstractNumId w:val="30"/>
  </w:num>
  <w:num w:numId="43">
    <w:abstractNumId w:val="18"/>
  </w:num>
  <w:num w:numId="44">
    <w:abstractNumId w:val="4"/>
  </w:num>
  <w:num w:numId="45">
    <w:abstractNumId w:val="14"/>
  </w:num>
  <w:num w:numId="46">
    <w:abstractNumId w:val="1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Table Grid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8">
    <w:name w:val="Heading 1"/>
    <w:basedOn w:val="1019"/>
    <w:next w:val="1019"/>
    <w:link w:val="9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9">
    <w:name w:val="Heading 2"/>
    <w:basedOn w:val="1019"/>
    <w:next w:val="1019"/>
    <w:link w:val="9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60">
    <w:name w:val="Heading 3"/>
    <w:basedOn w:val="1019"/>
    <w:next w:val="1019"/>
    <w:link w:val="9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1">
    <w:name w:val="Heading 4"/>
    <w:basedOn w:val="1019"/>
    <w:next w:val="1019"/>
    <w:link w:val="9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2">
    <w:name w:val="Heading 5"/>
    <w:basedOn w:val="1019"/>
    <w:next w:val="1019"/>
    <w:link w:val="9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3">
    <w:name w:val="Heading 6"/>
    <w:basedOn w:val="1019"/>
    <w:next w:val="1019"/>
    <w:link w:val="9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4">
    <w:name w:val="Heading 7"/>
    <w:basedOn w:val="1019"/>
    <w:next w:val="1019"/>
    <w:link w:val="9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5">
    <w:name w:val="Heading 8"/>
    <w:basedOn w:val="1019"/>
    <w:next w:val="1019"/>
    <w:link w:val="9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6">
    <w:name w:val="Heading 9"/>
    <w:basedOn w:val="1019"/>
    <w:next w:val="1019"/>
    <w:link w:val="9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7" w:default="1">
    <w:name w:val="Default Paragraph Font"/>
    <w:uiPriority w:val="1"/>
    <w:semiHidden/>
    <w:unhideWhenUsed/>
    <w:pPr>
      <w:pBdr/>
      <w:spacing/>
      <w:ind/>
    </w:pPr>
  </w:style>
  <w:style w:type="numbering" w:styleId="968" w:default="1">
    <w:name w:val="No List"/>
    <w:uiPriority w:val="99"/>
    <w:semiHidden/>
    <w:unhideWhenUsed/>
    <w:pPr>
      <w:pBdr/>
      <w:spacing/>
      <w:ind/>
    </w:pPr>
  </w:style>
  <w:style w:type="character" w:styleId="969">
    <w:name w:val="Heading 1 Char"/>
    <w:basedOn w:val="967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0">
    <w:name w:val="Heading 2 Char"/>
    <w:basedOn w:val="967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1">
    <w:name w:val="Heading 3 Char"/>
    <w:basedOn w:val="967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2">
    <w:name w:val="Heading 4 Char"/>
    <w:basedOn w:val="967"/>
    <w:link w:val="9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3">
    <w:name w:val="Heading 5 Char"/>
    <w:basedOn w:val="967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4">
    <w:name w:val="Heading 6 Char"/>
    <w:basedOn w:val="967"/>
    <w:link w:val="9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5">
    <w:name w:val="Heading 7 Char"/>
    <w:basedOn w:val="967"/>
    <w:link w:val="9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6">
    <w:name w:val="Heading 8 Char"/>
    <w:basedOn w:val="967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7">
    <w:name w:val="Heading 9 Char"/>
    <w:basedOn w:val="967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8">
    <w:name w:val="Title"/>
    <w:basedOn w:val="1019"/>
    <w:next w:val="1019"/>
    <w:link w:val="9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9">
    <w:name w:val="Title Char"/>
    <w:basedOn w:val="967"/>
    <w:link w:val="9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0">
    <w:name w:val="Subtitle"/>
    <w:basedOn w:val="1019"/>
    <w:next w:val="1019"/>
    <w:link w:val="9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1">
    <w:name w:val="Subtitle Char"/>
    <w:basedOn w:val="967"/>
    <w:link w:val="9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2">
    <w:name w:val="Quote"/>
    <w:basedOn w:val="1019"/>
    <w:next w:val="1019"/>
    <w:link w:val="9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3">
    <w:name w:val="Quote Char"/>
    <w:basedOn w:val="967"/>
    <w:link w:val="98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4">
    <w:name w:val="List Paragraph"/>
    <w:basedOn w:val="1019"/>
    <w:uiPriority w:val="34"/>
    <w:qFormat/>
    <w:pPr>
      <w:pBdr/>
      <w:spacing/>
      <w:ind w:left="720"/>
      <w:contextualSpacing w:val="true"/>
    </w:pPr>
  </w:style>
  <w:style w:type="character" w:styleId="985">
    <w:name w:val="Intense Emphasis"/>
    <w:basedOn w:val="9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6">
    <w:name w:val="Intense Quote"/>
    <w:basedOn w:val="1019"/>
    <w:next w:val="1019"/>
    <w:link w:val="9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7">
    <w:name w:val="Intense Quote Char"/>
    <w:basedOn w:val="967"/>
    <w:link w:val="9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8">
    <w:name w:val="Intense Reference"/>
    <w:basedOn w:val="9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9">
    <w:name w:val="No Spacing"/>
    <w:basedOn w:val="1019"/>
    <w:uiPriority w:val="1"/>
    <w:qFormat/>
    <w:pPr>
      <w:pBdr/>
      <w:spacing w:after="0" w:line="240" w:lineRule="auto"/>
      <w:ind/>
    </w:pPr>
  </w:style>
  <w:style w:type="character" w:styleId="990">
    <w:name w:val="Subtle Emphasis"/>
    <w:basedOn w:val="9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1">
    <w:name w:val="Emphasis"/>
    <w:basedOn w:val="967"/>
    <w:uiPriority w:val="20"/>
    <w:qFormat/>
    <w:pPr>
      <w:pBdr/>
      <w:spacing/>
      <w:ind/>
    </w:pPr>
    <w:rPr>
      <w:i/>
      <w:iCs/>
    </w:rPr>
  </w:style>
  <w:style w:type="character" w:styleId="992">
    <w:name w:val="Strong"/>
    <w:basedOn w:val="967"/>
    <w:uiPriority w:val="22"/>
    <w:qFormat/>
    <w:pPr>
      <w:pBdr/>
      <w:spacing/>
      <w:ind/>
    </w:pPr>
    <w:rPr>
      <w:b/>
      <w:bCs/>
    </w:rPr>
  </w:style>
  <w:style w:type="character" w:styleId="993">
    <w:name w:val="Subtle Reference"/>
    <w:basedOn w:val="9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4">
    <w:name w:val="Book Title"/>
    <w:basedOn w:val="9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5">
    <w:name w:val="Header"/>
    <w:basedOn w:val="1019"/>
    <w:link w:val="9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6">
    <w:name w:val="Header Char"/>
    <w:basedOn w:val="967"/>
    <w:link w:val="995"/>
    <w:uiPriority w:val="99"/>
    <w:pPr>
      <w:pBdr/>
      <w:spacing/>
      <w:ind/>
    </w:pPr>
  </w:style>
  <w:style w:type="paragraph" w:styleId="997">
    <w:name w:val="Footer"/>
    <w:basedOn w:val="1019"/>
    <w:link w:val="9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8">
    <w:name w:val="Footer Char"/>
    <w:basedOn w:val="967"/>
    <w:link w:val="997"/>
    <w:uiPriority w:val="99"/>
    <w:pPr>
      <w:pBdr/>
      <w:spacing/>
      <w:ind/>
    </w:pPr>
  </w:style>
  <w:style w:type="paragraph" w:styleId="999">
    <w:name w:val="Caption"/>
    <w:basedOn w:val="1019"/>
    <w:next w:val="10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0">
    <w:name w:val="footnote text"/>
    <w:basedOn w:val="1019"/>
    <w:link w:val="10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1">
    <w:name w:val="Footnote Text Char"/>
    <w:basedOn w:val="967"/>
    <w:link w:val="1000"/>
    <w:uiPriority w:val="99"/>
    <w:semiHidden/>
    <w:pPr>
      <w:pBdr/>
      <w:spacing/>
      <w:ind/>
    </w:pPr>
    <w:rPr>
      <w:sz w:val="20"/>
      <w:szCs w:val="20"/>
    </w:rPr>
  </w:style>
  <w:style w:type="character" w:styleId="1002">
    <w:name w:val="foot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1003">
    <w:name w:val="endnote text"/>
    <w:basedOn w:val="1019"/>
    <w:link w:val="10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4">
    <w:name w:val="Endnote Text Char"/>
    <w:basedOn w:val="967"/>
    <w:link w:val="1003"/>
    <w:uiPriority w:val="99"/>
    <w:semiHidden/>
    <w:pPr>
      <w:pBdr/>
      <w:spacing/>
      <w:ind/>
    </w:pPr>
    <w:rPr>
      <w:sz w:val="20"/>
      <w:szCs w:val="20"/>
    </w:rPr>
  </w:style>
  <w:style w:type="character" w:styleId="1005">
    <w:name w:val="end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character" w:styleId="1006">
    <w:name w:val="Hyperlink"/>
    <w:basedOn w:val="9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7">
    <w:name w:val="FollowedHyperlink"/>
    <w:basedOn w:val="9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8">
    <w:name w:val="toc 1"/>
    <w:basedOn w:val="1019"/>
    <w:next w:val="1019"/>
    <w:uiPriority w:val="39"/>
    <w:unhideWhenUsed/>
    <w:pPr>
      <w:pBdr/>
      <w:spacing w:after="100"/>
      <w:ind/>
    </w:pPr>
  </w:style>
  <w:style w:type="paragraph" w:styleId="1009">
    <w:name w:val="toc 2"/>
    <w:basedOn w:val="1019"/>
    <w:next w:val="1019"/>
    <w:uiPriority w:val="39"/>
    <w:unhideWhenUsed/>
    <w:pPr>
      <w:pBdr/>
      <w:spacing w:after="100"/>
      <w:ind w:left="220"/>
    </w:pPr>
  </w:style>
  <w:style w:type="paragraph" w:styleId="1010">
    <w:name w:val="toc 3"/>
    <w:basedOn w:val="1019"/>
    <w:next w:val="1019"/>
    <w:uiPriority w:val="39"/>
    <w:unhideWhenUsed/>
    <w:pPr>
      <w:pBdr/>
      <w:spacing w:after="100"/>
      <w:ind w:left="440"/>
    </w:pPr>
  </w:style>
  <w:style w:type="paragraph" w:styleId="1011">
    <w:name w:val="toc 4"/>
    <w:basedOn w:val="1019"/>
    <w:next w:val="1019"/>
    <w:uiPriority w:val="39"/>
    <w:unhideWhenUsed/>
    <w:pPr>
      <w:pBdr/>
      <w:spacing w:after="100"/>
      <w:ind w:left="660"/>
    </w:pPr>
  </w:style>
  <w:style w:type="paragraph" w:styleId="1012">
    <w:name w:val="toc 5"/>
    <w:basedOn w:val="1019"/>
    <w:next w:val="1019"/>
    <w:uiPriority w:val="39"/>
    <w:unhideWhenUsed/>
    <w:pPr>
      <w:pBdr/>
      <w:spacing w:after="100"/>
      <w:ind w:left="880"/>
    </w:pPr>
  </w:style>
  <w:style w:type="paragraph" w:styleId="1013">
    <w:name w:val="toc 6"/>
    <w:basedOn w:val="1019"/>
    <w:next w:val="1019"/>
    <w:uiPriority w:val="39"/>
    <w:unhideWhenUsed/>
    <w:pPr>
      <w:pBdr/>
      <w:spacing w:after="100"/>
      <w:ind w:left="1100"/>
    </w:pPr>
  </w:style>
  <w:style w:type="paragraph" w:styleId="1014">
    <w:name w:val="toc 7"/>
    <w:basedOn w:val="1019"/>
    <w:next w:val="1019"/>
    <w:uiPriority w:val="39"/>
    <w:unhideWhenUsed/>
    <w:pPr>
      <w:pBdr/>
      <w:spacing w:after="100"/>
      <w:ind w:left="1320"/>
    </w:pPr>
  </w:style>
  <w:style w:type="paragraph" w:styleId="1015">
    <w:name w:val="toc 8"/>
    <w:basedOn w:val="1019"/>
    <w:next w:val="1019"/>
    <w:uiPriority w:val="39"/>
    <w:unhideWhenUsed/>
    <w:pPr>
      <w:pBdr/>
      <w:spacing w:after="100"/>
      <w:ind w:left="1540"/>
    </w:pPr>
  </w:style>
  <w:style w:type="paragraph" w:styleId="1016">
    <w:name w:val="toc 9"/>
    <w:basedOn w:val="1019"/>
    <w:next w:val="1019"/>
    <w:uiPriority w:val="39"/>
    <w:unhideWhenUsed/>
    <w:pPr>
      <w:pBdr/>
      <w:spacing w:after="100"/>
      <w:ind w:left="1760"/>
    </w:pPr>
  </w:style>
  <w:style w:type="paragraph" w:styleId="1017">
    <w:name w:val="TOC Heading"/>
    <w:uiPriority w:val="39"/>
    <w:unhideWhenUsed/>
    <w:pPr>
      <w:pBdr/>
      <w:spacing/>
      <w:ind/>
    </w:pPr>
  </w:style>
  <w:style w:type="paragraph" w:styleId="1018">
    <w:name w:val="table of figures"/>
    <w:basedOn w:val="1019"/>
    <w:next w:val="1019"/>
    <w:uiPriority w:val="99"/>
    <w:unhideWhenUsed/>
    <w:pPr>
      <w:pBdr/>
      <w:spacing w:after="0" w:afterAutospacing="0"/>
      <w:ind/>
    </w:pPr>
  </w:style>
  <w:style w:type="paragraph" w:styleId="1019" w:default="1">
    <w:name w:val="Normal"/>
    <w:next w:val="1019"/>
    <w:link w:val="1019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1020">
    <w:name w:val="Заголовок 1"/>
    <w:basedOn w:val="1019"/>
    <w:next w:val="1019"/>
    <w:link w:val="1043"/>
    <w:qFormat/>
    <w:pPr>
      <w:keepNext w:val="true"/>
      <w:pBdr/>
      <w:spacing w:after="60" w:before="240" w:line="480" w:lineRule="auto"/>
      <w:ind/>
      <w:jc w:val="center"/>
      <w:outlineLvl w:val="0"/>
    </w:pPr>
    <w:rPr>
      <w:rFonts w:cs="Arial"/>
      <w:b/>
      <w:bCs/>
      <w:caps/>
      <w:sz w:val="36"/>
    </w:rPr>
  </w:style>
  <w:style w:type="paragraph" w:styleId="1021">
    <w:name w:val="Заголовок 2"/>
    <w:basedOn w:val="1019"/>
    <w:next w:val="1019"/>
    <w:link w:val="1046"/>
    <w:qFormat/>
    <w:pPr>
      <w:keepNext w:val="true"/>
      <w:pBdr/>
      <w:spacing w:after="60" w:before="240" w:line="480" w:lineRule="auto"/>
      <w:ind/>
      <w:jc w:val="center"/>
      <w:outlineLvl w:val="1"/>
    </w:pPr>
    <w:rPr>
      <w:rFonts w:cs="Arial"/>
      <w:b/>
      <w:bCs/>
      <w:iCs/>
      <w:smallCaps/>
      <w:sz w:val="36"/>
      <w:szCs w:val="28"/>
    </w:rPr>
  </w:style>
  <w:style w:type="paragraph" w:styleId="1022">
    <w:name w:val="Заголовок 3"/>
    <w:basedOn w:val="1019"/>
    <w:next w:val="1019"/>
    <w:link w:val="1019"/>
    <w:qFormat/>
    <w:pPr>
      <w:keepNext w:val="true"/>
      <w:pBdr/>
      <w:spacing/>
      <w:ind/>
      <w:jc w:val="center"/>
      <w:outlineLvl w:val="2"/>
    </w:pPr>
    <w:rPr>
      <w:rFonts w:cs="Arial"/>
      <w:bCs/>
      <w:i/>
      <w:sz w:val="28"/>
      <w:szCs w:val="26"/>
    </w:rPr>
  </w:style>
  <w:style w:type="paragraph" w:styleId="1023">
    <w:name w:val="Заголовок 4"/>
    <w:basedOn w:val="1019"/>
    <w:next w:val="1019"/>
    <w:link w:val="1019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paragraph" w:styleId="1024">
    <w:name w:val="Заголовок 5"/>
    <w:basedOn w:val="1019"/>
    <w:next w:val="1019"/>
    <w:link w:val="1019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character" w:styleId="1025">
    <w:name w:val="Основной шрифт абзаца"/>
    <w:next w:val="1025"/>
    <w:link w:val="1019"/>
    <w:semiHidden/>
    <w:pPr>
      <w:pBdr/>
      <w:spacing/>
      <w:ind/>
    </w:pPr>
  </w:style>
  <w:style w:type="table" w:styleId="1026">
    <w:name w:val="Обычная таблица"/>
    <w:next w:val="1026"/>
    <w:link w:val="1019"/>
    <w:semiHidden/>
    <w:pPr>
      <w:pBdr/>
      <w:spacing/>
      <w:ind/>
    </w:pPr>
    <w:tblPr>
      <w:tblW w:w="0" w:type="auto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7">
    <w:name w:val="Нет списка"/>
    <w:next w:val="1027"/>
    <w:link w:val="1019"/>
    <w:semiHidden/>
    <w:pPr>
      <w:pBdr/>
      <w:spacing/>
      <w:ind/>
    </w:pPr>
  </w:style>
  <w:style w:type="paragraph" w:styleId="1028">
    <w:name w:val="Основной текст"/>
    <w:basedOn w:val="1019"/>
    <w:next w:val="1028"/>
    <w:link w:val="1019"/>
    <w:pPr>
      <w:pBdr/>
      <w:spacing w:line="278" w:lineRule="exact"/>
      <w:ind/>
      <w:jc w:val="center"/>
    </w:pPr>
    <w:rPr>
      <w:sz w:val="20"/>
      <w:szCs w:val="20"/>
    </w:rPr>
  </w:style>
  <w:style w:type="paragraph" w:styleId="1029">
    <w:name w:val="Текст"/>
    <w:basedOn w:val="1019"/>
    <w:next w:val="1029"/>
    <w:link w:val="1019"/>
    <w:pPr>
      <w:pBdr/>
      <w:spacing/>
      <w:ind/>
    </w:pPr>
    <w:rPr>
      <w:rFonts w:ascii="Courier New" w:hAnsi="Courier New"/>
      <w:sz w:val="20"/>
      <w:szCs w:val="20"/>
    </w:rPr>
  </w:style>
  <w:style w:type="paragraph" w:styleId="1030">
    <w:name w:val="Normal1"/>
    <w:next w:val="1030"/>
    <w:link w:val="1019"/>
    <w:pPr>
      <w:widowControl w:val="false"/>
      <w:pBdr/>
      <w:spacing/>
      <w:ind/>
    </w:pPr>
    <w:rPr>
      <w:lang w:val="ru-RU" w:eastAsia="ru-RU" w:bidi="ar-SA"/>
    </w:rPr>
  </w:style>
  <w:style w:type="character" w:styleId="1031">
    <w:name w:val="Гиперссылка"/>
    <w:next w:val="1031"/>
    <w:link w:val="1019"/>
    <w:uiPriority w:val="99"/>
    <w:pPr>
      <w:pBdr/>
      <w:spacing/>
      <w:ind/>
    </w:pPr>
    <w:rPr>
      <w:color w:val="0000ff"/>
      <w:u w:val="single"/>
    </w:rPr>
  </w:style>
  <w:style w:type="paragraph" w:styleId="1032">
    <w:name w:val="Оглавление 1"/>
    <w:basedOn w:val="1019"/>
    <w:next w:val="1019"/>
    <w:link w:val="1019"/>
    <w:uiPriority w:val="39"/>
    <w:pPr>
      <w:pBdr/>
      <w:spacing/>
      <w:ind/>
      <w:jc w:val="both"/>
    </w:pPr>
    <w:rPr>
      <w:sz w:val="28"/>
    </w:rPr>
  </w:style>
  <w:style w:type="paragraph" w:styleId="1033">
    <w:name w:val="Оглавление 2"/>
    <w:basedOn w:val="1019"/>
    <w:next w:val="1019"/>
    <w:link w:val="1019"/>
    <w:uiPriority w:val="39"/>
    <w:pPr>
      <w:pBdr/>
      <w:spacing/>
      <w:ind w:left="240"/>
      <w:jc w:val="both"/>
    </w:pPr>
  </w:style>
  <w:style w:type="paragraph" w:styleId="1034">
    <w:name w:val="Нижний колонтитул"/>
    <w:basedOn w:val="1019"/>
    <w:next w:val="1034"/>
    <w:link w:val="1052"/>
    <w:uiPriority w:val="99"/>
    <w:pPr>
      <w:widowControl w:val="false"/>
      <w:pBdr/>
      <w:tabs>
        <w:tab w:val="center" w:leader="none" w:pos="4677"/>
        <w:tab w:val="right" w:leader="none" w:pos="9355"/>
      </w:tabs>
      <w:spacing/>
      <w:ind/>
    </w:pPr>
    <w:rPr>
      <w:sz w:val="20"/>
      <w:szCs w:val="20"/>
    </w:rPr>
  </w:style>
  <w:style w:type="paragraph" w:styleId="1035">
    <w:name w:val="Верхний колонтитул"/>
    <w:basedOn w:val="1019"/>
    <w:next w:val="1035"/>
    <w:link w:val="1053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6">
    <w:name w:val="Номер страницы"/>
    <w:basedOn w:val="1025"/>
    <w:next w:val="1036"/>
    <w:link w:val="1019"/>
    <w:pPr>
      <w:pBdr/>
      <w:spacing/>
      <w:ind/>
    </w:pPr>
  </w:style>
  <w:style w:type="paragraph" w:styleId="1037">
    <w:name w:val="Основной текст с отступом 2"/>
    <w:basedOn w:val="1019"/>
    <w:next w:val="1037"/>
    <w:link w:val="1019"/>
    <w:pPr>
      <w:pBdr/>
      <w:spacing w:after="120" w:line="480" w:lineRule="auto"/>
      <w:ind w:left="283"/>
    </w:pPr>
  </w:style>
  <w:style w:type="paragraph" w:styleId="1038">
    <w:name w:val="Основной текст 2"/>
    <w:basedOn w:val="1019"/>
    <w:next w:val="1038"/>
    <w:link w:val="1019"/>
    <w:pPr>
      <w:pBdr/>
      <w:spacing w:after="120" w:line="480" w:lineRule="auto"/>
      <w:ind/>
    </w:pPr>
  </w:style>
  <w:style w:type="paragraph" w:styleId="1039">
    <w:name w:val="Оглавление 3"/>
    <w:basedOn w:val="1019"/>
    <w:next w:val="1019"/>
    <w:link w:val="1019"/>
    <w:uiPriority w:val="39"/>
    <w:pPr>
      <w:pBdr/>
      <w:spacing/>
      <w:ind w:left="480"/>
    </w:pPr>
  </w:style>
  <w:style w:type="paragraph" w:styleId="1040">
    <w:name w:val="Название"/>
    <w:basedOn w:val="1019"/>
    <w:next w:val="1040"/>
    <w:link w:val="1057"/>
    <w:qFormat/>
    <w:pPr>
      <w:pBdr/>
      <w:spacing/>
      <w:ind/>
      <w:jc w:val="center"/>
    </w:pPr>
    <w:rPr>
      <w:b/>
      <w:sz w:val="30"/>
      <w:szCs w:val="20"/>
      <w:lang w:val="en-US" w:eastAsia="en-US"/>
    </w:rPr>
  </w:style>
  <w:style w:type="paragraph" w:styleId="1041">
    <w:name w:val="Основной текст с отступом"/>
    <w:basedOn w:val="1019"/>
    <w:next w:val="1041"/>
    <w:link w:val="1056"/>
    <w:pPr>
      <w:pBdr/>
      <w:spacing w:after="120"/>
      <w:ind w:left="283"/>
    </w:pPr>
    <w:rPr>
      <w:lang w:val="en-US" w:eastAsia="en-US"/>
    </w:rPr>
  </w:style>
  <w:style w:type="paragraph" w:styleId="1042">
    <w:name w:val="Стиль Заголовок 1 + 16 pt"/>
    <w:basedOn w:val="1020"/>
    <w:next w:val="1042"/>
    <w:link w:val="1044"/>
    <w:pPr>
      <w:pBdr/>
      <w:spacing/>
      <w:ind/>
    </w:pPr>
    <w:rPr>
      <w:sz w:val="36"/>
    </w:rPr>
  </w:style>
  <w:style w:type="character" w:styleId="1043">
    <w:name w:val="Заголовок 1 Знак"/>
    <w:next w:val="1043"/>
    <w:link w:val="1020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character" w:styleId="1044">
    <w:name w:val="Стиль Заголовок 1 + 16 pt Знак"/>
    <w:next w:val="1044"/>
    <w:link w:val="1042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paragraph" w:styleId="1045">
    <w:name w:val="Стиль Заголовок 2 + 16 pt"/>
    <w:basedOn w:val="1021"/>
    <w:next w:val="1045"/>
    <w:link w:val="1047"/>
    <w:pPr>
      <w:pBdr/>
      <w:spacing/>
      <w:ind/>
    </w:pPr>
    <w:rPr>
      <w:iCs w:val="0"/>
    </w:rPr>
  </w:style>
  <w:style w:type="character" w:styleId="1046">
    <w:name w:val="Заголовок 2 Знак"/>
    <w:next w:val="1046"/>
    <w:link w:val="1021"/>
    <w:pPr>
      <w:pBdr/>
      <w:spacing/>
      <w:ind/>
    </w:pPr>
    <w:rPr>
      <w:rFonts w:cs="Arial"/>
      <w:b/>
      <w:bCs/>
      <w:iCs/>
      <w:smallCaps/>
      <w:sz w:val="36"/>
      <w:szCs w:val="28"/>
      <w:lang w:val="ru-RU" w:eastAsia="ru-RU" w:bidi="ar-SA"/>
    </w:rPr>
  </w:style>
  <w:style w:type="character" w:styleId="1047">
    <w:name w:val="Стиль Заголовок 2 + 16 pt Знак"/>
    <w:basedOn w:val="1046"/>
    <w:next w:val="1047"/>
    <w:link w:val="1045"/>
    <w:pPr>
      <w:pBdr/>
      <w:spacing/>
      <w:ind/>
    </w:pPr>
  </w:style>
  <w:style w:type="paragraph" w:styleId="1048">
    <w:name w:val="Стиль Заголовок 1 + 16 pt не все прописные"/>
    <w:basedOn w:val="1020"/>
    <w:next w:val="1048"/>
    <w:link w:val="1050"/>
    <w:pPr>
      <w:pBdr/>
      <w:spacing w:line="240" w:lineRule="auto"/>
      <w:ind/>
    </w:pPr>
    <w:rPr>
      <w:caps w:val="0"/>
      <w:smallCaps/>
      <w:sz w:val="32"/>
      <w:szCs w:val="32"/>
    </w:rPr>
  </w:style>
  <w:style w:type="paragraph" w:styleId="1049">
    <w:name w:val="Стиль Стиль Заголовок 1 + 16 pt не все прописные + Черный"/>
    <w:basedOn w:val="1048"/>
    <w:next w:val="1049"/>
    <w:link w:val="1051"/>
    <w:pPr>
      <w:pBdr/>
      <w:spacing/>
      <w:ind/>
    </w:pPr>
    <w:rPr>
      <w:color w:val="000000"/>
    </w:rPr>
  </w:style>
  <w:style w:type="character" w:styleId="1050">
    <w:name w:val="Стиль Заголовок 1 + 16 pt не все прописные Знак"/>
    <w:next w:val="1050"/>
    <w:link w:val="1048"/>
    <w:pPr>
      <w:pBdr/>
      <w:spacing/>
      <w:ind/>
    </w:pPr>
    <w:rPr>
      <w:rFonts w:cs="Arial"/>
      <w:b/>
      <w:bCs/>
      <w:smallCaps/>
      <w:sz w:val="32"/>
      <w:szCs w:val="32"/>
    </w:rPr>
  </w:style>
  <w:style w:type="character" w:styleId="1051">
    <w:name w:val="Стиль Стиль Заголовок 1 + 16 pt не все прописные + Черный Знак"/>
    <w:next w:val="1051"/>
    <w:link w:val="1049"/>
    <w:pPr>
      <w:pBdr/>
      <w:spacing/>
      <w:ind/>
    </w:pPr>
    <w:rPr>
      <w:rFonts w:cs="Arial"/>
      <w:b/>
      <w:bCs/>
      <w:caps/>
      <w:color w:val="000000"/>
      <w:sz w:val="32"/>
      <w:szCs w:val="32"/>
      <w:lang w:val="ru-RU" w:eastAsia="ru-RU" w:bidi="ar-SA"/>
    </w:rPr>
  </w:style>
  <w:style w:type="character" w:styleId="1052">
    <w:name w:val="Нижний колонтитул Знак"/>
    <w:basedOn w:val="1025"/>
    <w:next w:val="1052"/>
    <w:link w:val="1034"/>
    <w:uiPriority w:val="99"/>
    <w:pPr>
      <w:pBdr/>
      <w:spacing/>
      <w:ind/>
    </w:pPr>
  </w:style>
  <w:style w:type="character" w:styleId="1053">
    <w:name w:val="Верхний колонтитул Знак"/>
    <w:next w:val="1053"/>
    <w:link w:val="1035"/>
    <w:uiPriority w:val="99"/>
    <w:pPr>
      <w:pBdr/>
      <w:spacing/>
      <w:ind/>
    </w:pPr>
    <w:rPr>
      <w:sz w:val="24"/>
      <w:szCs w:val="24"/>
    </w:rPr>
  </w:style>
  <w:style w:type="paragraph" w:styleId="1054">
    <w:name w:val="Текст выноски"/>
    <w:basedOn w:val="1019"/>
    <w:next w:val="1054"/>
    <w:link w:val="105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55">
    <w:name w:val="Текст выноски Знак"/>
    <w:next w:val="1055"/>
    <w:link w:val="105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56">
    <w:name w:val="Основной текст с отступом Знак"/>
    <w:next w:val="1056"/>
    <w:link w:val="1041"/>
    <w:pPr>
      <w:pBdr/>
      <w:spacing/>
      <w:ind/>
    </w:pPr>
    <w:rPr>
      <w:sz w:val="24"/>
      <w:szCs w:val="24"/>
    </w:rPr>
  </w:style>
  <w:style w:type="character" w:styleId="1057">
    <w:name w:val="Название Знак"/>
    <w:next w:val="1057"/>
    <w:link w:val="1040"/>
    <w:pPr>
      <w:pBdr/>
      <w:spacing/>
      <w:ind/>
    </w:pPr>
    <w:rPr>
      <w:b/>
      <w:sz w:val="30"/>
    </w:rPr>
  </w:style>
  <w:style w:type="paragraph" w:styleId="1058">
    <w:name w:val="Абзац списка"/>
    <w:basedOn w:val="1019"/>
    <w:next w:val="1058"/>
    <w:link w:val="1019"/>
    <w:uiPriority w:val="34"/>
    <w:qFormat/>
    <w:pPr>
      <w:pBdr/>
      <w:spacing w:after="200" w:line="276" w:lineRule="auto"/>
      <w:ind w:left="720"/>
      <w:contextualSpacing w:val="true"/>
    </w:pPr>
    <w:rPr>
      <w:sz w:val="22"/>
      <w:szCs w:val="22"/>
      <w:lang w:eastAsia="en-US"/>
    </w:rPr>
  </w:style>
  <w:style w:type="paragraph" w:styleId="1059">
    <w:name w:val="Обычный (веб)"/>
    <w:basedOn w:val="1019"/>
    <w:next w:val="1059"/>
    <w:link w:val="1019"/>
    <w:uiPriority w:val="99"/>
    <w:pPr>
      <w:pBdr/>
      <w:spacing w:after="100" w:afterAutospacing="1" w:before="100" w:beforeAutospacing="1"/>
      <w:ind/>
    </w:pPr>
  </w:style>
  <w:style w:type="character" w:styleId="1060">
    <w:name w:val="apple-converted-space"/>
    <w:basedOn w:val="1025"/>
    <w:next w:val="1060"/>
    <w:link w:val="101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Home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Elizarovr</dc:creator>
  <cp:revision>10</cp:revision>
  <dcterms:created xsi:type="dcterms:W3CDTF">2024-11-27T04:25:00Z</dcterms:created>
  <dcterms:modified xsi:type="dcterms:W3CDTF">2025-12-24T05:13:55Z</dcterms:modified>
  <cp:version>1048576</cp:version>
</cp:coreProperties>
</file>