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B7B" w:rsidRDefault="001F2F46" w:rsidP="002A6B7B">
      <w:pPr>
        <w:pStyle w:val="cnntranssubhead"/>
        <w:spacing w:before="0" w:beforeAutospacing="0" w:after="0" w:afterAutospacing="0"/>
      </w:pPr>
      <w:r w:rsidRPr="002A6B7B">
        <w:rPr>
          <w:b/>
        </w:rPr>
        <w:t xml:space="preserve">Life </w:t>
      </w:r>
      <w:proofErr w:type="gramStart"/>
      <w:r w:rsidRPr="002A6B7B">
        <w:rPr>
          <w:b/>
        </w:rPr>
        <w:t>Under COVID Restrictions In</w:t>
      </w:r>
      <w:proofErr w:type="gramEnd"/>
      <w:r w:rsidRPr="002A6B7B">
        <w:rPr>
          <w:b/>
        </w:rPr>
        <w:t xml:space="preserve"> Beijing</w:t>
      </w:r>
      <w:r>
        <w:t xml:space="preserve">;  </w:t>
      </w:r>
      <w:r w:rsidR="00AC16DA">
        <w:t xml:space="preserve"> </w:t>
      </w:r>
      <w:r>
        <w:t xml:space="preserve">Aired May 27, 2022 </w:t>
      </w:r>
      <w:r>
        <w:br/>
        <w:t xml:space="preserve">Government media there say more than people took part in an emergency online meeting this week. At the meeting, China`s government announced dozens of new efforts to stimulate the economy, including more tax refunds, loans to small businesses and emergency loans to industries that are struggling. </w:t>
      </w:r>
    </w:p>
    <w:p w:rsidR="00627CEA" w:rsidRDefault="001F2F46" w:rsidP="002A6B7B">
      <w:pPr>
        <w:pStyle w:val="cnntranssubhead"/>
        <w:spacing w:before="0" w:beforeAutospacing="0" w:after="0" w:afterAutospacing="0"/>
      </w:pPr>
      <w:r>
        <w:t>But though some of China`s COVID rules are being relaxed, the nation`s still pushing forward with the controversial zero COVID policy and that`s created immense challenges during the omicron variant of the disease because while it`s less severe than other versions of coronavirus, it`s more contagious.</w:t>
      </w:r>
      <w:r w:rsidR="002A6B7B">
        <w:t xml:space="preserve"> </w:t>
      </w:r>
      <w:r>
        <w:t>CNN estimates that China`s restrictions are impacting 220 million people across the country. Here`s how: (BEGIN VIDEOTAPE</w:t>
      </w:r>
      <w:proofErr w:type="gramStart"/>
      <w:r>
        <w:t>)</w:t>
      </w:r>
      <w:proofErr w:type="gramEnd"/>
      <w:r>
        <w:br/>
        <w:t>SELINA WANG, CNN INTERNATIONAL CORRESPONDENT: This is part of my daily routine in Beijing. All right, getting my temperature checked, mandatory testing for the city`s 20 million plus residents.</w:t>
      </w:r>
      <w:r>
        <w:br/>
        <w:t>I`ve got to show them my passport and they have to type it in every single time.</w:t>
      </w:r>
      <w:r>
        <w:br/>
        <w:t>In Beijing, nearly all public activity has been halted indefinitely, over just a few dozen daily COVID cases.</w:t>
      </w:r>
      <w:r>
        <w:br/>
        <w:t>Not a soul in sight in the center of Beijing`s luxury shopping district. All non-essential stores have been shut down, including schools and gyms, and all-in restaurant dining is banned indefinitely.</w:t>
      </w:r>
      <w:r>
        <w:br/>
        <w:t>The only crowds in Beijing are parades of COVID workers spraying disinfectant all over the streets.</w:t>
      </w:r>
      <w:r>
        <w:br/>
        <w:t>Officials here are cracking down early and aggressively to try and avoid the failures of the months-long lockdown in Shanghai.</w:t>
      </w:r>
      <w:r>
        <w:br/>
        <w:t xml:space="preserve">So, it`s green, I`m good to go in. I need this green code to enter any area in Beijing. If it turns red, then I could be stuck at home or sent to quarantine. Through these smartphone apps authorities can carefully track the movements of virtually all of China`s </w:t>
      </w:r>
      <w:r w:rsidR="009D1F69">
        <w:t xml:space="preserve">1.4 billion people. If a COVID </w:t>
      </w:r>
      <w:bookmarkStart w:id="0" w:name="_GoBack"/>
      <w:bookmarkEnd w:id="0"/>
      <w:r>
        <w:t>case is later found at this grocery store, authorities can quickly contact trace and figure out whose code needs to turn red.</w:t>
      </w:r>
      <w:r>
        <w:br/>
        <w:t>Grocery shelves here fully stocked. Beijing officials clearly trying to show people that no matter how long this partial lockdown lasts for people are going to be fed. It`s not going to be like in Shanghai where people have been struggling to get enough food and daily essentials in lockdown.</w:t>
      </w:r>
      <w:r>
        <w:br/>
        <w:t>This is a building where a positive COVID case has been found. You can see the workers in hazmat suits the blue barrier around the building. This is to keep the people who live there locked inside but it also serves as a warning to other residents. There`s a fear that if you spend too much time by a lockdown building, your QR code could turn red.</w:t>
      </w:r>
      <w:r>
        <w:br/>
        <w:t>This is just one of the many high-risk areas in Beijing residents avoid even transiting through the red dots on the map. It`s lunchtime in Beijing`s most popular food district. Normally people here would be gathered crowded shoulder to shoulder. But now, it is essentially a ghost town.</w:t>
      </w:r>
      <w:r>
        <w:br/>
        <w:t xml:space="preserve">With even most parks closed, there`s nowhere for people to gather and see friends except for by the side of the road to these unofficial public spaces. And even here, there are signs reminding people to avoid crowds and security guards on the loudspeakers telling people to distance </w:t>
      </w:r>
      <w:proofErr w:type="gramStart"/>
      <w:r>
        <w:t>themselves</w:t>
      </w:r>
      <w:proofErr w:type="gramEnd"/>
      <w:r>
        <w:t xml:space="preserve">. </w:t>
      </w:r>
      <w:r>
        <w:br/>
        <w:t xml:space="preserve">But after more than two years of these on and off restrictions, </w:t>
      </w:r>
      <w:r w:rsidR="002A6B7B">
        <w:t>people are getting frustrated.</w:t>
      </w:r>
      <w:r w:rsidR="002A6B7B">
        <w:br/>
      </w:r>
      <w:r>
        <w:t>A student protest even broke out at one of China`s most prestigious universities over harsh COVID policies.</w:t>
      </w:r>
      <w:r>
        <w:br/>
        <w:t xml:space="preserve">Every part of our days </w:t>
      </w:r>
      <w:proofErr w:type="gramStart"/>
      <w:r>
        <w:t>are</w:t>
      </w:r>
      <w:proofErr w:type="gramEnd"/>
      <w:r>
        <w:t xml:space="preserve"> tracked and </w:t>
      </w:r>
      <w:proofErr w:type="spellStart"/>
      <w:r>
        <w:t>surveilled</w:t>
      </w:r>
      <w:proofErr w:type="spellEnd"/>
      <w:r>
        <w:t>. People are concerned that this control is here to stay long after COVID is gone.</w:t>
      </w:r>
      <w:r>
        <w:br/>
      </w:r>
      <w:proofErr w:type="spellStart"/>
      <w:r>
        <w:t>Selina</w:t>
      </w:r>
      <w:proofErr w:type="spellEnd"/>
      <w:r>
        <w:t xml:space="preserve"> Wang, CNN, Beijing.</w:t>
      </w:r>
    </w:p>
    <w:p w:rsidR="00627CEA" w:rsidRDefault="00627CEA" w:rsidP="002A6B7B">
      <w:pPr>
        <w:pStyle w:val="cnntranssubhead"/>
        <w:spacing w:before="0" w:beforeAutospacing="0" w:after="0" w:afterAutospacing="0"/>
      </w:pPr>
    </w:p>
    <w:p w:rsidR="001F2F46" w:rsidRDefault="00627CEA" w:rsidP="002A6B7B">
      <w:pPr>
        <w:pStyle w:val="cnntranssubhead"/>
        <w:spacing w:before="0" w:beforeAutospacing="0" w:after="0" w:afterAutospacing="0"/>
      </w:pPr>
      <w:r>
        <w:t>** This story only needs to use this transcript (the original story is longer – starts earlier) **</w:t>
      </w:r>
      <w:r w:rsidR="001F2F46">
        <w:br/>
      </w:r>
      <w:r w:rsidR="001F2F46">
        <w:br/>
      </w:r>
    </w:p>
    <w:p w:rsidR="003E7C5C" w:rsidRDefault="003E7C5C"/>
    <w:sectPr w:rsidR="003E7C5C" w:rsidSect="00AC16DA">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F46"/>
    <w:rsid w:val="001F2F46"/>
    <w:rsid w:val="002A6B7B"/>
    <w:rsid w:val="003E7C5C"/>
    <w:rsid w:val="00627CEA"/>
    <w:rsid w:val="009D1F69"/>
    <w:rsid w:val="00AC16DA"/>
    <w:rsid w:val="00BF7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1F2F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1F2F4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1F2F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1F2F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93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4</cp:revision>
  <dcterms:created xsi:type="dcterms:W3CDTF">2022-05-30T04:14:00Z</dcterms:created>
  <dcterms:modified xsi:type="dcterms:W3CDTF">2022-05-30T07:23:00Z</dcterms:modified>
</cp:coreProperties>
</file>