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sz w:val="36"/>
        </w:rPr>
        <w:t>模具加工定制合同</w:t>
      </w:r>
    </w:p>
    <w:p>
      <w:pPr>
        <w:jc w:val="right"/>
      </w:pPr>
      <w:r>
        <w:rPr>
          <w:sz w:val="21"/>
        </w:rPr>
        <w:t>合同号：_______________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甲方：_______________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乙方：_______________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 xml:space="preserve">　　甲方为开发新品需要现委托乙方开制以下零件模具，双方在业已签订的模具加工承揽合同的框架下经过磋商洽谈，特定协议如下：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一、甲方委托乙方开制以下零件模具：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4"/>
        <w:gridCol w:w="924"/>
        <w:gridCol w:w="924"/>
        <w:gridCol w:w="924"/>
        <w:gridCol w:w="924"/>
        <w:gridCol w:w="924"/>
        <w:gridCol w:w="924"/>
        <w:gridCol w:w="924"/>
        <w:gridCol w:w="924"/>
        <w:gridCol w:w="924"/>
      </w:tblGrid>
      <w:tr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品名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注番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取数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金额</w:t>
            </w:r>
            <w:r>
              <w:br/>
            </w:r>
            <w:r>
              <w:rPr>
                <w:rFonts w:ascii="宋体" w:hAnsi="宋体" w:eastAsia="宋体"/>
                <w:b/>
                <w:sz w:val="18"/>
              </w:rPr>
              <w:t>（含税13%）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T0纳期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模具合格</w:t>
            </w:r>
            <w:r>
              <w:br/>
            </w:r>
            <w:r>
              <w:rPr>
                <w:rFonts w:ascii="宋体" w:hAnsi="宋体" w:eastAsia="宋体"/>
                <w:b/>
                <w:sz w:val="18"/>
              </w:rPr>
              <w:t>时间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目标成型</w:t>
            </w:r>
            <w:r>
              <w:br/>
            </w:r>
            <w:r>
              <w:rPr>
                <w:rFonts w:ascii="宋体" w:hAnsi="宋体" w:eastAsia="宋体"/>
                <w:b/>
                <w:sz w:val="18"/>
              </w:rPr>
              <w:t>周期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目标成型</w:t>
            </w:r>
            <w:r>
              <w:br/>
            </w:r>
            <w:r>
              <w:rPr>
                <w:rFonts w:ascii="宋体" w:hAnsi="宋体" w:eastAsia="宋体"/>
                <w:b/>
                <w:sz w:val="18"/>
              </w:rPr>
              <w:t>机吨位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FRAME FR-PANORAMIC OPENING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（前全景顶棚开口框架）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INT40003023/24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JC007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459,350元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18"/>
              </w:rPr>
              <w:t>2026-08-08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2026-08-28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</w:p>
        </w:tc>
        <w:tc>
          <w:tcPr>
            <w:tcW w:type="dxa" w:w="924"/>
          </w:tcPr>
          <w:p>
            <w:pPr>
              <w:jc w:val="center"/>
            </w:pPr>
            <w:r/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FRAME LH-PANORAMIC OPENING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（左侧全景顶棚开口框架）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INT40003025/26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JC008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459,349元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18"/>
              </w:rPr>
              <w:t>2026-08-08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2026-08-24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</w:p>
        </w:tc>
        <w:tc>
          <w:tcPr>
            <w:tcW w:type="dxa" w:w="924"/>
          </w:tcPr>
          <w:p>
            <w:pPr>
              <w:jc w:val="center"/>
            </w:pPr>
            <w:r/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合计</w:t>
            </w:r>
          </w:p>
        </w:tc>
        <w:tc>
          <w:tcPr>
            <w:tcW w:type="dxa" w:w="924"/>
          </w:tcPr>
          <w:p/>
        </w:tc>
        <w:tc>
          <w:tcPr>
            <w:tcW w:type="dxa" w:w="924"/>
          </w:tcPr>
          <w:p/>
        </w:tc>
        <w:tc>
          <w:tcPr>
            <w:tcW w:type="dxa" w:w="924"/>
          </w:tcPr>
          <w:p/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918,699元</w:t>
            </w:r>
            <w:r>
              <w:br/>
            </w:r>
            <w:r>
              <w:rPr>
                <w:rFonts w:ascii="宋体" w:hAnsi="宋体" w:eastAsia="宋体"/>
                <w:b/>
                <w:sz w:val="18"/>
              </w:rPr>
              <w:t>（含税13%）</w:t>
            </w:r>
          </w:p>
        </w:tc>
        <w:tc>
          <w:tcPr>
            <w:tcW w:type="dxa" w:w="924"/>
          </w:tcPr>
          <w:p/>
        </w:tc>
        <w:tc>
          <w:tcPr>
            <w:tcW w:type="dxa" w:w="924"/>
          </w:tcPr>
          <w:p/>
        </w:tc>
        <w:tc>
          <w:tcPr>
            <w:tcW w:type="dxa" w:w="924"/>
          </w:tcPr>
          <w:p/>
        </w:tc>
        <w:tc>
          <w:tcPr>
            <w:tcW w:type="dxa" w:w="924"/>
          </w:tcPr>
          <w:p/>
        </w:tc>
        <w:tc>
          <w:tcPr>
            <w:tcW w:type="dxa" w:w="924"/>
          </w:tcPr>
          <w:p/>
        </w:tc>
      </w:tr>
    </w:tbl>
    <w:p>
      <w:pPr>
        <w:jc w:val="left"/>
      </w:pPr>
      <w:r>
        <w:rPr>
          <w:rFonts w:ascii="宋体" w:hAnsi="宋体" w:eastAsia="宋体"/>
          <w:b w:val="0"/>
          <w:sz w:val="21"/>
        </w:rPr>
        <w:t>二、模具总价：人民币 玖拾壹万捌仟陆佰玖拾玖元整（¥918,699.00元，含税13%）。未税价：813,008元。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三、该合同价包含模具设计、模具制作、模具试作（若甲方客户无偿提供材料给甲方，甲方也将无偿提供给乙方）、模具包装、模具运输、模具售后服务费用。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四、甲方提供产品图纸给乙方。在模具开始加工前，乙方的模具图和3D分模数据，需得到甲方客户认可。在制造过程中，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 xml:space="preserve">　　乙方应严格遵守模具加工日程，每周四提供加工进展报告（附主要部品图片）给甲方客户。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五、乙方制作的模具必须完全符合甲方客户所的模具技术协议的要求。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六、模架，镶块材料，热流道的采购以及加工必须得到甲方客户的许可才能进行。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七、乙方需要保证模具的外观整洁光亮，符合甲方客户对模具的标准和要求，没有瑕疵。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八、乙方交付模具前要经过甲方客户验收，模具符合甲方客户的验收标准。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九、乙方负责将运输到甲方客户指定工场，同时做好模具的包装防护，以防止模具在运输过程中被损坏或腐蚀。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十、乙方配合甲方客户需求，按甲方客户合同要求提供关联的技术资料给甲方客户。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十一、乙方对甲方提供的图纸及有关产品、模具技术信息和加工信息负有保密义务。乙方未经甲方的书面同意，不得将甲方所提供的任何资料和信息泄露给第三方。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十二、乙方试模免费样件，按甲方和甲方客户签订合同要求执行。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十三、产品设计更改费用，乙方报价给甲方客户抄送给甲方，金额以甲方客户最终认可金额为准，甲方收到甲方客户货款后1个月内支付给乙方。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十四、乙方保证模具使用寿命：50万模。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十五、付款方式：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 xml:space="preserve">　　（一）模具前期费用：甲方于收到甲方客户模具首付款后1个月内，支付乙方模具费前期款 406,504元（2套，未税）。</w:t>
        <w:br/>
        <w:t xml:space="preserve">　　（二）产品款：甲方发票入账后【60日】内以银行转账或承兑汇票方式完成支付。</w:t>
        <w:br/>
        <w:t xml:space="preserve">　　（三）模具分摊：剩余50%模具费按产品产量进行分摊结算，分摊周期为3年或累计产量达到 229,596件/每个零件，满足任一条件即结束分摊，按分摊前价格结算。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十六、模具售后，由乙方直接和甲方客户对接，按甲方客户模具合同要求配合甲方客户做好售后服务。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十七、项目管理，乙方直接对接甲方客户，按甲方客户要求做好进度汇报，沟通交流。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十八、甲方和甲方客户（江苏艾利奥斯科技有限公司）签订的本套模具的模具合同和技术协议作为本合同附件，乙方代表甲方执行合同。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十九、对合同未尽事宜，双方本着友好合作精神协商解决，如协商解决无效，向甲方所在地法院提出起诉。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二十、本协议一式贰份，甲方持壹份，乙方持壹份。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5102"/>
        <w:gridCol w:w="5102"/>
      </w:tblGrid>
      <w:tr>
        <w:tc>
          <w:tcPr>
            <w:tcW w:type="dxa" w:w="4618"/>
          </w:tcPr>
          <w:p>
            <w:r/>
            <w:r>
              <w:rPr>
                <w:rFonts w:ascii="宋体" w:hAnsi="宋体"/>
                <w:sz w:val="21"/>
              </w:rPr>
              <w:t>甲方：_______________</w:t>
            </w:r>
          </w:p>
        </w:tc>
        <w:tc>
          <w:tcPr>
            <w:tcW w:type="dxa" w:w="4618"/>
          </w:tcPr>
          <w:p>
            <w:r/>
            <w:r>
              <w:rPr>
                <w:rFonts w:ascii="宋体" w:hAnsi="宋体"/>
                <w:sz w:val="21"/>
              </w:rPr>
              <w:t>乙方：_______________</w:t>
            </w:r>
          </w:p>
        </w:tc>
      </w:tr>
      <w:tr>
        <w:tc>
          <w:tcPr>
            <w:tcW w:type="dxa" w:w="4618"/>
          </w:tcPr>
          <w:p>
            <w:r/>
            <w:r>
              <w:rPr>
                <w:rFonts w:ascii="宋体" w:hAnsi="宋体"/>
                <w:sz w:val="21"/>
              </w:rPr>
              <w:t>经办人：_______________</w:t>
            </w:r>
          </w:p>
        </w:tc>
        <w:tc>
          <w:tcPr>
            <w:tcW w:type="dxa" w:w="4618"/>
          </w:tcPr>
          <w:p>
            <w:r/>
            <w:r>
              <w:rPr>
                <w:rFonts w:ascii="宋体" w:hAnsi="宋体"/>
                <w:sz w:val="21"/>
              </w:rPr>
              <w:t>经办人：_______________</w:t>
            </w:r>
          </w:p>
        </w:tc>
      </w:tr>
      <w:tr>
        <w:tc>
          <w:tcPr>
            <w:tcW w:type="dxa" w:w="4618"/>
          </w:tcPr>
          <w:p>
            <w:r/>
            <w:r>
              <w:rPr>
                <w:rFonts w:ascii="宋体" w:hAnsi="宋体"/>
                <w:sz w:val="21"/>
              </w:rPr>
              <w:t>负责人：_______________</w:t>
            </w:r>
          </w:p>
        </w:tc>
        <w:tc>
          <w:tcPr>
            <w:tcW w:type="dxa" w:w="4618"/>
          </w:tcPr>
          <w:p>
            <w:r/>
            <w:r>
              <w:rPr>
                <w:rFonts w:ascii="宋体" w:hAnsi="宋体"/>
                <w:sz w:val="21"/>
              </w:rPr>
              <w:t>负责人：_______________</w:t>
            </w:r>
          </w:p>
        </w:tc>
      </w:tr>
    </w:tbl>
    <w:p/>
    <w:p>
      <w:pPr>
        <w:jc w:val="left"/>
      </w:pPr>
      <w:r>
        <w:rPr>
          <w:rFonts w:ascii="宋体" w:hAnsi="宋体" w:eastAsia="宋体"/>
          <w:b w:val="0"/>
          <w:sz w:val="21"/>
        </w:rPr>
        <w:t>签订日期：_____年_____月_____日</w:t>
      </w:r>
    </w:p>
    <w:sectPr w:rsidR="00FC693F" w:rsidRPr="0006063C" w:rsidSect="00034616">
      <w:pgSz w:w="12240" w:h="15840"/>
      <w:pgMar w:top="1417" w:right="141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