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907C" w14:textId="53C875E4" w:rsidR="00DB650D" w:rsidRDefault="00213C80" w:rsidP="00DB650D">
      <w:pPr>
        <w:spacing w:line="420" w:lineRule="exact"/>
        <w:jc w:val="center"/>
        <w:rPr>
          <w:rFonts w:ascii="楷体" w:eastAsia="楷体" w:hAnsi="楷体"/>
          <w:sz w:val="24"/>
          <w:szCs w:val="24"/>
        </w:rPr>
      </w:pPr>
      <w:r>
        <w:rPr>
          <w:rFonts w:ascii="楷体" w:eastAsia="楷体" w:hAnsi="楷体" w:hint="eastAsia"/>
          <w:sz w:val="24"/>
          <w:szCs w:val="24"/>
        </w:rPr>
        <w:t>xgboost部分</w:t>
      </w:r>
    </w:p>
    <w:p w14:paraId="18DF29D7" w14:textId="302C20E5" w:rsidR="00F77DF1" w:rsidRPr="006F5587" w:rsidRDefault="00F77DF1" w:rsidP="00D83370">
      <w:pPr>
        <w:spacing w:line="420" w:lineRule="exact"/>
        <w:rPr>
          <w:rFonts w:ascii="楷体" w:eastAsia="楷体" w:hAnsi="楷体"/>
          <w:sz w:val="30"/>
          <w:szCs w:val="30"/>
        </w:rPr>
      </w:pPr>
      <w:r w:rsidRPr="006F5587">
        <w:rPr>
          <w:rFonts w:ascii="楷体" w:eastAsia="楷体" w:hAnsi="楷体" w:hint="eastAsia"/>
          <w:sz w:val="30"/>
          <w:szCs w:val="30"/>
        </w:rPr>
        <w:t>数据预处理</w:t>
      </w:r>
    </w:p>
    <w:p w14:paraId="27F6B90D" w14:textId="343B63B2" w:rsidR="00866FC9" w:rsidRDefault="00A23765" w:rsidP="00A23765">
      <w:pPr>
        <w:spacing w:line="420" w:lineRule="exact"/>
        <w:ind w:firstLineChars="200" w:firstLine="480"/>
        <w:rPr>
          <w:rFonts w:ascii="楷体" w:eastAsia="楷体" w:hAnsi="楷体" w:hint="eastAsia"/>
          <w:sz w:val="24"/>
          <w:szCs w:val="24"/>
        </w:rPr>
      </w:pPr>
      <w:r>
        <w:rPr>
          <w:rFonts w:ascii="楷体" w:eastAsia="楷体" w:hAnsi="楷体" w:hint="eastAsia"/>
          <w:sz w:val="24"/>
          <w:szCs w:val="24"/>
        </w:rPr>
        <w:t>利用</w:t>
      </w:r>
      <w:r w:rsidR="0092617E">
        <w:rPr>
          <w:rFonts w:ascii="楷体" w:eastAsia="楷体" w:hAnsi="楷体" w:hint="eastAsia"/>
          <w:sz w:val="24"/>
          <w:szCs w:val="24"/>
        </w:rPr>
        <w:t>经过</w:t>
      </w:r>
      <w:r>
        <w:rPr>
          <w:rFonts w:ascii="楷体" w:eastAsia="楷体" w:hAnsi="楷体" w:hint="eastAsia"/>
          <w:sz w:val="24"/>
          <w:szCs w:val="24"/>
        </w:rPr>
        <w:t>拼接融合</w:t>
      </w:r>
      <w:r w:rsidR="0092617E">
        <w:rPr>
          <w:rFonts w:ascii="楷体" w:eastAsia="楷体" w:hAnsi="楷体" w:hint="eastAsia"/>
          <w:sz w:val="24"/>
          <w:szCs w:val="24"/>
        </w:rPr>
        <w:t>、缺失值处理、</w:t>
      </w:r>
      <w:r>
        <w:rPr>
          <w:rFonts w:ascii="楷体" w:eastAsia="楷体" w:hAnsi="楷体" w:hint="eastAsia"/>
          <w:sz w:val="24"/>
          <w:szCs w:val="24"/>
        </w:rPr>
        <w:t>smote平衡数据处理后的信贷数据train数据集进行xgboost极端梯度上升法的建模。首先</w:t>
      </w:r>
      <w:r w:rsidR="006F5587" w:rsidRPr="006F5587">
        <w:rPr>
          <w:rFonts w:ascii="楷体" w:eastAsia="楷体" w:hAnsi="楷体" w:hint="eastAsia"/>
          <w:sz w:val="24"/>
          <w:szCs w:val="24"/>
        </w:rPr>
        <w:t>采用分层</w:t>
      </w:r>
      <w:r w:rsidR="006F5587" w:rsidRPr="006F5587">
        <w:rPr>
          <w:rFonts w:ascii="楷体" w:eastAsia="楷体" w:hAnsi="楷体"/>
          <w:sz w:val="24"/>
          <w:szCs w:val="24"/>
        </w:rPr>
        <w:t>抽样的方法</w:t>
      </w:r>
      <w:r>
        <w:rPr>
          <w:rFonts w:ascii="楷体" w:eastAsia="楷体" w:hAnsi="楷体" w:hint="eastAsia"/>
          <w:sz w:val="24"/>
          <w:szCs w:val="24"/>
        </w:rPr>
        <w:t>将train训练集分为按照比例划分为训练集train</w:t>
      </w:r>
      <w:r>
        <w:rPr>
          <w:rFonts w:ascii="楷体" w:eastAsia="楷体" w:hAnsi="楷体"/>
          <w:sz w:val="24"/>
          <w:szCs w:val="24"/>
        </w:rPr>
        <w:t>_train</w:t>
      </w:r>
      <w:r>
        <w:rPr>
          <w:rFonts w:ascii="楷体" w:eastAsia="楷体" w:hAnsi="楷体" w:hint="eastAsia"/>
          <w:sz w:val="24"/>
          <w:szCs w:val="24"/>
        </w:rPr>
        <w:t>和测试集t</w:t>
      </w:r>
      <w:r>
        <w:rPr>
          <w:rFonts w:ascii="楷体" w:eastAsia="楷体" w:hAnsi="楷体"/>
          <w:sz w:val="24"/>
          <w:szCs w:val="24"/>
        </w:rPr>
        <w:t>rain_test</w:t>
      </w:r>
      <w:r>
        <w:rPr>
          <w:rFonts w:ascii="楷体" w:eastAsia="楷体" w:hAnsi="楷体" w:hint="eastAsia"/>
          <w:sz w:val="24"/>
          <w:szCs w:val="24"/>
        </w:rPr>
        <w:t>。</w:t>
      </w:r>
    </w:p>
    <w:p w14:paraId="7E114DCF" w14:textId="73030E31" w:rsidR="00F77DF1" w:rsidRDefault="00F77DF1" w:rsidP="00D83370">
      <w:pPr>
        <w:spacing w:line="420" w:lineRule="exact"/>
        <w:rPr>
          <w:rFonts w:ascii="楷体" w:eastAsia="楷体" w:hAnsi="楷体"/>
          <w:sz w:val="24"/>
          <w:szCs w:val="24"/>
        </w:rPr>
      </w:pPr>
      <w:r>
        <w:rPr>
          <w:rFonts w:ascii="楷体" w:eastAsia="楷体" w:hAnsi="楷体" w:hint="eastAsia"/>
          <w:sz w:val="24"/>
          <w:szCs w:val="24"/>
        </w:rPr>
        <w:t>1、</w:t>
      </w:r>
      <w:r w:rsidR="00A23765">
        <w:rPr>
          <w:rFonts w:ascii="楷体" w:eastAsia="楷体" w:hAnsi="楷体" w:hint="eastAsia"/>
          <w:sz w:val="24"/>
          <w:szCs w:val="24"/>
        </w:rPr>
        <w:t>合并变量</w:t>
      </w:r>
    </w:p>
    <w:p w14:paraId="62A8BBF8" w14:textId="7E400211" w:rsidR="006F5587" w:rsidRPr="0092617E" w:rsidRDefault="0092617E" w:rsidP="006F5587">
      <w:pPr>
        <w:spacing w:line="420" w:lineRule="exact"/>
        <w:ind w:firstLineChars="200" w:firstLine="480"/>
        <w:rPr>
          <w:rFonts w:ascii="楷体" w:eastAsia="楷体" w:hAnsi="楷体" w:hint="eastAsia"/>
          <w:sz w:val="24"/>
          <w:szCs w:val="24"/>
        </w:rPr>
      </w:pPr>
      <w:bookmarkStart w:id="0" w:name="_Hlk507535358"/>
      <w:r w:rsidRPr="0092617E">
        <w:rPr>
          <w:rFonts w:ascii="楷体" w:eastAsia="楷体" w:hAnsi="楷体"/>
          <w:sz w:val="24"/>
          <w:szCs w:val="24"/>
        </w:rPr>
        <w:t>MARRY_STATUS</w:t>
      </w:r>
      <w:bookmarkEnd w:id="0"/>
      <w:r w:rsidRPr="0092617E">
        <w:rPr>
          <w:rFonts w:ascii="楷体" w:eastAsia="楷体" w:hAnsi="楷体" w:hint="eastAsia"/>
          <w:sz w:val="24"/>
          <w:szCs w:val="24"/>
        </w:rPr>
        <w:t>和</w:t>
      </w:r>
      <w:r w:rsidRPr="0092617E">
        <w:rPr>
          <w:rFonts w:ascii="楷体" w:eastAsia="楷体" w:hAnsi="楷体"/>
          <w:sz w:val="24"/>
          <w:szCs w:val="24"/>
        </w:rPr>
        <w:t>EDU_LEVEL</w:t>
      </w:r>
      <w:r>
        <w:rPr>
          <w:rFonts w:ascii="楷体" w:eastAsia="楷体" w:hAnsi="楷体" w:hint="eastAsia"/>
          <w:sz w:val="24"/>
          <w:szCs w:val="24"/>
        </w:rPr>
        <w:t>是具有重合标签的</w:t>
      </w:r>
      <w:r w:rsidR="00A23765">
        <w:rPr>
          <w:rFonts w:ascii="楷体" w:eastAsia="楷体" w:hAnsi="楷体" w:hint="eastAsia"/>
          <w:sz w:val="24"/>
          <w:szCs w:val="24"/>
        </w:rPr>
        <w:t>变量</w:t>
      </w:r>
      <w:r>
        <w:rPr>
          <w:rFonts w:ascii="楷体" w:eastAsia="楷体" w:hAnsi="楷体" w:hint="eastAsia"/>
          <w:sz w:val="24"/>
          <w:szCs w:val="24"/>
        </w:rPr>
        <w:t>，合并重合标签。</w:t>
      </w:r>
      <w:r w:rsidRPr="0092617E">
        <w:rPr>
          <w:rFonts w:ascii="楷体" w:eastAsia="楷体" w:hAnsi="楷体"/>
          <w:sz w:val="24"/>
          <w:szCs w:val="24"/>
        </w:rPr>
        <w:t>MARRY_STATUS</w:t>
      </w:r>
      <w:r>
        <w:rPr>
          <w:rFonts w:ascii="楷体" w:eastAsia="楷体" w:hAnsi="楷体" w:hint="eastAsia"/>
          <w:sz w:val="24"/>
          <w:szCs w:val="24"/>
        </w:rPr>
        <w:t>婚姻状况最终被合并为5个类型：“离异，已婚，未婚，丧偶，其他”。</w:t>
      </w:r>
      <w:r w:rsidRPr="0092617E">
        <w:rPr>
          <w:rFonts w:ascii="楷体" w:eastAsia="楷体" w:hAnsi="楷体"/>
          <w:sz w:val="24"/>
          <w:szCs w:val="24"/>
        </w:rPr>
        <w:t>EDU_LEVEL</w:t>
      </w:r>
      <w:r>
        <w:rPr>
          <w:rFonts w:ascii="楷体" w:eastAsia="楷体" w:hAnsi="楷体" w:hint="eastAsia"/>
          <w:sz w:val="24"/>
          <w:szCs w:val="24"/>
        </w:rPr>
        <w:t>教育状况也被分为5个类型：“研究生，本科，专科，专科以下，其他”。并将所有的名义变量的值利用数字</w:t>
      </w:r>
      <w:r w:rsidR="006F5587">
        <w:rPr>
          <w:rFonts w:ascii="楷体" w:eastAsia="楷体" w:hAnsi="楷体" w:hint="eastAsia"/>
          <w:sz w:val="24"/>
          <w:szCs w:val="24"/>
        </w:rPr>
        <w:t>符号</w:t>
      </w:r>
      <w:r>
        <w:rPr>
          <w:rFonts w:ascii="楷体" w:eastAsia="楷体" w:hAnsi="楷体" w:hint="eastAsia"/>
          <w:sz w:val="24"/>
          <w:szCs w:val="24"/>
        </w:rPr>
        <w:t>表示</w:t>
      </w:r>
      <w:r w:rsidR="006F5587">
        <w:rPr>
          <w:rFonts w:ascii="楷体" w:eastAsia="楷体" w:hAnsi="楷体" w:hint="eastAsia"/>
          <w:sz w:val="24"/>
          <w:szCs w:val="24"/>
        </w:rPr>
        <w:t>。</w:t>
      </w:r>
    </w:p>
    <w:p w14:paraId="3969B532" w14:textId="2885F288" w:rsidR="00F77DF1" w:rsidRDefault="00F77DF1" w:rsidP="00D83370">
      <w:pPr>
        <w:spacing w:line="420" w:lineRule="exact"/>
        <w:rPr>
          <w:rFonts w:ascii="楷体" w:eastAsia="楷体" w:hAnsi="楷体"/>
          <w:sz w:val="24"/>
          <w:szCs w:val="24"/>
        </w:rPr>
      </w:pPr>
      <w:r>
        <w:rPr>
          <w:rFonts w:ascii="楷体" w:eastAsia="楷体" w:hAnsi="楷体" w:hint="eastAsia"/>
          <w:sz w:val="24"/>
          <w:szCs w:val="24"/>
        </w:rPr>
        <w:t>2、</w:t>
      </w:r>
      <w:r w:rsidR="006F5587">
        <w:rPr>
          <w:rFonts w:ascii="楷体" w:eastAsia="楷体" w:hAnsi="楷体" w:hint="eastAsia"/>
          <w:sz w:val="24"/>
          <w:szCs w:val="24"/>
        </w:rPr>
        <w:t>one-hot独热编码</w:t>
      </w:r>
    </w:p>
    <w:p w14:paraId="35B62326" w14:textId="2CEE16DD" w:rsidR="0002260B" w:rsidRDefault="0002260B" w:rsidP="0002260B">
      <w:pPr>
        <w:spacing w:line="420" w:lineRule="exact"/>
        <w:ind w:firstLineChars="200" w:firstLine="480"/>
        <w:rPr>
          <w:rFonts w:ascii="楷体" w:eastAsia="楷体" w:hAnsi="楷体"/>
          <w:sz w:val="24"/>
          <w:szCs w:val="24"/>
        </w:rPr>
      </w:pPr>
      <w:r w:rsidRPr="0002260B">
        <w:rPr>
          <w:rFonts w:ascii="楷体" w:eastAsia="楷体" w:hAnsi="楷体"/>
          <w:sz w:val="24"/>
          <w:szCs w:val="24"/>
        </w:rPr>
        <w:t>XGBoost仅适用于数值型向量。需要将所有其他形式的数据转换为数值型向量。一个简单的方法将类别变量转换成数值向量是一个"独热编码"</w:t>
      </w:r>
      <w:r>
        <w:rPr>
          <w:rFonts w:ascii="楷体" w:eastAsia="楷体" w:hAnsi="楷体" w:hint="eastAsia"/>
          <w:sz w:val="24"/>
          <w:szCs w:val="24"/>
        </w:rPr>
        <w:t>，</w:t>
      </w:r>
      <w:r w:rsidRPr="0002260B">
        <w:rPr>
          <w:rFonts w:ascii="楷体" w:eastAsia="楷体" w:hAnsi="楷体"/>
          <w:sz w:val="24"/>
          <w:szCs w:val="24"/>
        </w:rPr>
        <w:t>只有合法的值是0和1。</w:t>
      </w:r>
    </w:p>
    <w:p w14:paraId="6DBC51F3" w14:textId="55E92AAD" w:rsidR="003A7DD0" w:rsidRDefault="0002260B" w:rsidP="006F434D">
      <w:pPr>
        <w:spacing w:line="420" w:lineRule="exact"/>
        <w:ind w:firstLineChars="200" w:firstLine="480"/>
        <w:rPr>
          <w:rFonts w:ascii="楷体" w:eastAsia="楷体" w:hAnsi="楷体" w:hint="eastAsia"/>
          <w:sz w:val="24"/>
          <w:szCs w:val="24"/>
        </w:rPr>
      </w:pPr>
      <w:r>
        <w:rPr>
          <w:rFonts w:ascii="楷体" w:eastAsia="楷体" w:hAnsi="楷体" w:hint="eastAsia"/>
          <w:sz w:val="24"/>
          <w:szCs w:val="24"/>
        </w:rPr>
        <w:t>将多分类变量</w:t>
      </w:r>
      <w:r w:rsidRPr="0092617E">
        <w:rPr>
          <w:rFonts w:ascii="楷体" w:eastAsia="楷体" w:hAnsi="楷体"/>
          <w:sz w:val="24"/>
          <w:szCs w:val="24"/>
        </w:rPr>
        <w:t>MARRY_STATUS</w:t>
      </w:r>
      <w:r w:rsidRPr="0092617E">
        <w:rPr>
          <w:rFonts w:ascii="楷体" w:eastAsia="楷体" w:hAnsi="楷体" w:hint="eastAsia"/>
          <w:sz w:val="24"/>
          <w:szCs w:val="24"/>
        </w:rPr>
        <w:t>和</w:t>
      </w:r>
      <w:r w:rsidRPr="0092617E">
        <w:rPr>
          <w:rFonts w:ascii="楷体" w:eastAsia="楷体" w:hAnsi="楷体"/>
          <w:sz w:val="24"/>
          <w:szCs w:val="24"/>
        </w:rPr>
        <w:t>EDU_LEVEL</w:t>
      </w:r>
      <w:r>
        <w:rPr>
          <w:rFonts w:ascii="楷体" w:eastAsia="楷体" w:hAnsi="楷体" w:hint="eastAsia"/>
          <w:sz w:val="24"/>
          <w:szCs w:val="24"/>
        </w:rPr>
        <w:t>进行独热编码，</w:t>
      </w:r>
      <w:r w:rsidR="00F16AFE">
        <w:rPr>
          <w:rFonts w:ascii="楷体" w:eastAsia="楷体" w:hAnsi="楷体" w:hint="eastAsia"/>
          <w:sz w:val="24"/>
          <w:szCs w:val="24"/>
        </w:rPr>
        <w:t>分别获得5个0-</w:t>
      </w:r>
      <w:r w:rsidR="00F16AFE">
        <w:rPr>
          <w:rFonts w:ascii="楷体" w:eastAsia="楷体" w:hAnsi="楷体"/>
          <w:sz w:val="24"/>
          <w:szCs w:val="24"/>
        </w:rPr>
        <w:t>1</w:t>
      </w:r>
      <w:r w:rsidR="00F16AFE">
        <w:rPr>
          <w:rFonts w:ascii="楷体" w:eastAsia="楷体" w:hAnsi="楷体" w:hint="eastAsia"/>
          <w:sz w:val="24"/>
          <w:szCs w:val="24"/>
        </w:rPr>
        <w:t>变量，将变量合并到train_</w:t>
      </w:r>
      <w:r w:rsidR="00F16AFE">
        <w:rPr>
          <w:rFonts w:ascii="楷体" w:eastAsia="楷体" w:hAnsi="楷体"/>
          <w:sz w:val="24"/>
          <w:szCs w:val="24"/>
        </w:rPr>
        <w:t>train</w:t>
      </w:r>
      <w:r w:rsidR="00F16AFE">
        <w:rPr>
          <w:rFonts w:ascii="楷体" w:eastAsia="楷体" w:hAnsi="楷体" w:hint="eastAsia"/>
          <w:sz w:val="24"/>
          <w:szCs w:val="24"/>
        </w:rPr>
        <w:t>表和</w:t>
      </w:r>
      <w:r w:rsidR="00F8029F">
        <w:rPr>
          <w:rFonts w:ascii="楷体" w:eastAsia="楷体" w:hAnsi="楷体" w:hint="eastAsia"/>
          <w:sz w:val="24"/>
          <w:szCs w:val="24"/>
        </w:rPr>
        <w:t>train_</w:t>
      </w:r>
      <w:r w:rsidR="00F8029F">
        <w:rPr>
          <w:rFonts w:ascii="楷体" w:eastAsia="楷体" w:hAnsi="楷体"/>
          <w:sz w:val="24"/>
          <w:szCs w:val="24"/>
        </w:rPr>
        <w:t>test</w:t>
      </w:r>
      <w:r w:rsidR="00F16AFE">
        <w:rPr>
          <w:rFonts w:ascii="楷体" w:eastAsia="楷体" w:hAnsi="楷体" w:hint="eastAsia"/>
          <w:sz w:val="24"/>
          <w:szCs w:val="24"/>
        </w:rPr>
        <w:t>中。</w:t>
      </w:r>
      <w:r w:rsidR="000146EC" w:rsidRPr="00016FCE">
        <w:rPr>
          <w:rFonts w:ascii="楷体" w:eastAsia="楷体" w:hAnsi="楷体"/>
          <w:sz w:val="24"/>
          <w:szCs w:val="24"/>
        </w:rPr>
        <w:t>并将 one hot 数值变量代替原始分类变量。</w:t>
      </w:r>
    </w:p>
    <w:p w14:paraId="5F16794B" w14:textId="7E928444" w:rsidR="006F5587" w:rsidRDefault="006F5587" w:rsidP="00D83370">
      <w:pPr>
        <w:spacing w:line="420" w:lineRule="exact"/>
        <w:rPr>
          <w:rFonts w:ascii="楷体" w:eastAsia="楷体" w:hAnsi="楷体" w:hint="eastAsia"/>
          <w:sz w:val="24"/>
          <w:szCs w:val="24"/>
        </w:rPr>
      </w:pPr>
      <w:r>
        <w:rPr>
          <w:rFonts w:ascii="楷体" w:eastAsia="楷体" w:hAnsi="楷体" w:hint="eastAsia"/>
          <w:sz w:val="24"/>
          <w:szCs w:val="24"/>
        </w:rPr>
        <w:t>3、</w:t>
      </w:r>
      <w:r w:rsidR="006F434D" w:rsidRPr="00016FCE">
        <w:rPr>
          <w:rFonts w:ascii="楷体" w:eastAsia="楷体" w:hAnsi="楷体"/>
          <w:sz w:val="24"/>
          <w:szCs w:val="24"/>
        </w:rPr>
        <w:t>XGBoost</w:t>
      </w:r>
      <w:r w:rsidR="006F434D">
        <w:rPr>
          <w:rFonts w:ascii="楷体" w:eastAsia="楷体" w:hAnsi="楷体" w:hint="eastAsia"/>
          <w:sz w:val="24"/>
          <w:szCs w:val="24"/>
        </w:rPr>
        <w:t>算法</w:t>
      </w:r>
      <w:r w:rsidR="006F434D" w:rsidRPr="00016FCE">
        <w:rPr>
          <w:rFonts w:ascii="楷体" w:eastAsia="楷体" w:hAnsi="楷体"/>
          <w:sz w:val="24"/>
          <w:szCs w:val="24"/>
        </w:rPr>
        <w:t>DMatrix</w:t>
      </w:r>
      <w:r w:rsidR="006F434D">
        <w:rPr>
          <w:rFonts w:ascii="楷体" w:eastAsia="楷体" w:hAnsi="楷体" w:hint="eastAsia"/>
          <w:sz w:val="24"/>
          <w:szCs w:val="24"/>
        </w:rPr>
        <w:t>矩阵处理</w:t>
      </w:r>
    </w:p>
    <w:p w14:paraId="51FADFAE" w14:textId="3AF0DD5E" w:rsidR="00016FCE" w:rsidRDefault="00016FCE" w:rsidP="00016FCE">
      <w:pPr>
        <w:spacing w:line="420" w:lineRule="exact"/>
        <w:ind w:firstLineChars="200" w:firstLine="480"/>
        <w:rPr>
          <w:rFonts w:ascii="楷体" w:eastAsia="楷体" w:hAnsi="楷体"/>
          <w:sz w:val="24"/>
          <w:szCs w:val="24"/>
        </w:rPr>
      </w:pPr>
      <w:r w:rsidRPr="00016FCE">
        <w:rPr>
          <w:rFonts w:ascii="楷体" w:eastAsia="楷体" w:hAnsi="楷体" w:hint="eastAsia"/>
          <w:sz w:val="24"/>
          <w:szCs w:val="24"/>
        </w:rPr>
        <w:t>由于</w:t>
      </w:r>
      <w:r w:rsidRPr="00016FCE">
        <w:rPr>
          <w:rFonts w:ascii="楷体" w:eastAsia="楷体" w:hAnsi="楷体"/>
          <w:sz w:val="24"/>
          <w:szCs w:val="24"/>
        </w:rPr>
        <w:t xml:space="preserve"> XGBoost 包在进行节点的分裂时，需要计算每个特征的增益，最终选增益最大的那个特征去做分裂。而这又恰恰是各种 GBDT 算法中最耗时间的。所以 XGBoost 想到将各个特征的增益计算就进行多线程进行。那么在定义数据结构时， XGBoost 在 R 重定义了一个自己数据矩阵类 </w:t>
      </w:r>
      <w:bookmarkStart w:id="1" w:name="_Hlk507577729"/>
      <w:r w:rsidRPr="00016FCE">
        <w:rPr>
          <w:rFonts w:ascii="楷体" w:eastAsia="楷体" w:hAnsi="楷体"/>
          <w:sz w:val="24"/>
          <w:szCs w:val="24"/>
        </w:rPr>
        <w:t>DMatrix</w:t>
      </w:r>
      <w:bookmarkEnd w:id="1"/>
      <w:r w:rsidRPr="00016FCE">
        <w:rPr>
          <w:rFonts w:ascii="楷体" w:eastAsia="楷体" w:hAnsi="楷体"/>
          <w:sz w:val="24"/>
          <w:szCs w:val="24"/>
        </w:rPr>
        <w:t>。因此，预处理过程和随机森林和Adaboost 算法不同，XGBoost在训练之前，首先要进行数据结构的处理。</w:t>
      </w:r>
    </w:p>
    <w:p w14:paraId="531802AE" w14:textId="6D16FFFE" w:rsidR="00016FCE" w:rsidRPr="00016FCE" w:rsidRDefault="00016FCE" w:rsidP="006F434D">
      <w:pPr>
        <w:spacing w:line="420" w:lineRule="exact"/>
        <w:ind w:firstLineChars="200" w:firstLine="480"/>
        <w:rPr>
          <w:rFonts w:ascii="楷体" w:eastAsia="楷体" w:hAnsi="楷体" w:hint="eastAsia"/>
          <w:sz w:val="24"/>
          <w:szCs w:val="24"/>
        </w:rPr>
      </w:pPr>
      <w:r w:rsidRPr="00016FCE">
        <w:rPr>
          <w:rFonts w:ascii="楷体" w:eastAsia="楷体" w:hAnsi="楷体" w:hint="eastAsia"/>
          <w:sz w:val="24"/>
          <w:szCs w:val="24"/>
        </w:rPr>
        <w:t>经过</w:t>
      </w:r>
      <w:r w:rsidRPr="00016FCE">
        <w:rPr>
          <w:rFonts w:ascii="楷体" w:eastAsia="楷体" w:hAnsi="楷体"/>
          <w:sz w:val="24"/>
          <w:szCs w:val="24"/>
        </w:rPr>
        <w:t xml:space="preserve"> XGBoost 数据处理的用于构建模型的数据结构一共产生4个，包括训练 数据集 train，训练标签 train_label，测试数据集 test，测试标签 test_label。都是DMatrix类型数据。</w:t>
      </w:r>
    </w:p>
    <w:p w14:paraId="067F0289" w14:textId="457B552D" w:rsidR="00F77DF1" w:rsidRPr="003D1794" w:rsidRDefault="002B502E" w:rsidP="00D83370">
      <w:pPr>
        <w:spacing w:line="420" w:lineRule="exact"/>
        <w:rPr>
          <w:rFonts w:ascii="楷体" w:eastAsia="楷体" w:hAnsi="楷体"/>
          <w:sz w:val="30"/>
          <w:szCs w:val="30"/>
        </w:rPr>
      </w:pPr>
      <w:r>
        <w:rPr>
          <w:rFonts w:ascii="楷体" w:eastAsia="楷体" w:hAnsi="楷体" w:hint="eastAsia"/>
          <w:sz w:val="30"/>
          <w:szCs w:val="30"/>
        </w:rPr>
        <w:lastRenderedPageBreak/>
        <w:t>信贷数据机器学习算法比较</w:t>
      </w:r>
    </w:p>
    <w:p w14:paraId="48B1F338" w14:textId="39E8BE47" w:rsidR="00A643C3" w:rsidRPr="00C518C1" w:rsidRDefault="00A643C3" w:rsidP="00C518C1">
      <w:pPr>
        <w:spacing w:before="0" w:after="0" w:line="240" w:lineRule="auto"/>
        <w:ind w:firstLineChars="200" w:firstLine="420"/>
        <w:jc w:val="both"/>
        <w:rPr>
          <w:rFonts w:ascii="宋体" w:eastAsia="宋体" w:hAnsi="宋体"/>
        </w:rPr>
      </w:pPr>
      <w:r w:rsidRPr="00C518C1">
        <w:rPr>
          <w:rFonts w:ascii="宋体" w:eastAsia="宋体" w:hAnsi="宋体" w:hint="eastAsia"/>
        </w:rPr>
        <w:t>在实际的信用审批中，许多机器学习算法如随机森林，支持向量机，Adaboost等常被用来判断用户贷款资质。这些算法的优势在于可以通过快捷的计算实现相对理想的预测准确率，部分算法如随机森林等可以根据计算每个特征的增益Gain，来输出对变量特征的排名。利用整理后的个人信贷数据集进行多种机器学习模型的</w:t>
      </w:r>
      <w:r w:rsidR="00C518C1" w:rsidRPr="00C518C1">
        <w:rPr>
          <w:rFonts w:ascii="宋体" w:eastAsia="宋体" w:hAnsi="宋体" w:hint="eastAsia"/>
        </w:rPr>
        <w:t>建模，得到的模型预测结果如下表所示：</w:t>
      </w:r>
    </w:p>
    <w:p w14:paraId="0C666B99" w14:textId="77777777" w:rsidR="00C518C1" w:rsidRPr="00C518C1" w:rsidRDefault="00C518C1" w:rsidP="00C518C1">
      <w:pPr>
        <w:spacing w:before="0" w:after="0" w:line="240" w:lineRule="auto"/>
        <w:jc w:val="both"/>
      </w:pPr>
    </w:p>
    <w:p w14:paraId="503A7771" w14:textId="6D9FECD5" w:rsidR="00C518C1" w:rsidRPr="00C518C1" w:rsidRDefault="00C518C1" w:rsidP="00C518C1">
      <w:pPr>
        <w:spacing w:before="0" w:after="0" w:line="240" w:lineRule="auto"/>
        <w:jc w:val="center"/>
      </w:pPr>
      <w:r w:rsidRPr="00C518C1">
        <w:rPr>
          <w:rFonts w:hint="eastAsia"/>
        </w:rPr>
        <w:t>表：</w:t>
      </w:r>
      <w:r w:rsidR="00947A0A">
        <w:rPr>
          <w:rFonts w:hint="eastAsia"/>
        </w:rPr>
        <w:t>各机器学习</w:t>
      </w:r>
      <w:r w:rsidRPr="00C518C1">
        <w:rPr>
          <w:rFonts w:hint="eastAsia"/>
        </w:rPr>
        <w:t>算法对比表</w:t>
      </w:r>
    </w:p>
    <w:p w14:paraId="29B57C8A" w14:textId="77777777" w:rsidR="00C518C1" w:rsidRDefault="00C518C1" w:rsidP="00C518C1">
      <w:pPr>
        <w:spacing w:before="0" w:after="0" w:line="240" w:lineRule="auto"/>
        <w:ind w:firstLineChars="200" w:firstLine="420"/>
        <w:jc w:val="both"/>
        <w:rPr>
          <w:rFonts w:ascii="宋体" w:eastAsia="宋体" w:hAnsi="宋体"/>
        </w:rPr>
      </w:pPr>
    </w:p>
    <w:tbl>
      <w:tblPr>
        <w:tblStyle w:val="a8"/>
        <w:tblW w:w="0" w:type="auto"/>
        <w:tblLook w:val="04A0" w:firstRow="1" w:lastRow="0" w:firstColumn="1" w:lastColumn="0" w:noHBand="0" w:noVBand="1"/>
      </w:tblPr>
      <w:tblGrid>
        <w:gridCol w:w="2765"/>
        <w:gridCol w:w="2765"/>
        <w:gridCol w:w="2766"/>
      </w:tblGrid>
      <w:tr w:rsidR="00C518C1" w14:paraId="0477FC35" w14:textId="77777777" w:rsidTr="00C518C1">
        <w:tc>
          <w:tcPr>
            <w:tcW w:w="2765" w:type="dxa"/>
          </w:tcPr>
          <w:p w14:paraId="103BD863" w14:textId="0C9F4302" w:rsidR="00C518C1" w:rsidRDefault="00C518C1" w:rsidP="00C518C1">
            <w:pPr>
              <w:spacing w:before="0" w:after="0" w:line="240" w:lineRule="auto"/>
              <w:jc w:val="center"/>
              <w:rPr>
                <w:rFonts w:ascii="宋体" w:eastAsia="宋体" w:hAnsi="宋体"/>
              </w:rPr>
            </w:pPr>
            <w:r>
              <w:rPr>
                <w:rFonts w:ascii="宋体" w:eastAsia="宋体" w:hAnsi="宋体" w:hint="eastAsia"/>
              </w:rPr>
              <w:t>机器学习方法</w:t>
            </w:r>
          </w:p>
        </w:tc>
        <w:tc>
          <w:tcPr>
            <w:tcW w:w="2765" w:type="dxa"/>
          </w:tcPr>
          <w:p w14:paraId="62E8FA2C" w14:textId="181D2826" w:rsidR="00C518C1" w:rsidRDefault="00C518C1" w:rsidP="00C518C1">
            <w:pPr>
              <w:spacing w:before="0" w:after="0" w:line="240" w:lineRule="auto"/>
              <w:jc w:val="center"/>
              <w:rPr>
                <w:rFonts w:ascii="宋体" w:eastAsia="宋体" w:hAnsi="宋体"/>
              </w:rPr>
            </w:pPr>
            <w:r>
              <w:rPr>
                <w:rFonts w:ascii="宋体" w:eastAsia="宋体" w:hAnsi="宋体" w:hint="eastAsia"/>
              </w:rPr>
              <w:t>预测精度</w:t>
            </w:r>
            <w:r w:rsidR="00947A0A">
              <w:rPr>
                <w:rFonts w:ascii="宋体" w:eastAsia="宋体" w:hAnsi="宋体" w:hint="eastAsia"/>
              </w:rPr>
              <w:t>（%）</w:t>
            </w:r>
          </w:p>
        </w:tc>
        <w:tc>
          <w:tcPr>
            <w:tcW w:w="2766" w:type="dxa"/>
          </w:tcPr>
          <w:p w14:paraId="1ED24A45" w14:textId="0E5C2846" w:rsidR="00C518C1" w:rsidRDefault="00C518C1" w:rsidP="00C518C1">
            <w:pPr>
              <w:spacing w:before="0" w:after="0" w:line="240" w:lineRule="auto"/>
              <w:jc w:val="center"/>
              <w:rPr>
                <w:rFonts w:ascii="宋体" w:eastAsia="宋体" w:hAnsi="宋体"/>
              </w:rPr>
            </w:pPr>
            <w:r>
              <w:rPr>
                <w:rFonts w:ascii="宋体" w:eastAsia="宋体" w:hAnsi="宋体" w:hint="eastAsia"/>
              </w:rPr>
              <w:t>运行时间</w:t>
            </w:r>
            <w:r w:rsidR="00947A0A">
              <w:rPr>
                <w:rFonts w:ascii="宋体" w:eastAsia="宋体" w:hAnsi="宋体" w:hint="eastAsia"/>
              </w:rPr>
              <w:t>（S）</w:t>
            </w:r>
          </w:p>
        </w:tc>
      </w:tr>
      <w:tr w:rsidR="00C518C1" w14:paraId="4E982D4C" w14:textId="77777777" w:rsidTr="00C518C1">
        <w:tc>
          <w:tcPr>
            <w:tcW w:w="2765" w:type="dxa"/>
          </w:tcPr>
          <w:p w14:paraId="0A132724" w14:textId="3A0E5C9D" w:rsidR="00C518C1" w:rsidRDefault="00C518C1" w:rsidP="00947A0A">
            <w:pPr>
              <w:spacing w:before="0" w:after="0" w:line="240" w:lineRule="auto"/>
              <w:jc w:val="center"/>
              <w:rPr>
                <w:rFonts w:ascii="宋体" w:eastAsia="宋体" w:hAnsi="宋体"/>
              </w:rPr>
            </w:pPr>
            <w:r>
              <w:rPr>
                <w:rFonts w:ascii="宋体" w:eastAsia="宋体" w:hAnsi="宋体" w:hint="eastAsia"/>
              </w:rPr>
              <w:t>随机森林</w:t>
            </w:r>
          </w:p>
        </w:tc>
        <w:tc>
          <w:tcPr>
            <w:tcW w:w="2765" w:type="dxa"/>
          </w:tcPr>
          <w:p w14:paraId="1BD15829" w14:textId="0F704EB0" w:rsidR="00C518C1" w:rsidRDefault="00947A0A" w:rsidP="00947A0A">
            <w:pPr>
              <w:spacing w:before="0" w:after="0" w:line="240" w:lineRule="auto"/>
              <w:jc w:val="center"/>
              <w:rPr>
                <w:rFonts w:ascii="宋体" w:eastAsia="宋体" w:hAnsi="宋体"/>
              </w:rPr>
            </w:pPr>
            <w:r>
              <w:rPr>
                <w:rFonts w:ascii="宋体" w:eastAsia="宋体" w:hAnsi="宋体" w:hint="eastAsia"/>
              </w:rPr>
              <w:t>9</w:t>
            </w:r>
            <w:r>
              <w:rPr>
                <w:rFonts w:ascii="宋体" w:eastAsia="宋体" w:hAnsi="宋体"/>
              </w:rPr>
              <w:t>3.16</w:t>
            </w:r>
            <w:r>
              <w:rPr>
                <w:rFonts w:ascii="宋体" w:eastAsia="宋体" w:hAnsi="宋体" w:hint="eastAsia"/>
              </w:rPr>
              <w:t>%</w:t>
            </w:r>
          </w:p>
        </w:tc>
        <w:tc>
          <w:tcPr>
            <w:tcW w:w="2766" w:type="dxa"/>
          </w:tcPr>
          <w:p w14:paraId="492FECB1" w14:textId="2B1B539A" w:rsidR="00C518C1" w:rsidRDefault="00947A0A" w:rsidP="00947A0A">
            <w:pPr>
              <w:spacing w:before="0" w:after="0" w:line="240" w:lineRule="auto"/>
              <w:jc w:val="center"/>
              <w:rPr>
                <w:rFonts w:ascii="宋体" w:eastAsia="宋体" w:hAnsi="宋体"/>
              </w:rPr>
            </w:pPr>
            <w:r>
              <w:rPr>
                <w:rFonts w:hint="eastAsia"/>
              </w:rPr>
              <w:t>4</w:t>
            </w:r>
            <w:r>
              <w:t>4.46294</w:t>
            </w:r>
          </w:p>
        </w:tc>
      </w:tr>
      <w:tr w:rsidR="00C518C1" w14:paraId="62366B96" w14:textId="77777777" w:rsidTr="00C518C1">
        <w:tc>
          <w:tcPr>
            <w:tcW w:w="2765" w:type="dxa"/>
          </w:tcPr>
          <w:p w14:paraId="3F0EA522" w14:textId="5403B9EB" w:rsidR="00C518C1" w:rsidRDefault="00C518C1" w:rsidP="00947A0A">
            <w:pPr>
              <w:spacing w:before="0" w:after="0" w:line="240" w:lineRule="auto"/>
              <w:jc w:val="center"/>
              <w:rPr>
                <w:rFonts w:ascii="宋体" w:eastAsia="宋体" w:hAnsi="宋体"/>
              </w:rPr>
            </w:pPr>
            <w:r>
              <w:rPr>
                <w:rFonts w:ascii="宋体" w:eastAsia="宋体" w:hAnsi="宋体" w:hint="eastAsia"/>
              </w:rPr>
              <w:t>Adaboost</w:t>
            </w:r>
          </w:p>
        </w:tc>
        <w:tc>
          <w:tcPr>
            <w:tcW w:w="2765" w:type="dxa"/>
          </w:tcPr>
          <w:p w14:paraId="2FE1F21A" w14:textId="4FBAF5FE" w:rsidR="00C518C1" w:rsidRDefault="00947A0A" w:rsidP="00947A0A">
            <w:pPr>
              <w:spacing w:before="0" w:after="0" w:line="240" w:lineRule="auto"/>
              <w:jc w:val="center"/>
              <w:rPr>
                <w:rFonts w:ascii="宋体" w:eastAsia="宋体" w:hAnsi="宋体"/>
              </w:rPr>
            </w:pPr>
            <w:r>
              <w:rPr>
                <w:rFonts w:ascii="宋体" w:eastAsia="宋体" w:hAnsi="宋体" w:hint="eastAsia"/>
              </w:rPr>
              <w:t>9</w:t>
            </w:r>
            <w:r>
              <w:rPr>
                <w:rFonts w:ascii="宋体" w:eastAsia="宋体" w:hAnsi="宋体"/>
              </w:rPr>
              <w:t>3.09</w:t>
            </w:r>
            <w:r>
              <w:rPr>
                <w:rFonts w:ascii="宋体" w:eastAsia="宋体" w:hAnsi="宋体" w:hint="eastAsia"/>
              </w:rPr>
              <w:t>%</w:t>
            </w:r>
          </w:p>
        </w:tc>
        <w:tc>
          <w:tcPr>
            <w:tcW w:w="2766" w:type="dxa"/>
          </w:tcPr>
          <w:p w14:paraId="0A11A6BE" w14:textId="141203EA" w:rsidR="00C518C1" w:rsidRDefault="00947A0A" w:rsidP="00947A0A">
            <w:pPr>
              <w:spacing w:before="0" w:after="0" w:line="240" w:lineRule="auto"/>
              <w:jc w:val="center"/>
              <w:rPr>
                <w:rFonts w:ascii="宋体" w:eastAsia="宋体" w:hAnsi="宋体"/>
              </w:rPr>
            </w:pPr>
            <w:r w:rsidRPr="00D16A5B">
              <w:t>2</w:t>
            </w:r>
            <w:r>
              <w:t>3.54862</w:t>
            </w:r>
          </w:p>
        </w:tc>
      </w:tr>
      <w:tr w:rsidR="00C518C1" w14:paraId="231066C5" w14:textId="77777777" w:rsidTr="00C518C1">
        <w:tc>
          <w:tcPr>
            <w:tcW w:w="2765" w:type="dxa"/>
          </w:tcPr>
          <w:p w14:paraId="5CCA4BE8" w14:textId="2E003FC5" w:rsidR="00C518C1" w:rsidRDefault="00C518C1" w:rsidP="00947A0A">
            <w:pPr>
              <w:spacing w:before="0" w:after="0" w:line="240" w:lineRule="auto"/>
              <w:jc w:val="center"/>
              <w:rPr>
                <w:rFonts w:ascii="宋体" w:eastAsia="宋体" w:hAnsi="宋体"/>
              </w:rPr>
            </w:pPr>
            <w:r>
              <w:rPr>
                <w:rFonts w:ascii="宋体" w:eastAsia="宋体" w:hAnsi="宋体" w:hint="eastAsia"/>
              </w:rPr>
              <w:t>支持向量机</w:t>
            </w:r>
          </w:p>
        </w:tc>
        <w:tc>
          <w:tcPr>
            <w:tcW w:w="2765" w:type="dxa"/>
          </w:tcPr>
          <w:p w14:paraId="57CEEB21" w14:textId="3F8E96E8" w:rsidR="00C518C1" w:rsidRDefault="00947A0A" w:rsidP="00947A0A">
            <w:pPr>
              <w:spacing w:before="0" w:after="0" w:line="240" w:lineRule="auto"/>
              <w:jc w:val="center"/>
              <w:rPr>
                <w:rFonts w:ascii="宋体" w:eastAsia="宋体" w:hAnsi="宋体"/>
              </w:rPr>
            </w:pPr>
            <w:r>
              <w:rPr>
                <w:rFonts w:ascii="宋体" w:eastAsia="宋体" w:hAnsi="宋体" w:hint="eastAsia"/>
              </w:rPr>
              <w:t>8</w:t>
            </w:r>
            <w:r>
              <w:rPr>
                <w:rFonts w:ascii="宋体" w:eastAsia="宋体" w:hAnsi="宋体"/>
              </w:rPr>
              <w:t>8.81</w:t>
            </w:r>
            <w:r>
              <w:rPr>
                <w:rFonts w:ascii="宋体" w:eastAsia="宋体" w:hAnsi="宋体" w:hint="eastAsia"/>
              </w:rPr>
              <w:t>%</w:t>
            </w:r>
          </w:p>
        </w:tc>
        <w:tc>
          <w:tcPr>
            <w:tcW w:w="2766" w:type="dxa"/>
          </w:tcPr>
          <w:p w14:paraId="381F47C0" w14:textId="782DA5B5" w:rsidR="00C518C1" w:rsidRDefault="00947A0A" w:rsidP="00947A0A">
            <w:pPr>
              <w:spacing w:before="0" w:after="0" w:line="240" w:lineRule="auto"/>
              <w:jc w:val="center"/>
              <w:rPr>
                <w:rFonts w:ascii="宋体" w:eastAsia="宋体" w:hAnsi="宋体"/>
              </w:rPr>
            </w:pPr>
            <w:r>
              <w:rPr>
                <w:rFonts w:ascii="宋体" w:eastAsia="宋体" w:hAnsi="宋体" w:hint="eastAsia"/>
              </w:rPr>
              <w:t>5</w:t>
            </w:r>
            <w:r>
              <w:rPr>
                <w:rFonts w:ascii="宋体" w:eastAsia="宋体" w:hAnsi="宋体"/>
              </w:rPr>
              <w:t>6.30024</w:t>
            </w:r>
          </w:p>
        </w:tc>
      </w:tr>
      <w:tr w:rsidR="00C518C1" w14:paraId="4FF32D3B" w14:textId="77777777" w:rsidTr="00C518C1">
        <w:tc>
          <w:tcPr>
            <w:tcW w:w="2765" w:type="dxa"/>
          </w:tcPr>
          <w:p w14:paraId="47435B1F" w14:textId="4C0CCB0A" w:rsidR="00C518C1" w:rsidRDefault="00C518C1" w:rsidP="00947A0A">
            <w:pPr>
              <w:spacing w:before="0" w:after="0" w:line="240" w:lineRule="auto"/>
              <w:jc w:val="center"/>
              <w:rPr>
                <w:rFonts w:ascii="宋体" w:eastAsia="宋体" w:hAnsi="宋体"/>
              </w:rPr>
            </w:pPr>
            <w:r>
              <w:rPr>
                <w:rFonts w:ascii="宋体" w:eastAsia="宋体" w:hAnsi="宋体" w:hint="eastAsia"/>
              </w:rPr>
              <w:t>XG</w:t>
            </w:r>
            <w:r w:rsidR="006A7B82">
              <w:rPr>
                <w:rFonts w:ascii="宋体" w:eastAsia="宋体" w:hAnsi="宋体" w:hint="eastAsia"/>
              </w:rPr>
              <w:t>B</w:t>
            </w:r>
            <w:r>
              <w:rPr>
                <w:rFonts w:ascii="宋体" w:eastAsia="宋体" w:hAnsi="宋体" w:hint="eastAsia"/>
              </w:rPr>
              <w:t>oost</w:t>
            </w:r>
          </w:p>
        </w:tc>
        <w:tc>
          <w:tcPr>
            <w:tcW w:w="2765" w:type="dxa"/>
          </w:tcPr>
          <w:p w14:paraId="7E0BA001" w14:textId="69B91BB8" w:rsidR="00C518C1" w:rsidRDefault="00947A0A" w:rsidP="00947A0A">
            <w:pPr>
              <w:spacing w:before="0" w:after="0" w:line="240" w:lineRule="auto"/>
              <w:jc w:val="center"/>
              <w:rPr>
                <w:rFonts w:ascii="宋体" w:eastAsia="宋体" w:hAnsi="宋体"/>
              </w:rPr>
            </w:pPr>
            <w:r>
              <w:rPr>
                <w:rFonts w:ascii="宋体" w:eastAsia="宋体" w:hAnsi="宋体" w:hint="eastAsia"/>
              </w:rPr>
              <w:t>9</w:t>
            </w:r>
            <w:r>
              <w:rPr>
                <w:rFonts w:ascii="宋体" w:eastAsia="宋体" w:hAnsi="宋体"/>
              </w:rPr>
              <w:t>3.61</w:t>
            </w:r>
            <w:r>
              <w:rPr>
                <w:rFonts w:ascii="宋体" w:eastAsia="宋体" w:hAnsi="宋体" w:hint="eastAsia"/>
              </w:rPr>
              <w:t>%</w:t>
            </w:r>
          </w:p>
        </w:tc>
        <w:tc>
          <w:tcPr>
            <w:tcW w:w="2766" w:type="dxa"/>
          </w:tcPr>
          <w:p w14:paraId="1F064E36" w14:textId="33E4DA8B" w:rsidR="00C518C1" w:rsidRDefault="00947A0A" w:rsidP="00947A0A">
            <w:pPr>
              <w:spacing w:before="0" w:after="0" w:line="240" w:lineRule="auto"/>
              <w:jc w:val="center"/>
              <w:rPr>
                <w:rFonts w:ascii="宋体" w:eastAsia="宋体" w:hAnsi="宋体"/>
              </w:rPr>
            </w:pPr>
            <w:r w:rsidRPr="00D16A5B">
              <w:t>2</w:t>
            </w:r>
            <w:r>
              <w:t>.</w:t>
            </w:r>
            <w:r w:rsidRPr="00D16A5B">
              <w:t>098691</w:t>
            </w:r>
          </w:p>
        </w:tc>
      </w:tr>
    </w:tbl>
    <w:p w14:paraId="2E04C532" w14:textId="77777777" w:rsidR="00C518C1" w:rsidRDefault="00C518C1" w:rsidP="00C518C1">
      <w:pPr>
        <w:spacing w:before="0" w:after="0" w:line="240" w:lineRule="auto"/>
        <w:ind w:firstLineChars="200" w:firstLine="420"/>
        <w:jc w:val="both"/>
        <w:rPr>
          <w:rFonts w:ascii="宋体" w:eastAsia="宋体" w:hAnsi="宋体"/>
        </w:rPr>
      </w:pPr>
    </w:p>
    <w:p w14:paraId="544A17D3" w14:textId="77777777" w:rsidR="00C518C1" w:rsidRDefault="00C518C1" w:rsidP="00947A0A">
      <w:pPr>
        <w:spacing w:before="0" w:after="0" w:line="240" w:lineRule="auto"/>
        <w:jc w:val="both"/>
        <w:rPr>
          <w:rFonts w:ascii="宋体" w:eastAsia="宋体" w:hAnsi="宋体" w:hint="eastAsia"/>
        </w:rPr>
      </w:pPr>
    </w:p>
    <w:p w14:paraId="2A25AC03" w14:textId="744EDD54" w:rsidR="00C518C1" w:rsidRPr="00C518C1" w:rsidRDefault="00C518C1" w:rsidP="00C518C1">
      <w:pPr>
        <w:spacing w:before="0" w:after="0" w:line="240" w:lineRule="auto"/>
        <w:ind w:firstLineChars="200" w:firstLine="420"/>
        <w:jc w:val="both"/>
        <w:rPr>
          <w:rFonts w:ascii="宋体" w:eastAsia="宋体" w:hAnsi="宋体"/>
        </w:rPr>
      </w:pPr>
      <w:r w:rsidRPr="00C518C1">
        <w:rPr>
          <w:rFonts w:ascii="宋体" w:eastAsia="宋体" w:hAnsi="宋体" w:hint="eastAsia"/>
        </w:rPr>
        <w:t>先不考虑信贷的实际问题，单纯比较算法性能来讲，可以看出单从准确率上看，</w:t>
      </w:r>
      <w:r w:rsidR="00947A0A">
        <w:rPr>
          <w:rFonts w:ascii="宋体" w:eastAsia="宋体" w:hAnsi="宋体" w:hint="eastAsia"/>
        </w:rPr>
        <w:t>集成学习</w:t>
      </w:r>
      <w:r w:rsidRPr="00C518C1">
        <w:rPr>
          <w:rFonts w:ascii="宋体" w:eastAsia="宋体" w:hAnsi="宋体" w:hint="eastAsia"/>
        </w:rPr>
        <w:t>算法之间差距并不是很大，</w:t>
      </w:r>
      <w:r w:rsidR="00947A0A">
        <w:rPr>
          <w:rFonts w:ascii="宋体" w:eastAsia="宋体" w:hAnsi="宋体" w:hint="eastAsia"/>
        </w:rPr>
        <w:t>都在9</w:t>
      </w:r>
      <w:r w:rsidR="00947A0A">
        <w:rPr>
          <w:rFonts w:ascii="宋体" w:eastAsia="宋体" w:hAnsi="宋体"/>
        </w:rPr>
        <w:t>3</w:t>
      </w:r>
      <w:r w:rsidR="00947A0A">
        <w:rPr>
          <w:rFonts w:ascii="宋体" w:eastAsia="宋体" w:hAnsi="宋体" w:hint="eastAsia"/>
        </w:rPr>
        <w:t>%以上。</w:t>
      </w:r>
      <w:r w:rsidRPr="00C518C1">
        <w:rPr>
          <w:rFonts w:ascii="宋体" w:eastAsia="宋体" w:hAnsi="宋体" w:hint="eastAsia"/>
        </w:rPr>
        <w:t>说明在集成算法上可能都已经逼近了</w:t>
      </w:r>
      <w:r w:rsidR="00947A0A">
        <w:rPr>
          <w:rFonts w:ascii="宋体" w:eastAsia="宋体" w:hAnsi="宋体" w:hint="eastAsia"/>
        </w:rPr>
        <w:t>我们提取构造变量的信贷数据</w:t>
      </w:r>
      <w:r w:rsidRPr="00C518C1">
        <w:rPr>
          <w:rFonts w:ascii="宋体" w:eastAsia="宋体" w:hAnsi="宋体" w:hint="eastAsia"/>
        </w:rPr>
        <w:t>数据本身应有的特征，无法有大的改进，但值得注意的是，随机森林和Adaboost都需要进行多棵决策树的生成，迭代次数较多，成千上百次，而XG</w:t>
      </w:r>
      <w:r w:rsidRPr="00C518C1">
        <w:rPr>
          <w:rFonts w:ascii="宋体" w:eastAsia="宋体" w:hAnsi="宋体"/>
        </w:rPr>
        <w:t>Boost</w:t>
      </w:r>
      <w:r w:rsidRPr="00C518C1">
        <w:rPr>
          <w:rFonts w:ascii="宋体" w:eastAsia="宋体" w:hAnsi="宋体" w:hint="eastAsia"/>
        </w:rPr>
        <w:t>只需要进行少量的迭代次数，在本次试验中仅需要</w:t>
      </w:r>
      <w:r w:rsidR="00613EC0">
        <w:rPr>
          <w:rFonts w:ascii="宋体" w:eastAsia="宋体" w:hAnsi="宋体"/>
        </w:rPr>
        <w:t>25</w:t>
      </w:r>
      <w:r w:rsidRPr="00C518C1">
        <w:rPr>
          <w:rFonts w:ascii="宋体" w:eastAsia="宋体" w:hAnsi="宋体" w:hint="eastAsia"/>
        </w:rPr>
        <w:t>次</w:t>
      </w:r>
      <w:r w:rsidR="00613EC0">
        <w:rPr>
          <w:rFonts w:ascii="宋体" w:eastAsia="宋体" w:hAnsi="宋体" w:hint="eastAsia"/>
        </w:rPr>
        <w:t>，收敛速度快</w:t>
      </w:r>
      <w:r w:rsidRPr="00C518C1">
        <w:rPr>
          <w:rFonts w:ascii="宋体" w:eastAsia="宋体" w:hAnsi="宋体" w:hint="eastAsia"/>
        </w:rPr>
        <w:t>。而且运行时间上XGBoost的多线程并行运行，也发挥了极大作用，比Adaboost缩短时间达到了近1</w:t>
      </w:r>
      <w:r w:rsidRPr="00C518C1">
        <w:rPr>
          <w:rFonts w:ascii="宋体" w:eastAsia="宋体" w:hAnsi="宋体"/>
        </w:rPr>
        <w:t>0</w:t>
      </w:r>
      <w:r w:rsidRPr="00C518C1">
        <w:rPr>
          <w:rFonts w:ascii="宋体" w:eastAsia="宋体" w:hAnsi="宋体" w:hint="eastAsia"/>
        </w:rPr>
        <w:t>倍，而比随机森林缩短时间近2</w:t>
      </w:r>
      <w:r w:rsidRPr="00C518C1">
        <w:rPr>
          <w:rFonts w:ascii="宋体" w:eastAsia="宋体" w:hAnsi="宋体"/>
        </w:rPr>
        <w:t>0</w:t>
      </w:r>
      <w:r w:rsidRPr="00C518C1">
        <w:rPr>
          <w:rFonts w:ascii="宋体" w:eastAsia="宋体" w:hAnsi="宋体" w:hint="eastAsia"/>
        </w:rPr>
        <w:t>倍。在本次信贷的数据分析中，XGBoost更有调节阈值后可以更加符合</w:t>
      </w:r>
      <w:r w:rsidR="00947A0A">
        <w:rPr>
          <w:rFonts w:ascii="宋体" w:eastAsia="宋体" w:hAnsi="宋体" w:hint="eastAsia"/>
        </w:rPr>
        <w:t>贷款方</w:t>
      </w:r>
      <w:r w:rsidRPr="00C518C1">
        <w:rPr>
          <w:rFonts w:ascii="宋体" w:eastAsia="宋体" w:hAnsi="宋体" w:hint="eastAsia"/>
        </w:rPr>
        <w:t>的商业要求，更加准确的识别出违约</w:t>
      </w:r>
      <w:r w:rsidR="00947A0A">
        <w:rPr>
          <w:rFonts w:ascii="宋体" w:eastAsia="宋体" w:hAnsi="宋体" w:hint="eastAsia"/>
        </w:rPr>
        <w:t>逾期</w:t>
      </w:r>
      <w:r w:rsidRPr="00C518C1">
        <w:rPr>
          <w:rFonts w:ascii="宋体" w:eastAsia="宋体" w:hAnsi="宋体" w:hint="eastAsia"/>
        </w:rPr>
        <w:t>人。</w:t>
      </w:r>
    </w:p>
    <w:p w14:paraId="09501F03" w14:textId="5E75B254" w:rsidR="00014F12" w:rsidRPr="002B502E" w:rsidRDefault="006A7B82" w:rsidP="002B502E">
      <w:pPr>
        <w:spacing w:before="0" w:after="0" w:line="240" w:lineRule="auto"/>
        <w:ind w:firstLineChars="200" w:firstLine="420"/>
        <w:jc w:val="both"/>
        <w:rPr>
          <w:rFonts w:ascii="宋体" w:eastAsia="宋体" w:hAnsi="宋体"/>
        </w:rPr>
      </w:pPr>
      <w:r w:rsidRPr="002B502E">
        <w:rPr>
          <w:rFonts w:ascii="宋体" w:eastAsia="宋体" w:hAnsi="宋体" w:hint="eastAsia"/>
        </w:rPr>
        <w:t>可以看出，四种机器学习算法的预测结果都比较优秀，皆维持在9</w:t>
      </w:r>
      <w:r w:rsidRPr="002B502E">
        <w:rPr>
          <w:rFonts w:ascii="宋体" w:eastAsia="宋体" w:hAnsi="宋体"/>
        </w:rPr>
        <w:t>3</w:t>
      </w:r>
      <w:r w:rsidRPr="002B502E">
        <w:rPr>
          <w:rFonts w:ascii="宋体" w:eastAsia="宋体" w:hAnsi="宋体" w:hint="eastAsia"/>
        </w:rPr>
        <w:t>%以上。其中XGBoost的机器学习算法表现更为优秀，所以在逾期预测模型中，采用X</w:t>
      </w:r>
      <w:r w:rsidRPr="002B502E">
        <w:rPr>
          <w:rFonts w:ascii="宋体" w:eastAsia="宋体" w:hAnsi="宋体"/>
        </w:rPr>
        <w:t>GBoost</w:t>
      </w:r>
      <w:r w:rsidRPr="002B502E">
        <w:rPr>
          <w:rFonts w:ascii="宋体" w:eastAsia="宋体" w:hAnsi="宋体" w:hint="eastAsia"/>
        </w:rPr>
        <w:t>进行建模分析。</w:t>
      </w:r>
    </w:p>
    <w:p w14:paraId="6447182E" w14:textId="77777777" w:rsidR="006A7B82" w:rsidRDefault="006A7B82" w:rsidP="006A7B82">
      <w:pPr>
        <w:spacing w:line="420" w:lineRule="exact"/>
        <w:ind w:firstLineChars="200" w:firstLine="480"/>
        <w:rPr>
          <w:rFonts w:ascii="楷体" w:eastAsia="楷体" w:hAnsi="楷体" w:hint="eastAsia"/>
          <w:sz w:val="24"/>
          <w:szCs w:val="24"/>
        </w:rPr>
      </w:pPr>
    </w:p>
    <w:p w14:paraId="67910B1C" w14:textId="1589A1FD" w:rsidR="00D83370" w:rsidRPr="00947A0A" w:rsidRDefault="002B502E" w:rsidP="00D83370">
      <w:pPr>
        <w:spacing w:line="420" w:lineRule="exact"/>
        <w:rPr>
          <w:rFonts w:ascii="楷体" w:eastAsia="楷体" w:hAnsi="楷体"/>
          <w:sz w:val="30"/>
          <w:szCs w:val="30"/>
        </w:rPr>
      </w:pPr>
      <w:r>
        <w:rPr>
          <w:rFonts w:ascii="楷体" w:eastAsia="楷体" w:hAnsi="楷体" w:hint="eastAsia"/>
          <w:sz w:val="30"/>
          <w:szCs w:val="30"/>
        </w:rPr>
        <w:t>XGBoost</w:t>
      </w:r>
      <w:r w:rsidR="00D83370" w:rsidRPr="00947A0A">
        <w:rPr>
          <w:rFonts w:ascii="楷体" w:eastAsia="楷体" w:hAnsi="楷体" w:hint="eastAsia"/>
          <w:sz w:val="30"/>
          <w:szCs w:val="30"/>
        </w:rPr>
        <w:t>模型</w:t>
      </w:r>
      <w:r>
        <w:rPr>
          <w:rFonts w:ascii="楷体" w:eastAsia="楷体" w:hAnsi="楷体" w:hint="eastAsia"/>
          <w:sz w:val="30"/>
          <w:szCs w:val="30"/>
        </w:rPr>
        <w:t>建立</w:t>
      </w:r>
    </w:p>
    <w:p w14:paraId="090EB01A" w14:textId="0079F164" w:rsidR="002B502E" w:rsidRPr="00613EC0" w:rsidRDefault="002B502E" w:rsidP="00613EC0">
      <w:pPr>
        <w:spacing w:before="0" w:after="0" w:line="240" w:lineRule="auto"/>
        <w:ind w:firstLineChars="200" w:firstLine="420"/>
        <w:jc w:val="both"/>
        <w:rPr>
          <w:rFonts w:ascii="宋体" w:eastAsia="宋体" w:hAnsi="宋体" w:hint="eastAsia"/>
        </w:rPr>
      </w:pPr>
      <w:r w:rsidRPr="002B502E">
        <w:rPr>
          <w:rFonts w:ascii="宋体" w:eastAsia="宋体" w:hAnsi="宋体" w:hint="eastAsia"/>
        </w:rPr>
        <w:t>在</w:t>
      </w:r>
      <w:r w:rsidRPr="002B502E">
        <w:rPr>
          <w:rFonts w:ascii="宋体" w:eastAsia="宋体" w:hAnsi="宋体"/>
        </w:rPr>
        <w:t>R包中的XGBoost的建模函数中只需要进行简单的参数调整即可，学习率利用牛顿优化方方法会很大降低计算效率，因此在这里采用的是自己设定一个超参。</w:t>
      </w:r>
    </w:p>
    <w:p w14:paraId="550BF836" w14:textId="6F36169E" w:rsidR="002B502E" w:rsidRDefault="002B502E" w:rsidP="002B502E">
      <w:r>
        <w:rPr>
          <w:rFonts w:hint="eastAsia"/>
        </w:rPr>
        <w:t>交叉验证确定迭代次数</w:t>
      </w:r>
      <w:r>
        <w:t xml:space="preserve"> </w:t>
      </w:r>
    </w:p>
    <w:p w14:paraId="2B685A37" w14:textId="3555FAFE" w:rsidR="00DC130B" w:rsidRDefault="002B502E" w:rsidP="002B502E">
      <w:pPr>
        <w:spacing w:before="0" w:after="0" w:line="240" w:lineRule="auto"/>
        <w:ind w:firstLineChars="200" w:firstLine="420"/>
        <w:jc w:val="both"/>
        <w:rPr>
          <w:rFonts w:ascii="宋体" w:eastAsia="宋体" w:hAnsi="宋体"/>
        </w:rPr>
      </w:pPr>
      <w:r w:rsidRPr="002B502E">
        <w:rPr>
          <w:rFonts w:ascii="宋体" w:eastAsia="宋体" w:hAnsi="宋体" w:hint="eastAsia"/>
        </w:rPr>
        <w:t>利用训练集数据进行交叉验证分析。根据交叉验证所得到的测试均方误差和测</w:t>
      </w:r>
      <w:r w:rsidRPr="002B502E">
        <w:rPr>
          <w:rFonts w:ascii="宋体" w:eastAsia="宋体" w:hAnsi="宋体"/>
        </w:rPr>
        <w:t xml:space="preserve"> 试残差标准差，来选取较为合理决策树棵数即最佳迭代次数。交叉验证采取10折交叉验证，基学习器的</w:t>
      </w:r>
      <w:r w:rsidRPr="002B502E">
        <w:rPr>
          <w:rFonts w:ascii="宋体" w:eastAsia="宋体" w:hAnsi="宋体" w:hint="eastAsia"/>
        </w:rPr>
        <w:t>树</w:t>
      </w:r>
      <w:r w:rsidRPr="002B502E">
        <w:rPr>
          <w:rFonts w:ascii="宋体" w:eastAsia="宋体" w:hAnsi="宋体"/>
        </w:rPr>
        <w:t>深度规定为</w:t>
      </w:r>
      <w:r w:rsidRPr="002B502E">
        <w:rPr>
          <w:rFonts w:ascii="宋体" w:eastAsia="宋体" w:hAnsi="宋体"/>
        </w:rPr>
        <w:t>3</w:t>
      </w:r>
      <w:r w:rsidRPr="002B502E">
        <w:rPr>
          <w:rFonts w:ascii="宋体" w:eastAsia="宋体" w:hAnsi="宋体"/>
        </w:rPr>
        <w:t>，学习率规定为1，目标函数是基于二分类问题的logistic损失进行模型建立的，交叉验证结果如图所示：</w:t>
      </w:r>
    </w:p>
    <w:p w14:paraId="3E8AC46E" w14:textId="6C9E87D9" w:rsidR="002B502E" w:rsidRDefault="002B502E" w:rsidP="002B502E">
      <w:pPr>
        <w:spacing w:before="0" w:after="0" w:line="240" w:lineRule="auto"/>
        <w:ind w:firstLineChars="200" w:firstLine="420"/>
        <w:jc w:val="both"/>
        <w:rPr>
          <w:rFonts w:ascii="宋体" w:eastAsia="宋体" w:hAnsi="宋体"/>
        </w:rPr>
      </w:pPr>
    </w:p>
    <w:p w14:paraId="18CE9282" w14:textId="6E0BD55B" w:rsidR="002B502E" w:rsidRDefault="00613EC0" w:rsidP="00D97B84">
      <w:pPr>
        <w:spacing w:before="0" w:after="0" w:line="240" w:lineRule="auto"/>
        <w:ind w:firstLineChars="200" w:firstLine="420"/>
        <w:jc w:val="center"/>
        <w:rPr>
          <w:rFonts w:ascii="宋体" w:eastAsia="宋体" w:hAnsi="宋体" w:hint="eastAsia"/>
        </w:rPr>
      </w:pPr>
      <w:r>
        <w:rPr>
          <w:rFonts w:ascii="宋体" w:eastAsia="宋体" w:hAnsi="宋体" w:hint="eastAsia"/>
          <w:noProof/>
        </w:rPr>
        <w:lastRenderedPageBreak/>
        <w:drawing>
          <wp:inline distT="0" distB="0" distL="0" distR="0" wp14:anchorId="0170E60B" wp14:editId="1AEC90C1">
            <wp:extent cx="3908430" cy="30432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8287" cy="3058698"/>
                    </a:xfrm>
                    <a:prstGeom prst="rect">
                      <a:avLst/>
                    </a:prstGeom>
                    <a:noFill/>
                    <a:ln>
                      <a:noFill/>
                    </a:ln>
                  </pic:spPr>
                </pic:pic>
              </a:graphicData>
            </a:graphic>
          </wp:inline>
        </w:drawing>
      </w:r>
    </w:p>
    <w:p w14:paraId="2973AC1A" w14:textId="559E1BAA" w:rsidR="002B502E" w:rsidRDefault="002B502E" w:rsidP="002B502E">
      <w:pPr>
        <w:spacing w:before="0" w:after="0" w:line="240" w:lineRule="auto"/>
        <w:ind w:firstLineChars="200" w:firstLine="420"/>
        <w:jc w:val="both"/>
        <w:rPr>
          <w:rFonts w:ascii="宋体" w:eastAsia="宋体" w:hAnsi="宋体"/>
        </w:rPr>
      </w:pPr>
    </w:p>
    <w:p w14:paraId="2D9827C5" w14:textId="27E487D8" w:rsidR="002B502E" w:rsidRPr="002B502E" w:rsidRDefault="00D97B84" w:rsidP="002B502E">
      <w:pPr>
        <w:spacing w:before="0" w:after="0" w:line="240" w:lineRule="auto"/>
        <w:ind w:firstLineChars="200" w:firstLine="420"/>
        <w:jc w:val="both"/>
        <w:rPr>
          <w:rFonts w:ascii="宋体" w:eastAsia="宋体" w:hAnsi="宋体"/>
        </w:rPr>
      </w:pPr>
      <w:r w:rsidRPr="00D97B84">
        <w:rPr>
          <w:rFonts w:ascii="宋体" w:eastAsia="宋体" w:hAnsi="宋体" w:hint="eastAsia"/>
        </w:rPr>
        <w:t>从交叉验证图中都可以看出，训练均方误差在随着迭代次数的增加时一直在减</w:t>
      </w:r>
      <w:r w:rsidRPr="00D97B84">
        <w:rPr>
          <w:rFonts w:ascii="宋体" w:eastAsia="宋体" w:hAnsi="宋体"/>
        </w:rPr>
        <w:t>少，而测试均方误差则是先减小，而后由于模型的复杂度的提升导致过拟合使测试均方误差增大。测试均方误差在迭代次数为</w:t>
      </w:r>
      <w:r w:rsidR="00613EC0">
        <w:rPr>
          <w:rFonts w:ascii="宋体" w:eastAsia="宋体" w:hAnsi="宋体"/>
        </w:rPr>
        <w:t>25</w:t>
      </w:r>
      <w:r w:rsidRPr="00D97B84">
        <w:rPr>
          <w:rFonts w:ascii="宋体" w:eastAsia="宋体" w:hAnsi="宋体"/>
        </w:rPr>
        <w:t>次时，XGBoost 模型在台湾信贷测试数据集上的表现达到最好。所以在XGBoost模型中选择</w:t>
      </w:r>
      <w:r w:rsidR="00613EC0">
        <w:rPr>
          <w:rFonts w:ascii="宋体" w:eastAsia="宋体" w:hAnsi="宋体"/>
        </w:rPr>
        <w:t>25</w:t>
      </w:r>
      <w:r w:rsidRPr="00D97B84">
        <w:rPr>
          <w:rFonts w:ascii="宋体" w:eastAsia="宋体" w:hAnsi="宋体"/>
        </w:rPr>
        <w:t>为迭代次数。</w:t>
      </w:r>
    </w:p>
    <w:p w14:paraId="79F43675" w14:textId="28DA0E95" w:rsidR="002B502E" w:rsidRPr="00A26E9A" w:rsidRDefault="002B502E" w:rsidP="00A26E9A"/>
    <w:p w14:paraId="2FD6AF2E" w14:textId="77777777" w:rsidR="00A26E9A" w:rsidRPr="00A26E9A" w:rsidRDefault="00A26E9A" w:rsidP="00A26E9A">
      <w:r w:rsidRPr="00A26E9A">
        <w:rPr>
          <w:rFonts w:hint="eastAsia"/>
        </w:rPr>
        <w:t>建立</w:t>
      </w:r>
      <w:r w:rsidRPr="00A26E9A">
        <w:t xml:space="preserve"> XGBoost 模型 </w:t>
      </w:r>
    </w:p>
    <w:p w14:paraId="506E2925" w14:textId="03130A88" w:rsidR="002B502E" w:rsidRDefault="00A26E9A" w:rsidP="00A26E9A">
      <w:pPr>
        <w:spacing w:before="0" w:after="0" w:line="240" w:lineRule="auto"/>
        <w:ind w:firstLineChars="200" w:firstLine="420"/>
        <w:jc w:val="both"/>
        <w:rPr>
          <w:rFonts w:ascii="宋体" w:eastAsia="宋体" w:hAnsi="宋体"/>
        </w:rPr>
      </w:pPr>
      <w:r w:rsidRPr="00A26E9A">
        <w:rPr>
          <w:rFonts w:ascii="宋体" w:eastAsia="宋体" w:hAnsi="宋体" w:hint="eastAsia"/>
        </w:rPr>
        <w:t>根据交叉验证结果，选择决策树的深度为</w:t>
      </w:r>
      <w:r w:rsidRPr="00A26E9A">
        <w:rPr>
          <w:rFonts w:ascii="宋体" w:eastAsia="宋体" w:hAnsi="宋体"/>
        </w:rPr>
        <w:t xml:space="preserve"> </w:t>
      </w:r>
      <w:r>
        <w:rPr>
          <w:rFonts w:ascii="宋体" w:eastAsia="宋体" w:hAnsi="宋体"/>
        </w:rPr>
        <w:t>3</w:t>
      </w:r>
      <w:r w:rsidRPr="00A26E9A">
        <w:rPr>
          <w:rFonts w:ascii="宋体" w:eastAsia="宋体" w:hAnsi="宋体"/>
        </w:rPr>
        <w:t>，学习率为 1，迭代次数为</w:t>
      </w:r>
      <w:r>
        <w:rPr>
          <w:rFonts w:ascii="宋体" w:eastAsia="宋体" w:hAnsi="宋体"/>
        </w:rPr>
        <w:t>25</w:t>
      </w:r>
      <w:r w:rsidRPr="00A26E9A">
        <w:rPr>
          <w:rFonts w:ascii="宋体" w:eastAsia="宋体" w:hAnsi="宋体"/>
        </w:rPr>
        <w:t>次的， 建立 XGBoost 模型，设置的判断阈值为 0.5。由是单机并行处理，XGBoost模型的训练时间很短，相对于随机森林和 Adaboost 进步很多。模型的训练过程如下表7所示：</w:t>
      </w:r>
    </w:p>
    <w:p w14:paraId="0C87C040" w14:textId="4EE71D9C" w:rsidR="00A26E9A" w:rsidRDefault="00A26E9A" w:rsidP="00A26E9A">
      <w:pPr>
        <w:spacing w:before="0" w:after="0" w:line="240" w:lineRule="auto"/>
        <w:ind w:firstLineChars="200" w:firstLine="420"/>
        <w:jc w:val="both"/>
        <w:rPr>
          <w:rFonts w:ascii="宋体" w:eastAsia="宋体" w:hAnsi="宋体"/>
        </w:rPr>
      </w:pPr>
    </w:p>
    <w:p w14:paraId="1367C9A6" w14:textId="0662702F" w:rsidR="00A26E9A" w:rsidRDefault="00A26E9A" w:rsidP="00A26E9A">
      <w:pPr>
        <w:spacing w:before="0" w:after="0" w:line="240" w:lineRule="auto"/>
        <w:ind w:firstLineChars="200" w:firstLine="420"/>
        <w:jc w:val="center"/>
        <w:rPr>
          <w:rFonts w:ascii="宋体" w:eastAsia="宋体" w:hAnsi="宋体"/>
        </w:rPr>
      </w:pPr>
      <w:r>
        <w:rPr>
          <w:rFonts w:ascii="宋体" w:eastAsia="宋体" w:hAnsi="宋体" w:hint="eastAsia"/>
        </w:rPr>
        <w:t>表：XGBoost训练过程</w:t>
      </w:r>
    </w:p>
    <w:tbl>
      <w:tblPr>
        <w:tblStyle w:val="a8"/>
        <w:tblW w:w="0" w:type="auto"/>
        <w:jc w:val="center"/>
        <w:tblLook w:val="04A0" w:firstRow="1" w:lastRow="0" w:firstColumn="1" w:lastColumn="0" w:noHBand="0" w:noVBand="1"/>
      </w:tblPr>
      <w:tblGrid>
        <w:gridCol w:w="1236"/>
        <w:gridCol w:w="2020"/>
        <w:gridCol w:w="1982"/>
      </w:tblGrid>
      <w:tr w:rsidR="00A26E9A" w14:paraId="30B4F34C" w14:textId="77777777" w:rsidTr="00A26E9A">
        <w:trPr>
          <w:jc w:val="center"/>
        </w:trPr>
        <w:tc>
          <w:tcPr>
            <w:tcW w:w="1236" w:type="dxa"/>
          </w:tcPr>
          <w:p w14:paraId="39A913B7" w14:textId="01CFC6F6"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迭代次数</w:t>
            </w:r>
          </w:p>
        </w:tc>
        <w:tc>
          <w:tcPr>
            <w:tcW w:w="2020" w:type="dxa"/>
          </w:tcPr>
          <w:p w14:paraId="26661C2A" w14:textId="36637249"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训练误差</w:t>
            </w:r>
          </w:p>
        </w:tc>
        <w:tc>
          <w:tcPr>
            <w:tcW w:w="1982" w:type="dxa"/>
          </w:tcPr>
          <w:p w14:paraId="36533214" w14:textId="25C61872"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测试误差</w:t>
            </w:r>
          </w:p>
        </w:tc>
      </w:tr>
      <w:tr w:rsidR="00A26E9A" w14:paraId="3AAA31E2" w14:textId="77777777" w:rsidTr="00A26E9A">
        <w:trPr>
          <w:jc w:val="center"/>
        </w:trPr>
        <w:tc>
          <w:tcPr>
            <w:tcW w:w="1236" w:type="dxa"/>
          </w:tcPr>
          <w:p w14:paraId="28E66FC5" w14:textId="1B107807"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1</w:t>
            </w:r>
          </w:p>
        </w:tc>
        <w:tc>
          <w:tcPr>
            <w:tcW w:w="2020" w:type="dxa"/>
          </w:tcPr>
          <w:p w14:paraId="2B5AA525" w14:textId="0CE7FC3A"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0.233032</w:t>
            </w:r>
          </w:p>
        </w:tc>
        <w:tc>
          <w:tcPr>
            <w:tcW w:w="1982" w:type="dxa"/>
          </w:tcPr>
          <w:p w14:paraId="4F7E4858" w14:textId="4E4E5506"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0.233149</w:t>
            </w:r>
          </w:p>
        </w:tc>
      </w:tr>
      <w:tr w:rsidR="00A26E9A" w14:paraId="0F521911" w14:textId="77777777" w:rsidTr="00A26E9A">
        <w:trPr>
          <w:jc w:val="center"/>
        </w:trPr>
        <w:tc>
          <w:tcPr>
            <w:tcW w:w="1236" w:type="dxa"/>
          </w:tcPr>
          <w:p w14:paraId="2E4883BE" w14:textId="61D961E9"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5</w:t>
            </w:r>
          </w:p>
        </w:tc>
        <w:tc>
          <w:tcPr>
            <w:tcW w:w="2020" w:type="dxa"/>
          </w:tcPr>
          <w:p w14:paraId="2EF2E54B" w14:textId="0807847C"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0.109234</w:t>
            </w:r>
          </w:p>
        </w:tc>
        <w:tc>
          <w:tcPr>
            <w:tcW w:w="1982" w:type="dxa"/>
          </w:tcPr>
          <w:p w14:paraId="37533CD9" w14:textId="758E67A4"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0.110069</w:t>
            </w:r>
          </w:p>
        </w:tc>
      </w:tr>
      <w:tr w:rsidR="00A26E9A" w14:paraId="676EA57B" w14:textId="77777777" w:rsidTr="00A26E9A">
        <w:trPr>
          <w:jc w:val="center"/>
        </w:trPr>
        <w:tc>
          <w:tcPr>
            <w:tcW w:w="1236" w:type="dxa"/>
          </w:tcPr>
          <w:p w14:paraId="5B98588C" w14:textId="43F26BAA"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1</w:t>
            </w:r>
            <w:r>
              <w:rPr>
                <w:rFonts w:ascii="宋体" w:eastAsia="宋体" w:hAnsi="宋体"/>
              </w:rPr>
              <w:t>0</w:t>
            </w:r>
          </w:p>
        </w:tc>
        <w:tc>
          <w:tcPr>
            <w:tcW w:w="2020" w:type="dxa"/>
          </w:tcPr>
          <w:p w14:paraId="7E89D59D" w14:textId="1EF9DEB2"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0.074127</w:t>
            </w:r>
          </w:p>
        </w:tc>
        <w:tc>
          <w:tcPr>
            <w:tcW w:w="1982" w:type="dxa"/>
          </w:tcPr>
          <w:p w14:paraId="08D4D150" w14:textId="17BA0986"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0.075664</w:t>
            </w:r>
          </w:p>
        </w:tc>
      </w:tr>
      <w:tr w:rsidR="00A26E9A" w14:paraId="37DE9F7A" w14:textId="77777777" w:rsidTr="00A26E9A">
        <w:trPr>
          <w:jc w:val="center"/>
        </w:trPr>
        <w:tc>
          <w:tcPr>
            <w:tcW w:w="1236" w:type="dxa"/>
          </w:tcPr>
          <w:p w14:paraId="1ACF3B19" w14:textId="4FC268BC"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1</w:t>
            </w:r>
            <w:r>
              <w:rPr>
                <w:rFonts w:ascii="宋体" w:eastAsia="宋体" w:hAnsi="宋体"/>
              </w:rPr>
              <w:t>5</w:t>
            </w:r>
          </w:p>
        </w:tc>
        <w:tc>
          <w:tcPr>
            <w:tcW w:w="2020" w:type="dxa"/>
          </w:tcPr>
          <w:p w14:paraId="1B1AF8A3" w14:textId="11289A4C"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0.065408</w:t>
            </w:r>
          </w:p>
        </w:tc>
        <w:tc>
          <w:tcPr>
            <w:tcW w:w="1982" w:type="dxa"/>
          </w:tcPr>
          <w:p w14:paraId="74C154C9" w14:textId="5A23C3F8"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0.069042</w:t>
            </w:r>
          </w:p>
        </w:tc>
      </w:tr>
      <w:tr w:rsidR="00A26E9A" w14:paraId="6445BF0F" w14:textId="77777777" w:rsidTr="00A26E9A">
        <w:trPr>
          <w:jc w:val="center"/>
        </w:trPr>
        <w:tc>
          <w:tcPr>
            <w:tcW w:w="1236" w:type="dxa"/>
          </w:tcPr>
          <w:p w14:paraId="7298D9EB" w14:textId="517F0166"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2</w:t>
            </w:r>
            <w:r>
              <w:rPr>
                <w:rFonts w:ascii="宋体" w:eastAsia="宋体" w:hAnsi="宋体"/>
              </w:rPr>
              <w:t>0</w:t>
            </w:r>
          </w:p>
        </w:tc>
        <w:tc>
          <w:tcPr>
            <w:tcW w:w="2020" w:type="dxa"/>
          </w:tcPr>
          <w:p w14:paraId="6CECFAF6" w14:textId="19F30CDC"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0.062009</w:t>
            </w:r>
          </w:p>
        </w:tc>
        <w:tc>
          <w:tcPr>
            <w:tcW w:w="1982" w:type="dxa"/>
          </w:tcPr>
          <w:p w14:paraId="5A64B377" w14:textId="46588E77"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0.066639</w:t>
            </w:r>
          </w:p>
        </w:tc>
      </w:tr>
      <w:tr w:rsidR="00A26E9A" w14:paraId="35C052E0" w14:textId="77777777" w:rsidTr="00A26E9A">
        <w:trPr>
          <w:jc w:val="center"/>
        </w:trPr>
        <w:tc>
          <w:tcPr>
            <w:tcW w:w="1236" w:type="dxa"/>
          </w:tcPr>
          <w:p w14:paraId="64EA6798" w14:textId="3B02ABD0" w:rsidR="00A26E9A" w:rsidRDefault="00A26E9A" w:rsidP="00A26E9A">
            <w:pPr>
              <w:spacing w:before="0" w:after="0" w:line="240" w:lineRule="auto"/>
              <w:jc w:val="center"/>
              <w:rPr>
                <w:rFonts w:ascii="宋体" w:eastAsia="宋体" w:hAnsi="宋体" w:hint="eastAsia"/>
              </w:rPr>
            </w:pPr>
            <w:r>
              <w:rPr>
                <w:rFonts w:ascii="宋体" w:eastAsia="宋体" w:hAnsi="宋体" w:hint="eastAsia"/>
              </w:rPr>
              <w:t>2</w:t>
            </w:r>
            <w:r>
              <w:rPr>
                <w:rFonts w:ascii="宋体" w:eastAsia="宋体" w:hAnsi="宋体"/>
              </w:rPr>
              <w:t>5</w:t>
            </w:r>
          </w:p>
        </w:tc>
        <w:tc>
          <w:tcPr>
            <w:tcW w:w="2020" w:type="dxa"/>
          </w:tcPr>
          <w:p w14:paraId="0F95319A" w14:textId="51ED936F" w:rsidR="00A26E9A" w:rsidRPr="008711C9" w:rsidRDefault="00A26E9A" w:rsidP="008711C9">
            <w:pPr>
              <w:spacing w:before="0" w:after="0" w:line="240" w:lineRule="auto"/>
              <w:jc w:val="center"/>
              <w:rPr>
                <w:rFonts w:ascii="宋体" w:eastAsia="宋体" w:hAnsi="宋体" w:hint="eastAsia"/>
              </w:rPr>
            </w:pPr>
            <w:r w:rsidRPr="00A26E9A">
              <w:rPr>
                <w:rFonts w:ascii="宋体" w:eastAsia="宋体" w:hAnsi="宋体"/>
              </w:rPr>
              <w:t>0.059254</w:t>
            </w:r>
          </w:p>
        </w:tc>
        <w:tc>
          <w:tcPr>
            <w:tcW w:w="1982" w:type="dxa"/>
          </w:tcPr>
          <w:p w14:paraId="699C8C54" w14:textId="07C5DFE7" w:rsidR="00A26E9A" w:rsidRPr="008711C9" w:rsidRDefault="008711C9" w:rsidP="008711C9">
            <w:pPr>
              <w:spacing w:before="0" w:after="0" w:line="240" w:lineRule="auto"/>
              <w:jc w:val="center"/>
              <w:rPr>
                <w:rFonts w:ascii="宋体" w:eastAsia="宋体" w:hAnsi="宋体" w:hint="eastAsia"/>
              </w:rPr>
            </w:pPr>
            <w:r w:rsidRPr="008711C9">
              <w:rPr>
                <w:rFonts w:ascii="宋体" w:eastAsia="宋体" w:hAnsi="宋体"/>
              </w:rPr>
              <w:t>0.066580</w:t>
            </w:r>
          </w:p>
        </w:tc>
      </w:tr>
    </w:tbl>
    <w:p w14:paraId="168E82A3" w14:textId="77777777" w:rsidR="00A26E9A" w:rsidRDefault="00A26E9A" w:rsidP="008711C9">
      <w:pPr>
        <w:spacing w:before="0" w:after="0" w:line="240" w:lineRule="auto"/>
        <w:jc w:val="center"/>
        <w:rPr>
          <w:rFonts w:ascii="宋体" w:eastAsia="宋体" w:hAnsi="宋体" w:hint="eastAsia"/>
        </w:rPr>
      </w:pPr>
    </w:p>
    <w:p w14:paraId="6D69275F" w14:textId="399A0DD0" w:rsidR="008711C9" w:rsidRDefault="008711C9" w:rsidP="008711C9">
      <w:pPr>
        <w:spacing w:before="0" w:after="0" w:line="240" w:lineRule="auto"/>
        <w:ind w:firstLineChars="200" w:firstLine="420"/>
        <w:jc w:val="both"/>
        <w:rPr>
          <w:rFonts w:ascii="宋体" w:eastAsia="宋体" w:hAnsi="宋体"/>
        </w:rPr>
      </w:pPr>
      <w:r w:rsidRPr="008711C9">
        <w:rPr>
          <w:rFonts w:ascii="宋体" w:eastAsia="宋体" w:hAnsi="宋体" w:hint="eastAsia"/>
        </w:rPr>
        <w:t>通过模型的迭代次数的增加，模型的表现也在增加，均方误差在减小，</w:t>
      </w:r>
      <w:r w:rsidRPr="008711C9">
        <w:rPr>
          <w:rFonts w:ascii="宋体" w:eastAsia="宋体" w:hAnsi="宋体"/>
        </w:rPr>
        <w:t>XGBoost模型的</w:t>
      </w:r>
      <w:r>
        <w:rPr>
          <w:rFonts w:ascii="宋体" w:eastAsia="宋体" w:hAnsi="宋体" w:hint="eastAsia"/>
        </w:rPr>
        <w:t>前十个</w:t>
      </w:r>
      <w:r w:rsidRPr="008711C9">
        <w:rPr>
          <w:rFonts w:ascii="宋体" w:eastAsia="宋体" w:hAnsi="宋体"/>
        </w:rPr>
        <w:t>变量重要性如下图所示</w:t>
      </w:r>
      <w:r>
        <w:rPr>
          <w:rFonts w:ascii="宋体" w:eastAsia="宋体" w:hAnsi="宋体" w:hint="eastAsia"/>
        </w:rPr>
        <w:t>：</w:t>
      </w:r>
    </w:p>
    <w:p w14:paraId="64F14F35" w14:textId="77777777" w:rsidR="00A63941" w:rsidRDefault="00A63941" w:rsidP="008711C9">
      <w:pPr>
        <w:spacing w:before="0" w:after="0" w:line="240" w:lineRule="auto"/>
        <w:ind w:firstLineChars="200" w:firstLine="420"/>
        <w:jc w:val="center"/>
        <w:rPr>
          <w:rFonts w:ascii="宋体" w:eastAsia="宋体" w:hAnsi="宋体"/>
          <w:noProof/>
        </w:rPr>
      </w:pPr>
    </w:p>
    <w:p w14:paraId="619516A6" w14:textId="77777777" w:rsidR="00697875" w:rsidRDefault="00697875" w:rsidP="008711C9">
      <w:pPr>
        <w:spacing w:before="0" w:after="0" w:line="240" w:lineRule="auto"/>
        <w:ind w:firstLineChars="200" w:firstLine="420"/>
        <w:jc w:val="center"/>
        <w:rPr>
          <w:rFonts w:ascii="宋体" w:eastAsia="宋体" w:hAnsi="宋体"/>
          <w:noProof/>
        </w:rPr>
      </w:pPr>
    </w:p>
    <w:p w14:paraId="6610A78C" w14:textId="77325934" w:rsidR="008711C9" w:rsidRDefault="00697875" w:rsidP="008711C9">
      <w:pPr>
        <w:spacing w:before="0" w:after="0" w:line="240" w:lineRule="auto"/>
        <w:ind w:firstLineChars="200" w:firstLine="420"/>
        <w:jc w:val="center"/>
        <w:rPr>
          <w:rFonts w:ascii="宋体" w:eastAsia="宋体" w:hAnsi="宋体" w:hint="eastAsia"/>
        </w:rPr>
      </w:pPr>
      <w:r>
        <w:rPr>
          <w:rFonts w:ascii="宋体" w:eastAsia="宋体" w:hAnsi="宋体"/>
          <w:noProof/>
        </w:rPr>
        <w:lastRenderedPageBreak/>
        <w:drawing>
          <wp:inline distT="0" distB="0" distL="0" distR="0" wp14:anchorId="6C37892E" wp14:editId="104EBA9F">
            <wp:extent cx="3926761" cy="2886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6866" t="13110" r="5138" b="3828"/>
                    <a:stretch/>
                  </pic:blipFill>
                  <pic:spPr bwMode="auto">
                    <a:xfrm>
                      <a:off x="0" y="0"/>
                      <a:ext cx="3941862" cy="2897174"/>
                    </a:xfrm>
                    <a:prstGeom prst="rect">
                      <a:avLst/>
                    </a:prstGeom>
                    <a:noFill/>
                    <a:ln>
                      <a:noFill/>
                    </a:ln>
                    <a:extLst>
                      <a:ext uri="{53640926-AAD7-44D8-BBD7-CCE9431645EC}">
                        <a14:shadowObscured xmlns:a14="http://schemas.microsoft.com/office/drawing/2010/main"/>
                      </a:ext>
                    </a:extLst>
                  </pic:spPr>
                </pic:pic>
              </a:graphicData>
            </a:graphic>
          </wp:inline>
        </w:drawing>
      </w:r>
    </w:p>
    <w:p w14:paraId="5D4E8CB3" w14:textId="375A1079" w:rsidR="008711C9" w:rsidRDefault="00A63941" w:rsidP="00A63941">
      <w:pPr>
        <w:spacing w:before="0" w:after="0" w:line="240" w:lineRule="auto"/>
        <w:ind w:firstLineChars="200" w:firstLine="420"/>
        <w:jc w:val="center"/>
        <w:rPr>
          <w:rFonts w:ascii="宋体" w:eastAsia="宋体" w:hAnsi="宋体"/>
        </w:rPr>
      </w:pPr>
      <w:r>
        <w:rPr>
          <w:rFonts w:ascii="宋体" w:eastAsia="宋体" w:hAnsi="宋体" w:hint="eastAsia"/>
        </w:rPr>
        <w:t>图：特征变量</w:t>
      </w:r>
    </w:p>
    <w:p w14:paraId="748C0D8F" w14:textId="77777777" w:rsidR="00697875" w:rsidRDefault="00697875" w:rsidP="00697875">
      <w:pPr>
        <w:spacing w:before="0" w:after="0" w:line="240" w:lineRule="auto"/>
        <w:ind w:firstLineChars="200" w:firstLine="420"/>
        <w:rPr>
          <w:rFonts w:ascii="宋体" w:eastAsia="宋体" w:hAnsi="宋体"/>
        </w:rPr>
      </w:pPr>
    </w:p>
    <w:p w14:paraId="36958620" w14:textId="77777777" w:rsidR="00E80D7C" w:rsidRDefault="00454E83" w:rsidP="00697875">
      <w:pPr>
        <w:spacing w:before="0" w:after="0" w:line="240" w:lineRule="auto"/>
        <w:ind w:firstLineChars="200" w:firstLine="420"/>
        <w:rPr>
          <w:rFonts w:ascii="宋体" w:eastAsia="宋体" w:hAnsi="宋体"/>
        </w:rPr>
      </w:pPr>
      <w:r>
        <w:rPr>
          <w:rFonts w:ascii="宋体" w:eastAsia="宋体" w:hAnsi="宋体" w:hint="eastAsia"/>
        </w:rPr>
        <w:t>XGBoost模型通过计算自变量对模型的Gain增益的贡献程度评价变量重要性。</w:t>
      </w:r>
      <w:r w:rsidR="00697875">
        <w:rPr>
          <w:rFonts w:ascii="宋体" w:eastAsia="宋体" w:hAnsi="宋体" w:hint="eastAsia"/>
        </w:rPr>
        <w:t>本信贷案例分析中</w:t>
      </w:r>
      <w:r>
        <w:rPr>
          <w:rFonts w:ascii="宋体" w:eastAsia="宋体" w:hAnsi="宋体" w:hint="eastAsia"/>
        </w:rPr>
        <w:t>，</w:t>
      </w:r>
      <w:r w:rsidRPr="00697875">
        <w:rPr>
          <w:rFonts w:ascii="宋体" w:eastAsia="宋体" w:hAnsi="宋体" w:hint="eastAsia"/>
        </w:rPr>
        <w:t>Gain是增益，树分支的主要参考因素</w:t>
      </w:r>
      <w:r>
        <w:rPr>
          <w:rFonts w:ascii="宋体" w:eastAsia="宋体" w:hAnsi="宋体" w:hint="eastAsia"/>
        </w:rPr>
        <w:t>。</w:t>
      </w:r>
      <w:r>
        <w:rPr>
          <w:rFonts w:ascii="宋体" w:eastAsia="宋体" w:hAnsi="宋体" w:hint="eastAsia"/>
        </w:rPr>
        <w:t>模型Gain系数衡量在分类过程中节点的纯度，节点样本分布越平均，Gain系数值越小，节点的纯度越低。</w:t>
      </w:r>
      <w:r w:rsidR="00697875" w:rsidRPr="00697875">
        <w:rPr>
          <w:rFonts w:ascii="宋体" w:eastAsia="宋体" w:hAnsi="宋体" w:hint="eastAsia"/>
        </w:rPr>
        <w:t>根据变量增益衡量的特征指标间的重要性衡量，可以看到，</w:t>
      </w:r>
      <w:r w:rsidR="00162F37">
        <w:rPr>
          <w:rFonts w:ascii="宋体" w:eastAsia="宋体" w:hAnsi="宋体" w:hint="eastAsia"/>
        </w:rPr>
        <w:t>有影响力的</w:t>
      </w:r>
      <w:r w:rsidR="00697875" w:rsidRPr="00697875">
        <w:rPr>
          <w:rFonts w:ascii="宋体" w:eastAsia="宋体" w:hAnsi="宋体" w:hint="eastAsia"/>
        </w:rPr>
        <w:t>变量大致分为了</w:t>
      </w:r>
      <w:r w:rsidR="00E80D7C">
        <w:rPr>
          <w:rFonts w:ascii="宋体" w:eastAsia="宋体" w:hAnsi="宋体" w:hint="eastAsia"/>
        </w:rPr>
        <w:t>三</w:t>
      </w:r>
      <w:r w:rsidR="00697875" w:rsidRPr="00697875">
        <w:rPr>
          <w:rFonts w:ascii="宋体" w:eastAsia="宋体" w:hAnsi="宋体"/>
        </w:rPr>
        <w:t>类</w:t>
      </w:r>
      <w:r w:rsidR="00E80D7C">
        <w:rPr>
          <w:rFonts w:ascii="宋体" w:eastAsia="宋体" w:hAnsi="宋体" w:hint="eastAsia"/>
        </w:rPr>
        <w:t>：</w:t>
      </w:r>
    </w:p>
    <w:p w14:paraId="5322BCCC" w14:textId="5FCC2B97" w:rsidR="00E80D7C" w:rsidRDefault="00697875" w:rsidP="00697875">
      <w:pPr>
        <w:spacing w:before="0" w:after="0" w:line="240" w:lineRule="auto"/>
        <w:ind w:firstLineChars="200" w:firstLine="420"/>
        <w:rPr>
          <w:rFonts w:ascii="宋体" w:eastAsia="宋体" w:hAnsi="宋体"/>
        </w:rPr>
      </w:pPr>
      <w:r w:rsidRPr="00697875">
        <w:rPr>
          <w:rFonts w:ascii="宋体" w:eastAsia="宋体" w:hAnsi="宋体"/>
        </w:rPr>
        <w:t>第一类</w:t>
      </w:r>
      <w:r w:rsidR="00E80D7C">
        <w:rPr>
          <w:rFonts w:ascii="宋体" w:eastAsia="宋体" w:hAnsi="宋体" w:hint="eastAsia"/>
        </w:rPr>
        <w:t>，用户的信贷历史行为。</w:t>
      </w:r>
      <w:r>
        <w:rPr>
          <w:rFonts w:ascii="宋体" w:eastAsia="宋体" w:hAnsi="宋体" w:hint="eastAsia"/>
        </w:rPr>
        <w:t>“</w:t>
      </w:r>
      <w:r>
        <w:rPr>
          <w:rFonts w:ascii="宋体" w:eastAsia="宋体" w:hAnsi="宋体" w:hint="eastAsia"/>
        </w:rPr>
        <w:t>欺诈行为</w:t>
      </w:r>
      <w:r>
        <w:rPr>
          <w:rFonts w:ascii="宋体" w:eastAsia="宋体" w:hAnsi="宋体" w:hint="eastAsia"/>
        </w:rPr>
        <w:t>”</w:t>
      </w:r>
      <w:r w:rsidRPr="00697875">
        <w:rPr>
          <w:rFonts w:ascii="宋体" w:eastAsia="宋体" w:hAnsi="宋体"/>
        </w:rPr>
        <w:t>，代表的是</w:t>
      </w:r>
      <w:r>
        <w:rPr>
          <w:rFonts w:ascii="宋体" w:eastAsia="宋体" w:hAnsi="宋体" w:hint="eastAsia"/>
        </w:rPr>
        <w:t>申请贷款人在本次申请贷款中是否在其他机构中有欺诈行为</w:t>
      </w:r>
      <w:r w:rsidRPr="00697875">
        <w:rPr>
          <w:rFonts w:ascii="宋体" w:eastAsia="宋体" w:hAnsi="宋体"/>
        </w:rPr>
        <w:t>，对系统的信息增益极大</w:t>
      </w:r>
      <w:r w:rsidR="00E80D7C">
        <w:rPr>
          <w:rFonts w:ascii="宋体" w:eastAsia="宋体" w:hAnsi="宋体" w:hint="eastAsia"/>
        </w:rPr>
        <w:t>。</w:t>
      </w:r>
      <w:r w:rsidR="009F22DD">
        <w:rPr>
          <w:rFonts w:ascii="宋体" w:eastAsia="宋体" w:hAnsi="宋体" w:hint="eastAsia"/>
        </w:rPr>
        <w:t>贷款最高逾期，信用卡延期月份，最大延期贷款，贷款逾期</w:t>
      </w:r>
      <w:r w:rsidR="00772D4E">
        <w:rPr>
          <w:rFonts w:ascii="宋体" w:eastAsia="宋体" w:hAnsi="宋体" w:hint="eastAsia"/>
        </w:rPr>
        <w:t>等信用贷款的违约行为对逾期的影响比较大。越容易产生逾期，也就更不容易获得贷款审批。</w:t>
      </w:r>
    </w:p>
    <w:p w14:paraId="55676A44" w14:textId="34D7C2A7" w:rsidR="00454E83" w:rsidRDefault="00E80D7C" w:rsidP="00E80D7C">
      <w:pPr>
        <w:spacing w:before="0" w:after="0" w:line="240" w:lineRule="auto"/>
        <w:ind w:firstLineChars="200" w:firstLine="420"/>
        <w:rPr>
          <w:rFonts w:ascii="宋体" w:eastAsia="宋体" w:hAnsi="宋体"/>
        </w:rPr>
      </w:pPr>
      <w:r>
        <w:rPr>
          <w:rFonts w:ascii="宋体" w:eastAsia="宋体" w:hAnsi="宋体" w:hint="eastAsia"/>
        </w:rPr>
        <w:t>第二类，用户的贷款来源状况。</w:t>
      </w:r>
      <w:r w:rsidR="00772D4E">
        <w:rPr>
          <w:rFonts w:ascii="宋体" w:eastAsia="宋体" w:hAnsi="宋体" w:hint="eastAsia"/>
        </w:rPr>
        <w:t>包括</w:t>
      </w:r>
      <w:bookmarkStart w:id="2" w:name="_GoBack"/>
      <w:bookmarkEnd w:id="2"/>
      <w:r w:rsidR="009F22DD">
        <w:rPr>
          <w:rFonts w:ascii="宋体" w:eastAsia="宋体" w:hAnsi="宋体" w:hint="eastAsia"/>
        </w:rPr>
        <w:t>信用卡机构数，贷款机构数</w:t>
      </w:r>
      <w:r w:rsidR="00772D4E">
        <w:rPr>
          <w:rFonts w:ascii="宋体" w:eastAsia="宋体" w:hAnsi="宋体" w:hint="eastAsia"/>
        </w:rPr>
        <w:t>和</w:t>
      </w:r>
      <w:r w:rsidR="009F22DD">
        <w:rPr>
          <w:rFonts w:ascii="宋体" w:eastAsia="宋体" w:hAnsi="宋体" w:hint="eastAsia"/>
        </w:rPr>
        <w:t>金融机构数，</w:t>
      </w:r>
      <w:r w:rsidR="00772D4E">
        <w:rPr>
          <w:rFonts w:ascii="宋体" w:eastAsia="宋体" w:hAnsi="宋体" w:hint="eastAsia"/>
        </w:rPr>
        <w:t>在越多的金融机构进行借款说明该申请人的负债情况和信用情况比较堪忧，在一家金融机构无法获得更高额度的贷款审批，所以信用状况比较危险，获得审批的机率会降低</w:t>
      </w:r>
    </w:p>
    <w:p w14:paraId="490C05E2" w14:textId="5650ABC4" w:rsidR="00E80D7C" w:rsidRPr="00E80D7C" w:rsidRDefault="00E80D7C" w:rsidP="00697875">
      <w:pPr>
        <w:spacing w:before="0" w:after="0" w:line="240" w:lineRule="auto"/>
        <w:ind w:firstLineChars="200" w:firstLine="420"/>
        <w:rPr>
          <w:rFonts w:ascii="宋体" w:eastAsia="宋体" w:hAnsi="宋体" w:hint="eastAsia"/>
        </w:rPr>
      </w:pPr>
      <w:r>
        <w:rPr>
          <w:rFonts w:ascii="宋体" w:eastAsia="宋体" w:hAnsi="宋体" w:hint="eastAsia"/>
        </w:rPr>
        <w:t>第三类，用户目前经济状况。</w:t>
      </w:r>
      <w:r w:rsidR="00772D4E" w:rsidRPr="00697875">
        <w:rPr>
          <w:rFonts w:ascii="宋体" w:eastAsia="宋体" w:hAnsi="宋体"/>
        </w:rPr>
        <w:t>其余的变量对系统的信息增益到比较小，都别划分为第</w:t>
      </w:r>
      <w:r w:rsidR="00772D4E">
        <w:rPr>
          <w:rFonts w:ascii="宋体" w:eastAsia="宋体" w:hAnsi="宋体" w:hint="eastAsia"/>
        </w:rPr>
        <w:t>三</w:t>
      </w:r>
      <w:r w:rsidR="00772D4E" w:rsidRPr="00697875">
        <w:rPr>
          <w:rFonts w:ascii="宋体" w:eastAsia="宋体" w:hAnsi="宋体"/>
        </w:rPr>
        <w:t>类。</w:t>
      </w:r>
      <w:r w:rsidR="009F22DD">
        <w:rPr>
          <w:rFonts w:ascii="宋体" w:eastAsia="宋体" w:hAnsi="宋体" w:hint="eastAsia"/>
        </w:rPr>
        <w:t>其他贷款笔数</w:t>
      </w:r>
      <w:r w:rsidR="00772D4E">
        <w:rPr>
          <w:rFonts w:ascii="宋体" w:eastAsia="宋体" w:hAnsi="宋体" w:hint="eastAsia"/>
        </w:rPr>
        <w:t>和</w:t>
      </w:r>
      <w:r w:rsidR="009F22DD">
        <w:rPr>
          <w:rFonts w:ascii="宋体" w:eastAsia="宋体" w:hAnsi="宋体" w:hint="eastAsia"/>
        </w:rPr>
        <w:t>个人住房贷款笔数</w:t>
      </w:r>
      <w:r w:rsidR="00772D4E">
        <w:rPr>
          <w:rFonts w:ascii="宋体" w:eastAsia="宋体" w:hAnsi="宋体" w:hint="eastAsia"/>
        </w:rPr>
        <w:t>代表了目前该申请人的负债状况，越多的贷款笔数代表着更高的经济压力，会对申请新的贷款造成更大的影响，不容易获得审批</w:t>
      </w:r>
      <w:r w:rsidR="009F22DD">
        <w:rPr>
          <w:rFonts w:ascii="宋体" w:eastAsia="宋体" w:hAnsi="宋体" w:hint="eastAsia"/>
        </w:rPr>
        <w:t>。</w:t>
      </w:r>
    </w:p>
    <w:p w14:paraId="1536B9F7" w14:textId="6BDE5189" w:rsidR="00697875" w:rsidRDefault="00454E83" w:rsidP="00697875">
      <w:pPr>
        <w:spacing w:before="0" w:after="0" w:line="240" w:lineRule="auto"/>
        <w:ind w:firstLineChars="200" w:firstLine="420"/>
        <w:rPr>
          <w:rFonts w:ascii="宋体" w:eastAsia="宋体" w:hAnsi="宋体"/>
        </w:rPr>
      </w:pPr>
      <w:r>
        <w:rPr>
          <w:rFonts w:ascii="宋体" w:eastAsia="宋体" w:hAnsi="宋体" w:hint="eastAsia"/>
        </w:rPr>
        <w:t>从图中可以看出，欺诈行为、贷款最大逾期数和信用卡机构数等几个重要变量会对客户是否会对贷款逾期产生重要影响</w:t>
      </w:r>
      <w:r w:rsidR="00C405E7">
        <w:rPr>
          <w:rFonts w:ascii="宋体" w:eastAsia="宋体" w:hAnsi="宋体" w:hint="eastAsia"/>
        </w:rPr>
        <w:t>。信贷机构可以根据这十个重要的特征变量来进一步衡量申请贷款人的信用状况，</w:t>
      </w:r>
      <w:r w:rsidR="00501684">
        <w:rPr>
          <w:rFonts w:ascii="宋体" w:eastAsia="宋体" w:hAnsi="宋体" w:hint="eastAsia"/>
        </w:rPr>
        <w:t>在这是个变量上表现较好的，可以将贷款的额度提高，</w:t>
      </w:r>
      <w:r w:rsidR="00C405E7">
        <w:rPr>
          <w:rFonts w:ascii="宋体" w:eastAsia="宋体" w:hAnsi="宋体" w:hint="eastAsia"/>
        </w:rPr>
        <w:t>合理的安排借贷服务</w:t>
      </w:r>
      <w:r>
        <w:rPr>
          <w:rFonts w:ascii="宋体" w:eastAsia="宋体" w:hAnsi="宋体" w:hint="eastAsia"/>
        </w:rPr>
        <w:t>，</w:t>
      </w:r>
      <w:r w:rsidR="00697875" w:rsidRPr="00697875">
        <w:rPr>
          <w:rFonts w:ascii="宋体" w:eastAsia="宋体" w:hAnsi="宋体"/>
        </w:rPr>
        <w:t>根据信息增益较高的变量生成的分类树如图所示：</w:t>
      </w:r>
    </w:p>
    <w:p w14:paraId="481E9B33" w14:textId="6A1BE8AA" w:rsidR="00697875" w:rsidRPr="00C405E7" w:rsidRDefault="00697875" w:rsidP="00697875">
      <w:pPr>
        <w:spacing w:before="0" w:after="0" w:line="240" w:lineRule="auto"/>
        <w:rPr>
          <w:rFonts w:ascii="宋体" w:eastAsia="宋体" w:hAnsi="宋体" w:hint="eastAsia"/>
          <w:noProof/>
        </w:rPr>
      </w:pPr>
    </w:p>
    <w:p w14:paraId="664963E5" w14:textId="4BB9BCF1" w:rsidR="00697875" w:rsidRDefault="00697875" w:rsidP="00697875">
      <w:pPr>
        <w:spacing w:before="0" w:after="0" w:line="240" w:lineRule="auto"/>
        <w:ind w:firstLineChars="200" w:firstLine="420"/>
        <w:jc w:val="center"/>
        <w:rPr>
          <w:rFonts w:ascii="宋体" w:eastAsia="宋体" w:hAnsi="宋体"/>
        </w:rPr>
      </w:pPr>
      <w:r>
        <w:rPr>
          <w:rFonts w:ascii="宋体" w:eastAsia="宋体" w:hAnsi="宋体" w:hint="eastAsia"/>
          <w:noProof/>
        </w:rPr>
        <w:lastRenderedPageBreak/>
        <w:drawing>
          <wp:inline distT="0" distB="0" distL="0" distR="0" wp14:anchorId="1986231B" wp14:editId="52400406">
            <wp:extent cx="2978785" cy="28819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475" t="2449" r="3526" b="3020"/>
                    <a:stretch/>
                  </pic:blipFill>
                  <pic:spPr bwMode="auto">
                    <a:xfrm>
                      <a:off x="0" y="0"/>
                      <a:ext cx="2993082" cy="2895810"/>
                    </a:xfrm>
                    <a:prstGeom prst="rect">
                      <a:avLst/>
                    </a:prstGeom>
                    <a:noFill/>
                    <a:ln>
                      <a:noFill/>
                    </a:ln>
                    <a:extLst>
                      <a:ext uri="{53640926-AAD7-44D8-BBD7-CCE9431645EC}">
                        <a14:shadowObscured xmlns:a14="http://schemas.microsoft.com/office/drawing/2010/main"/>
                      </a:ext>
                    </a:extLst>
                  </pic:spPr>
                </pic:pic>
              </a:graphicData>
            </a:graphic>
          </wp:inline>
        </w:drawing>
      </w:r>
    </w:p>
    <w:p w14:paraId="405CB43A" w14:textId="77777777" w:rsidR="00C405E7" w:rsidRDefault="00C405E7" w:rsidP="00C405E7">
      <w:pPr>
        <w:spacing w:before="0" w:after="0" w:line="240" w:lineRule="auto"/>
        <w:ind w:firstLineChars="200" w:firstLine="420"/>
        <w:rPr>
          <w:rFonts w:ascii="宋体" w:eastAsia="宋体" w:hAnsi="宋体"/>
        </w:rPr>
      </w:pPr>
    </w:p>
    <w:p w14:paraId="4035E203" w14:textId="5EF6E283" w:rsidR="00C405E7" w:rsidRDefault="00C405E7" w:rsidP="00C405E7">
      <w:pPr>
        <w:spacing w:before="0" w:after="0" w:line="240" w:lineRule="auto"/>
        <w:ind w:firstLineChars="200" w:firstLine="420"/>
        <w:rPr>
          <w:rFonts w:ascii="宋体" w:eastAsia="宋体" w:hAnsi="宋体"/>
        </w:rPr>
      </w:pPr>
      <w:r w:rsidRPr="00C405E7">
        <w:rPr>
          <w:rFonts w:ascii="宋体" w:eastAsia="宋体" w:hAnsi="宋体" w:hint="eastAsia"/>
        </w:rPr>
        <w:t>最终的</w:t>
      </w:r>
      <w:r w:rsidRPr="00C405E7">
        <w:rPr>
          <w:rFonts w:ascii="宋体" w:eastAsia="宋体" w:hAnsi="宋体"/>
        </w:rPr>
        <w:t xml:space="preserve"> XGBoost 模型训练参数如下表所示：</w:t>
      </w:r>
    </w:p>
    <w:p w14:paraId="58D42E09" w14:textId="2BC07E64" w:rsidR="00C405E7" w:rsidRDefault="00C405E7" w:rsidP="00C405E7">
      <w:pPr>
        <w:spacing w:before="0" w:after="0" w:line="240" w:lineRule="auto"/>
        <w:ind w:firstLineChars="200" w:firstLine="420"/>
        <w:jc w:val="center"/>
        <w:rPr>
          <w:rFonts w:ascii="宋体" w:eastAsia="宋体" w:hAnsi="宋体"/>
        </w:rPr>
      </w:pPr>
      <w:r>
        <w:rPr>
          <w:rFonts w:ascii="宋体" w:eastAsia="宋体" w:hAnsi="宋体" w:hint="eastAsia"/>
        </w:rPr>
        <w:t>模型评价指标表</w:t>
      </w:r>
    </w:p>
    <w:tbl>
      <w:tblPr>
        <w:tblStyle w:val="a8"/>
        <w:tblW w:w="0" w:type="auto"/>
        <w:jc w:val="center"/>
        <w:tblLook w:val="04A0" w:firstRow="1" w:lastRow="0" w:firstColumn="1" w:lastColumn="0" w:noHBand="0" w:noVBand="1"/>
      </w:tblPr>
      <w:tblGrid>
        <w:gridCol w:w="1659"/>
        <w:gridCol w:w="1659"/>
        <w:gridCol w:w="1659"/>
        <w:gridCol w:w="1660"/>
      </w:tblGrid>
      <w:tr w:rsidR="00C405E7" w14:paraId="32F6C8A6" w14:textId="77777777" w:rsidTr="00C405E7">
        <w:trPr>
          <w:jc w:val="center"/>
        </w:trPr>
        <w:tc>
          <w:tcPr>
            <w:tcW w:w="1659" w:type="dxa"/>
          </w:tcPr>
          <w:p w14:paraId="68C7082C" w14:textId="15E23B37" w:rsidR="00C405E7" w:rsidRDefault="00C405E7" w:rsidP="00C405E7">
            <w:pPr>
              <w:spacing w:before="0" w:after="0" w:line="240" w:lineRule="auto"/>
              <w:jc w:val="center"/>
              <w:rPr>
                <w:rFonts w:ascii="宋体" w:eastAsia="宋体" w:hAnsi="宋体" w:hint="eastAsia"/>
              </w:rPr>
            </w:pPr>
            <w:r w:rsidRPr="00C405E7">
              <w:rPr>
                <w:rFonts w:ascii="宋体" w:eastAsia="宋体" w:hAnsi="宋体"/>
              </w:rPr>
              <w:t>Accuracy</w:t>
            </w:r>
          </w:p>
        </w:tc>
        <w:tc>
          <w:tcPr>
            <w:tcW w:w="1659" w:type="dxa"/>
          </w:tcPr>
          <w:p w14:paraId="369172ED" w14:textId="0B557E3F" w:rsidR="00C405E7" w:rsidRDefault="00C405E7" w:rsidP="00C405E7">
            <w:pPr>
              <w:spacing w:before="0" w:after="0" w:line="240" w:lineRule="auto"/>
              <w:jc w:val="center"/>
              <w:rPr>
                <w:rFonts w:ascii="宋体" w:eastAsia="宋体" w:hAnsi="宋体" w:hint="eastAsia"/>
              </w:rPr>
            </w:pPr>
            <w:r w:rsidRPr="00C405E7">
              <w:rPr>
                <w:rFonts w:ascii="宋体" w:eastAsia="宋体" w:hAnsi="宋体"/>
              </w:rPr>
              <w:t>Recall</w:t>
            </w:r>
          </w:p>
        </w:tc>
        <w:tc>
          <w:tcPr>
            <w:tcW w:w="1659" w:type="dxa"/>
          </w:tcPr>
          <w:p w14:paraId="04F2BA01" w14:textId="6CE1F793" w:rsidR="00C405E7" w:rsidRDefault="00C405E7" w:rsidP="00C405E7">
            <w:pPr>
              <w:spacing w:before="0" w:after="0" w:line="240" w:lineRule="auto"/>
              <w:jc w:val="center"/>
              <w:rPr>
                <w:rFonts w:ascii="宋体" w:eastAsia="宋体" w:hAnsi="宋体" w:hint="eastAsia"/>
              </w:rPr>
            </w:pPr>
            <w:r w:rsidRPr="00C405E7">
              <w:rPr>
                <w:rFonts w:ascii="宋体" w:eastAsia="宋体" w:hAnsi="宋体"/>
              </w:rPr>
              <w:t>Precision</w:t>
            </w:r>
          </w:p>
        </w:tc>
        <w:tc>
          <w:tcPr>
            <w:tcW w:w="1660" w:type="dxa"/>
          </w:tcPr>
          <w:p w14:paraId="6ED66BE9" w14:textId="222A36EE" w:rsidR="00C405E7" w:rsidRDefault="00C405E7" w:rsidP="00C405E7">
            <w:pPr>
              <w:spacing w:before="0" w:after="0" w:line="240" w:lineRule="auto"/>
              <w:jc w:val="center"/>
              <w:rPr>
                <w:rFonts w:ascii="宋体" w:eastAsia="宋体" w:hAnsi="宋体" w:hint="eastAsia"/>
              </w:rPr>
            </w:pPr>
            <w:r w:rsidRPr="00C405E7">
              <w:rPr>
                <w:rFonts w:ascii="宋体" w:eastAsia="宋体" w:hAnsi="宋体"/>
              </w:rPr>
              <w:t>F_measure</w:t>
            </w:r>
          </w:p>
        </w:tc>
      </w:tr>
      <w:tr w:rsidR="00C405E7" w14:paraId="790AB8C2" w14:textId="77777777" w:rsidTr="00C405E7">
        <w:trPr>
          <w:jc w:val="center"/>
        </w:trPr>
        <w:tc>
          <w:tcPr>
            <w:tcW w:w="1659" w:type="dxa"/>
          </w:tcPr>
          <w:p w14:paraId="7E217EDF" w14:textId="084259C0" w:rsidR="00C405E7" w:rsidRPr="00FF6DD7" w:rsidRDefault="00C405E7" w:rsidP="00FF6DD7">
            <w:pPr>
              <w:spacing w:before="0" w:after="0" w:line="240" w:lineRule="auto"/>
              <w:jc w:val="center"/>
              <w:rPr>
                <w:rFonts w:ascii="宋体" w:eastAsia="宋体" w:hAnsi="宋体" w:hint="eastAsia"/>
              </w:rPr>
            </w:pPr>
            <w:r w:rsidRPr="00C405E7">
              <w:rPr>
                <w:rFonts w:ascii="宋体" w:eastAsia="宋体" w:hAnsi="宋体"/>
              </w:rPr>
              <w:t>93</w:t>
            </w:r>
            <w:r w:rsidR="00FF6DD7" w:rsidRPr="00FF6DD7">
              <w:rPr>
                <w:rFonts w:ascii="宋体" w:eastAsia="宋体" w:hAnsi="宋体" w:hint="eastAsia"/>
              </w:rPr>
              <w:t>.</w:t>
            </w:r>
            <w:r w:rsidRPr="00C405E7">
              <w:rPr>
                <w:rFonts w:ascii="宋体" w:eastAsia="宋体" w:hAnsi="宋体"/>
              </w:rPr>
              <w:t>61</w:t>
            </w:r>
          </w:p>
        </w:tc>
        <w:tc>
          <w:tcPr>
            <w:tcW w:w="1659" w:type="dxa"/>
          </w:tcPr>
          <w:p w14:paraId="660D1B7C" w14:textId="7479BF63" w:rsidR="00C405E7" w:rsidRPr="00FF6DD7" w:rsidRDefault="00C405E7" w:rsidP="00FF6DD7">
            <w:pPr>
              <w:spacing w:before="0" w:after="0" w:line="240" w:lineRule="auto"/>
              <w:jc w:val="center"/>
              <w:rPr>
                <w:rFonts w:ascii="宋体" w:eastAsia="宋体" w:hAnsi="宋体" w:hint="eastAsia"/>
              </w:rPr>
            </w:pPr>
            <w:r w:rsidRPr="00C405E7">
              <w:rPr>
                <w:rFonts w:ascii="宋体" w:eastAsia="宋体" w:hAnsi="宋体"/>
              </w:rPr>
              <w:t>89</w:t>
            </w:r>
            <w:r w:rsidR="00FF6DD7" w:rsidRPr="00FF6DD7">
              <w:rPr>
                <w:rFonts w:ascii="宋体" w:eastAsia="宋体" w:hAnsi="宋体"/>
              </w:rPr>
              <w:t>.</w:t>
            </w:r>
            <w:r w:rsidRPr="00C405E7">
              <w:rPr>
                <w:rFonts w:ascii="宋体" w:eastAsia="宋体" w:hAnsi="宋体"/>
              </w:rPr>
              <w:t>55</w:t>
            </w:r>
          </w:p>
        </w:tc>
        <w:tc>
          <w:tcPr>
            <w:tcW w:w="1659" w:type="dxa"/>
          </w:tcPr>
          <w:p w14:paraId="1FE4423C" w14:textId="7DB03258" w:rsidR="00C405E7" w:rsidRPr="00FF6DD7" w:rsidRDefault="00FF6DD7" w:rsidP="00FF6DD7">
            <w:pPr>
              <w:spacing w:before="0" w:after="0" w:line="240" w:lineRule="auto"/>
              <w:jc w:val="center"/>
              <w:rPr>
                <w:rFonts w:ascii="宋体" w:eastAsia="宋体" w:hAnsi="宋体" w:hint="eastAsia"/>
              </w:rPr>
            </w:pPr>
            <w:r w:rsidRPr="00FF6DD7">
              <w:rPr>
                <w:rFonts w:ascii="宋体" w:eastAsia="宋体" w:hAnsi="宋体"/>
              </w:rPr>
              <w:t>98.43</w:t>
            </w:r>
          </w:p>
        </w:tc>
        <w:tc>
          <w:tcPr>
            <w:tcW w:w="1660" w:type="dxa"/>
          </w:tcPr>
          <w:p w14:paraId="12CDB7A4" w14:textId="6B88640F" w:rsidR="00C405E7" w:rsidRPr="00FF6DD7" w:rsidRDefault="00FF6DD7" w:rsidP="00FF6DD7">
            <w:pPr>
              <w:spacing w:before="0" w:after="0" w:line="240" w:lineRule="auto"/>
              <w:jc w:val="center"/>
              <w:rPr>
                <w:rFonts w:ascii="宋体" w:eastAsia="宋体" w:hAnsi="宋体" w:hint="eastAsia"/>
              </w:rPr>
            </w:pPr>
            <w:r w:rsidRPr="00FF6DD7">
              <w:rPr>
                <w:rFonts w:ascii="宋体" w:eastAsia="宋体" w:hAnsi="宋体"/>
              </w:rPr>
              <w:t>93.78</w:t>
            </w:r>
          </w:p>
        </w:tc>
      </w:tr>
    </w:tbl>
    <w:p w14:paraId="12BD7F79" w14:textId="77777777" w:rsidR="00C405E7" w:rsidRDefault="00C405E7" w:rsidP="00C405E7">
      <w:pPr>
        <w:spacing w:before="0" w:after="0" w:line="240" w:lineRule="auto"/>
        <w:ind w:firstLineChars="200" w:firstLine="420"/>
        <w:jc w:val="center"/>
        <w:rPr>
          <w:rFonts w:ascii="宋体" w:eastAsia="宋体" w:hAnsi="宋体" w:hint="eastAsia"/>
        </w:rPr>
      </w:pPr>
    </w:p>
    <w:p w14:paraId="2776C263" w14:textId="3988DC5E" w:rsidR="00BD18CE" w:rsidRDefault="00BD18CE" w:rsidP="00C405E7">
      <w:pPr>
        <w:spacing w:before="0" w:after="0" w:line="240" w:lineRule="auto"/>
        <w:ind w:firstLineChars="200" w:firstLine="420"/>
        <w:rPr>
          <w:rFonts w:ascii="宋体" w:eastAsia="宋体" w:hAnsi="宋体"/>
        </w:rPr>
      </w:pPr>
      <w:r w:rsidRPr="00BD18CE">
        <w:rPr>
          <w:rFonts w:ascii="宋体" w:eastAsia="宋体" w:hAnsi="宋体" w:hint="eastAsia"/>
        </w:rPr>
        <w:t>在表</w:t>
      </w:r>
      <w:r w:rsidRPr="00BD18CE">
        <w:rPr>
          <w:rFonts w:ascii="宋体" w:eastAsia="宋体" w:hAnsi="宋体"/>
        </w:rPr>
        <w:t xml:space="preserve"> 3-2 可以看到，模型的训练结果是比较不错的，总体的正确率已经达到了 </w:t>
      </w:r>
      <w:r w:rsidR="00DB0CF4">
        <w:rPr>
          <w:rFonts w:ascii="宋体" w:eastAsia="宋体" w:hAnsi="宋体"/>
        </w:rPr>
        <w:t>93</w:t>
      </w:r>
      <w:r w:rsidRPr="00BD18CE">
        <w:rPr>
          <w:rFonts w:ascii="宋体" w:eastAsia="宋体" w:hAnsi="宋体"/>
        </w:rPr>
        <w:t>.</w:t>
      </w:r>
      <w:r w:rsidR="00DB0CF4">
        <w:rPr>
          <w:rFonts w:ascii="宋体" w:eastAsia="宋体" w:hAnsi="宋体"/>
        </w:rPr>
        <w:t>61</w:t>
      </w:r>
      <w:r w:rsidRPr="00BD18CE">
        <w:rPr>
          <w:rFonts w:ascii="宋体" w:eastAsia="宋体" w:hAnsi="宋体"/>
        </w:rPr>
        <w:t>%，而且召回率也</w:t>
      </w:r>
      <w:r w:rsidR="00DB0CF4">
        <w:rPr>
          <w:rFonts w:ascii="宋体" w:eastAsia="宋体" w:hAnsi="宋体" w:hint="eastAsia"/>
        </w:rPr>
        <w:t>到达了9</w:t>
      </w:r>
      <w:r w:rsidR="00DB0CF4">
        <w:rPr>
          <w:rFonts w:ascii="宋体" w:eastAsia="宋体" w:hAnsi="宋体"/>
        </w:rPr>
        <w:t>0</w:t>
      </w:r>
      <w:r w:rsidR="00DB0CF4">
        <w:rPr>
          <w:rFonts w:ascii="宋体" w:eastAsia="宋体" w:hAnsi="宋体" w:hint="eastAsia"/>
        </w:rPr>
        <w:t>%左右</w:t>
      </w:r>
      <w:r w:rsidRPr="00BD18CE">
        <w:rPr>
          <w:rFonts w:ascii="宋体" w:eastAsia="宋体" w:hAnsi="宋体"/>
        </w:rPr>
        <w:t xml:space="preserve">，准确率也达到 </w:t>
      </w:r>
      <w:r w:rsidR="00DB0CF4">
        <w:rPr>
          <w:rFonts w:ascii="宋体" w:eastAsia="宋体" w:hAnsi="宋体"/>
        </w:rPr>
        <w:t>98</w:t>
      </w:r>
      <w:r w:rsidRPr="00BD18CE">
        <w:rPr>
          <w:rFonts w:ascii="宋体" w:eastAsia="宋体" w:hAnsi="宋体"/>
        </w:rPr>
        <w:t>.</w:t>
      </w:r>
      <w:r w:rsidR="00DB0CF4">
        <w:rPr>
          <w:rFonts w:ascii="宋体" w:eastAsia="宋体" w:hAnsi="宋体"/>
        </w:rPr>
        <w:t>4</w:t>
      </w:r>
      <w:r w:rsidRPr="00BD18CE">
        <w:rPr>
          <w:rFonts w:ascii="宋体" w:eastAsia="宋体" w:hAnsi="宋体"/>
        </w:rPr>
        <w:t>3%，但是F值</w:t>
      </w:r>
      <w:r w:rsidR="00DB0CF4">
        <w:rPr>
          <w:rFonts w:ascii="宋体" w:eastAsia="宋体" w:hAnsi="宋体" w:hint="eastAsia"/>
        </w:rPr>
        <w:t>也超过了9</w:t>
      </w:r>
      <w:r w:rsidR="00DB0CF4">
        <w:rPr>
          <w:rFonts w:ascii="宋体" w:eastAsia="宋体" w:hAnsi="宋体"/>
        </w:rPr>
        <w:t>0</w:t>
      </w:r>
      <w:r w:rsidR="00DB0CF4">
        <w:rPr>
          <w:rFonts w:ascii="宋体" w:eastAsia="宋体" w:hAnsi="宋体" w:hint="eastAsia"/>
        </w:rPr>
        <w:t>%</w:t>
      </w:r>
      <w:r w:rsidRPr="00BD18CE">
        <w:rPr>
          <w:rFonts w:ascii="宋体" w:eastAsia="宋体" w:hAnsi="宋体"/>
        </w:rPr>
        <w:t>。XGBoost模型的分类混淆矩阵，如表9所示：</w:t>
      </w:r>
    </w:p>
    <w:p w14:paraId="527ACB94" w14:textId="77777777" w:rsidR="00DB0CF4" w:rsidRDefault="00DB0CF4" w:rsidP="00C405E7">
      <w:pPr>
        <w:spacing w:before="0" w:after="0" w:line="240" w:lineRule="auto"/>
        <w:ind w:firstLineChars="200" w:firstLine="420"/>
        <w:rPr>
          <w:rFonts w:ascii="宋体" w:eastAsia="宋体" w:hAnsi="宋体" w:hint="eastAsia"/>
        </w:rPr>
      </w:pPr>
    </w:p>
    <w:tbl>
      <w:tblPr>
        <w:tblStyle w:val="a8"/>
        <w:tblW w:w="0" w:type="auto"/>
        <w:tblLook w:val="04A0" w:firstRow="1" w:lastRow="0" w:firstColumn="1" w:lastColumn="0" w:noHBand="0" w:noVBand="1"/>
      </w:tblPr>
      <w:tblGrid>
        <w:gridCol w:w="2765"/>
        <w:gridCol w:w="2765"/>
        <w:gridCol w:w="2766"/>
      </w:tblGrid>
      <w:tr w:rsidR="00DB0CF4" w14:paraId="01358670" w14:textId="77777777" w:rsidTr="00DB0CF4">
        <w:tc>
          <w:tcPr>
            <w:tcW w:w="2765" w:type="dxa"/>
          </w:tcPr>
          <w:p w14:paraId="16623496" w14:textId="77777777" w:rsidR="00DB0CF4" w:rsidRDefault="00DB0CF4" w:rsidP="00327642">
            <w:pPr>
              <w:spacing w:before="0" w:after="0" w:line="240" w:lineRule="auto"/>
              <w:jc w:val="center"/>
              <w:rPr>
                <w:rFonts w:ascii="宋体" w:eastAsia="宋体" w:hAnsi="宋体" w:hint="eastAsia"/>
              </w:rPr>
            </w:pPr>
          </w:p>
        </w:tc>
        <w:tc>
          <w:tcPr>
            <w:tcW w:w="2765" w:type="dxa"/>
          </w:tcPr>
          <w:p w14:paraId="50880B39" w14:textId="733BB84B" w:rsidR="00DB0CF4" w:rsidRDefault="00DB0CF4" w:rsidP="00327642">
            <w:pPr>
              <w:spacing w:before="0" w:after="0" w:line="240" w:lineRule="auto"/>
              <w:jc w:val="center"/>
              <w:rPr>
                <w:rFonts w:ascii="宋体" w:eastAsia="宋体" w:hAnsi="宋体" w:hint="eastAsia"/>
              </w:rPr>
            </w:pPr>
            <w:r w:rsidRPr="00DB0CF4">
              <w:rPr>
                <w:rFonts w:ascii="宋体" w:eastAsia="宋体" w:hAnsi="宋体"/>
              </w:rPr>
              <w:t>Pred_0</w:t>
            </w:r>
          </w:p>
        </w:tc>
        <w:tc>
          <w:tcPr>
            <w:tcW w:w="2766" w:type="dxa"/>
          </w:tcPr>
          <w:p w14:paraId="0E237469" w14:textId="1C7E6F84" w:rsidR="00DB0CF4" w:rsidRDefault="00DB0CF4" w:rsidP="00327642">
            <w:pPr>
              <w:spacing w:before="0" w:after="0" w:line="240" w:lineRule="auto"/>
              <w:jc w:val="center"/>
              <w:rPr>
                <w:rFonts w:ascii="宋体" w:eastAsia="宋体" w:hAnsi="宋体" w:hint="eastAsia"/>
              </w:rPr>
            </w:pPr>
            <w:r w:rsidRPr="00DB0CF4">
              <w:rPr>
                <w:rFonts w:ascii="宋体" w:eastAsia="宋体" w:hAnsi="宋体"/>
              </w:rPr>
              <w:t>Pred_1</w:t>
            </w:r>
          </w:p>
        </w:tc>
      </w:tr>
      <w:tr w:rsidR="00DB0CF4" w14:paraId="4A004784" w14:textId="77777777" w:rsidTr="00DB0CF4">
        <w:tc>
          <w:tcPr>
            <w:tcW w:w="2765" w:type="dxa"/>
          </w:tcPr>
          <w:p w14:paraId="7D732331" w14:textId="2BAF6AB5"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327642">
              <w:rPr>
                <w:rFonts w:ascii="宋体" w:eastAsia="宋体" w:hAnsi="宋体" w:cstheme="minorBidi"/>
                <w:sz w:val="21"/>
                <w:szCs w:val="22"/>
              </w:rPr>
              <w:t>True_0</w:t>
            </w:r>
          </w:p>
        </w:tc>
        <w:tc>
          <w:tcPr>
            <w:tcW w:w="2765" w:type="dxa"/>
          </w:tcPr>
          <w:p w14:paraId="451A0AF5" w14:textId="5F634946"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DB0CF4">
              <w:rPr>
                <w:rFonts w:ascii="宋体" w:eastAsia="宋体" w:hAnsi="宋体" w:cstheme="minorBidi"/>
                <w:sz w:val="21"/>
                <w:szCs w:val="22"/>
              </w:rPr>
              <w:t>3323</w:t>
            </w:r>
            <w:r w:rsidR="00327642" w:rsidRPr="00327642">
              <w:rPr>
                <w:rFonts w:ascii="宋体" w:eastAsia="宋体" w:hAnsi="宋体" w:cstheme="minorBidi"/>
                <w:sz w:val="21"/>
                <w:szCs w:val="22"/>
              </w:rPr>
              <w:t xml:space="preserve"> </w:t>
            </w:r>
            <w:r w:rsidR="00327642" w:rsidRPr="00327642">
              <w:rPr>
                <w:rFonts w:ascii="宋体" w:eastAsia="宋体" w:hAnsi="宋体" w:cstheme="minorBidi" w:hint="eastAsia"/>
                <w:sz w:val="21"/>
                <w:szCs w:val="22"/>
              </w:rPr>
              <w:t>（</w:t>
            </w:r>
            <w:r w:rsidR="00327642" w:rsidRPr="00327642">
              <w:rPr>
                <w:rFonts w:ascii="宋体" w:eastAsia="宋体" w:hAnsi="宋体" w:cstheme="minorBidi"/>
                <w:sz w:val="21"/>
                <w:szCs w:val="22"/>
              </w:rPr>
              <w:t>45</w:t>
            </w:r>
            <w:r w:rsidR="00327642">
              <w:rPr>
                <w:rFonts w:ascii="宋体" w:eastAsia="宋体" w:hAnsi="宋体" w:cstheme="minorBidi" w:hint="eastAsia"/>
                <w:sz w:val="21"/>
                <w:szCs w:val="22"/>
              </w:rPr>
              <w:t>.</w:t>
            </w:r>
            <w:r w:rsidR="00327642" w:rsidRPr="00327642">
              <w:rPr>
                <w:rFonts w:ascii="宋体" w:eastAsia="宋体" w:hAnsi="宋体" w:cstheme="minorBidi"/>
                <w:sz w:val="21"/>
                <w:szCs w:val="22"/>
              </w:rPr>
              <w:t>43</w:t>
            </w:r>
            <w:r w:rsidR="00327642">
              <w:rPr>
                <w:rFonts w:ascii="宋体" w:eastAsia="宋体" w:hAnsi="宋体" w:cstheme="minorBidi"/>
                <w:sz w:val="21"/>
                <w:szCs w:val="22"/>
              </w:rPr>
              <w:t>%</w:t>
            </w:r>
            <w:r w:rsidR="00327642" w:rsidRPr="00327642">
              <w:rPr>
                <w:rFonts w:ascii="宋体" w:eastAsia="宋体" w:hAnsi="宋体" w:cstheme="minorBidi" w:hint="eastAsia"/>
                <w:sz w:val="21"/>
                <w:szCs w:val="22"/>
              </w:rPr>
              <w:t>）</w:t>
            </w:r>
          </w:p>
        </w:tc>
        <w:tc>
          <w:tcPr>
            <w:tcW w:w="2766" w:type="dxa"/>
          </w:tcPr>
          <w:p w14:paraId="13233DA3" w14:textId="07C0EDB6"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DB0CF4">
              <w:rPr>
                <w:rFonts w:ascii="宋体" w:eastAsia="宋体" w:hAnsi="宋体" w:cstheme="minorBidi"/>
                <w:sz w:val="21"/>
                <w:szCs w:val="22"/>
              </w:rPr>
              <w:t>56</w:t>
            </w:r>
            <w:r w:rsidR="00327642" w:rsidRPr="00327642">
              <w:rPr>
                <w:rFonts w:ascii="宋体" w:eastAsia="宋体" w:hAnsi="宋体" w:cstheme="minorBidi" w:hint="eastAsia"/>
                <w:sz w:val="21"/>
                <w:szCs w:val="22"/>
              </w:rPr>
              <w:t>（</w:t>
            </w:r>
            <w:r w:rsidR="00327642" w:rsidRPr="00327642">
              <w:rPr>
                <w:rFonts w:ascii="宋体" w:eastAsia="宋体" w:hAnsi="宋体" w:cstheme="minorBidi"/>
                <w:sz w:val="21"/>
                <w:szCs w:val="22"/>
              </w:rPr>
              <w:t>0.765</w:t>
            </w:r>
            <w:r w:rsidR="00327642" w:rsidRPr="00327642">
              <w:rPr>
                <w:rFonts w:ascii="宋体" w:eastAsia="宋体" w:hAnsi="宋体" w:cstheme="minorBidi" w:hint="eastAsia"/>
                <w:sz w:val="21"/>
                <w:szCs w:val="22"/>
              </w:rPr>
              <w:t>%</w:t>
            </w:r>
            <w:r w:rsidR="00327642" w:rsidRPr="00327642">
              <w:rPr>
                <w:rFonts w:ascii="宋体" w:eastAsia="宋体" w:hAnsi="宋体" w:cstheme="minorBidi" w:hint="eastAsia"/>
                <w:sz w:val="21"/>
                <w:szCs w:val="22"/>
              </w:rPr>
              <w:t>）</w:t>
            </w:r>
          </w:p>
        </w:tc>
      </w:tr>
      <w:tr w:rsidR="00DB0CF4" w14:paraId="0E9E4981" w14:textId="77777777" w:rsidTr="00DB0CF4">
        <w:tc>
          <w:tcPr>
            <w:tcW w:w="2765" w:type="dxa"/>
          </w:tcPr>
          <w:p w14:paraId="07C480BA" w14:textId="06E76739"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327642">
              <w:rPr>
                <w:rFonts w:ascii="宋体" w:eastAsia="宋体" w:hAnsi="宋体" w:cstheme="minorBidi"/>
                <w:sz w:val="21"/>
                <w:szCs w:val="22"/>
              </w:rPr>
              <w:t>True_1</w:t>
            </w:r>
          </w:p>
        </w:tc>
        <w:tc>
          <w:tcPr>
            <w:tcW w:w="2765" w:type="dxa"/>
          </w:tcPr>
          <w:p w14:paraId="188B1705" w14:textId="66FD54DC"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DB0CF4">
              <w:rPr>
                <w:rFonts w:ascii="宋体" w:eastAsia="宋体" w:hAnsi="宋体" w:cstheme="minorBidi"/>
                <w:sz w:val="21"/>
                <w:szCs w:val="22"/>
              </w:rPr>
              <w:t>411</w:t>
            </w:r>
            <w:r w:rsidR="00327642" w:rsidRPr="00327642">
              <w:rPr>
                <w:rFonts w:ascii="宋体" w:eastAsia="宋体" w:hAnsi="宋体" w:cstheme="minorBidi" w:hint="eastAsia"/>
                <w:sz w:val="21"/>
                <w:szCs w:val="22"/>
              </w:rPr>
              <w:t>（</w:t>
            </w:r>
            <w:r w:rsidR="00327642" w:rsidRPr="00327642">
              <w:rPr>
                <w:rFonts w:ascii="宋体" w:eastAsia="宋体" w:hAnsi="宋体" w:cstheme="minorBidi"/>
                <w:sz w:val="21"/>
                <w:szCs w:val="22"/>
              </w:rPr>
              <w:t>5.62%</w:t>
            </w:r>
            <w:r w:rsidR="00327642" w:rsidRPr="00327642">
              <w:rPr>
                <w:rFonts w:ascii="宋体" w:eastAsia="宋体" w:hAnsi="宋体" w:cstheme="minorBidi" w:hint="eastAsia"/>
                <w:sz w:val="21"/>
                <w:szCs w:val="22"/>
              </w:rPr>
              <w:t>）</w:t>
            </w:r>
          </w:p>
        </w:tc>
        <w:tc>
          <w:tcPr>
            <w:tcW w:w="2766" w:type="dxa"/>
          </w:tcPr>
          <w:p w14:paraId="2AFEDE2E" w14:textId="55A12029" w:rsidR="00DB0CF4" w:rsidRPr="00327642" w:rsidRDefault="00DB0CF4" w:rsidP="00327642">
            <w:pPr>
              <w:pStyle w:val="HTML"/>
              <w:shd w:val="clear" w:color="auto" w:fill="FFFFFF"/>
              <w:wordWrap w:val="0"/>
              <w:spacing w:line="341" w:lineRule="atLeast"/>
              <w:jc w:val="center"/>
              <w:rPr>
                <w:rFonts w:ascii="宋体" w:eastAsia="宋体" w:hAnsi="宋体" w:cstheme="minorBidi" w:hint="eastAsia"/>
                <w:sz w:val="21"/>
                <w:szCs w:val="22"/>
              </w:rPr>
            </w:pPr>
            <w:r w:rsidRPr="00DB0CF4">
              <w:rPr>
                <w:rFonts w:ascii="宋体" w:eastAsia="宋体" w:hAnsi="宋体" w:cstheme="minorBidi"/>
                <w:sz w:val="21"/>
                <w:szCs w:val="22"/>
              </w:rPr>
              <w:t>3523</w:t>
            </w:r>
            <w:r w:rsidR="00327642" w:rsidRPr="00327642">
              <w:rPr>
                <w:rFonts w:ascii="宋体" w:eastAsia="宋体" w:hAnsi="宋体" w:cstheme="minorBidi"/>
                <w:sz w:val="21"/>
                <w:szCs w:val="22"/>
              </w:rPr>
              <w:t xml:space="preserve"> (</w:t>
            </w:r>
            <w:r w:rsidR="00327642" w:rsidRPr="00327642">
              <w:rPr>
                <w:rFonts w:ascii="宋体" w:eastAsia="宋体" w:hAnsi="宋体" w:cstheme="minorBidi"/>
                <w:sz w:val="21"/>
                <w:szCs w:val="22"/>
              </w:rPr>
              <w:t>48</w:t>
            </w:r>
            <w:r w:rsidR="00327642" w:rsidRPr="00327642">
              <w:rPr>
                <w:rFonts w:ascii="宋体" w:eastAsia="宋体" w:hAnsi="宋体" w:cstheme="minorBidi"/>
                <w:sz w:val="21"/>
                <w:szCs w:val="22"/>
              </w:rPr>
              <w:t>.</w:t>
            </w:r>
            <w:r w:rsidR="00327642" w:rsidRPr="00327642">
              <w:rPr>
                <w:rFonts w:ascii="宋体" w:eastAsia="宋体" w:hAnsi="宋体" w:cstheme="minorBidi"/>
                <w:sz w:val="21"/>
                <w:szCs w:val="22"/>
              </w:rPr>
              <w:t>17</w:t>
            </w:r>
            <w:r w:rsidR="00327642" w:rsidRPr="00327642">
              <w:rPr>
                <w:rFonts w:ascii="宋体" w:eastAsia="宋体" w:hAnsi="宋体" w:cstheme="minorBidi"/>
                <w:sz w:val="21"/>
                <w:szCs w:val="22"/>
              </w:rPr>
              <w:t>%)</w:t>
            </w:r>
          </w:p>
        </w:tc>
      </w:tr>
    </w:tbl>
    <w:p w14:paraId="61AB86D2" w14:textId="77777777" w:rsidR="00DB0CF4" w:rsidRDefault="00DB0CF4" w:rsidP="00C405E7">
      <w:pPr>
        <w:spacing w:before="0" w:after="0" w:line="240" w:lineRule="auto"/>
        <w:ind w:firstLineChars="200" w:firstLine="420"/>
        <w:rPr>
          <w:rFonts w:ascii="宋体" w:eastAsia="宋体" w:hAnsi="宋体" w:hint="eastAsia"/>
        </w:rPr>
      </w:pPr>
    </w:p>
    <w:p w14:paraId="40E3BCCD" w14:textId="615ADCA1" w:rsidR="00327642" w:rsidRPr="0040711D" w:rsidRDefault="00327642" w:rsidP="0040711D">
      <w:pPr>
        <w:spacing w:before="0" w:after="0" w:line="240" w:lineRule="auto"/>
        <w:ind w:firstLineChars="200" w:firstLine="420"/>
        <w:rPr>
          <w:rFonts w:ascii="宋体" w:eastAsia="宋体" w:hAnsi="宋体" w:hint="eastAsia"/>
        </w:rPr>
      </w:pPr>
      <w:r w:rsidRPr="00327642">
        <w:rPr>
          <w:rFonts w:ascii="宋体" w:eastAsia="宋体" w:hAnsi="宋体" w:hint="eastAsia"/>
        </w:rPr>
        <w:t>从表</w:t>
      </w:r>
      <w:r w:rsidRPr="00327642">
        <w:rPr>
          <w:rFonts w:ascii="宋体" w:eastAsia="宋体" w:hAnsi="宋体"/>
        </w:rPr>
        <w:t xml:space="preserve"> 3-3 中混淆矩阵可以看出XGBoost模型的正确率是很高的。已经可以将 正确率提高到 </w:t>
      </w:r>
      <w:r>
        <w:rPr>
          <w:rFonts w:ascii="宋体" w:eastAsia="宋体" w:hAnsi="宋体"/>
        </w:rPr>
        <w:t>93.61</w:t>
      </w:r>
      <w:r w:rsidRPr="00327642">
        <w:rPr>
          <w:rFonts w:ascii="宋体" w:eastAsia="宋体" w:hAnsi="宋体"/>
        </w:rPr>
        <w:t>%左右，而且XGBoost的运算效率很高。但是由于分类器是会犯两种错误的，所以XGBoost的</w:t>
      </w:r>
      <w:r>
        <w:rPr>
          <w:rFonts w:ascii="宋体" w:eastAsia="宋体" w:hAnsi="宋体"/>
        </w:rPr>
        <w:t>7.39</w:t>
      </w:r>
      <w:r w:rsidRPr="00327642">
        <w:rPr>
          <w:rFonts w:ascii="宋体" w:eastAsia="宋体" w:hAnsi="宋体"/>
        </w:rPr>
        <w:t>%的预测错误率是包含着将违约者判别到不违约，以及将不违约者分类到违约。由于数据是信贷数据，对于商业</w:t>
      </w:r>
      <w:r>
        <w:rPr>
          <w:rFonts w:ascii="宋体" w:eastAsia="宋体" w:hAnsi="宋体" w:hint="eastAsia"/>
        </w:rPr>
        <w:t>信贷机构</w:t>
      </w:r>
      <w:r w:rsidRPr="00327642">
        <w:rPr>
          <w:rFonts w:ascii="宋体" w:eastAsia="宋体" w:hAnsi="宋体"/>
        </w:rPr>
        <w:t>来讲，两种错误都会给银行带来损失，但相比之下，将违约者判断到不违约给银行造成的损失是比较大的。所以针对本次的信贷数据来讲，分类器</w:t>
      </w:r>
      <w:r w:rsidRPr="00327642">
        <w:rPr>
          <w:rFonts w:ascii="宋体" w:eastAsia="宋体" w:hAnsi="宋体" w:hint="eastAsia"/>
        </w:rPr>
        <w:t>的重点应该放在正确识别违约者上，提高真阳性率。</w:t>
      </w:r>
      <w:r w:rsidRPr="00327642">
        <w:rPr>
          <w:rFonts w:ascii="宋体" w:eastAsia="宋体" w:hAnsi="宋体"/>
        </w:rPr>
        <w:t>为此可以适当的提高假阳性率，也就是未违约者被分类到违约的错误率。根据以上的思想，画出台湾信贷数据的XGBoost分类器的ROC曲线。如图 3-2 所示，AUC取值为 0.</w:t>
      </w:r>
      <w:r w:rsidR="0040711D">
        <w:rPr>
          <w:rFonts w:ascii="宋体" w:eastAsia="宋体" w:hAnsi="宋体"/>
        </w:rPr>
        <w:t>9</w:t>
      </w:r>
      <w:r w:rsidRPr="00327642">
        <w:rPr>
          <w:rFonts w:ascii="宋体" w:eastAsia="宋体" w:hAnsi="宋体"/>
        </w:rPr>
        <w:t>3</w:t>
      </w:r>
      <w:r w:rsidR="0040711D">
        <w:rPr>
          <w:rFonts w:ascii="宋体" w:eastAsia="宋体" w:hAnsi="宋体"/>
        </w:rPr>
        <w:t>9</w:t>
      </w:r>
      <w:r w:rsidRPr="00327642">
        <w:rPr>
          <w:rFonts w:ascii="宋体" w:eastAsia="宋体" w:hAnsi="宋体"/>
        </w:rPr>
        <w:t>。ROC曲线向左上角的偏移程度很高，AUC数值来说也很高。</w:t>
      </w:r>
      <w:r w:rsidR="0040711D">
        <w:rPr>
          <w:rFonts w:ascii="宋体" w:eastAsia="宋体" w:hAnsi="宋体" w:hint="eastAsia"/>
        </w:rPr>
        <w:t>因此</w:t>
      </w:r>
      <w:r w:rsidR="0040711D">
        <w:rPr>
          <w:rFonts w:ascii="宋体" w:eastAsia="宋体" w:hAnsi="宋体" w:hint="eastAsia"/>
        </w:rPr>
        <w:t>金融机构可以通过XGBoost机器学习模型来</w:t>
      </w:r>
      <w:r w:rsidR="0040711D">
        <w:rPr>
          <w:rFonts w:ascii="宋体" w:eastAsia="宋体" w:hAnsi="宋体" w:hint="eastAsia"/>
        </w:rPr>
        <w:t>获</w:t>
      </w:r>
      <w:r w:rsidR="0040711D">
        <w:rPr>
          <w:rFonts w:ascii="宋体" w:eastAsia="宋体" w:hAnsi="宋体" w:hint="eastAsia"/>
        </w:rPr>
        <w:t>得高预测精度的审批模型，并可以通过Gain增益较高的重要变量进行对贷款申请人的甄别和筛选。</w:t>
      </w:r>
    </w:p>
    <w:p w14:paraId="6C2AB3E0" w14:textId="548657D1" w:rsidR="00327642" w:rsidRPr="00327642" w:rsidRDefault="00327642" w:rsidP="00327642">
      <w:pPr>
        <w:spacing w:before="0" w:after="0" w:line="240" w:lineRule="auto"/>
        <w:ind w:firstLineChars="200" w:firstLine="420"/>
        <w:jc w:val="center"/>
        <w:rPr>
          <w:rFonts w:ascii="宋体" w:eastAsia="宋体" w:hAnsi="宋体" w:hint="eastAsia"/>
        </w:rPr>
      </w:pPr>
      <w:r>
        <w:rPr>
          <w:rFonts w:ascii="宋体" w:eastAsia="宋体" w:hAnsi="宋体"/>
          <w:noProof/>
        </w:rPr>
        <w:lastRenderedPageBreak/>
        <w:drawing>
          <wp:inline distT="0" distB="0" distL="0" distR="0" wp14:anchorId="2A94400B" wp14:editId="1EC50BD2">
            <wp:extent cx="3436273" cy="266668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5997" t="6629" r="4990" b="7974"/>
                    <a:stretch/>
                  </pic:blipFill>
                  <pic:spPr bwMode="auto">
                    <a:xfrm>
                      <a:off x="0" y="0"/>
                      <a:ext cx="3462387" cy="2686948"/>
                    </a:xfrm>
                    <a:prstGeom prst="rect">
                      <a:avLst/>
                    </a:prstGeom>
                    <a:noFill/>
                    <a:ln>
                      <a:noFill/>
                    </a:ln>
                    <a:extLst>
                      <a:ext uri="{53640926-AAD7-44D8-BBD7-CCE9431645EC}">
                        <a14:shadowObscured xmlns:a14="http://schemas.microsoft.com/office/drawing/2010/main"/>
                      </a:ext>
                    </a:extLst>
                  </pic:spPr>
                </pic:pic>
              </a:graphicData>
            </a:graphic>
          </wp:inline>
        </w:drawing>
      </w:r>
    </w:p>
    <w:p w14:paraId="231B38F8" w14:textId="1FEFE1CC" w:rsidR="00563C28" w:rsidRDefault="00563C28" w:rsidP="00563C28">
      <w:pPr>
        <w:spacing w:before="0" w:after="0" w:line="240" w:lineRule="auto"/>
        <w:rPr>
          <w:rFonts w:ascii="宋体" w:eastAsia="宋体" w:hAnsi="宋体" w:hint="eastAsia"/>
        </w:rPr>
      </w:pPr>
      <w:r>
        <w:rPr>
          <w:rFonts w:ascii="宋体" w:eastAsia="宋体" w:hAnsi="宋体" w:hint="eastAsia"/>
        </w:rPr>
        <w:t>XGBoost模型应用</w:t>
      </w:r>
    </w:p>
    <w:p w14:paraId="2058144E" w14:textId="1A87005E" w:rsidR="0040711D" w:rsidRDefault="0055307C" w:rsidP="00501684">
      <w:r w:rsidRPr="00501684">
        <w:rPr>
          <w:rFonts w:hint="eastAsia"/>
        </w:rPr>
        <w:t>预测</w:t>
      </w:r>
      <w:r w:rsidR="00501684" w:rsidRPr="00501684">
        <w:t>contest_basic_test.csv</w:t>
      </w:r>
      <w:r w:rsidR="00501684" w:rsidRPr="00501684">
        <w:rPr>
          <w:rFonts w:hint="eastAsia"/>
        </w:rPr>
        <w:t>数据集</w:t>
      </w:r>
    </w:p>
    <w:p w14:paraId="4825C427" w14:textId="633C716E" w:rsidR="00501684" w:rsidRPr="00501684" w:rsidRDefault="00501684" w:rsidP="00501684">
      <w:pPr>
        <w:rPr>
          <w:rFonts w:hint="eastAsia"/>
        </w:rPr>
      </w:pPr>
      <w:r>
        <w:rPr>
          <w:rFonts w:hint="eastAsia"/>
        </w:rPr>
        <w:t>对于大赛所给的测试数据集，同样经过对</w:t>
      </w:r>
      <w:r w:rsidR="00E116D2" w:rsidRPr="00501684">
        <w:t>contest_basic_</w:t>
      </w:r>
      <w:r w:rsidR="00E116D2">
        <w:rPr>
          <w:rFonts w:hint="eastAsia"/>
        </w:rPr>
        <w:t>train</w:t>
      </w:r>
      <w:r w:rsidR="00E116D2" w:rsidRPr="00501684">
        <w:t>.csv</w:t>
      </w:r>
      <w:r w:rsidR="00E116D2">
        <w:rPr>
          <w:rFonts w:hint="eastAsia"/>
        </w:rPr>
        <w:t>数据集相同的数据处理，利用做构建的XGBoost模型，进行每个贷款申请人的是否逾期的预测，预测结果为在1</w:t>
      </w:r>
      <w:r w:rsidR="00E116D2">
        <w:t>0000</w:t>
      </w:r>
      <w:r w:rsidR="00E116D2">
        <w:rPr>
          <w:rFonts w:hint="eastAsia"/>
        </w:rPr>
        <w:t>个用户中，利用XGBoost的预测结果为逾期人数大概为</w:t>
      </w:r>
      <w:r w:rsidR="00E116D2">
        <w:t>9503</w:t>
      </w:r>
      <w:r w:rsidR="00E116D2">
        <w:rPr>
          <w:rFonts w:hint="eastAsia"/>
        </w:rPr>
        <w:t>人，非逾期人数为4</w:t>
      </w:r>
      <w:r w:rsidR="00E116D2">
        <w:t>9</w:t>
      </w:r>
      <w:r w:rsidR="00C738B1">
        <w:t>7</w:t>
      </w:r>
      <w:r w:rsidR="00E116D2">
        <w:rPr>
          <w:rFonts w:hint="eastAsia"/>
        </w:rPr>
        <w:t>人，而将XGBoost</w:t>
      </w:r>
      <w:r w:rsidR="00C738B1">
        <w:rPr>
          <w:rFonts w:hint="eastAsia"/>
        </w:rPr>
        <w:t>模型</w:t>
      </w:r>
      <w:r w:rsidR="00E116D2">
        <w:rPr>
          <w:rFonts w:hint="eastAsia"/>
        </w:rPr>
        <w:t>对每一个人所判断的（</w:t>
      </w:r>
      <w:r w:rsidR="00C738B1">
        <w:rPr>
          <w:rFonts w:hint="eastAsia"/>
        </w:rPr>
        <w:t>1</w:t>
      </w:r>
      <w:r w:rsidR="00C738B1">
        <w:t>-</w:t>
      </w:r>
      <w:r w:rsidR="00C738B1">
        <w:rPr>
          <w:rFonts w:hint="eastAsia"/>
        </w:rPr>
        <w:t>逾期概率</w:t>
      </w:r>
      <w:r w:rsidR="00E116D2">
        <w:rPr>
          <w:rFonts w:hint="eastAsia"/>
        </w:rPr>
        <w:t>）作为每个人的</w:t>
      </w:r>
      <w:r w:rsidR="00C738B1">
        <w:rPr>
          <w:rFonts w:hint="eastAsia"/>
        </w:rPr>
        <w:t>信用</w:t>
      </w:r>
      <w:r w:rsidR="00E116D2">
        <w:rPr>
          <w:rFonts w:hint="eastAsia"/>
        </w:rPr>
        <w:t>评分</w:t>
      </w:r>
      <w:r w:rsidR="00C738B1">
        <w:rPr>
          <w:rFonts w:hint="eastAsia"/>
        </w:rPr>
        <w:t>。所得到的逾期预测结果和信用评分在附件表格test</w:t>
      </w:r>
      <w:r w:rsidR="00C738B1">
        <w:t>_rs</w:t>
      </w:r>
      <w:r w:rsidR="00C738B1">
        <w:rPr>
          <w:rFonts w:hint="eastAsia"/>
        </w:rPr>
        <w:t>.csv中。</w:t>
      </w:r>
    </w:p>
    <w:p w14:paraId="1203A1DC" w14:textId="77777777" w:rsidR="00501684" w:rsidRPr="00327642" w:rsidRDefault="00501684" w:rsidP="00F0428D">
      <w:pPr>
        <w:spacing w:before="0" w:after="0" w:line="240" w:lineRule="auto"/>
        <w:rPr>
          <w:rFonts w:ascii="宋体" w:eastAsia="宋体" w:hAnsi="宋体" w:hint="eastAsia"/>
        </w:rPr>
      </w:pPr>
    </w:p>
    <w:sectPr w:rsidR="00501684" w:rsidRPr="003276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CC849" w14:textId="77777777" w:rsidR="00E96609" w:rsidRDefault="00E96609" w:rsidP="00A0747E">
      <w:pPr>
        <w:spacing w:before="0" w:after="0" w:line="240" w:lineRule="auto"/>
      </w:pPr>
      <w:r>
        <w:separator/>
      </w:r>
    </w:p>
  </w:endnote>
  <w:endnote w:type="continuationSeparator" w:id="0">
    <w:p w14:paraId="46911CF2" w14:textId="77777777" w:rsidR="00E96609" w:rsidRDefault="00E96609" w:rsidP="00A074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7570A" w14:textId="77777777" w:rsidR="00E96609" w:rsidRDefault="00E96609" w:rsidP="00A0747E">
      <w:pPr>
        <w:spacing w:before="0" w:after="0" w:line="240" w:lineRule="auto"/>
      </w:pPr>
      <w:r>
        <w:separator/>
      </w:r>
    </w:p>
  </w:footnote>
  <w:footnote w:type="continuationSeparator" w:id="0">
    <w:p w14:paraId="06395751" w14:textId="77777777" w:rsidR="00E96609" w:rsidRDefault="00E96609" w:rsidP="00A0747E">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435"/>
    <w:rsid w:val="000146EC"/>
    <w:rsid w:val="00014F12"/>
    <w:rsid w:val="00016FCE"/>
    <w:rsid w:val="0002260B"/>
    <w:rsid w:val="00162F37"/>
    <w:rsid w:val="001E35A6"/>
    <w:rsid w:val="00213C80"/>
    <w:rsid w:val="002B502E"/>
    <w:rsid w:val="00327642"/>
    <w:rsid w:val="003A7DD0"/>
    <w:rsid w:val="003D1794"/>
    <w:rsid w:val="0040711D"/>
    <w:rsid w:val="00410435"/>
    <w:rsid w:val="00454E83"/>
    <w:rsid w:val="00501684"/>
    <w:rsid w:val="0055307C"/>
    <w:rsid w:val="00563C28"/>
    <w:rsid w:val="005C68FC"/>
    <w:rsid w:val="00613EC0"/>
    <w:rsid w:val="00697875"/>
    <w:rsid w:val="006A7B82"/>
    <w:rsid w:val="006F434D"/>
    <w:rsid w:val="006F5587"/>
    <w:rsid w:val="006F6260"/>
    <w:rsid w:val="00772D4E"/>
    <w:rsid w:val="007F1413"/>
    <w:rsid w:val="00866FC9"/>
    <w:rsid w:val="008711C9"/>
    <w:rsid w:val="0092617E"/>
    <w:rsid w:val="00947A0A"/>
    <w:rsid w:val="009F22DD"/>
    <w:rsid w:val="00A0747E"/>
    <w:rsid w:val="00A23765"/>
    <w:rsid w:val="00A26E9A"/>
    <w:rsid w:val="00A63941"/>
    <w:rsid w:val="00A643C3"/>
    <w:rsid w:val="00BD18CE"/>
    <w:rsid w:val="00BE2B55"/>
    <w:rsid w:val="00C405E7"/>
    <w:rsid w:val="00C518C1"/>
    <w:rsid w:val="00C738B1"/>
    <w:rsid w:val="00C96ED1"/>
    <w:rsid w:val="00D83370"/>
    <w:rsid w:val="00D97B84"/>
    <w:rsid w:val="00DB0CF4"/>
    <w:rsid w:val="00DB5177"/>
    <w:rsid w:val="00DB650D"/>
    <w:rsid w:val="00DC130B"/>
    <w:rsid w:val="00E116D2"/>
    <w:rsid w:val="00E80D7C"/>
    <w:rsid w:val="00E96609"/>
    <w:rsid w:val="00F0428D"/>
    <w:rsid w:val="00F16AFE"/>
    <w:rsid w:val="00F77DF1"/>
    <w:rsid w:val="00F8029F"/>
    <w:rsid w:val="00FF6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C1098"/>
  <w15:chartTrackingRefBased/>
  <w15:docId w15:val="{EAC3C4BA-7460-4A52-8FC5-9F862B90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83370"/>
    <w:pPr>
      <w:widowControl w:val="0"/>
      <w:spacing w:before="120"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747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747E"/>
    <w:rPr>
      <w:sz w:val="18"/>
      <w:szCs w:val="18"/>
    </w:rPr>
  </w:style>
  <w:style w:type="paragraph" w:styleId="a5">
    <w:name w:val="footer"/>
    <w:basedOn w:val="a"/>
    <w:link w:val="a6"/>
    <w:uiPriority w:val="99"/>
    <w:unhideWhenUsed/>
    <w:rsid w:val="00A0747E"/>
    <w:pPr>
      <w:tabs>
        <w:tab w:val="center" w:pos="4153"/>
        <w:tab w:val="right" w:pos="8306"/>
      </w:tabs>
      <w:snapToGrid w:val="0"/>
    </w:pPr>
    <w:rPr>
      <w:sz w:val="18"/>
      <w:szCs w:val="18"/>
    </w:rPr>
  </w:style>
  <w:style w:type="character" w:customStyle="1" w:styleId="a6">
    <w:name w:val="页脚 字符"/>
    <w:basedOn w:val="a0"/>
    <w:link w:val="a5"/>
    <w:uiPriority w:val="99"/>
    <w:rsid w:val="00A0747E"/>
    <w:rPr>
      <w:sz w:val="18"/>
      <w:szCs w:val="18"/>
    </w:rPr>
  </w:style>
  <w:style w:type="paragraph" w:styleId="HTML">
    <w:name w:val="HTML Preformatted"/>
    <w:basedOn w:val="a"/>
    <w:link w:val="HTML0"/>
    <w:uiPriority w:val="99"/>
    <w:unhideWhenUsed/>
    <w:rsid w:val="0092617E"/>
    <w:rPr>
      <w:rFonts w:ascii="Courier New" w:hAnsi="Courier New" w:cs="Courier New"/>
      <w:sz w:val="20"/>
      <w:szCs w:val="20"/>
    </w:rPr>
  </w:style>
  <w:style w:type="character" w:customStyle="1" w:styleId="HTML0">
    <w:name w:val="HTML 预设格式 字符"/>
    <w:basedOn w:val="a0"/>
    <w:link w:val="HTML"/>
    <w:uiPriority w:val="99"/>
    <w:rsid w:val="0092617E"/>
    <w:rPr>
      <w:rFonts w:ascii="Courier New" w:hAnsi="Courier New" w:cs="Courier New"/>
      <w:sz w:val="20"/>
      <w:szCs w:val="20"/>
    </w:rPr>
  </w:style>
  <w:style w:type="paragraph" w:styleId="a7">
    <w:name w:val="Normal (Web)"/>
    <w:basedOn w:val="a"/>
    <w:uiPriority w:val="99"/>
    <w:semiHidden/>
    <w:unhideWhenUsed/>
    <w:rsid w:val="0002260B"/>
    <w:pPr>
      <w:widowControl/>
      <w:spacing w:before="100" w:beforeAutospacing="1" w:after="100" w:afterAutospacing="1" w:line="240" w:lineRule="auto"/>
    </w:pPr>
    <w:rPr>
      <w:rFonts w:ascii="宋体" w:eastAsia="宋体" w:hAnsi="宋体" w:cs="宋体"/>
      <w:kern w:val="0"/>
      <w:sz w:val="24"/>
      <w:szCs w:val="24"/>
    </w:rPr>
  </w:style>
  <w:style w:type="table" w:styleId="a8">
    <w:name w:val="Table Grid"/>
    <w:basedOn w:val="a1"/>
    <w:uiPriority w:val="39"/>
    <w:rsid w:val="00C51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389">
      <w:bodyDiv w:val="1"/>
      <w:marLeft w:val="0"/>
      <w:marRight w:val="0"/>
      <w:marTop w:val="0"/>
      <w:marBottom w:val="0"/>
      <w:divBdr>
        <w:top w:val="none" w:sz="0" w:space="0" w:color="auto"/>
        <w:left w:val="none" w:sz="0" w:space="0" w:color="auto"/>
        <w:bottom w:val="none" w:sz="0" w:space="0" w:color="auto"/>
        <w:right w:val="none" w:sz="0" w:space="0" w:color="auto"/>
      </w:divBdr>
    </w:div>
    <w:div w:id="81800657">
      <w:bodyDiv w:val="1"/>
      <w:marLeft w:val="0"/>
      <w:marRight w:val="0"/>
      <w:marTop w:val="0"/>
      <w:marBottom w:val="0"/>
      <w:divBdr>
        <w:top w:val="none" w:sz="0" w:space="0" w:color="auto"/>
        <w:left w:val="none" w:sz="0" w:space="0" w:color="auto"/>
        <w:bottom w:val="none" w:sz="0" w:space="0" w:color="auto"/>
        <w:right w:val="none" w:sz="0" w:space="0" w:color="auto"/>
      </w:divBdr>
    </w:div>
    <w:div w:id="141361293">
      <w:bodyDiv w:val="1"/>
      <w:marLeft w:val="0"/>
      <w:marRight w:val="0"/>
      <w:marTop w:val="0"/>
      <w:marBottom w:val="0"/>
      <w:divBdr>
        <w:top w:val="none" w:sz="0" w:space="0" w:color="auto"/>
        <w:left w:val="none" w:sz="0" w:space="0" w:color="auto"/>
        <w:bottom w:val="none" w:sz="0" w:space="0" w:color="auto"/>
        <w:right w:val="none" w:sz="0" w:space="0" w:color="auto"/>
      </w:divBdr>
    </w:div>
    <w:div w:id="144519706">
      <w:bodyDiv w:val="1"/>
      <w:marLeft w:val="0"/>
      <w:marRight w:val="0"/>
      <w:marTop w:val="0"/>
      <w:marBottom w:val="0"/>
      <w:divBdr>
        <w:top w:val="none" w:sz="0" w:space="0" w:color="auto"/>
        <w:left w:val="none" w:sz="0" w:space="0" w:color="auto"/>
        <w:bottom w:val="none" w:sz="0" w:space="0" w:color="auto"/>
        <w:right w:val="none" w:sz="0" w:space="0" w:color="auto"/>
      </w:divBdr>
    </w:div>
    <w:div w:id="150756565">
      <w:bodyDiv w:val="1"/>
      <w:marLeft w:val="0"/>
      <w:marRight w:val="0"/>
      <w:marTop w:val="0"/>
      <w:marBottom w:val="0"/>
      <w:divBdr>
        <w:top w:val="none" w:sz="0" w:space="0" w:color="auto"/>
        <w:left w:val="none" w:sz="0" w:space="0" w:color="auto"/>
        <w:bottom w:val="none" w:sz="0" w:space="0" w:color="auto"/>
        <w:right w:val="none" w:sz="0" w:space="0" w:color="auto"/>
      </w:divBdr>
    </w:div>
    <w:div w:id="254480071">
      <w:bodyDiv w:val="1"/>
      <w:marLeft w:val="0"/>
      <w:marRight w:val="0"/>
      <w:marTop w:val="0"/>
      <w:marBottom w:val="0"/>
      <w:divBdr>
        <w:top w:val="none" w:sz="0" w:space="0" w:color="auto"/>
        <w:left w:val="none" w:sz="0" w:space="0" w:color="auto"/>
        <w:bottom w:val="none" w:sz="0" w:space="0" w:color="auto"/>
        <w:right w:val="none" w:sz="0" w:space="0" w:color="auto"/>
      </w:divBdr>
    </w:div>
    <w:div w:id="401220356">
      <w:bodyDiv w:val="1"/>
      <w:marLeft w:val="0"/>
      <w:marRight w:val="0"/>
      <w:marTop w:val="0"/>
      <w:marBottom w:val="0"/>
      <w:divBdr>
        <w:top w:val="none" w:sz="0" w:space="0" w:color="auto"/>
        <w:left w:val="none" w:sz="0" w:space="0" w:color="auto"/>
        <w:bottom w:val="none" w:sz="0" w:space="0" w:color="auto"/>
        <w:right w:val="none" w:sz="0" w:space="0" w:color="auto"/>
      </w:divBdr>
    </w:div>
    <w:div w:id="462575653">
      <w:bodyDiv w:val="1"/>
      <w:marLeft w:val="0"/>
      <w:marRight w:val="0"/>
      <w:marTop w:val="0"/>
      <w:marBottom w:val="0"/>
      <w:divBdr>
        <w:top w:val="none" w:sz="0" w:space="0" w:color="auto"/>
        <w:left w:val="none" w:sz="0" w:space="0" w:color="auto"/>
        <w:bottom w:val="none" w:sz="0" w:space="0" w:color="auto"/>
        <w:right w:val="none" w:sz="0" w:space="0" w:color="auto"/>
      </w:divBdr>
    </w:div>
    <w:div w:id="465439947">
      <w:bodyDiv w:val="1"/>
      <w:marLeft w:val="0"/>
      <w:marRight w:val="0"/>
      <w:marTop w:val="0"/>
      <w:marBottom w:val="0"/>
      <w:divBdr>
        <w:top w:val="none" w:sz="0" w:space="0" w:color="auto"/>
        <w:left w:val="none" w:sz="0" w:space="0" w:color="auto"/>
        <w:bottom w:val="none" w:sz="0" w:space="0" w:color="auto"/>
        <w:right w:val="none" w:sz="0" w:space="0" w:color="auto"/>
      </w:divBdr>
    </w:div>
    <w:div w:id="469596499">
      <w:bodyDiv w:val="1"/>
      <w:marLeft w:val="0"/>
      <w:marRight w:val="0"/>
      <w:marTop w:val="0"/>
      <w:marBottom w:val="0"/>
      <w:divBdr>
        <w:top w:val="none" w:sz="0" w:space="0" w:color="auto"/>
        <w:left w:val="none" w:sz="0" w:space="0" w:color="auto"/>
        <w:bottom w:val="none" w:sz="0" w:space="0" w:color="auto"/>
        <w:right w:val="none" w:sz="0" w:space="0" w:color="auto"/>
      </w:divBdr>
    </w:div>
    <w:div w:id="529420392">
      <w:bodyDiv w:val="1"/>
      <w:marLeft w:val="0"/>
      <w:marRight w:val="0"/>
      <w:marTop w:val="0"/>
      <w:marBottom w:val="0"/>
      <w:divBdr>
        <w:top w:val="none" w:sz="0" w:space="0" w:color="auto"/>
        <w:left w:val="none" w:sz="0" w:space="0" w:color="auto"/>
        <w:bottom w:val="none" w:sz="0" w:space="0" w:color="auto"/>
        <w:right w:val="none" w:sz="0" w:space="0" w:color="auto"/>
      </w:divBdr>
    </w:div>
    <w:div w:id="664209799">
      <w:bodyDiv w:val="1"/>
      <w:marLeft w:val="0"/>
      <w:marRight w:val="0"/>
      <w:marTop w:val="0"/>
      <w:marBottom w:val="0"/>
      <w:divBdr>
        <w:top w:val="none" w:sz="0" w:space="0" w:color="auto"/>
        <w:left w:val="none" w:sz="0" w:space="0" w:color="auto"/>
        <w:bottom w:val="none" w:sz="0" w:space="0" w:color="auto"/>
        <w:right w:val="none" w:sz="0" w:space="0" w:color="auto"/>
      </w:divBdr>
    </w:div>
    <w:div w:id="717901375">
      <w:bodyDiv w:val="1"/>
      <w:marLeft w:val="0"/>
      <w:marRight w:val="0"/>
      <w:marTop w:val="0"/>
      <w:marBottom w:val="0"/>
      <w:divBdr>
        <w:top w:val="none" w:sz="0" w:space="0" w:color="auto"/>
        <w:left w:val="none" w:sz="0" w:space="0" w:color="auto"/>
        <w:bottom w:val="none" w:sz="0" w:space="0" w:color="auto"/>
        <w:right w:val="none" w:sz="0" w:space="0" w:color="auto"/>
      </w:divBdr>
    </w:div>
    <w:div w:id="788664367">
      <w:bodyDiv w:val="1"/>
      <w:marLeft w:val="0"/>
      <w:marRight w:val="0"/>
      <w:marTop w:val="0"/>
      <w:marBottom w:val="0"/>
      <w:divBdr>
        <w:top w:val="none" w:sz="0" w:space="0" w:color="auto"/>
        <w:left w:val="none" w:sz="0" w:space="0" w:color="auto"/>
        <w:bottom w:val="none" w:sz="0" w:space="0" w:color="auto"/>
        <w:right w:val="none" w:sz="0" w:space="0" w:color="auto"/>
      </w:divBdr>
    </w:div>
    <w:div w:id="794296334">
      <w:bodyDiv w:val="1"/>
      <w:marLeft w:val="0"/>
      <w:marRight w:val="0"/>
      <w:marTop w:val="0"/>
      <w:marBottom w:val="0"/>
      <w:divBdr>
        <w:top w:val="none" w:sz="0" w:space="0" w:color="auto"/>
        <w:left w:val="none" w:sz="0" w:space="0" w:color="auto"/>
        <w:bottom w:val="none" w:sz="0" w:space="0" w:color="auto"/>
        <w:right w:val="none" w:sz="0" w:space="0" w:color="auto"/>
      </w:divBdr>
    </w:div>
    <w:div w:id="1041051441">
      <w:bodyDiv w:val="1"/>
      <w:marLeft w:val="0"/>
      <w:marRight w:val="0"/>
      <w:marTop w:val="0"/>
      <w:marBottom w:val="0"/>
      <w:divBdr>
        <w:top w:val="none" w:sz="0" w:space="0" w:color="auto"/>
        <w:left w:val="none" w:sz="0" w:space="0" w:color="auto"/>
        <w:bottom w:val="none" w:sz="0" w:space="0" w:color="auto"/>
        <w:right w:val="none" w:sz="0" w:space="0" w:color="auto"/>
      </w:divBdr>
    </w:div>
    <w:div w:id="1517113192">
      <w:bodyDiv w:val="1"/>
      <w:marLeft w:val="0"/>
      <w:marRight w:val="0"/>
      <w:marTop w:val="0"/>
      <w:marBottom w:val="0"/>
      <w:divBdr>
        <w:top w:val="none" w:sz="0" w:space="0" w:color="auto"/>
        <w:left w:val="none" w:sz="0" w:space="0" w:color="auto"/>
        <w:bottom w:val="none" w:sz="0" w:space="0" w:color="auto"/>
        <w:right w:val="none" w:sz="0" w:space="0" w:color="auto"/>
      </w:divBdr>
    </w:div>
    <w:div w:id="1568373037">
      <w:bodyDiv w:val="1"/>
      <w:marLeft w:val="0"/>
      <w:marRight w:val="0"/>
      <w:marTop w:val="0"/>
      <w:marBottom w:val="0"/>
      <w:divBdr>
        <w:top w:val="none" w:sz="0" w:space="0" w:color="auto"/>
        <w:left w:val="none" w:sz="0" w:space="0" w:color="auto"/>
        <w:bottom w:val="none" w:sz="0" w:space="0" w:color="auto"/>
        <w:right w:val="none" w:sz="0" w:space="0" w:color="auto"/>
      </w:divBdr>
    </w:div>
    <w:div w:id="1661883529">
      <w:bodyDiv w:val="1"/>
      <w:marLeft w:val="0"/>
      <w:marRight w:val="0"/>
      <w:marTop w:val="0"/>
      <w:marBottom w:val="0"/>
      <w:divBdr>
        <w:top w:val="none" w:sz="0" w:space="0" w:color="auto"/>
        <w:left w:val="none" w:sz="0" w:space="0" w:color="auto"/>
        <w:bottom w:val="none" w:sz="0" w:space="0" w:color="auto"/>
        <w:right w:val="none" w:sz="0" w:space="0" w:color="auto"/>
      </w:divBdr>
    </w:div>
    <w:div w:id="1682775131">
      <w:bodyDiv w:val="1"/>
      <w:marLeft w:val="0"/>
      <w:marRight w:val="0"/>
      <w:marTop w:val="0"/>
      <w:marBottom w:val="0"/>
      <w:divBdr>
        <w:top w:val="none" w:sz="0" w:space="0" w:color="auto"/>
        <w:left w:val="none" w:sz="0" w:space="0" w:color="auto"/>
        <w:bottom w:val="none" w:sz="0" w:space="0" w:color="auto"/>
        <w:right w:val="none" w:sz="0" w:space="0" w:color="auto"/>
      </w:divBdr>
    </w:div>
    <w:div w:id="1687093815">
      <w:bodyDiv w:val="1"/>
      <w:marLeft w:val="0"/>
      <w:marRight w:val="0"/>
      <w:marTop w:val="0"/>
      <w:marBottom w:val="0"/>
      <w:divBdr>
        <w:top w:val="none" w:sz="0" w:space="0" w:color="auto"/>
        <w:left w:val="none" w:sz="0" w:space="0" w:color="auto"/>
        <w:bottom w:val="none" w:sz="0" w:space="0" w:color="auto"/>
        <w:right w:val="none" w:sz="0" w:space="0" w:color="auto"/>
      </w:divBdr>
    </w:div>
    <w:div w:id="1700161723">
      <w:bodyDiv w:val="1"/>
      <w:marLeft w:val="0"/>
      <w:marRight w:val="0"/>
      <w:marTop w:val="0"/>
      <w:marBottom w:val="0"/>
      <w:divBdr>
        <w:top w:val="none" w:sz="0" w:space="0" w:color="auto"/>
        <w:left w:val="none" w:sz="0" w:space="0" w:color="auto"/>
        <w:bottom w:val="none" w:sz="0" w:space="0" w:color="auto"/>
        <w:right w:val="none" w:sz="0" w:space="0" w:color="auto"/>
      </w:divBdr>
    </w:div>
    <w:div w:id="1741906184">
      <w:bodyDiv w:val="1"/>
      <w:marLeft w:val="0"/>
      <w:marRight w:val="0"/>
      <w:marTop w:val="0"/>
      <w:marBottom w:val="0"/>
      <w:divBdr>
        <w:top w:val="none" w:sz="0" w:space="0" w:color="auto"/>
        <w:left w:val="none" w:sz="0" w:space="0" w:color="auto"/>
        <w:bottom w:val="none" w:sz="0" w:space="0" w:color="auto"/>
        <w:right w:val="none" w:sz="0" w:space="0" w:color="auto"/>
      </w:divBdr>
    </w:div>
    <w:div w:id="1807701979">
      <w:bodyDiv w:val="1"/>
      <w:marLeft w:val="0"/>
      <w:marRight w:val="0"/>
      <w:marTop w:val="0"/>
      <w:marBottom w:val="0"/>
      <w:divBdr>
        <w:top w:val="none" w:sz="0" w:space="0" w:color="auto"/>
        <w:left w:val="none" w:sz="0" w:space="0" w:color="auto"/>
        <w:bottom w:val="none" w:sz="0" w:space="0" w:color="auto"/>
        <w:right w:val="none" w:sz="0" w:space="0" w:color="auto"/>
      </w:divBdr>
    </w:div>
    <w:div w:id="1815640985">
      <w:bodyDiv w:val="1"/>
      <w:marLeft w:val="0"/>
      <w:marRight w:val="0"/>
      <w:marTop w:val="0"/>
      <w:marBottom w:val="0"/>
      <w:divBdr>
        <w:top w:val="none" w:sz="0" w:space="0" w:color="auto"/>
        <w:left w:val="none" w:sz="0" w:space="0" w:color="auto"/>
        <w:bottom w:val="none" w:sz="0" w:space="0" w:color="auto"/>
        <w:right w:val="none" w:sz="0" w:space="0" w:color="auto"/>
      </w:divBdr>
    </w:div>
    <w:div w:id="1915160190">
      <w:bodyDiv w:val="1"/>
      <w:marLeft w:val="0"/>
      <w:marRight w:val="0"/>
      <w:marTop w:val="0"/>
      <w:marBottom w:val="0"/>
      <w:divBdr>
        <w:top w:val="none" w:sz="0" w:space="0" w:color="auto"/>
        <w:left w:val="none" w:sz="0" w:space="0" w:color="auto"/>
        <w:bottom w:val="none" w:sz="0" w:space="0" w:color="auto"/>
        <w:right w:val="none" w:sz="0" w:space="0" w:color="auto"/>
      </w:divBdr>
    </w:div>
    <w:div w:id="1977560197">
      <w:bodyDiv w:val="1"/>
      <w:marLeft w:val="0"/>
      <w:marRight w:val="0"/>
      <w:marTop w:val="0"/>
      <w:marBottom w:val="0"/>
      <w:divBdr>
        <w:top w:val="none" w:sz="0" w:space="0" w:color="auto"/>
        <w:left w:val="none" w:sz="0" w:space="0" w:color="auto"/>
        <w:bottom w:val="none" w:sz="0" w:space="0" w:color="auto"/>
        <w:right w:val="none" w:sz="0" w:space="0" w:color="auto"/>
      </w:divBdr>
    </w:div>
    <w:div w:id="2010132466">
      <w:bodyDiv w:val="1"/>
      <w:marLeft w:val="0"/>
      <w:marRight w:val="0"/>
      <w:marTop w:val="0"/>
      <w:marBottom w:val="0"/>
      <w:divBdr>
        <w:top w:val="none" w:sz="0" w:space="0" w:color="auto"/>
        <w:left w:val="none" w:sz="0" w:space="0" w:color="auto"/>
        <w:bottom w:val="none" w:sz="0" w:space="0" w:color="auto"/>
        <w:right w:val="none" w:sz="0" w:space="0" w:color="auto"/>
      </w:divBdr>
    </w:div>
    <w:div w:id="2046711162">
      <w:bodyDiv w:val="1"/>
      <w:marLeft w:val="0"/>
      <w:marRight w:val="0"/>
      <w:marTop w:val="0"/>
      <w:marBottom w:val="0"/>
      <w:divBdr>
        <w:top w:val="none" w:sz="0" w:space="0" w:color="auto"/>
        <w:left w:val="none" w:sz="0" w:space="0" w:color="auto"/>
        <w:bottom w:val="none" w:sz="0" w:space="0" w:color="auto"/>
        <w:right w:val="none" w:sz="0" w:space="0" w:color="auto"/>
      </w:divBdr>
    </w:div>
    <w:div w:id="2053650638">
      <w:bodyDiv w:val="1"/>
      <w:marLeft w:val="0"/>
      <w:marRight w:val="0"/>
      <w:marTop w:val="0"/>
      <w:marBottom w:val="0"/>
      <w:divBdr>
        <w:top w:val="none" w:sz="0" w:space="0" w:color="auto"/>
        <w:left w:val="none" w:sz="0" w:space="0" w:color="auto"/>
        <w:bottom w:val="none" w:sz="0" w:space="0" w:color="auto"/>
        <w:right w:val="none" w:sz="0" w:space="0" w:color="auto"/>
      </w:divBdr>
    </w:div>
    <w:div w:id="2080321120">
      <w:bodyDiv w:val="1"/>
      <w:marLeft w:val="0"/>
      <w:marRight w:val="0"/>
      <w:marTop w:val="0"/>
      <w:marBottom w:val="0"/>
      <w:divBdr>
        <w:top w:val="none" w:sz="0" w:space="0" w:color="auto"/>
        <w:left w:val="none" w:sz="0" w:space="0" w:color="auto"/>
        <w:bottom w:val="none" w:sz="0" w:space="0" w:color="auto"/>
        <w:right w:val="none" w:sz="0" w:space="0" w:color="auto"/>
      </w:divBdr>
    </w:div>
    <w:div w:id="208981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1640</TotalTime>
  <Pages>6</Pages>
  <Words>589</Words>
  <Characters>3360</Characters>
  <Application>Microsoft Office Word</Application>
  <DocSecurity>0</DocSecurity>
  <Lines>28</Lines>
  <Paragraphs>7</Paragraphs>
  <ScaleCrop>false</ScaleCrop>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Bokkin Wang</dc:creator>
  <cp:keywords/>
  <dc:description/>
  <cp:lastModifiedBy>Bokkin Wang</cp:lastModifiedBy>
  <cp:revision>6</cp:revision>
  <dcterms:created xsi:type="dcterms:W3CDTF">2018-02-27T04:32:00Z</dcterms:created>
  <dcterms:modified xsi:type="dcterms:W3CDTF">2018-02-28T11:26:00Z</dcterms:modified>
</cp:coreProperties>
</file>