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1D52" w14:textId="4B78EAB4" w:rsidR="00BB42E6" w:rsidRDefault="005A5E1C">
      <w:r>
        <w:t>Title: Comparing Education Attainment in 2019</w:t>
      </w:r>
    </w:p>
    <w:p w14:paraId="78D0D108" w14:textId="1845F676" w:rsidR="005A5E1C" w:rsidRDefault="005A5E1C">
      <w:r>
        <w:t xml:space="preserve">Select </w:t>
      </w:r>
      <w:r w:rsidR="00A006EE">
        <w:t xml:space="preserve">an “Educational Attainment” and “Race” from the dropdown menu to see the percentage of education attainment and standard error distributed in each state. </w:t>
      </w:r>
      <w:r w:rsidR="00F64CAF">
        <w:t xml:space="preserve">Use the dial to include specific percentile ranges. </w:t>
      </w:r>
    </w:p>
    <w:p w14:paraId="420AF9EC" w14:textId="1E800428" w:rsidR="005A5E1C" w:rsidRDefault="005A5E1C"/>
    <w:p w14:paraId="302C3658" w14:textId="2B2D9035" w:rsidR="005A5E1C" w:rsidRDefault="005A5E1C"/>
    <w:p w14:paraId="0E020A9D" w14:textId="37ED90D6" w:rsidR="005A5E1C" w:rsidRDefault="005A5E1C">
      <w:r>
        <w:t xml:space="preserve">Interactive text that compares state by U.S. </w:t>
      </w:r>
    </w:p>
    <w:p w14:paraId="37CD986C" w14:textId="655D30AA" w:rsidR="00F64CAF" w:rsidRDefault="00F64CAF"/>
    <w:p w14:paraId="7A345930" w14:textId="266BF46E" w:rsidR="00F64CAF" w:rsidRDefault="00F64CAF">
      <w:r>
        <w:t xml:space="preserve">High school completion or higher/Bachelor’s or higher degree for U.S. is ____ with standard error ____. </w:t>
      </w:r>
    </w:p>
    <w:p w14:paraId="0ECC1C1E" w14:textId="475F68B7" w:rsidR="00F64CAF" w:rsidRDefault="00F64CAF"/>
    <w:p w14:paraId="324108B3" w14:textId="77777777" w:rsidR="00F64CAF" w:rsidRDefault="00F64CAF"/>
    <w:p w14:paraId="59228325" w14:textId="074C8573" w:rsidR="005A5E1C" w:rsidRDefault="00BC5281" w:rsidP="00BC5281">
      <w:r>
        <w:t>*High school completion includes through equivalency programs such as a GED program.</w:t>
      </w:r>
    </w:p>
    <w:p w14:paraId="1DA82FFF" w14:textId="698CAD4C" w:rsidR="00BC5281" w:rsidRDefault="00BC5281" w:rsidP="00BC5281">
      <w:r>
        <w:t>*Total includes racial/ethnic groups not shown separately.</w:t>
      </w:r>
    </w:p>
    <w:p w14:paraId="54E13EE9" w14:textId="2CE2B717" w:rsidR="00BC5281" w:rsidRDefault="00BC5281" w:rsidP="00BC5281">
      <w:r>
        <w:t xml:space="preserve">*States that have NA in data: Montana, Vermont, Wyoming </w:t>
      </w:r>
    </w:p>
    <w:p w14:paraId="1096AED9" w14:textId="7FBE64DD" w:rsidR="0042366E" w:rsidRDefault="0042366E" w:rsidP="00BC5281"/>
    <w:p w14:paraId="46306EAB" w14:textId="4B125DAD" w:rsidR="0042366E" w:rsidRDefault="0042366E" w:rsidP="00BC5281"/>
    <w:p w14:paraId="1AA0A199" w14:textId="1F6425B4" w:rsidR="0042366E" w:rsidRDefault="0042366E" w:rsidP="00BC5281"/>
    <w:p w14:paraId="314ABC3A" w14:textId="77777777" w:rsidR="00ED2B60" w:rsidRPr="00ED2B60" w:rsidRDefault="00ED2B60" w:rsidP="00ED2B60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ED2B60">
        <w:rPr>
          <w:rFonts w:ascii="Helvetica Neue" w:eastAsia="Times New Roman" w:hAnsi="Helvetica Neue" w:cs="Times New Roman"/>
          <w:color w:val="333333"/>
          <w:sz w:val="20"/>
          <w:szCs w:val="20"/>
        </w:rPr>
        <w:t>The submission must include:</w:t>
      </w:r>
    </w:p>
    <w:p w14:paraId="1B23DAF5" w14:textId="77777777" w:rsidR="00ED2B60" w:rsidRPr="00ED2B60" w:rsidRDefault="00ED2B60" w:rsidP="00ED2B60">
      <w:pPr>
        <w:numPr>
          <w:ilvl w:val="1"/>
          <w:numId w:val="2"/>
        </w:numPr>
        <w:shd w:val="clear" w:color="auto" w:fill="FFFFFF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ED2B60">
        <w:rPr>
          <w:rFonts w:ascii="inherit" w:eastAsia="Times New Roman" w:hAnsi="inherit" w:cs="Times New Roman"/>
          <w:color w:val="333333"/>
          <w:sz w:val="20"/>
          <w:szCs w:val="20"/>
        </w:rPr>
        <w:t>Either a URL to view the graphic (such as to an R shiny or hosted Tableau), or a folder containing a .html file and all necessary files to view the graphic without requiring any specialized software for the viewer.</w:t>
      </w:r>
    </w:p>
    <w:p w14:paraId="4993B355" w14:textId="77777777" w:rsidR="00ED2B60" w:rsidRPr="00ED2B60" w:rsidRDefault="00ED2B60" w:rsidP="00ED2B60">
      <w:pPr>
        <w:numPr>
          <w:ilvl w:val="1"/>
          <w:numId w:val="2"/>
        </w:numPr>
        <w:shd w:val="clear" w:color="auto" w:fill="FFFFFF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ED2B60">
        <w:rPr>
          <w:rFonts w:ascii="inherit" w:eastAsia="Times New Roman" w:hAnsi="inherit" w:cs="Times New Roman"/>
          <w:color w:val="333333"/>
          <w:sz w:val="20"/>
          <w:szCs w:val="20"/>
        </w:rPr>
        <w:t>A paragraph describing how the graphic is of educational interest and should be interpreted.  The format should be similar to what would be found in a Data Points (</w:t>
      </w:r>
      <w:hyperlink r:id="rId5" w:tgtFrame="_blank" w:history="1">
        <w:r w:rsidRPr="00ED2B60">
          <w:rPr>
            <w:rFonts w:ascii="inherit" w:eastAsia="Times New Roman" w:hAnsi="inherit" w:cs="Times New Roman"/>
            <w:color w:val="01579B"/>
            <w:sz w:val="20"/>
            <w:szCs w:val="20"/>
            <w:u w:val="single"/>
          </w:rPr>
          <w:t>https://nces.ed.gov/pubsearch/index.asp?HasSearched=1&amp;searchcat2=producttype&amp;pubtype=043</w:t>
        </w:r>
      </w:hyperlink>
      <w:r w:rsidRPr="00ED2B60">
        <w:rPr>
          <w:rFonts w:ascii="inherit" w:eastAsia="Times New Roman" w:hAnsi="inherit" w:cs="Times New Roman"/>
          <w:color w:val="333333"/>
          <w:sz w:val="20"/>
          <w:szCs w:val="20"/>
        </w:rPr>
        <w:t>) or Stats in Brief (</w:t>
      </w:r>
      <w:hyperlink r:id="rId6" w:tgtFrame="_blank" w:history="1">
        <w:r w:rsidRPr="00ED2B60">
          <w:rPr>
            <w:rFonts w:ascii="inherit" w:eastAsia="Times New Roman" w:hAnsi="inherit" w:cs="Times New Roman"/>
            <w:color w:val="01579B"/>
            <w:sz w:val="20"/>
            <w:szCs w:val="20"/>
            <w:u w:val="single"/>
          </w:rPr>
          <w:t>https://nces.ed.gov/pubsearch/ind</w:t>
        </w:r>
        <w:r w:rsidRPr="00ED2B60">
          <w:rPr>
            <w:rFonts w:ascii="inherit" w:eastAsia="Times New Roman" w:hAnsi="inherit" w:cs="Times New Roman"/>
            <w:color w:val="01579B"/>
            <w:sz w:val="20"/>
            <w:szCs w:val="20"/>
            <w:u w:val="single"/>
          </w:rPr>
          <w:t>e</w:t>
        </w:r>
        <w:r w:rsidRPr="00ED2B60">
          <w:rPr>
            <w:rFonts w:ascii="inherit" w:eastAsia="Times New Roman" w:hAnsi="inherit" w:cs="Times New Roman"/>
            <w:color w:val="01579B"/>
            <w:sz w:val="20"/>
            <w:szCs w:val="20"/>
            <w:u w:val="single"/>
          </w:rPr>
          <w:t>x.asp?HasSearched=1&amp;searchcat2=producttype&amp;pubtype=017</w:t>
        </w:r>
      </w:hyperlink>
      <w:r w:rsidRPr="00ED2B60">
        <w:rPr>
          <w:rFonts w:ascii="inherit" w:eastAsia="Times New Roman" w:hAnsi="inherit" w:cs="Times New Roman"/>
          <w:color w:val="333333"/>
          <w:sz w:val="20"/>
          <w:szCs w:val="20"/>
        </w:rPr>
        <w:t>) report from the National Center for Education Statistics.</w:t>
      </w:r>
    </w:p>
    <w:p w14:paraId="4253A4E9" w14:textId="77777777" w:rsidR="00ED2B60" w:rsidRPr="00ED2B60" w:rsidRDefault="00ED2B60" w:rsidP="00ED2B60">
      <w:pPr>
        <w:numPr>
          <w:ilvl w:val="1"/>
          <w:numId w:val="2"/>
        </w:numPr>
        <w:shd w:val="clear" w:color="auto" w:fill="FFFFFF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ED2B60">
        <w:rPr>
          <w:rFonts w:ascii="inherit" w:eastAsia="Times New Roman" w:hAnsi="inherit" w:cs="Times New Roman"/>
          <w:color w:val="333333"/>
          <w:sz w:val="20"/>
          <w:szCs w:val="20"/>
        </w:rPr>
        <w:t>A paragraph briefly discussing any accessibility issues you perceive for the graphic.</w:t>
      </w:r>
    </w:p>
    <w:p w14:paraId="1DEA611A" w14:textId="77777777" w:rsidR="00ED2B60" w:rsidRPr="00ED2B60" w:rsidRDefault="00ED2B60" w:rsidP="00ED2B60">
      <w:pPr>
        <w:numPr>
          <w:ilvl w:val="1"/>
          <w:numId w:val="2"/>
        </w:numPr>
        <w:shd w:val="clear" w:color="auto" w:fill="FFFFFF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ED2B60">
        <w:rPr>
          <w:rFonts w:ascii="inherit" w:eastAsia="Times New Roman" w:hAnsi="inherit" w:cs="Times New Roman"/>
          <w:color w:val="333333"/>
          <w:sz w:val="20"/>
          <w:szCs w:val="20"/>
        </w:rPr>
        <w:t>A signed entry form from each entrant.</w:t>
      </w:r>
    </w:p>
    <w:p w14:paraId="600729EE" w14:textId="7629847B" w:rsidR="0042366E" w:rsidRDefault="0042366E" w:rsidP="00BC5281"/>
    <w:p w14:paraId="31CC6B34" w14:textId="0A3981EF" w:rsidR="00ED2B60" w:rsidRDefault="00ED2B60" w:rsidP="00BC5281"/>
    <w:p w14:paraId="5B3A71B5" w14:textId="6C291C52" w:rsidR="00ED2B60" w:rsidRDefault="00ED2B60" w:rsidP="00BC5281"/>
    <w:p w14:paraId="00306164" w14:textId="02B9EFA5" w:rsidR="00ED2B60" w:rsidRDefault="00B340EC" w:rsidP="00BC5281">
      <w:r>
        <w:t>This interactive dashboard uses data from the National Center for Education Statistics</w:t>
      </w:r>
      <w:r w:rsidR="00FF45CF">
        <w:t xml:space="preserve"> on</w:t>
      </w:r>
      <w:r>
        <w:t xml:space="preserve"> rates of high school completion and bachelor’s degree attainment </w:t>
      </w:r>
      <w:r w:rsidR="00035160">
        <w:t>in the United States</w:t>
      </w:r>
      <w:r w:rsidR="00FF45CF">
        <w:t xml:space="preserve"> in 2019</w:t>
      </w:r>
      <w:r>
        <w:t xml:space="preserve">. This report details the </w:t>
      </w:r>
      <w:r w:rsidR="00292046">
        <w:t>percentage of education</w:t>
      </w:r>
      <w:r w:rsidR="00E60204">
        <w:t>al</w:t>
      </w:r>
      <w:r w:rsidR="00292046">
        <w:t xml:space="preserve"> attainment and the standard error</w:t>
      </w:r>
      <w:r w:rsidR="00035160">
        <w:t xml:space="preserve"> among persons age 25 and over by race/ethnicity and state. Each point on the standard error boxplot represents a state. Additionally, bulleted text describes</w:t>
      </w:r>
      <w:r w:rsidR="00AB625A">
        <w:t xml:space="preserve"> </w:t>
      </w:r>
      <w:r w:rsidR="00FA6669">
        <w:t xml:space="preserve">how to navigate the interactive dashboard and </w:t>
      </w:r>
      <w:r w:rsidR="00E60204">
        <w:t>includes</w:t>
      </w:r>
      <w:r w:rsidR="00FA6669">
        <w:t xml:space="preserve"> overall statistics for</w:t>
      </w:r>
      <w:r w:rsidR="00FF45CF">
        <w:t xml:space="preserve"> the</w:t>
      </w:r>
      <w:r w:rsidR="00FA6669">
        <w:t xml:space="preserve"> </w:t>
      </w:r>
      <w:r w:rsidR="00FF45CF">
        <w:t>US</w:t>
      </w:r>
      <w:r w:rsidR="00FA6669">
        <w:t xml:space="preserve">. </w:t>
      </w:r>
    </w:p>
    <w:p w14:paraId="4BDBF75F" w14:textId="77777777" w:rsidR="00ED2B60" w:rsidRDefault="00ED2B60" w:rsidP="00BC5281"/>
    <w:p w14:paraId="63377DED" w14:textId="13B02C8B" w:rsidR="005A5E1C" w:rsidRDefault="005A5E1C"/>
    <w:p w14:paraId="68A98AA3" w14:textId="4BDDEF70" w:rsidR="00ED2B60" w:rsidRDefault="00ED2B60" w:rsidP="00AB625A">
      <w:r>
        <w:t>Potential accessibility issues for the graphic are people who are visually impaired as we do not know of any accommodation for</w:t>
      </w:r>
      <w:r w:rsidR="00FF45CF">
        <w:t xml:space="preserve"> graphics to text or image descriptions</w:t>
      </w:r>
      <w:r>
        <w:t xml:space="preserve"> in the Shiny app. </w:t>
      </w:r>
    </w:p>
    <w:sectPr w:rsidR="00ED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70F2"/>
    <w:multiLevelType w:val="multilevel"/>
    <w:tmpl w:val="7BFE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315EE"/>
    <w:multiLevelType w:val="hybridMultilevel"/>
    <w:tmpl w:val="3F4A6212"/>
    <w:lvl w:ilvl="0" w:tplc="4238E90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716">
    <w:abstractNumId w:val="1"/>
  </w:num>
  <w:num w:numId="2" w16cid:durableId="134462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1C"/>
    <w:rsid w:val="00035160"/>
    <w:rsid w:val="00292046"/>
    <w:rsid w:val="0042366E"/>
    <w:rsid w:val="00452906"/>
    <w:rsid w:val="005A5E1C"/>
    <w:rsid w:val="007D4397"/>
    <w:rsid w:val="009B0F50"/>
    <w:rsid w:val="00A006EE"/>
    <w:rsid w:val="00AB625A"/>
    <w:rsid w:val="00B340EC"/>
    <w:rsid w:val="00B653E5"/>
    <w:rsid w:val="00BC5281"/>
    <w:rsid w:val="00E60204"/>
    <w:rsid w:val="00ED2B60"/>
    <w:rsid w:val="00F64CAF"/>
    <w:rsid w:val="00FA6669"/>
    <w:rsid w:val="00FF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946BB"/>
  <w15:chartTrackingRefBased/>
  <w15:docId w15:val="{CD433F91-D063-F94F-A49E-A3C7C0E5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2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es.ed.gov/pubsearch/index.asp?HasSearched=1&amp;searchcat2=producttype&amp;pubtype=017" TargetMode="External"/><Relationship Id="rId5" Type="http://schemas.openxmlformats.org/officeDocument/2006/relationships/hyperlink" Target="https://nces.ed.gov/pubsearch/index.asp?HasSearched=1&amp;searchcat2=producttype&amp;pubtype=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Si Y.</dc:creator>
  <cp:keywords/>
  <dc:description/>
  <cp:lastModifiedBy>Zou, Si Y.</cp:lastModifiedBy>
  <cp:revision>7</cp:revision>
  <dcterms:created xsi:type="dcterms:W3CDTF">2022-04-11T17:07:00Z</dcterms:created>
  <dcterms:modified xsi:type="dcterms:W3CDTF">2022-04-16T16:05:00Z</dcterms:modified>
</cp:coreProperties>
</file>