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Table 8 | MRD Assessment Performance under Class Imbalance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single w:val="single" w:sz="30" w:space="0" w:color="000000"/>
          <w:single w:val="single" w:sz="30" w:space="0" w:color="000000"/>
          <w:left w:val="nil"/>
          <w:right w:val="nil"/>
          <w:insideH w:val="nil"/>
          <w:insideV w:val="nil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Model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AUC-ROC (95% CI)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AUC-PR (95% CI)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Specificity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PPV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NPV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Accuracy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F1 (Neg)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3"/>
              </w:rPr>
              <w:t>Qwen3-235B-Instruct 8-shot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0.96 (0.94–0.99)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0.86 (0.76–0.94)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0.88 (0.76–0.97)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0.93 (0.90–0.96)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0.65 (0.51–0.79)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0.98 (0.96–1.00)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0.92 (0.89–0.95)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0.95 (0.93–0.97)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3"/>
              </w:rPr>
              <w:t>Qwen3-235B-Instruct 0-shot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0.95 (0.91–0.99)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0.85 (0.73–0.94)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0.09 (0.00–0.20)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1.00 (1.00–1.00)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1.00 (0.00–1.00)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0.88 (0.84–0.92)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0.88 (0.84–0.92)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0.94 (0.91–0.96)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3"/>
              </w:rPr>
              <w:t>Qwen3-4B-LoRA 8-shot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0.86 (0.78–0.92)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0.56 (0.39–0.73)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0.09 (0.00–0.21)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1.00 (0.99–1.00)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0.75 (0.00–1.00)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0.88 (0.84–0.92)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0.88 (0.84–0.91)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0.93 (0.91–0.95)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3"/>
              </w:rPr>
              <w:t>Qwen3-4B-LoRA 0-shot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0.87 (0.82–0.92)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0.49 (0.33–0.67)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0.00 (0.00–0.00)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1.00 (1.00–1.00)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0.00 (0.00–0.00)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0.87 (0.82–0.91)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0.87 (0.82–0.91)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0.93 (0.90–0.95)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3"/>
              </w:rPr>
              <w:t>Qwen3-4B-Instruct 8-shot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0.87 (0.78–0.93)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0.63 (0.45–0.79)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0.44 (0.27–0.62)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0.98 (0.96–1.00)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0.78 (0.56–0.94)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0.92 (0.88–0.95)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0.91 (0.88–0.94)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0.95 (0.93–0.97)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3"/>
              </w:rPr>
              <w:t>Qwen3-4B-Instruct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0.00 (0.00–0.00)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1.00 (1.00–1.00)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0.00 (0.00–0.00)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0.87 (0.82–0.91)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0.87 (0.82–0.91)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0.93 (0.90–0.95)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3"/>
              </w:rPr>
              <w:t>Qwen3-235B-Thinking 8-shot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0.72 (0.58–0.85)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0.98 (0.96–1.00)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0.82 (0.68–0.96)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0.96 (0.93–0.98)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0.94 (0.92–0.97)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0.97 (0.95–0.98)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3"/>
              </w:rPr>
              <w:t>Qwen3-235B-Thinking 0-shot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0.62 (0.43–0.80)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1.00 (0.99–1.00)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0.95 (0.84–1.00)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0.95 (0.92–0.97)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0.95 (0.92–0.98)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0.97 (0.95–0.99)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3"/>
              </w:rPr>
              <w:t>Qwen3-4B-Thinking 8-shot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0.47 (0.31–0.63)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0.99 (0.97–1.00)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0.83 (0.67–1.00)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0.92 (0.89–0.95)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0.92 (0.88–0.95)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0.95 (0.93–0.97)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3"/>
              </w:rPr>
              <w:t>Qwen3-4B-Thinking 0-shot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0.16 (0.06–0.29)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1.00 (0.98–1.00)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0.83 (0.50–1.00)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0.89 (0.84–0.92)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0.88 (0.84–0.92)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0.94 (0.91–0.96)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3"/>
              </w:rPr>
              <w:t>Qwen3-4B-LoRA-Thinking 8-shot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0.38 (0.21–0.55)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0.99 (0.98–1.00)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0.86 (0.69–1.00)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0.91 (0.87–0.95)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0.91 (0.88–0.94)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0.95 (0.93–0.97)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3"/>
              </w:rPr>
              <w:t>Qwen3-4B-LoRA-Thinking 0-shot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0.00 (0.00–0.00)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1.00 (1.00–1.00)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0.00 (0.00–0.00)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0.87 (0.82–0.91)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0.87 (0.82–0.91)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0.93 (0.90–0.95)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3"/>
              </w:rPr>
              <w:t>Claude Haiku 4.5 Thinking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0.00 (0.00–0.00)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1.00 (1.00–1.00)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0.00 (0.00–0.00)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0.87 (0.82–0.91)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0.87 (0.82–0.91)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0.93 (0.90–0.95)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3"/>
              </w:rPr>
              <w:t>DeepSeek-R1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0.09 (0.00–0.19)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1.00 (1.00–1.00)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1.00 (0.00–1.00)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0.88 (0.83–0.92)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0.88 (0.83–0.92)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0.94 (0.91–0.96)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3"/>
              </w:rPr>
              <w:t>Gemini 2.5 Flash Thinking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0.09 (0.00–0.19)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1.00 (1.00–1.00)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1.00 (0.00–1.00)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0.88 (0.83–0.91)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0.88 (0.83–0.91)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0.94 (0.91–0.95)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3"/>
              </w:rPr>
              <w:t>o4-mini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0.09 (0.00–0.21)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1.00 (1.00–1.00)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1.00 (0.00–1.00)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0.88 (0.84–0.92)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0.88 (0.84–0.92)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3"/>
              </w:rPr>
              <w:t>0.94 (0.91–0.96)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