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Национальный исследовательский университет “МИЭТ”</w:t>
      </w:r>
    </w:p>
    <w:p w:rsidR="00D5235E" w:rsidRPr="005054CD" w:rsidRDefault="00D5235E" w:rsidP="00CD5BA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№7</w:t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“Безопасность жизнедеятельности”</w:t>
      </w:r>
    </w:p>
    <w:p w:rsidR="00D5235E" w:rsidRPr="005054CD" w:rsidRDefault="00D5235E" w:rsidP="00CD5BAA">
      <w:pPr>
        <w:pStyle w:val="3"/>
        <w:keepNext w:val="0"/>
        <w:spacing w:line="360" w:lineRule="auto"/>
        <w:rPr>
          <w:b/>
          <w:bCs/>
          <w:sz w:val="28"/>
          <w:szCs w:val="28"/>
        </w:rPr>
      </w:pPr>
      <w:r w:rsidRPr="005054CD">
        <w:rPr>
          <w:b/>
          <w:bCs/>
          <w:sz w:val="28"/>
          <w:szCs w:val="28"/>
        </w:rPr>
        <w:t>Исследование вибрации</w:t>
      </w:r>
    </w:p>
    <w:p w:rsidR="00D5235E" w:rsidRPr="005054CD" w:rsidRDefault="00D5235E" w:rsidP="00CD5B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235E" w:rsidRPr="005054CD" w:rsidRDefault="00D5235E" w:rsidP="00CD5BA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Pr="005054C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5235E" w:rsidRPr="005054CD" w:rsidRDefault="00D5235E" w:rsidP="00D523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0F4731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D5BAA"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 группы ПрИТ-24</w:t>
      </w:r>
    </w:p>
    <w:p w:rsidR="00D5235E" w:rsidRPr="005054CD" w:rsidRDefault="000F4731" w:rsidP="000F4731">
      <w:pPr>
        <w:spacing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Селезнева Валерия</w:t>
      </w:r>
      <w:r w:rsidR="00CD5BAA" w:rsidRPr="005054CD">
        <w:rPr>
          <w:rFonts w:ascii="Times New Roman" w:eastAsia="Times New Roman" w:hAnsi="Times New Roman" w:cs="Times New Roman"/>
          <w:sz w:val="28"/>
          <w:szCs w:val="28"/>
        </w:rPr>
        <w:br/>
      </w:r>
      <w:r w:rsidR="00CD5BAA" w:rsidRPr="005054C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5235E" w:rsidRDefault="00D5235E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4CD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Default="000F4731" w:rsidP="00434A3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731" w:rsidRPr="005054CD" w:rsidRDefault="000F4731" w:rsidP="00434A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235E" w:rsidRPr="005054CD" w:rsidRDefault="00D5235E" w:rsidP="0038635E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Pr="005054CD">
        <w:rPr>
          <w:rFonts w:ascii="Times New Roman" w:hAnsi="Times New Roman" w:cs="Times New Roman"/>
          <w:sz w:val="28"/>
          <w:szCs w:val="28"/>
        </w:rPr>
        <w:t xml:space="preserve"> изучение методов измерения вибрации и оценка эффективности средств </w:t>
      </w:r>
      <w:proofErr w:type="spellStart"/>
      <w:r w:rsidRPr="005054CD">
        <w:rPr>
          <w:rFonts w:ascii="Times New Roman" w:hAnsi="Times New Roman" w:cs="Times New Roman"/>
          <w:sz w:val="28"/>
          <w:szCs w:val="28"/>
        </w:rPr>
        <w:t>виброзащиты</w:t>
      </w:r>
      <w:proofErr w:type="spellEnd"/>
      <w:r w:rsidRPr="005054CD">
        <w:rPr>
          <w:rFonts w:ascii="Times New Roman" w:hAnsi="Times New Roman" w:cs="Times New Roman"/>
          <w:sz w:val="28"/>
          <w:szCs w:val="28"/>
        </w:rPr>
        <w:t>.</w:t>
      </w:r>
    </w:p>
    <w:p w:rsidR="00D5235E" w:rsidRPr="005054CD" w:rsidRDefault="00434A30" w:rsidP="0038635E">
      <w:pPr>
        <w:rPr>
          <w:rFonts w:ascii="Times New Roman" w:hAnsi="Times New Roman" w:cs="Times New Roman"/>
          <w:b/>
          <w:sz w:val="28"/>
          <w:szCs w:val="28"/>
        </w:rPr>
      </w:pPr>
      <w:r w:rsidRPr="005054CD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434A30" w:rsidRPr="005054CD" w:rsidRDefault="00434A30" w:rsidP="0038635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635E" w:rsidRPr="005054CD" w:rsidRDefault="006529DD" w:rsidP="0038635E">
      <w:pPr>
        <w:pStyle w:val="a4"/>
        <w:jc w:val="both"/>
        <w:rPr>
          <w:b/>
          <w:color w:val="000000"/>
          <w:sz w:val="28"/>
          <w:szCs w:val="28"/>
        </w:rPr>
      </w:pPr>
      <w:r w:rsidRPr="005054CD">
        <w:rPr>
          <w:b/>
          <w:sz w:val="28"/>
          <w:szCs w:val="28"/>
        </w:rPr>
        <w:t xml:space="preserve"> </w:t>
      </w:r>
      <w:r w:rsidR="0038635E" w:rsidRPr="005054CD">
        <w:rPr>
          <w:b/>
          <w:color w:val="000000"/>
          <w:sz w:val="28"/>
          <w:szCs w:val="28"/>
        </w:rPr>
        <w:t>1. Параметры, характеризующие вибрацию.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Характеристиками вибрационной нагрузки на оператора являются: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 xml:space="preserve">· </w:t>
      </w:r>
      <w:proofErr w:type="spellStart"/>
      <w:r w:rsidRPr="005054CD">
        <w:rPr>
          <w:color w:val="000000"/>
          <w:sz w:val="28"/>
          <w:szCs w:val="28"/>
        </w:rPr>
        <w:t>виброускорение</w:t>
      </w:r>
      <w:proofErr w:type="spellEnd"/>
      <w:r w:rsidRPr="005054CD">
        <w:rPr>
          <w:color w:val="000000"/>
          <w:sz w:val="28"/>
          <w:szCs w:val="28"/>
        </w:rPr>
        <w:t xml:space="preserve"> (</w:t>
      </w:r>
      <w:proofErr w:type="spellStart"/>
      <w:r w:rsidRPr="005054CD">
        <w:rPr>
          <w:color w:val="000000"/>
          <w:sz w:val="28"/>
          <w:szCs w:val="28"/>
        </w:rPr>
        <w:t>виброскорость</w:t>
      </w:r>
      <w:proofErr w:type="spellEnd"/>
      <w:r w:rsidRPr="005054CD">
        <w:rPr>
          <w:color w:val="000000"/>
          <w:sz w:val="28"/>
          <w:szCs w:val="28"/>
        </w:rPr>
        <w:t>);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· диапазон частот;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· время воздействия вибрации.</w:t>
      </w:r>
    </w:p>
    <w:p w:rsidR="0038635E" w:rsidRPr="005054CD" w:rsidRDefault="0038635E" w:rsidP="0038635E">
      <w:pPr>
        <w:pStyle w:val="a4"/>
        <w:jc w:val="both"/>
        <w:rPr>
          <w:b/>
          <w:color w:val="000000"/>
          <w:sz w:val="28"/>
          <w:szCs w:val="28"/>
        </w:rPr>
      </w:pPr>
      <w:r w:rsidRPr="005054CD">
        <w:rPr>
          <w:b/>
          <w:color w:val="000000"/>
          <w:sz w:val="28"/>
          <w:szCs w:val="28"/>
        </w:rPr>
        <w:t>2. Воздействие вибрации на органы человека.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При превышении допустимых уровней вибрация оказывает неблагоприятное воздействие на организм человека и вызывает со временем возникновение вибрационной болезни. Люди, подвергающиеся воздействию вибрации, чаще болеют сердечно-сосудистыми и нервными заболеваниями.</w:t>
      </w:r>
    </w:p>
    <w:p w:rsidR="0038635E" w:rsidRPr="005054CD" w:rsidRDefault="0038635E" w:rsidP="0038635E">
      <w:pPr>
        <w:pStyle w:val="a4"/>
        <w:jc w:val="both"/>
        <w:rPr>
          <w:b/>
          <w:color w:val="000000"/>
          <w:sz w:val="28"/>
          <w:szCs w:val="28"/>
        </w:rPr>
      </w:pPr>
      <w:r w:rsidRPr="005054CD">
        <w:rPr>
          <w:b/>
          <w:color w:val="000000"/>
          <w:sz w:val="28"/>
          <w:szCs w:val="28"/>
        </w:rPr>
        <w:t>3. Принципы нормирования вибрации.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Величина вибрации нормируется в октавных полосах со среднегеометрическими частотами: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для локальной вибрации: 2; 4; 8; 16; 31,5; 63; 125; 250; 500; 1000 Гц;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>для общей вибрации: 2; 4; 8; 16; 31,5; 63 Гц.</w:t>
      </w:r>
    </w:p>
    <w:p w:rsidR="0038635E" w:rsidRPr="005054CD" w:rsidRDefault="0038635E" w:rsidP="0038635E">
      <w:pPr>
        <w:pStyle w:val="a4"/>
        <w:jc w:val="both"/>
        <w:rPr>
          <w:b/>
          <w:color w:val="000000"/>
          <w:sz w:val="28"/>
          <w:szCs w:val="28"/>
        </w:rPr>
      </w:pPr>
      <w:r w:rsidRPr="005054CD">
        <w:rPr>
          <w:b/>
          <w:color w:val="000000"/>
          <w:sz w:val="28"/>
          <w:szCs w:val="28"/>
        </w:rPr>
        <w:t>4. Основные методы борьбы с вибрацией.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  <w:r w:rsidRPr="005054CD">
        <w:rPr>
          <w:color w:val="000000"/>
          <w:sz w:val="28"/>
          <w:szCs w:val="28"/>
        </w:rPr>
        <w:t xml:space="preserve">Для обеспечения вибрационной безопасности труда необходимо, чтобы интенсивность вибрации на рабочих местах не превышала нормативных значений. Для уменьшения вибрации необходимо снижать динамические нагрузки и балансировать детали машин, использовать устройства виброизоляции и динамического </w:t>
      </w:r>
      <w:proofErr w:type="spellStart"/>
      <w:r w:rsidRPr="005054CD">
        <w:rPr>
          <w:color w:val="000000"/>
          <w:sz w:val="28"/>
          <w:szCs w:val="28"/>
        </w:rPr>
        <w:t>виброгашения</w:t>
      </w:r>
      <w:proofErr w:type="spellEnd"/>
      <w:r w:rsidRPr="005054CD">
        <w:rPr>
          <w:color w:val="000000"/>
          <w:sz w:val="28"/>
          <w:szCs w:val="28"/>
        </w:rPr>
        <w:t>.</w:t>
      </w: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</w:p>
    <w:p w:rsidR="0038635E" w:rsidRPr="005054CD" w:rsidRDefault="0038635E" w:rsidP="0038635E">
      <w:pPr>
        <w:pStyle w:val="a4"/>
        <w:jc w:val="both"/>
        <w:rPr>
          <w:color w:val="000000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4CD">
        <w:rPr>
          <w:rFonts w:ascii="Times New Roman" w:hAnsi="Times New Roman" w:cs="Times New Roman"/>
          <w:b/>
          <w:sz w:val="28"/>
          <w:szCs w:val="28"/>
        </w:rPr>
        <w:t>5. Принцип работы вибростенда.</w:t>
      </w:r>
    </w:p>
    <w:p w:rsidR="0038635E" w:rsidRPr="005054CD" w:rsidRDefault="0038635E" w:rsidP="0038635E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 </w:t>
      </w:r>
      <w:r w:rsidRPr="005054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E9124" wp14:editId="2A531474">
            <wp:extent cx="22383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E" w:rsidRPr="005054CD" w:rsidRDefault="0038635E" w:rsidP="0038635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054CD">
        <w:rPr>
          <w:rFonts w:ascii="Times New Roman" w:hAnsi="Times New Roman" w:cs="Times New Roman"/>
          <w:sz w:val="28"/>
          <w:szCs w:val="28"/>
        </w:rPr>
        <w:fldChar w:fldCharType="begin"/>
      </w:r>
      <w:r w:rsidRPr="005054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54CD">
        <w:rPr>
          <w:rFonts w:ascii="Times New Roman" w:hAnsi="Times New Roman" w:cs="Times New Roman"/>
          <w:sz w:val="28"/>
          <w:szCs w:val="28"/>
        </w:rPr>
        <w:fldChar w:fldCharType="separate"/>
      </w:r>
      <w:r w:rsidRPr="005054CD">
        <w:rPr>
          <w:rFonts w:ascii="Times New Roman" w:hAnsi="Times New Roman" w:cs="Times New Roman"/>
          <w:noProof/>
          <w:sz w:val="28"/>
          <w:szCs w:val="28"/>
        </w:rPr>
        <w:t>1</w:t>
      </w:r>
      <w:r w:rsidRPr="005054CD">
        <w:rPr>
          <w:rFonts w:ascii="Times New Roman" w:hAnsi="Times New Roman" w:cs="Times New Roman"/>
          <w:sz w:val="28"/>
          <w:szCs w:val="28"/>
        </w:rPr>
        <w:fldChar w:fldCharType="end"/>
      </w:r>
      <w:r w:rsidRPr="005054CD">
        <w:rPr>
          <w:rFonts w:ascii="Times New Roman" w:hAnsi="Times New Roman" w:cs="Times New Roman"/>
          <w:sz w:val="28"/>
          <w:szCs w:val="28"/>
        </w:rPr>
        <w:t xml:space="preserve"> Вибростенд</w:t>
      </w:r>
    </w:p>
    <w:p w:rsidR="0038635E" w:rsidRPr="005054CD" w:rsidRDefault="0038635E" w:rsidP="0038635E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36C43" wp14:editId="03ACFA32">
            <wp:extent cx="1784890" cy="96216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214" cy="9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E" w:rsidRPr="005054CD" w:rsidRDefault="0038635E" w:rsidP="0038635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054CD">
        <w:rPr>
          <w:rFonts w:ascii="Times New Roman" w:hAnsi="Times New Roman" w:cs="Times New Roman"/>
          <w:sz w:val="28"/>
          <w:szCs w:val="28"/>
        </w:rPr>
        <w:fldChar w:fldCharType="begin"/>
      </w:r>
      <w:r w:rsidRPr="005054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54CD">
        <w:rPr>
          <w:rFonts w:ascii="Times New Roman" w:hAnsi="Times New Roman" w:cs="Times New Roman"/>
          <w:sz w:val="28"/>
          <w:szCs w:val="28"/>
        </w:rPr>
        <w:fldChar w:fldCharType="separate"/>
      </w:r>
      <w:r w:rsidRPr="005054CD">
        <w:rPr>
          <w:rFonts w:ascii="Times New Roman" w:hAnsi="Times New Roman" w:cs="Times New Roman"/>
          <w:noProof/>
          <w:sz w:val="28"/>
          <w:szCs w:val="28"/>
        </w:rPr>
        <w:t>2</w:t>
      </w:r>
      <w:r w:rsidRPr="005054CD">
        <w:rPr>
          <w:rFonts w:ascii="Times New Roman" w:hAnsi="Times New Roman" w:cs="Times New Roman"/>
          <w:sz w:val="28"/>
          <w:szCs w:val="28"/>
        </w:rPr>
        <w:fldChar w:fldCharType="end"/>
      </w:r>
      <w:r w:rsidRPr="005054CD">
        <w:rPr>
          <w:rFonts w:ascii="Times New Roman" w:hAnsi="Times New Roman" w:cs="Times New Roman"/>
          <w:sz w:val="28"/>
          <w:szCs w:val="28"/>
        </w:rPr>
        <w:t xml:space="preserve"> Генератор                                                                              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Принципиальная схема вибростенда показана на рис.1 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Вибростенд имеет электродинамическую систему возбуждения колебаний. Он состоит из защитного разъемного кожуха 1, в котором установлен </w:t>
      </w:r>
      <w:proofErr w:type="spellStart"/>
      <w:r w:rsidRPr="005054CD">
        <w:rPr>
          <w:rFonts w:ascii="Times New Roman" w:hAnsi="Times New Roman" w:cs="Times New Roman"/>
          <w:sz w:val="28"/>
          <w:szCs w:val="28"/>
        </w:rPr>
        <w:t>магнитопроводящий</w:t>
      </w:r>
      <w:proofErr w:type="spellEnd"/>
      <w:r w:rsidRPr="005054CD">
        <w:rPr>
          <w:rFonts w:ascii="Times New Roman" w:hAnsi="Times New Roman" w:cs="Times New Roman"/>
          <w:sz w:val="28"/>
          <w:szCs w:val="28"/>
        </w:rPr>
        <w:t xml:space="preserve"> корпус 3. Постоянный магнит 5 прикреплен к дну корпуса 3 и входит в цилиндрическое отверстие </w:t>
      </w:r>
      <w:proofErr w:type="spellStart"/>
      <w:r w:rsidRPr="005054CD">
        <w:rPr>
          <w:rFonts w:ascii="Times New Roman" w:hAnsi="Times New Roman" w:cs="Times New Roman"/>
          <w:sz w:val="28"/>
          <w:szCs w:val="28"/>
        </w:rPr>
        <w:t>вибростола</w:t>
      </w:r>
      <w:proofErr w:type="spellEnd"/>
      <w:r w:rsidRPr="005054CD">
        <w:rPr>
          <w:rFonts w:ascii="Times New Roman" w:hAnsi="Times New Roman" w:cs="Times New Roman"/>
          <w:sz w:val="28"/>
          <w:szCs w:val="28"/>
        </w:rPr>
        <w:t xml:space="preserve"> 7, закрепленного с помощью листовых пружин 9 на горизонтальной пластине 2, установленной на корпусе 3. Катушка возбуждения 6 намотана вокруг сердечника </w:t>
      </w:r>
      <w:proofErr w:type="spellStart"/>
      <w:r w:rsidRPr="005054CD">
        <w:rPr>
          <w:rFonts w:ascii="Times New Roman" w:hAnsi="Times New Roman" w:cs="Times New Roman"/>
          <w:sz w:val="28"/>
          <w:szCs w:val="28"/>
        </w:rPr>
        <w:t>вибростола</w:t>
      </w:r>
      <w:proofErr w:type="spellEnd"/>
      <w:r w:rsidRPr="005054CD">
        <w:rPr>
          <w:rFonts w:ascii="Times New Roman" w:hAnsi="Times New Roman" w:cs="Times New Roman"/>
          <w:sz w:val="28"/>
          <w:szCs w:val="28"/>
        </w:rPr>
        <w:t xml:space="preserve"> 7. Защитная резиновая прокладка 8 закреплена на верхней части кожуха 1. Защитный кожух 1 прикреплен с помощью шпилек к основанию 4 и имеет возможность вращения вокруг горизонтальной оси. На стол вибростенда закрепляется объект, состоящий из пластины с датчиком вибрации ДН-4. Кабель питания вибростенда вставляется в гнезда 6 генератора низкочастотных сигналов (рис.2). Для возбуждения колебаний вибростенда необходимо включить генератор (выключатель на задней крышке), дать ему прогреться в течение 10 минут, установить переключателем 1 требуемый диапазон частот («х1», «х10», «х100»), ручкой 2 плавно по индикатору 3 установить требуемую частоту колебаний стола. Значение амплитуды колебаний задается рукояткой 5 под контролем.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4CD">
        <w:rPr>
          <w:rFonts w:ascii="Times New Roman" w:hAnsi="Times New Roman" w:cs="Times New Roman"/>
          <w:b/>
          <w:sz w:val="28"/>
          <w:szCs w:val="28"/>
        </w:rPr>
        <w:t>6.</w:t>
      </w:r>
      <w:r w:rsidRPr="005054CD">
        <w:rPr>
          <w:rFonts w:ascii="Times New Roman" w:hAnsi="Times New Roman" w:cs="Times New Roman"/>
          <w:b/>
          <w:sz w:val="28"/>
          <w:szCs w:val="28"/>
        </w:rPr>
        <w:tab/>
        <w:t>Принцип работы датчика вибрации.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С датчика ДН-4 подается сигнал экранированным кабелем на гнездо 13. На лицевую панель измерителя выведены следующие органы управления, регулирования и индикации: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•</w:t>
      </w:r>
      <w:r w:rsidRPr="005054CD">
        <w:rPr>
          <w:rFonts w:ascii="Times New Roman" w:hAnsi="Times New Roman" w:cs="Times New Roman"/>
          <w:sz w:val="28"/>
          <w:szCs w:val="28"/>
        </w:rPr>
        <w:tab/>
        <w:t>переключатель 6 “РОД РАБОТЫ” с положениями: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054CD">
        <w:rPr>
          <w:rFonts w:ascii="Times New Roman" w:hAnsi="Times New Roman" w:cs="Times New Roman"/>
          <w:sz w:val="28"/>
          <w:szCs w:val="28"/>
        </w:rPr>
        <w:t>“ 0</w:t>
      </w:r>
      <w:proofErr w:type="gramEnd"/>
      <w:r w:rsidRPr="005054CD">
        <w:rPr>
          <w:rFonts w:ascii="Times New Roman" w:hAnsi="Times New Roman" w:cs="Times New Roman"/>
          <w:sz w:val="28"/>
          <w:szCs w:val="28"/>
        </w:rPr>
        <w:t xml:space="preserve"> ” - для включения измерителя,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054CD">
        <w:rPr>
          <w:rFonts w:ascii="Times New Roman" w:hAnsi="Times New Roman" w:cs="Times New Roman"/>
          <w:sz w:val="28"/>
          <w:szCs w:val="28"/>
        </w:rPr>
        <w:t xml:space="preserve">“  </w:t>
      </w:r>
      <w:proofErr w:type="gramEnd"/>
      <w:r w:rsidRPr="005054CD">
        <w:rPr>
          <w:rFonts w:ascii="Times New Roman" w:hAnsi="Times New Roman" w:cs="Times New Roman"/>
          <w:sz w:val="28"/>
          <w:szCs w:val="28"/>
        </w:rPr>
        <w:t xml:space="preserve">       ” - для контроля состояния батарей,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054CD">
        <w:rPr>
          <w:rFonts w:ascii="Times New Roman" w:hAnsi="Times New Roman" w:cs="Times New Roman"/>
          <w:sz w:val="28"/>
          <w:szCs w:val="28"/>
        </w:rPr>
        <w:t>“ &gt;</w:t>
      </w:r>
      <w:proofErr w:type="gramEnd"/>
      <w:r w:rsidRPr="005054CD">
        <w:rPr>
          <w:rFonts w:ascii="Times New Roman" w:hAnsi="Times New Roman" w:cs="Times New Roman"/>
          <w:sz w:val="28"/>
          <w:szCs w:val="28"/>
        </w:rPr>
        <w:t xml:space="preserve"> ” - для включения измерителя в режим калибровки,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- “F”, “S”, “10S” - для включения измерителя в режим измерения с постоянной </w:t>
      </w:r>
      <w:proofErr w:type="gramStart"/>
      <w:r w:rsidRPr="005054CD">
        <w:rPr>
          <w:rFonts w:ascii="Times New Roman" w:hAnsi="Times New Roman" w:cs="Times New Roman"/>
          <w:sz w:val="28"/>
          <w:szCs w:val="28"/>
        </w:rPr>
        <w:t>времени  (</w:t>
      </w:r>
      <w:proofErr w:type="gramEnd"/>
      <w:r w:rsidRPr="005054CD">
        <w:rPr>
          <w:rFonts w:ascii="Times New Roman" w:hAnsi="Times New Roman" w:cs="Times New Roman"/>
          <w:sz w:val="28"/>
          <w:szCs w:val="28"/>
        </w:rPr>
        <w:t>“F” - быстро, “S” - медленно, “10S” - очень медленно);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b/>
          <w:sz w:val="28"/>
          <w:szCs w:val="28"/>
        </w:rPr>
        <w:t>7.</w:t>
      </w:r>
      <w:r w:rsidRPr="005054CD">
        <w:rPr>
          <w:rFonts w:ascii="Times New Roman" w:hAnsi="Times New Roman" w:cs="Times New Roman"/>
          <w:b/>
          <w:sz w:val="28"/>
          <w:szCs w:val="28"/>
        </w:rPr>
        <w:tab/>
        <w:t xml:space="preserve">Причины изменения эффективности </w:t>
      </w:r>
      <w:proofErr w:type="spellStart"/>
      <w:r w:rsidRPr="005054CD">
        <w:rPr>
          <w:rFonts w:ascii="Times New Roman" w:hAnsi="Times New Roman" w:cs="Times New Roman"/>
          <w:b/>
          <w:sz w:val="28"/>
          <w:szCs w:val="28"/>
        </w:rPr>
        <w:t>виброзащиты</w:t>
      </w:r>
      <w:proofErr w:type="spellEnd"/>
      <w:r w:rsidRPr="005054CD">
        <w:rPr>
          <w:rFonts w:ascii="Times New Roman" w:hAnsi="Times New Roman" w:cs="Times New Roman"/>
          <w:b/>
          <w:sz w:val="28"/>
          <w:szCs w:val="28"/>
        </w:rPr>
        <w:t xml:space="preserve"> с изменением частоты колебаний основания</w:t>
      </w:r>
      <w:r w:rsidRPr="005054CD">
        <w:rPr>
          <w:rFonts w:ascii="Times New Roman" w:hAnsi="Times New Roman" w:cs="Times New Roman"/>
          <w:sz w:val="28"/>
          <w:szCs w:val="28"/>
        </w:rPr>
        <w:t>.</w:t>
      </w: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35E" w:rsidRPr="005054CD" w:rsidRDefault="0038635E" w:rsidP="0038635E">
      <w:pPr>
        <w:jc w:val="both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proofErr w:type="spellStart"/>
      <w:r w:rsidRPr="005054CD">
        <w:rPr>
          <w:rFonts w:ascii="Times New Roman" w:hAnsi="Times New Roman" w:cs="Times New Roman"/>
          <w:sz w:val="28"/>
          <w:szCs w:val="28"/>
        </w:rPr>
        <w:t>виброзащиты</w:t>
      </w:r>
      <w:proofErr w:type="spellEnd"/>
      <w:r w:rsidRPr="005054CD">
        <w:rPr>
          <w:rFonts w:ascii="Times New Roman" w:hAnsi="Times New Roman" w:cs="Times New Roman"/>
          <w:sz w:val="28"/>
          <w:szCs w:val="28"/>
        </w:rPr>
        <w:t xml:space="preserve"> оценивается для каждой октавной полосы частот коэффициентом передачи вибрации (КП), который численно равен отношению амплитуды колебания объекта к амплитуде вибрирующего основания</w:t>
      </w:r>
    </w:p>
    <w:p w:rsidR="0038635E" w:rsidRPr="005054CD" w:rsidRDefault="0038635E" w:rsidP="0038635E">
      <w:pPr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1276"/>
        <w:gridCol w:w="1276"/>
        <w:gridCol w:w="1021"/>
        <w:gridCol w:w="1247"/>
        <w:gridCol w:w="1134"/>
      </w:tblGrid>
      <w:tr w:rsidR="00D5235E" w:rsidRPr="005054CD" w:rsidTr="006073B9">
        <w:tc>
          <w:tcPr>
            <w:tcW w:w="1242" w:type="dxa"/>
            <w:vMerge w:val="restart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2410" w:type="dxa"/>
            <w:gridSpan w:val="2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Без защиты</w:t>
            </w:r>
          </w:p>
        </w:tc>
        <w:tc>
          <w:tcPr>
            <w:tcW w:w="3573" w:type="dxa"/>
            <w:gridSpan w:val="3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виброзащитой</w:t>
            </w:r>
            <w:proofErr w:type="spellEnd"/>
            <w:r w:rsidRPr="005054CD">
              <w:rPr>
                <w:rFonts w:ascii="Times New Roman" w:hAnsi="Times New Roman" w:cs="Times New Roman"/>
                <w:sz w:val="28"/>
                <w:szCs w:val="28"/>
              </w:rPr>
              <w:t xml:space="preserve"> (пружины 2)</w:t>
            </w:r>
          </w:p>
        </w:tc>
        <w:tc>
          <w:tcPr>
            <w:tcW w:w="2381" w:type="dxa"/>
            <w:gridSpan w:val="2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</w:tr>
      <w:tr w:rsidR="00D5235E" w:rsidRPr="005054CD" w:rsidTr="006073B9">
        <w:tc>
          <w:tcPr>
            <w:tcW w:w="1242" w:type="dxa"/>
            <w:vMerge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ɑ, м/с</w:t>
            </w:r>
            <w:r w:rsidRPr="005054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υ, м/с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ɑ, м/с</w:t>
            </w:r>
            <w:r w:rsidRPr="005054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υ, м/с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247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ɑ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υ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247" w:type="dxa"/>
          </w:tcPr>
          <w:p w:rsidR="00D5235E" w:rsidRPr="005054CD" w:rsidRDefault="006073B9" w:rsidP="00607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247" w:type="dxa"/>
          </w:tcPr>
          <w:p w:rsidR="00D5235E" w:rsidRPr="005054CD" w:rsidRDefault="006073B9" w:rsidP="00607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0,00004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0,0006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0,034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0,065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247" w:type="dxa"/>
          </w:tcPr>
          <w:p w:rsidR="00D5235E" w:rsidRPr="005054CD" w:rsidRDefault="006073B9" w:rsidP="00607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0,00001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0,0004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247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0,000004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0,0002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0,056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47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0,000001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</w:p>
        </w:tc>
      </w:tr>
      <w:tr w:rsidR="00D5235E" w:rsidRPr="005054CD" w:rsidTr="006073B9">
        <w:tc>
          <w:tcPr>
            <w:tcW w:w="1242" w:type="dxa"/>
            <w:vAlign w:val="center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0,058</w:t>
            </w:r>
          </w:p>
        </w:tc>
        <w:tc>
          <w:tcPr>
            <w:tcW w:w="1134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0,028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1276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021" w:type="dxa"/>
          </w:tcPr>
          <w:p w:rsidR="00D5235E" w:rsidRPr="005054CD" w:rsidRDefault="00D5235E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247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0,0000004</w:t>
            </w:r>
          </w:p>
        </w:tc>
        <w:tc>
          <w:tcPr>
            <w:tcW w:w="1134" w:type="dxa"/>
          </w:tcPr>
          <w:p w:rsidR="00D5235E" w:rsidRPr="005054CD" w:rsidRDefault="006073B9" w:rsidP="00E3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4CD">
              <w:rPr>
                <w:rFonts w:ascii="Times New Roman" w:hAnsi="Times New Roman" w:cs="Times New Roman"/>
                <w:sz w:val="28"/>
                <w:szCs w:val="28"/>
              </w:rPr>
              <w:t>0,00007</w:t>
            </w:r>
          </w:p>
        </w:tc>
      </w:tr>
    </w:tbl>
    <w:p w:rsidR="00A3540D" w:rsidRPr="005054CD" w:rsidRDefault="000F4731" w:rsidP="00D5235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КП1 = 0,1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КП2 = 0,06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КП3 = 0,025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КП4 = 0,02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КП5 = 0,01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>КП6 = 0,005</w:t>
      </w:r>
    </w:p>
    <w:p w:rsidR="005418E7" w:rsidRPr="005054CD" w:rsidRDefault="005418E7" w:rsidP="00D5235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418E7" w:rsidRPr="005054CD" w:rsidRDefault="003B10BF" w:rsidP="00D5235E">
      <w:pPr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802E9" w:rsidRPr="005054CD" w:rsidRDefault="00C802E9" w:rsidP="00C802E9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054CD">
        <w:rPr>
          <w:rFonts w:ascii="Times New Roman" w:hAnsi="Times New Roman" w:cs="Times New Roman"/>
          <w:sz w:val="28"/>
          <w:szCs w:val="28"/>
        </w:rPr>
        <w:t xml:space="preserve">Вывод: Сравнивая значения, полученные в ходе лабораторной работы с значениями в ГОСТ 12.1.012-90 можно сделать вывод что в данном помещении работать не рекомендуется. </w:t>
      </w:r>
      <w:bookmarkEnd w:id="0"/>
    </w:p>
    <w:sectPr w:rsidR="00C802E9" w:rsidRPr="0050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5E"/>
    <w:rsid w:val="000A6E15"/>
    <w:rsid w:val="000D348C"/>
    <w:rsid w:val="000F4731"/>
    <w:rsid w:val="0038635E"/>
    <w:rsid w:val="003B10BF"/>
    <w:rsid w:val="00434A30"/>
    <w:rsid w:val="005054CD"/>
    <w:rsid w:val="005418E7"/>
    <w:rsid w:val="006073B9"/>
    <w:rsid w:val="006529DD"/>
    <w:rsid w:val="00A000B1"/>
    <w:rsid w:val="00C802E9"/>
    <w:rsid w:val="00CD5BAA"/>
    <w:rsid w:val="00D5235E"/>
    <w:rsid w:val="00DF0F9C"/>
    <w:rsid w:val="00E2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2012E-490C-4BE7-8E31-1862697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35E"/>
    <w:pPr>
      <w:spacing w:after="0" w:line="240" w:lineRule="auto"/>
      <w:jc w:val="center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D5235E"/>
    <w:pPr>
      <w:keepNext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3">
    <w:name w:val="heading 3"/>
    <w:basedOn w:val="a"/>
    <w:next w:val="a"/>
    <w:link w:val="30"/>
    <w:qFormat/>
    <w:rsid w:val="00D5235E"/>
    <w:pPr>
      <w:keepNext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235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5235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635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3863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</a:t>
            </a:r>
            <a:r>
              <a:rPr lang="ru-RU" baseline="0"/>
              <a:t> полученных результатов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Виброускорение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2.1000000000000001E-2</c:v>
                </c:pt>
                <c:pt idx="5">
                  <c:v>2.1000000000000001E-2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E1F-4772-99EE-9C9D26D922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Виброскорость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7.4999999999999997E-2</c:v>
                </c:pt>
                <c:pt idx="1">
                  <c:v>7.0000000000000007E-2</c:v>
                </c:pt>
                <c:pt idx="2">
                  <c:v>6.5000000000000002E-2</c:v>
                </c:pt>
                <c:pt idx="3">
                  <c:v>0.06</c:v>
                </c:pt>
                <c:pt idx="4">
                  <c:v>0.05</c:v>
                </c:pt>
                <c:pt idx="5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E1F-4772-99EE-9C9D26D9229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КП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</c:v>
                </c:pt>
                <c:pt idx="1">
                  <c:v>0.06</c:v>
                </c:pt>
                <c:pt idx="2">
                  <c:v>2.5000000000000001E-2</c:v>
                </c:pt>
                <c:pt idx="3">
                  <c:v>0.02</c:v>
                </c:pt>
                <c:pt idx="4">
                  <c:v>0.01</c:v>
                </c:pt>
                <c:pt idx="5">
                  <c:v>5.0000000000000001E-3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E1F-4772-99EE-9C9D26D92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7264848"/>
        <c:axId val="627261040"/>
      </c:lineChart>
      <c:catAx>
        <c:axId val="62726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261040"/>
        <c:crosses val="autoZero"/>
        <c:auto val="1"/>
        <c:lblAlgn val="ctr"/>
        <c:lblOffset val="100"/>
        <c:noMultiLvlLbl val="0"/>
      </c:catAx>
      <c:valAx>
        <c:axId val="62726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26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Nata</cp:lastModifiedBy>
  <cp:revision>8</cp:revision>
  <dcterms:created xsi:type="dcterms:W3CDTF">2020-04-16T11:56:00Z</dcterms:created>
  <dcterms:modified xsi:type="dcterms:W3CDTF">2021-05-08T22:14:00Z</dcterms:modified>
</cp:coreProperties>
</file>