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86D" w:rsidRPr="00965103" w:rsidRDefault="0001386D" w:rsidP="0001386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65103">
        <w:rPr>
          <w:rFonts w:ascii="Times New Roman" w:eastAsia="Times New Roman" w:hAnsi="Times New Roman" w:cs="Times New Roman"/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01386D" w:rsidRPr="00965103" w:rsidRDefault="0001386D" w:rsidP="0001386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65103">
        <w:rPr>
          <w:rFonts w:ascii="Times New Roman" w:eastAsia="Times New Roman" w:hAnsi="Times New Roman" w:cs="Times New Roman"/>
          <w:color w:val="000000"/>
          <w:sz w:val="26"/>
          <w:szCs w:val="26"/>
        </w:rPr>
        <w:t>Федеральное государственное автономное образовательное</w:t>
      </w:r>
    </w:p>
    <w:p w:rsidR="0001386D" w:rsidRPr="00965103" w:rsidRDefault="0001386D" w:rsidP="0001386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01386D" w:rsidRPr="00965103" w:rsidRDefault="0001386D" w:rsidP="0001386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65103">
        <w:rPr>
          <w:rFonts w:ascii="Times New Roman" w:eastAsia="Times New Roman" w:hAnsi="Times New Roman" w:cs="Times New Roman"/>
          <w:color w:val="000000"/>
          <w:sz w:val="26"/>
          <w:szCs w:val="26"/>
        </w:rPr>
        <w:t>учреждение высшего образования</w:t>
      </w:r>
    </w:p>
    <w:p w:rsidR="0001386D" w:rsidRPr="00965103" w:rsidRDefault="0001386D" w:rsidP="0001386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01386D" w:rsidRPr="00965103" w:rsidRDefault="0001386D" w:rsidP="0001386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65103">
        <w:rPr>
          <w:rFonts w:ascii="Times New Roman" w:eastAsia="Times New Roman" w:hAnsi="Times New Roman" w:cs="Times New Roman"/>
          <w:color w:val="000000"/>
          <w:sz w:val="26"/>
          <w:szCs w:val="26"/>
        </w:rPr>
        <w:t>Национальный исследовательский университет “МИЭТ”</w:t>
      </w:r>
    </w:p>
    <w:p w:rsidR="0001386D" w:rsidRPr="00965103" w:rsidRDefault="0001386D" w:rsidP="0001386D">
      <w:pPr>
        <w:spacing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65103">
        <w:rPr>
          <w:rFonts w:ascii="Times New Roman" w:eastAsia="Times New Roman" w:hAnsi="Times New Roman" w:cs="Times New Roman"/>
          <w:sz w:val="26"/>
          <w:szCs w:val="26"/>
        </w:rPr>
        <w:br/>
      </w:r>
      <w:r w:rsidRPr="00965103">
        <w:rPr>
          <w:rFonts w:ascii="Times New Roman" w:eastAsia="Times New Roman" w:hAnsi="Times New Roman" w:cs="Times New Roman"/>
          <w:sz w:val="26"/>
          <w:szCs w:val="26"/>
        </w:rPr>
        <w:br/>
      </w:r>
      <w:r w:rsidRPr="00965103"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01386D" w:rsidRPr="00965103" w:rsidRDefault="0001386D" w:rsidP="0001386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Отчет по лабораторной работе №2</w:t>
      </w:r>
    </w:p>
    <w:p w:rsidR="0001386D" w:rsidRPr="00965103" w:rsidRDefault="0001386D" w:rsidP="0001386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65103">
        <w:rPr>
          <w:rFonts w:ascii="Times New Roman" w:eastAsia="Times New Roman" w:hAnsi="Times New Roman" w:cs="Times New Roman"/>
          <w:color w:val="000000"/>
          <w:sz w:val="26"/>
          <w:szCs w:val="26"/>
        </w:rPr>
        <w:t>по курсу “Безопасность жизнедеятельности”</w:t>
      </w:r>
    </w:p>
    <w:p w:rsidR="0001386D" w:rsidRPr="00DF2371" w:rsidRDefault="0001386D" w:rsidP="0001386D">
      <w:pPr>
        <w:spacing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DF2371">
        <w:rPr>
          <w:color w:val="000000"/>
          <w:sz w:val="26"/>
          <w:szCs w:val="26"/>
        </w:rPr>
        <w:t>«Исследование средств звукоизоляции»</w:t>
      </w:r>
      <w:r w:rsidRPr="00DF2371">
        <w:rPr>
          <w:rFonts w:ascii="Times New Roman" w:eastAsia="Times New Roman" w:hAnsi="Times New Roman" w:cs="Times New Roman"/>
          <w:sz w:val="26"/>
          <w:szCs w:val="26"/>
        </w:rPr>
        <w:br/>
      </w:r>
      <w:r w:rsidRPr="00DF2371">
        <w:rPr>
          <w:rFonts w:ascii="Times New Roman" w:eastAsia="Times New Roman" w:hAnsi="Times New Roman" w:cs="Times New Roman"/>
          <w:sz w:val="26"/>
          <w:szCs w:val="26"/>
        </w:rPr>
        <w:br/>
      </w:r>
      <w:r w:rsidRPr="00DF2371">
        <w:rPr>
          <w:rFonts w:ascii="Times New Roman" w:eastAsia="Times New Roman" w:hAnsi="Times New Roman" w:cs="Times New Roman"/>
          <w:sz w:val="26"/>
          <w:szCs w:val="26"/>
        </w:rPr>
        <w:br/>
      </w:r>
      <w:r w:rsidRPr="00DF2371">
        <w:rPr>
          <w:rFonts w:ascii="Times New Roman" w:eastAsia="Times New Roman" w:hAnsi="Times New Roman" w:cs="Times New Roman"/>
          <w:sz w:val="26"/>
          <w:szCs w:val="26"/>
        </w:rPr>
        <w:br/>
      </w:r>
      <w:r w:rsidRPr="00DF2371">
        <w:rPr>
          <w:rFonts w:ascii="Times New Roman" w:eastAsia="Times New Roman" w:hAnsi="Times New Roman" w:cs="Times New Roman"/>
          <w:sz w:val="26"/>
          <w:szCs w:val="26"/>
        </w:rPr>
        <w:br/>
      </w:r>
      <w:r w:rsidRPr="00DF2371">
        <w:rPr>
          <w:rFonts w:ascii="Times New Roman" w:eastAsia="Times New Roman" w:hAnsi="Times New Roman" w:cs="Times New Roman"/>
          <w:sz w:val="26"/>
          <w:szCs w:val="26"/>
        </w:rPr>
        <w:br/>
      </w:r>
      <w:r w:rsidRPr="00DF2371">
        <w:rPr>
          <w:rFonts w:ascii="Times New Roman" w:eastAsia="Times New Roman" w:hAnsi="Times New Roman" w:cs="Times New Roman"/>
          <w:sz w:val="26"/>
          <w:szCs w:val="26"/>
        </w:rPr>
        <w:br/>
      </w:r>
      <w:r w:rsidRPr="00DF2371">
        <w:rPr>
          <w:rFonts w:ascii="Times New Roman" w:eastAsia="Times New Roman" w:hAnsi="Times New Roman" w:cs="Times New Roman"/>
          <w:sz w:val="26"/>
          <w:szCs w:val="26"/>
        </w:rPr>
        <w:br/>
      </w:r>
      <w:r w:rsidRPr="00DF2371">
        <w:rPr>
          <w:rFonts w:ascii="Times New Roman" w:eastAsia="Times New Roman" w:hAnsi="Times New Roman" w:cs="Times New Roman"/>
          <w:sz w:val="26"/>
          <w:szCs w:val="26"/>
        </w:rPr>
        <w:br/>
      </w:r>
      <w:r w:rsidRPr="00DF2371">
        <w:rPr>
          <w:rFonts w:ascii="Times New Roman" w:eastAsia="Times New Roman" w:hAnsi="Times New Roman" w:cs="Times New Roman"/>
          <w:sz w:val="26"/>
          <w:szCs w:val="26"/>
        </w:rPr>
        <w:br/>
      </w:r>
      <w:r w:rsidRPr="00DF2371"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01386D" w:rsidRPr="00965103" w:rsidRDefault="0001386D" w:rsidP="0001386D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965103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Выполнил:</w:t>
      </w:r>
    </w:p>
    <w:p w:rsidR="0001386D" w:rsidRPr="00965103" w:rsidRDefault="0001386D" w:rsidP="0001386D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965103">
        <w:rPr>
          <w:rFonts w:ascii="Times New Roman" w:eastAsia="Times New Roman" w:hAnsi="Times New Roman" w:cs="Times New Roman"/>
          <w:color w:val="000000"/>
          <w:sz w:val="26"/>
          <w:szCs w:val="26"/>
        </w:rPr>
        <w:t>Студент группы ПрИТ-24</w:t>
      </w:r>
    </w:p>
    <w:p w:rsidR="0001386D" w:rsidRPr="0001386D" w:rsidRDefault="004478B5" w:rsidP="004478B5">
      <w:pPr>
        <w:spacing w:after="24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Селезнева Валерия</w:t>
      </w:r>
      <w:bookmarkStart w:id="0" w:name="_GoBack"/>
      <w:bookmarkEnd w:id="0"/>
      <w:r w:rsidR="0001386D">
        <w:rPr>
          <w:rFonts w:ascii="Times New Roman" w:eastAsia="Times New Roman" w:hAnsi="Times New Roman" w:cs="Times New Roman"/>
          <w:sz w:val="26"/>
          <w:szCs w:val="26"/>
        </w:rPr>
        <w:br/>
      </w:r>
      <w:r w:rsidR="0001386D">
        <w:rPr>
          <w:rFonts w:ascii="Times New Roman" w:eastAsia="Times New Roman" w:hAnsi="Times New Roman" w:cs="Times New Roman"/>
          <w:sz w:val="26"/>
          <w:szCs w:val="26"/>
        </w:rPr>
        <w:br/>
      </w:r>
      <w:r w:rsidR="0001386D"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01386D" w:rsidRDefault="0001386D" w:rsidP="0001386D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01386D" w:rsidRDefault="0001386D" w:rsidP="0001386D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01386D" w:rsidRDefault="0001386D" w:rsidP="0001386D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01386D" w:rsidRDefault="0001386D" w:rsidP="0001386D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65103">
        <w:rPr>
          <w:rFonts w:ascii="Times New Roman" w:eastAsia="Times New Roman" w:hAnsi="Times New Roman" w:cs="Times New Roman"/>
          <w:color w:val="000000"/>
          <w:sz w:val="26"/>
          <w:szCs w:val="26"/>
        </w:rPr>
        <w:t>Москва, 2020</w:t>
      </w:r>
    </w:p>
    <w:p w:rsidR="0001386D" w:rsidRDefault="0001386D" w:rsidP="000138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  <w:r w:rsidRPr="00085FA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  <w:r w:rsidRPr="00A11E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1386D" w:rsidRPr="00DC4793" w:rsidRDefault="0001386D" w:rsidP="0001386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4793">
        <w:rPr>
          <w:rFonts w:ascii="Times New Roman" w:hAnsi="Times New Roman" w:cs="Times New Roman"/>
          <w:sz w:val="28"/>
          <w:szCs w:val="28"/>
        </w:rPr>
        <w:t>Как шум влияет на человека?</w:t>
      </w:r>
    </w:p>
    <w:p w:rsidR="0001386D" w:rsidRDefault="0001386D" w:rsidP="0001386D">
      <w:pPr>
        <w:pStyle w:val="a4"/>
        <w:rPr>
          <w:rFonts w:ascii="Times New Roman" w:hAnsi="Times New Roman" w:cs="Times New Roman"/>
          <w:sz w:val="26"/>
          <w:szCs w:val="26"/>
        </w:rPr>
      </w:pPr>
      <w:r w:rsidRPr="00863810">
        <w:rPr>
          <w:rFonts w:ascii="Times New Roman" w:hAnsi="Times New Roman" w:cs="Times New Roman"/>
          <w:sz w:val="26"/>
          <w:szCs w:val="26"/>
        </w:rPr>
        <w:t>Шум оказывает вредное влияние на весь организм человека и в первую очередь на центральную нервную и сердечно-сосудистую системы. Длительное воздействие интенсивного шума приводит к ухудшению слуха, а в отдельных случаях к глухоте. Шум на производстве ослабляет внимание, вызывает усталость, замедляет скорость психических реакций, что отражается на качестве работы и может стать причиной несчастного случая</w:t>
      </w:r>
    </w:p>
    <w:p w:rsidR="0001386D" w:rsidRPr="00DC4793" w:rsidRDefault="0001386D" w:rsidP="0001386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4793">
        <w:rPr>
          <w:rFonts w:ascii="Times New Roman" w:hAnsi="Times New Roman" w:cs="Times New Roman"/>
          <w:sz w:val="28"/>
          <w:szCs w:val="28"/>
        </w:rPr>
        <w:t>Назовите основные физические характеристики шума.</w:t>
      </w:r>
    </w:p>
    <w:p w:rsidR="0001386D" w:rsidRPr="0006476F" w:rsidRDefault="0001386D" w:rsidP="0001386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и звуковое давление.</w:t>
      </w:r>
    </w:p>
    <w:p w:rsidR="0001386D" w:rsidRDefault="0001386D" w:rsidP="0001386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6A50">
        <w:rPr>
          <w:rFonts w:ascii="Times New Roman" w:hAnsi="Times New Roman" w:cs="Times New Roman"/>
          <w:sz w:val="28"/>
          <w:szCs w:val="28"/>
        </w:rPr>
        <w:t>Перечислите основные способы борьбы с шумом.</w:t>
      </w:r>
    </w:p>
    <w:p w:rsidR="0001386D" w:rsidRPr="00863810" w:rsidRDefault="0001386D" w:rsidP="0001386D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63810">
        <w:rPr>
          <w:rFonts w:ascii="Times New Roman" w:hAnsi="Times New Roman" w:cs="Times New Roman"/>
          <w:sz w:val="26"/>
          <w:szCs w:val="26"/>
        </w:rPr>
        <w:t>уменьшение шума в источнике за счет улучшения конструкции машин и повышения точности изготовления деталей и узлов;</w:t>
      </w:r>
    </w:p>
    <w:p w:rsidR="0001386D" w:rsidRPr="00863810" w:rsidRDefault="0001386D" w:rsidP="0001386D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63810">
        <w:rPr>
          <w:rFonts w:ascii="Times New Roman" w:hAnsi="Times New Roman" w:cs="Times New Roman"/>
          <w:sz w:val="26"/>
          <w:szCs w:val="26"/>
        </w:rPr>
        <w:t>рациональную планировку производственных помещений, применение звукопоглощающих элементов и покрытий;</w:t>
      </w:r>
    </w:p>
    <w:p w:rsidR="0001386D" w:rsidRPr="00863810" w:rsidRDefault="0001386D" w:rsidP="0001386D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63810">
        <w:rPr>
          <w:rFonts w:ascii="Times New Roman" w:hAnsi="Times New Roman" w:cs="Times New Roman"/>
          <w:sz w:val="26"/>
          <w:szCs w:val="26"/>
        </w:rPr>
        <w:t>изменение направления излучения шума в противоположную сторону от рабочего места или жилого дома;</w:t>
      </w:r>
    </w:p>
    <w:p w:rsidR="0001386D" w:rsidRPr="0001386D" w:rsidRDefault="0001386D" w:rsidP="0001386D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63810">
        <w:rPr>
          <w:rFonts w:ascii="Times New Roman" w:hAnsi="Times New Roman" w:cs="Times New Roman"/>
          <w:sz w:val="26"/>
          <w:szCs w:val="26"/>
        </w:rPr>
        <w:t>уменьшение шума на пути его распространения путем установки звукоизолирующего ограждения в виде стен, перегородок, кожухов.</w:t>
      </w:r>
    </w:p>
    <w:p w:rsidR="0001386D" w:rsidRDefault="0001386D" w:rsidP="0001386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6A50">
        <w:rPr>
          <w:rFonts w:ascii="Times New Roman" w:hAnsi="Times New Roman" w:cs="Times New Roman"/>
          <w:sz w:val="28"/>
          <w:szCs w:val="28"/>
        </w:rPr>
        <w:t>Какие существуют источники шума?</w:t>
      </w:r>
    </w:p>
    <w:p w:rsidR="0001386D" w:rsidRPr="0001386D" w:rsidRDefault="0001386D" w:rsidP="0001386D">
      <w:pPr>
        <w:pStyle w:val="a4"/>
        <w:rPr>
          <w:bCs/>
          <w:sz w:val="26"/>
          <w:szCs w:val="26"/>
        </w:rPr>
      </w:pPr>
      <w:r w:rsidRPr="00863810">
        <w:rPr>
          <w:bCs/>
          <w:sz w:val="26"/>
          <w:szCs w:val="26"/>
        </w:rPr>
        <w:t>Шумом принято называть всякий нежелательный для человека звук, мешающий восприятию полезных сигналов. Шум представляет собой беспорядочное сочетание звуков различной интенсивности и частоты.</w:t>
      </w:r>
      <w:r>
        <w:rPr>
          <w:bCs/>
          <w:sz w:val="26"/>
          <w:szCs w:val="26"/>
        </w:rPr>
        <w:br/>
      </w:r>
    </w:p>
    <w:p w:rsidR="0001386D" w:rsidRPr="00E0545D" w:rsidRDefault="0001386D" w:rsidP="0001386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545D">
        <w:rPr>
          <w:rFonts w:ascii="Times New Roman" w:hAnsi="Times New Roman" w:cs="Times New Roman"/>
          <w:sz w:val="28"/>
          <w:szCs w:val="28"/>
        </w:rPr>
        <w:t>Назовите основные источники шума в радиоэлектронной аппаратуре.</w:t>
      </w:r>
    </w:p>
    <w:p w:rsidR="0001386D" w:rsidRPr="0001386D" w:rsidRDefault="0001386D" w:rsidP="0001386D">
      <w:pPr>
        <w:pStyle w:val="a4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1386D">
        <w:rPr>
          <w:rFonts w:ascii="Times New Roman" w:hAnsi="Times New Roman" w:cs="Times New Roman"/>
          <w:sz w:val="26"/>
          <w:szCs w:val="26"/>
        </w:rPr>
        <w:t>Основными источниками шума в электрической и радиоэлектронной аппаратуре являются трансформаторное оборудование и системы охлаждения (вентиляторы, насосы, электродвигатели и др.).</w:t>
      </w:r>
    </w:p>
    <w:p w:rsidR="0001386D" w:rsidRPr="00914CE5" w:rsidRDefault="0001386D" w:rsidP="0001386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CE5">
        <w:rPr>
          <w:rFonts w:ascii="Times New Roman" w:hAnsi="Times New Roman" w:cs="Times New Roman"/>
          <w:sz w:val="28"/>
          <w:szCs w:val="28"/>
        </w:rPr>
        <w:t>Назовите наиболее распространенные звукоизолирующие материалы.</w:t>
      </w:r>
    </w:p>
    <w:p w:rsidR="0001386D" w:rsidRDefault="0001386D" w:rsidP="0001386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Фанера</w:t>
      </w:r>
    </w:p>
    <w:p w:rsidR="0001386D" w:rsidRDefault="0001386D" w:rsidP="0001386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Гофрированный картон</w:t>
      </w:r>
    </w:p>
    <w:p w:rsidR="0001386D" w:rsidRDefault="0001386D" w:rsidP="0001386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Орголит</w:t>
      </w:r>
      <w:proofErr w:type="spellEnd"/>
    </w:p>
    <w:p w:rsidR="0001386D" w:rsidRDefault="0001386D" w:rsidP="0001386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ДСП древесностружечной плиты </w:t>
      </w:r>
    </w:p>
    <w:p w:rsidR="0001386D" w:rsidRPr="00914CE5" w:rsidRDefault="0001386D" w:rsidP="0001386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ДВП древесноволокнистой плиты</w:t>
      </w:r>
    </w:p>
    <w:p w:rsidR="0001386D" w:rsidRDefault="000138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01386D" w:rsidRDefault="0001386D" w:rsidP="0001386D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38E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Назовите основные типы звукоизолирующих конструкций.</w:t>
      </w:r>
    </w:p>
    <w:p w:rsidR="00E70748" w:rsidRPr="00A438EB" w:rsidRDefault="00E70748" w:rsidP="00E70748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0748" w:rsidRPr="00E70748" w:rsidRDefault="00E70748" w:rsidP="00E70748">
      <w:pPr>
        <w:pStyle w:val="a4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0748">
        <w:rPr>
          <w:rFonts w:ascii="Times New Roman" w:hAnsi="Times New Roman" w:cs="Times New Roman"/>
          <w:sz w:val="26"/>
          <w:szCs w:val="26"/>
        </w:rPr>
        <w:t xml:space="preserve">В настоящее время конструкции звукопоглощающих и звукоизолирующих облицовок делят на три основные группы. </w:t>
      </w:r>
    </w:p>
    <w:p w:rsidR="00E70748" w:rsidRPr="00863810" w:rsidRDefault="00E70748" w:rsidP="00E70748">
      <w:pPr>
        <w:pStyle w:val="a5"/>
        <w:spacing w:before="0" w:line="360" w:lineRule="auto"/>
        <w:ind w:left="720" w:firstLine="0"/>
        <w:rPr>
          <w:sz w:val="26"/>
          <w:szCs w:val="26"/>
        </w:rPr>
      </w:pPr>
      <w:r w:rsidRPr="00E70748">
        <w:rPr>
          <w:bCs/>
          <w:sz w:val="26"/>
          <w:szCs w:val="26"/>
        </w:rPr>
        <w:t>К первой группе</w:t>
      </w:r>
      <w:r w:rsidRPr="00863810">
        <w:rPr>
          <w:b w:val="0"/>
          <w:bCs/>
          <w:sz w:val="26"/>
          <w:szCs w:val="26"/>
        </w:rPr>
        <w:t xml:space="preserve"> относятся так называемые плоские звукопоглощающие элементы, выполненные из материалов полной заводской готовности</w:t>
      </w:r>
      <w:r w:rsidRPr="00863810">
        <w:rPr>
          <w:sz w:val="26"/>
          <w:szCs w:val="26"/>
        </w:rPr>
        <w:t>.</w:t>
      </w:r>
    </w:p>
    <w:p w:rsidR="00E70748" w:rsidRPr="00E70748" w:rsidRDefault="00E70748" w:rsidP="00E70748">
      <w:pPr>
        <w:pStyle w:val="a4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0748">
        <w:rPr>
          <w:rFonts w:ascii="Times New Roman" w:hAnsi="Times New Roman" w:cs="Times New Roman"/>
          <w:b/>
          <w:sz w:val="26"/>
          <w:szCs w:val="26"/>
        </w:rPr>
        <w:t>Вторую группу</w:t>
      </w:r>
      <w:r w:rsidRPr="00E70748">
        <w:rPr>
          <w:rFonts w:ascii="Times New Roman" w:hAnsi="Times New Roman" w:cs="Times New Roman"/>
          <w:sz w:val="26"/>
          <w:szCs w:val="26"/>
        </w:rPr>
        <w:t xml:space="preserve"> составляют объемные звукопоглощающие элементы, отличающиеся повышенным (по сравнению с плоскими элементами) на 50 - 70% коэффициентом звукопоглощения за счет дополнительного поглощения вследствие явлений дифракции звуковых волн и за счет более развитой поверхности звукопоглощения. Известны два типа объемных элементов: однослойные и многослойные. Однослойные элементы изготовлены из материалов жесткой, полужесткой, зернистой, ячеистой или волокнистой структуры. Многослойные элементы состоят из легкого каркаса, имеющего форму куба, призмы, пирамиды, и звукопоглощающего заполнителя из рыхлых, сыпучих, или волокнистых материалов.</w:t>
      </w:r>
    </w:p>
    <w:p w:rsidR="00E70748" w:rsidRPr="00E70748" w:rsidRDefault="00E70748" w:rsidP="00E70748">
      <w:pPr>
        <w:pStyle w:val="a4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70748">
        <w:rPr>
          <w:rFonts w:ascii="Times New Roman" w:hAnsi="Times New Roman" w:cs="Times New Roman"/>
          <w:b/>
          <w:sz w:val="26"/>
          <w:szCs w:val="26"/>
        </w:rPr>
        <w:t>Третью группу</w:t>
      </w:r>
      <w:r w:rsidRPr="00E70748">
        <w:rPr>
          <w:rFonts w:ascii="Times New Roman" w:hAnsi="Times New Roman" w:cs="Times New Roman"/>
          <w:sz w:val="26"/>
          <w:szCs w:val="26"/>
        </w:rPr>
        <w:t xml:space="preserve"> образуют звукопоглощающие элементы кулисного типа, являющиеся по существу одной из форм объёмных элементов, у которых два размера значительно превосходят третий. Такие элементы отличаются простотой изготовления и монтажа, экономичностью и высокими огнестойкими качествами.</w:t>
      </w:r>
    </w:p>
    <w:p w:rsidR="0001386D" w:rsidRPr="00D06C90" w:rsidRDefault="0001386D" w:rsidP="0001386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6C90">
        <w:rPr>
          <w:rFonts w:ascii="Times New Roman" w:hAnsi="Times New Roman" w:cs="Times New Roman"/>
          <w:sz w:val="28"/>
          <w:szCs w:val="28"/>
        </w:rPr>
        <w:t>Как рассчитывается эффективность звукоизоляции?</w:t>
      </w:r>
    </w:p>
    <w:p w:rsidR="0001386D" w:rsidRPr="00D06C90" w:rsidRDefault="0001386D" w:rsidP="0001386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Э=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*100%</m:t>
        </m:r>
      </m:oMath>
    </w:p>
    <w:p w:rsidR="0001386D" w:rsidRPr="0001386D" w:rsidRDefault="0001386D" w:rsidP="0001386D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:rsidR="0001386D" w:rsidRPr="00DF2371" w:rsidRDefault="0001386D" w:rsidP="0001386D">
      <w:pPr>
        <w:rPr>
          <w:rFonts w:ascii="Times New Roman" w:hAnsi="Times New Roman" w:cs="Times New Roman"/>
          <w:sz w:val="26"/>
          <w:szCs w:val="26"/>
        </w:rPr>
      </w:pPr>
      <w:r w:rsidRPr="00DF237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Цель работы: </w:t>
      </w:r>
      <w:r w:rsidRPr="00DF2371">
        <w:rPr>
          <w:rFonts w:ascii="Times New Roman" w:hAnsi="Times New Roman" w:cs="Times New Roman"/>
          <w:sz w:val="26"/>
          <w:szCs w:val="26"/>
        </w:rPr>
        <w:t>ознакомление студентов с методами борьбы с производственным шумом, приборами для его измерения, нормативными требованиями к производственным шумам, а также экспериментальное измерение шума объекта и применение средств звукоизоляции.</w:t>
      </w:r>
    </w:p>
    <w:p w:rsidR="0001386D" w:rsidRPr="00DF2371" w:rsidRDefault="0001386D" w:rsidP="0001386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F2371">
        <w:rPr>
          <w:rFonts w:ascii="Times New Roman" w:hAnsi="Times New Roman" w:cs="Times New Roman"/>
          <w:b/>
          <w:bCs/>
          <w:sz w:val="26"/>
          <w:szCs w:val="26"/>
        </w:rPr>
        <w:t>Оборудование и приборы:</w:t>
      </w:r>
    </w:p>
    <w:p w:rsidR="0001386D" w:rsidRPr="00DF2371" w:rsidRDefault="0001386D" w:rsidP="0001386D">
      <w:pPr>
        <w:rPr>
          <w:rFonts w:ascii="Times New Roman" w:hAnsi="Times New Roman" w:cs="Times New Roman"/>
          <w:sz w:val="26"/>
          <w:szCs w:val="26"/>
        </w:rPr>
      </w:pPr>
      <w:r w:rsidRPr="00DF2371">
        <w:rPr>
          <w:rFonts w:ascii="Times New Roman" w:hAnsi="Times New Roman" w:cs="Times New Roman"/>
          <w:sz w:val="26"/>
          <w:szCs w:val="26"/>
        </w:rPr>
        <w:t>1. Стенд - модель производственного помещения.</w:t>
      </w:r>
    </w:p>
    <w:p w:rsidR="0001386D" w:rsidRPr="00DF2371" w:rsidRDefault="0001386D" w:rsidP="0001386D">
      <w:pPr>
        <w:rPr>
          <w:rFonts w:ascii="Times New Roman" w:hAnsi="Times New Roman" w:cs="Times New Roman"/>
          <w:sz w:val="26"/>
          <w:szCs w:val="26"/>
        </w:rPr>
      </w:pPr>
      <w:r w:rsidRPr="00DF2371">
        <w:rPr>
          <w:rFonts w:ascii="Times New Roman" w:hAnsi="Times New Roman" w:cs="Times New Roman"/>
          <w:sz w:val="26"/>
          <w:szCs w:val="26"/>
        </w:rPr>
        <w:t>2. Звукоизолирующие перегородки.</w:t>
      </w:r>
    </w:p>
    <w:p w:rsidR="0001386D" w:rsidRPr="00DF2371" w:rsidRDefault="0001386D" w:rsidP="0001386D">
      <w:pPr>
        <w:rPr>
          <w:rFonts w:ascii="Times New Roman" w:hAnsi="Times New Roman" w:cs="Times New Roman"/>
          <w:sz w:val="26"/>
          <w:szCs w:val="26"/>
        </w:rPr>
      </w:pPr>
      <w:r w:rsidRPr="00DF2371">
        <w:rPr>
          <w:rFonts w:ascii="Times New Roman" w:hAnsi="Times New Roman" w:cs="Times New Roman"/>
          <w:sz w:val="26"/>
          <w:szCs w:val="26"/>
        </w:rPr>
        <w:t>3. Генератор функциональный ФГ-100.</w:t>
      </w:r>
    </w:p>
    <w:p w:rsidR="0001386D" w:rsidRPr="00DF2371" w:rsidRDefault="0001386D" w:rsidP="0001386D">
      <w:pPr>
        <w:rPr>
          <w:rFonts w:ascii="Times New Roman" w:hAnsi="Times New Roman" w:cs="Times New Roman"/>
          <w:sz w:val="26"/>
          <w:szCs w:val="26"/>
        </w:rPr>
      </w:pPr>
      <w:r w:rsidRPr="00DF2371">
        <w:rPr>
          <w:rFonts w:ascii="Times New Roman" w:hAnsi="Times New Roman" w:cs="Times New Roman"/>
          <w:sz w:val="26"/>
          <w:szCs w:val="26"/>
        </w:rPr>
        <w:t>4. Измеритель шума и вибрации ВШВ-003-М3.</w:t>
      </w:r>
    </w:p>
    <w:p w:rsidR="0001386D" w:rsidRPr="00DF2371" w:rsidRDefault="0001386D" w:rsidP="0001386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F2371">
        <w:rPr>
          <w:rFonts w:ascii="Times New Roman" w:hAnsi="Times New Roman" w:cs="Times New Roman"/>
          <w:b/>
          <w:bCs/>
          <w:sz w:val="26"/>
          <w:szCs w:val="26"/>
        </w:rPr>
        <w:t>Вариант для подгруппы №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6"/>
        <w:gridCol w:w="1084"/>
        <w:gridCol w:w="1382"/>
        <w:gridCol w:w="1382"/>
        <w:gridCol w:w="1382"/>
      </w:tblGrid>
      <w:tr w:rsidR="0001386D" w:rsidRPr="00DF2371" w:rsidTr="00C22705">
        <w:tc>
          <w:tcPr>
            <w:tcW w:w="0" w:type="auto"/>
            <w:vMerge w:val="restart"/>
          </w:tcPr>
          <w:p w:rsidR="0001386D" w:rsidRPr="00DF2371" w:rsidRDefault="0001386D" w:rsidP="00C2270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F237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Измерения звукового давления, ДБ</w:t>
            </w:r>
          </w:p>
        </w:tc>
        <w:tc>
          <w:tcPr>
            <w:tcW w:w="0" w:type="auto"/>
            <w:gridSpan w:val="4"/>
          </w:tcPr>
          <w:p w:rsidR="0001386D" w:rsidRPr="00DF2371" w:rsidRDefault="0001386D" w:rsidP="00C2270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F237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Среднегеометрические частоты октавных полос, Гц</w:t>
            </w:r>
          </w:p>
        </w:tc>
      </w:tr>
      <w:tr w:rsidR="0001386D" w:rsidRPr="00DF2371" w:rsidTr="00C22705">
        <w:tc>
          <w:tcPr>
            <w:tcW w:w="0" w:type="auto"/>
            <w:vMerge/>
          </w:tcPr>
          <w:p w:rsidR="0001386D" w:rsidRPr="00DF2371" w:rsidRDefault="0001386D" w:rsidP="00C2270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:rsidR="0001386D" w:rsidRPr="00DF2371" w:rsidRDefault="0001386D" w:rsidP="00C2270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F237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63</w:t>
            </w:r>
          </w:p>
        </w:tc>
        <w:tc>
          <w:tcPr>
            <w:tcW w:w="0" w:type="auto"/>
          </w:tcPr>
          <w:p w:rsidR="0001386D" w:rsidRPr="00DF2371" w:rsidRDefault="0001386D" w:rsidP="00C2270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F237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125</w:t>
            </w:r>
          </w:p>
        </w:tc>
        <w:tc>
          <w:tcPr>
            <w:tcW w:w="0" w:type="auto"/>
          </w:tcPr>
          <w:p w:rsidR="0001386D" w:rsidRPr="00DF2371" w:rsidRDefault="0001386D" w:rsidP="00C2270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F237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250</w:t>
            </w:r>
          </w:p>
        </w:tc>
        <w:tc>
          <w:tcPr>
            <w:tcW w:w="0" w:type="auto"/>
          </w:tcPr>
          <w:p w:rsidR="0001386D" w:rsidRPr="00DF2371" w:rsidRDefault="0001386D" w:rsidP="00C2270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F237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500</w:t>
            </w:r>
          </w:p>
        </w:tc>
      </w:tr>
      <w:tr w:rsidR="0001386D" w:rsidRPr="00DF2371" w:rsidTr="00C22705">
        <w:tc>
          <w:tcPr>
            <w:tcW w:w="0" w:type="auto"/>
          </w:tcPr>
          <w:p w:rsidR="0001386D" w:rsidRPr="00DF2371" w:rsidRDefault="0001386D" w:rsidP="00C22705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F2371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L1 </w:t>
            </w:r>
            <w:r w:rsidRPr="00DF2371">
              <w:rPr>
                <w:rFonts w:ascii="Times New Roman" w:hAnsi="Times New Roman" w:cs="Times New Roman"/>
                <w:bCs/>
                <w:sz w:val="26"/>
                <w:szCs w:val="26"/>
              </w:rPr>
              <w:t>(без средств звукоизоляции)</w:t>
            </w:r>
          </w:p>
          <w:p w:rsidR="0001386D" w:rsidRPr="00DF2371" w:rsidRDefault="0001386D" w:rsidP="00C22705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01386D" w:rsidRPr="00DF2371" w:rsidRDefault="0001386D" w:rsidP="00C2270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90</w:t>
            </w:r>
          </w:p>
        </w:tc>
        <w:tc>
          <w:tcPr>
            <w:tcW w:w="0" w:type="auto"/>
          </w:tcPr>
          <w:p w:rsidR="0001386D" w:rsidRPr="00DF2371" w:rsidRDefault="0001386D" w:rsidP="00C2270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</w:t>
            </w:r>
          </w:p>
        </w:tc>
        <w:tc>
          <w:tcPr>
            <w:tcW w:w="0" w:type="auto"/>
          </w:tcPr>
          <w:p w:rsidR="0001386D" w:rsidRPr="00DF2371" w:rsidRDefault="0001386D" w:rsidP="00C2270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70</w:t>
            </w:r>
          </w:p>
        </w:tc>
        <w:tc>
          <w:tcPr>
            <w:tcW w:w="0" w:type="auto"/>
          </w:tcPr>
          <w:p w:rsidR="0001386D" w:rsidRPr="00DF2371" w:rsidRDefault="0001386D" w:rsidP="00C227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</w:tr>
      <w:tr w:rsidR="0001386D" w:rsidRPr="00DF2371" w:rsidTr="00C22705">
        <w:tc>
          <w:tcPr>
            <w:tcW w:w="0" w:type="auto"/>
          </w:tcPr>
          <w:p w:rsidR="0001386D" w:rsidRPr="00DF2371" w:rsidRDefault="0001386D" w:rsidP="00C22705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F2371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</w:t>
            </w:r>
            <w:r w:rsidRPr="00DF2371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DF2371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r w:rsidRPr="00DF2371">
              <w:rPr>
                <w:rFonts w:ascii="Times New Roman" w:hAnsi="Times New Roman" w:cs="Times New Roman"/>
                <w:bCs/>
                <w:sz w:val="26"/>
                <w:szCs w:val="26"/>
              </w:rPr>
              <w:t>(со звукоизолирующим кожухом)</w:t>
            </w:r>
          </w:p>
          <w:p w:rsidR="0001386D" w:rsidRPr="00DF2371" w:rsidRDefault="0001386D" w:rsidP="00C22705">
            <w:pP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01386D" w:rsidRPr="00DF2371" w:rsidRDefault="0001386D" w:rsidP="00C2270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80</w:t>
            </w:r>
          </w:p>
        </w:tc>
        <w:tc>
          <w:tcPr>
            <w:tcW w:w="0" w:type="auto"/>
          </w:tcPr>
          <w:p w:rsidR="0001386D" w:rsidRPr="00DF2371" w:rsidRDefault="0001386D" w:rsidP="00C2270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70</w:t>
            </w:r>
          </w:p>
        </w:tc>
        <w:tc>
          <w:tcPr>
            <w:tcW w:w="0" w:type="auto"/>
          </w:tcPr>
          <w:p w:rsidR="0001386D" w:rsidRPr="00DF2371" w:rsidRDefault="0001386D" w:rsidP="00C2270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59</w:t>
            </w:r>
          </w:p>
        </w:tc>
        <w:tc>
          <w:tcPr>
            <w:tcW w:w="0" w:type="auto"/>
          </w:tcPr>
          <w:p w:rsidR="0001386D" w:rsidRPr="00DF2371" w:rsidRDefault="0001386D" w:rsidP="00C227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49</w:t>
            </w:r>
          </w:p>
        </w:tc>
      </w:tr>
      <w:tr w:rsidR="0001386D" w:rsidRPr="00DF2371" w:rsidTr="00C22705">
        <w:tc>
          <w:tcPr>
            <w:tcW w:w="0" w:type="auto"/>
          </w:tcPr>
          <w:p w:rsidR="0001386D" w:rsidRPr="00DF2371" w:rsidRDefault="0001386D" w:rsidP="00C2270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F2371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L</w:t>
            </w:r>
            <w:r w:rsidRPr="00DF2371">
              <w:rPr>
                <w:rFonts w:ascii="Times New Roman" w:hAnsi="Times New Roman" w:cs="Times New Roman"/>
                <w:bCs/>
                <w:sz w:val="26"/>
                <w:szCs w:val="26"/>
              </w:rPr>
              <w:t>3 (с первой звукоизолирующей перегородкой (фанера))</w:t>
            </w:r>
          </w:p>
        </w:tc>
        <w:tc>
          <w:tcPr>
            <w:tcW w:w="0" w:type="auto"/>
          </w:tcPr>
          <w:p w:rsidR="0001386D" w:rsidRPr="00DF2371" w:rsidRDefault="0001386D" w:rsidP="00C2270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84</w:t>
            </w:r>
          </w:p>
        </w:tc>
        <w:tc>
          <w:tcPr>
            <w:tcW w:w="0" w:type="auto"/>
          </w:tcPr>
          <w:p w:rsidR="0001386D" w:rsidRPr="00DF2371" w:rsidRDefault="0001386D" w:rsidP="00C2270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75</w:t>
            </w:r>
          </w:p>
        </w:tc>
        <w:tc>
          <w:tcPr>
            <w:tcW w:w="0" w:type="auto"/>
          </w:tcPr>
          <w:p w:rsidR="0001386D" w:rsidRPr="00DF2371" w:rsidRDefault="0001386D" w:rsidP="00C227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61</w:t>
            </w:r>
          </w:p>
        </w:tc>
        <w:tc>
          <w:tcPr>
            <w:tcW w:w="0" w:type="auto"/>
          </w:tcPr>
          <w:p w:rsidR="0001386D" w:rsidRPr="00DF2371" w:rsidRDefault="0001386D" w:rsidP="00C2270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</w:t>
            </w:r>
          </w:p>
        </w:tc>
      </w:tr>
      <w:tr w:rsidR="0001386D" w:rsidRPr="00DF2371" w:rsidTr="00C22705">
        <w:tc>
          <w:tcPr>
            <w:tcW w:w="0" w:type="auto"/>
          </w:tcPr>
          <w:p w:rsidR="0001386D" w:rsidRPr="00DF2371" w:rsidRDefault="0001386D" w:rsidP="00C2270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F2371">
              <w:rPr>
                <w:rFonts w:ascii="Times New Roman" w:hAnsi="Times New Roman" w:cs="Times New Roman"/>
                <w:bCs/>
                <w:sz w:val="26"/>
                <w:szCs w:val="26"/>
              </w:rPr>
              <w:t>L3 (со второй звукоизолирующей перегородкой (картон))</w:t>
            </w:r>
          </w:p>
        </w:tc>
        <w:tc>
          <w:tcPr>
            <w:tcW w:w="0" w:type="auto"/>
          </w:tcPr>
          <w:p w:rsidR="0001386D" w:rsidRPr="00DF2371" w:rsidRDefault="0001386D" w:rsidP="00C2270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82</w:t>
            </w:r>
          </w:p>
        </w:tc>
        <w:tc>
          <w:tcPr>
            <w:tcW w:w="0" w:type="auto"/>
          </w:tcPr>
          <w:p w:rsidR="0001386D" w:rsidRPr="00DF2371" w:rsidRDefault="0001386D" w:rsidP="00C2270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F237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73</w:t>
            </w:r>
          </w:p>
        </w:tc>
        <w:tc>
          <w:tcPr>
            <w:tcW w:w="0" w:type="auto"/>
          </w:tcPr>
          <w:p w:rsidR="0001386D" w:rsidRPr="00DF2371" w:rsidRDefault="0001386D" w:rsidP="00C227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</w:t>
            </w:r>
          </w:p>
        </w:tc>
        <w:tc>
          <w:tcPr>
            <w:tcW w:w="0" w:type="auto"/>
          </w:tcPr>
          <w:p w:rsidR="0001386D" w:rsidRPr="00DF2371" w:rsidRDefault="0001386D" w:rsidP="00C227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</w:tr>
    </w:tbl>
    <w:p w:rsidR="0001386D" w:rsidRPr="007673DB" w:rsidRDefault="0001386D" w:rsidP="000138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1386D" w:rsidRPr="00E201B1" w:rsidRDefault="0001386D" w:rsidP="0001386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711CFE4" wp14:editId="516100E5">
            <wp:extent cx="5486400" cy="3992880"/>
            <wp:effectExtent l="0" t="0" r="0" b="762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1386D" w:rsidRPr="00025D1B" w:rsidRDefault="0001386D" w:rsidP="0001386D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025D1B">
        <w:rPr>
          <w:rFonts w:ascii="Times New Roman" w:hAnsi="Times New Roman" w:cs="Times New Roman"/>
          <w:bCs/>
          <w:sz w:val="26"/>
          <w:szCs w:val="26"/>
        </w:rPr>
        <w:t>Эффективность звукоизоляции: Э = (</w:t>
      </w:r>
      <w:r w:rsidRPr="00025D1B">
        <w:rPr>
          <w:rFonts w:ascii="Times New Roman" w:hAnsi="Times New Roman" w:cs="Times New Roman"/>
          <w:bCs/>
          <w:sz w:val="26"/>
          <w:szCs w:val="26"/>
          <w:lang w:val="en-US"/>
        </w:rPr>
        <w:t>L</w:t>
      </w:r>
      <w:r w:rsidRPr="00025D1B">
        <w:rPr>
          <w:rFonts w:ascii="Times New Roman" w:hAnsi="Times New Roman" w:cs="Times New Roman"/>
          <w:bCs/>
          <w:sz w:val="26"/>
          <w:szCs w:val="26"/>
        </w:rPr>
        <w:t>1-</w:t>
      </w:r>
      <w:r w:rsidRPr="00025D1B">
        <w:rPr>
          <w:rFonts w:ascii="Times New Roman" w:hAnsi="Times New Roman" w:cs="Times New Roman"/>
          <w:bCs/>
          <w:sz w:val="26"/>
          <w:szCs w:val="26"/>
          <w:lang w:val="en-US"/>
        </w:rPr>
        <w:t>Li</w:t>
      </w:r>
      <w:r w:rsidRPr="00025D1B">
        <w:rPr>
          <w:rFonts w:ascii="Times New Roman" w:hAnsi="Times New Roman" w:cs="Times New Roman"/>
          <w:bCs/>
          <w:sz w:val="26"/>
          <w:szCs w:val="26"/>
        </w:rPr>
        <w:t xml:space="preserve"> / </w:t>
      </w:r>
      <w:r w:rsidRPr="00025D1B">
        <w:rPr>
          <w:rFonts w:ascii="Times New Roman" w:hAnsi="Times New Roman" w:cs="Times New Roman"/>
          <w:bCs/>
          <w:sz w:val="26"/>
          <w:szCs w:val="26"/>
          <w:lang w:val="en-US"/>
        </w:rPr>
        <w:t>L</w:t>
      </w:r>
      <w:r w:rsidRPr="00025D1B">
        <w:rPr>
          <w:rFonts w:ascii="Times New Roman" w:hAnsi="Times New Roman" w:cs="Times New Roman"/>
          <w:bCs/>
          <w:sz w:val="26"/>
          <w:szCs w:val="26"/>
        </w:rPr>
        <w:t>1) * 100%</w:t>
      </w:r>
    </w:p>
    <w:p w:rsidR="0001386D" w:rsidRDefault="0001386D" w:rsidP="000138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Среднегеометрической частоты октавных полос = 63 Гц</w:t>
      </w:r>
      <w:r w:rsidRPr="00DF237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1386D" w:rsidRDefault="0001386D" w:rsidP="000138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Э1 = (90-80) / 90 * 100% = 11%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Э2 = (90-84) / 90 * 100% =  6%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Э3 = (90-82) / 90 * 100% = 8%</w:t>
      </w:r>
    </w:p>
    <w:p w:rsidR="0001386D" w:rsidRDefault="0001386D" w:rsidP="000138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Среднегеометрической частоты октавных полос = 125 Гц</w:t>
      </w:r>
      <w:r w:rsidRPr="00DF237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1386D" w:rsidRPr="00025D1B" w:rsidRDefault="0001386D" w:rsidP="0001386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Э1 = (83-70) / 83 * 100% = 15,6%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Э2 = (83-75) / 83 * 100% = 9,6%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Э3 = (83-73) / 83 * 100% = 12%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  <w:t>Среднегеометрической частоты октавных полос = 250 Гц</w:t>
      </w:r>
      <w:r w:rsidRPr="00DF2371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  <w:t>Э1 = (70-59) / 70 * 100% = 15,7%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Э2 = (70-61) / 70 * 100% = 12,8%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Э3 = (70-58) / 70 * 100% = 17,1%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  <w:t>Среднегеометрической частоты октавных полос = 500 Гц</w:t>
      </w:r>
      <w:r w:rsidRPr="00DF2371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  <w:t>Э1 = (53-49) / 53 * 100% = 7,5%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Э2 = (53-50) / 53 * 100% = 5,6%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Э3 = (70-58) / 70 * 100% = 18,8%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</w:p>
    <w:p w:rsidR="0001386D" w:rsidRDefault="0001386D" w:rsidP="000138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16C2B55" wp14:editId="7DC7230F">
            <wp:extent cx="5486400" cy="4724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1386D" w:rsidRDefault="0001386D" w:rsidP="000138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1386D" w:rsidRPr="0005672D" w:rsidRDefault="0001386D" w:rsidP="000138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Нормы уровня шума,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ДБа</w:t>
      </w:r>
      <w:proofErr w:type="spellEnd"/>
    </w:p>
    <w:tbl>
      <w:tblPr>
        <w:tblStyle w:val="a3"/>
        <w:tblW w:w="10482" w:type="dxa"/>
        <w:jc w:val="center"/>
        <w:tblLook w:val="04A0" w:firstRow="1" w:lastRow="0" w:firstColumn="1" w:lastColumn="0" w:noHBand="0" w:noVBand="1"/>
      </w:tblPr>
      <w:tblGrid>
        <w:gridCol w:w="5241"/>
        <w:gridCol w:w="974"/>
        <w:gridCol w:w="880"/>
        <w:gridCol w:w="1129"/>
        <w:gridCol w:w="1129"/>
        <w:gridCol w:w="1129"/>
      </w:tblGrid>
      <w:tr w:rsidR="0001386D" w:rsidRPr="00846393" w:rsidTr="00C22705">
        <w:trPr>
          <w:trHeight w:val="645"/>
          <w:jc w:val="center"/>
        </w:trPr>
        <w:tc>
          <w:tcPr>
            <w:tcW w:w="0" w:type="auto"/>
            <w:vMerge w:val="restart"/>
            <w:vAlign w:val="center"/>
          </w:tcPr>
          <w:p w:rsidR="0001386D" w:rsidRPr="00846393" w:rsidRDefault="0001386D" w:rsidP="00C227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393">
              <w:rPr>
                <w:rFonts w:ascii="Times New Roman" w:hAnsi="Times New Roman" w:cs="Times New Roman"/>
                <w:sz w:val="28"/>
                <w:szCs w:val="28"/>
              </w:rPr>
              <w:t>Назначение помещений или территорий</w:t>
            </w:r>
          </w:p>
        </w:tc>
        <w:tc>
          <w:tcPr>
            <w:tcW w:w="0" w:type="auto"/>
            <w:vMerge w:val="restart"/>
            <w:vAlign w:val="center"/>
          </w:tcPr>
          <w:p w:rsidR="0001386D" w:rsidRPr="00846393" w:rsidRDefault="0001386D" w:rsidP="00C227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393">
              <w:rPr>
                <w:rFonts w:ascii="Times New Roman" w:hAnsi="Times New Roman" w:cs="Times New Roman"/>
                <w:sz w:val="28"/>
                <w:szCs w:val="28"/>
              </w:rPr>
              <w:t>Время суток</w:t>
            </w:r>
          </w:p>
        </w:tc>
        <w:tc>
          <w:tcPr>
            <w:tcW w:w="0" w:type="auto"/>
            <w:gridSpan w:val="4"/>
            <w:vAlign w:val="center"/>
          </w:tcPr>
          <w:p w:rsidR="0001386D" w:rsidRPr="00846393" w:rsidRDefault="0001386D" w:rsidP="00C227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393">
              <w:rPr>
                <w:rFonts w:ascii="Times New Roman" w:hAnsi="Times New Roman" w:cs="Times New Roman"/>
                <w:sz w:val="28"/>
                <w:szCs w:val="28"/>
              </w:rPr>
              <w:t>Уровни звукового давления в октавных полосах частот со среднегеометрическими частотами</w:t>
            </w:r>
          </w:p>
        </w:tc>
      </w:tr>
      <w:tr w:rsidR="0001386D" w:rsidRPr="00846393" w:rsidTr="00C22705">
        <w:trPr>
          <w:trHeight w:val="134"/>
          <w:jc w:val="center"/>
        </w:trPr>
        <w:tc>
          <w:tcPr>
            <w:tcW w:w="0" w:type="auto"/>
            <w:vMerge/>
            <w:vAlign w:val="center"/>
          </w:tcPr>
          <w:p w:rsidR="0001386D" w:rsidRPr="00846393" w:rsidRDefault="0001386D" w:rsidP="00C227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01386D" w:rsidRPr="00846393" w:rsidRDefault="0001386D" w:rsidP="00C227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01386D" w:rsidRPr="00846393" w:rsidRDefault="0001386D" w:rsidP="00C227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0" w:type="auto"/>
            <w:vAlign w:val="center"/>
          </w:tcPr>
          <w:p w:rsidR="0001386D" w:rsidRPr="00846393" w:rsidRDefault="0001386D" w:rsidP="00C227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  <w:tc>
          <w:tcPr>
            <w:tcW w:w="0" w:type="auto"/>
            <w:vAlign w:val="center"/>
          </w:tcPr>
          <w:p w:rsidR="0001386D" w:rsidRPr="00846393" w:rsidRDefault="0001386D" w:rsidP="00C227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0" w:type="auto"/>
            <w:vAlign w:val="center"/>
          </w:tcPr>
          <w:p w:rsidR="0001386D" w:rsidRPr="00846393" w:rsidRDefault="0001386D" w:rsidP="00C227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  <w:tr w:rsidR="0001386D" w:rsidRPr="00846393" w:rsidTr="00C22705">
        <w:trPr>
          <w:trHeight w:val="1689"/>
          <w:jc w:val="center"/>
        </w:trPr>
        <w:tc>
          <w:tcPr>
            <w:tcW w:w="5240" w:type="dxa"/>
            <w:vAlign w:val="center"/>
          </w:tcPr>
          <w:p w:rsidR="0001386D" w:rsidRPr="00846393" w:rsidRDefault="0001386D" w:rsidP="00C227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393">
              <w:rPr>
                <w:rFonts w:ascii="Times New Roman" w:hAnsi="Times New Roman" w:cs="Times New Roman"/>
                <w:sz w:val="28"/>
                <w:szCs w:val="28"/>
              </w:rPr>
              <w:t xml:space="preserve">Классные помещения, учебные кабинеты, учительские комнаты, аудитории школ и других учебных заведений, </w:t>
            </w:r>
            <w:proofErr w:type="spellStart"/>
            <w:r w:rsidRPr="00846393">
              <w:rPr>
                <w:rFonts w:ascii="Times New Roman" w:hAnsi="Times New Roman" w:cs="Times New Roman"/>
                <w:sz w:val="28"/>
                <w:szCs w:val="28"/>
              </w:rPr>
              <w:t>конференцзалы</w:t>
            </w:r>
            <w:proofErr w:type="spellEnd"/>
            <w:r w:rsidRPr="00846393">
              <w:rPr>
                <w:rFonts w:ascii="Times New Roman" w:hAnsi="Times New Roman" w:cs="Times New Roman"/>
                <w:sz w:val="28"/>
                <w:szCs w:val="28"/>
              </w:rPr>
              <w:t>, читальные залы библиотек</w:t>
            </w:r>
          </w:p>
        </w:tc>
        <w:tc>
          <w:tcPr>
            <w:tcW w:w="525" w:type="dxa"/>
            <w:vAlign w:val="center"/>
          </w:tcPr>
          <w:p w:rsidR="0001386D" w:rsidRPr="00846393" w:rsidRDefault="0001386D" w:rsidP="00C227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/-</w:t>
            </w:r>
          </w:p>
        </w:tc>
        <w:tc>
          <w:tcPr>
            <w:tcW w:w="0" w:type="auto"/>
            <w:vAlign w:val="center"/>
          </w:tcPr>
          <w:p w:rsidR="0001386D" w:rsidRPr="00846393" w:rsidRDefault="0001386D" w:rsidP="00C227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  <w:tc>
          <w:tcPr>
            <w:tcW w:w="0" w:type="auto"/>
            <w:vAlign w:val="center"/>
          </w:tcPr>
          <w:p w:rsidR="0001386D" w:rsidRPr="00846393" w:rsidRDefault="0001386D" w:rsidP="00C227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0" w:type="auto"/>
            <w:vAlign w:val="center"/>
          </w:tcPr>
          <w:p w:rsidR="0001386D" w:rsidRPr="00846393" w:rsidRDefault="0001386D" w:rsidP="00C227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0" w:type="auto"/>
            <w:vAlign w:val="center"/>
          </w:tcPr>
          <w:p w:rsidR="0001386D" w:rsidRPr="00846393" w:rsidRDefault="0001386D" w:rsidP="00C227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</w:tr>
    </w:tbl>
    <w:p w:rsidR="0001386D" w:rsidRDefault="0001386D" w:rsidP="0001386D">
      <w:pPr>
        <w:rPr>
          <w:rFonts w:ascii="Times New Roman" w:hAnsi="Times New Roman" w:cs="Times New Roman"/>
          <w:sz w:val="28"/>
          <w:szCs w:val="28"/>
        </w:rPr>
      </w:pPr>
    </w:p>
    <w:p w:rsidR="0001386D" w:rsidRDefault="0001386D" w:rsidP="00013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Получив данные и проанализировав их</w:t>
      </w:r>
      <w:r w:rsidRPr="0005672D">
        <w:rPr>
          <w:rFonts w:ascii="Times New Roman" w:hAnsi="Times New Roman" w:cs="Times New Roman"/>
          <w:sz w:val="28"/>
          <w:szCs w:val="28"/>
        </w:rPr>
        <w:t>, можно сделать вывод, чт</w:t>
      </w:r>
      <w:r>
        <w:rPr>
          <w:rFonts w:ascii="Times New Roman" w:hAnsi="Times New Roman" w:cs="Times New Roman"/>
          <w:sz w:val="28"/>
          <w:szCs w:val="28"/>
        </w:rPr>
        <w:t>о полученные результаты, превышают допустимые нормы. Работать в таких условиях на протяжении длительного времени не комфортно и опасно для здоровья.</w:t>
      </w:r>
    </w:p>
    <w:p w:rsidR="0001386D" w:rsidRDefault="0001386D" w:rsidP="0001386D">
      <w:pPr>
        <w:rPr>
          <w:rFonts w:ascii="Times New Roman" w:hAnsi="Times New Roman" w:cs="Times New Roman"/>
          <w:sz w:val="28"/>
          <w:szCs w:val="28"/>
        </w:rPr>
      </w:pPr>
    </w:p>
    <w:p w:rsidR="0001386D" w:rsidRDefault="0001386D" w:rsidP="0001386D">
      <w:pPr>
        <w:rPr>
          <w:rFonts w:ascii="Times New Roman" w:hAnsi="Times New Roman" w:cs="Times New Roman"/>
          <w:sz w:val="28"/>
          <w:szCs w:val="28"/>
        </w:rPr>
      </w:pPr>
    </w:p>
    <w:p w:rsidR="0001386D" w:rsidRPr="00085FA9" w:rsidRDefault="0001386D" w:rsidP="0001386D">
      <w:pPr>
        <w:rPr>
          <w:rFonts w:ascii="Times New Roman" w:hAnsi="Times New Roman" w:cs="Times New Roman"/>
          <w:sz w:val="28"/>
          <w:szCs w:val="28"/>
        </w:rPr>
      </w:pPr>
    </w:p>
    <w:p w:rsidR="006C0ADB" w:rsidRDefault="006C0ADB"/>
    <w:sectPr w:rsidR="006C0ADB" w:rsidSect="00A35F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075A"/>
    <w:multiLevelType w:val="hybridMultilevel"/>
    <w:tmpl w:val="959AB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0114"/>
    <w:multiLevelType w:val="hybridMultilevel"/>
    <w:tmpl w:val="22882B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BB0C4B"/>
    <w:multiLevelType w:val="hybridMultilevel"/>
    <w:tmpl w:val="4BB4B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80D5C"/>
    <w:multiLevelType w:val="hybridMultilevel"/>
    <w:tmpl w:val="695AFA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EF645E"/>
    <w:multiLevelType w:val="hybridMultilevel"/>
    <w:tmpl w:val="87EAA6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044106"/>
    <w:multiLevelType w:val="hybridMultilevel"/>
    <w:tmpl w:val="7BA27E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6D"/>
    <w:rsid w:val="0001386D"/>
    <w:rsid w:val="004478B5"/>
    <w:rsid w:val="006C0ADB"/>
    <w:rsid w:val="00E7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8653B-40D0-4111-92C1-D5624E2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8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3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386D"/>
    <w:pPr>
      <w:ind w:left="720"/>
      <w:contextualSpacing/>
    </w:pPr>
  </w:style>
  <w:style w:type="paragraph" w:styleId="a5">
    <w:name w:val="Body Text Indent"/>
    <w:basedOn w:val="a"/>
    <w:link w:val="a6"/>
    <w:semiHidden/>
    <w:unhideWhenUsed/>
    <w:rsid w:val="0001386D"/>
    <w:pPr>
      <w:spacing w:before="120" w:after="0" w:line="240" w:lineRule="auto"/>
      <w:ind w:firstLine="425"/>
      <w:jc w:val="both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01386D"/>
    <w:rPr>
      <w:rFonts w:ascii="Times New Roman" w:eastAsia="Times New Roman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УРОВНЯ ЗВУКОВОГО ДАВЛЕНИЯ ОТ ЧАСТОТЫ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L1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63</c:v>
                </c:pt>
                <c:pt idx="1">
                  <c:v>125</c:v>
                </c:pt>
                <c:pt idx="2">
                  <c:v>250</c:v>
                </c:pt>
                <c:pt idx="3">
                  <c:v>500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90</c:v>
                </c:pt>
                <c:pt idx="1">
                  <c:v>83</c:v>
                </c:pt>
                <c:pt idx="2">
                  <c:v>70</c:v>
                </c:pt>
                <c:pt idx="3">
                  <c:v>53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AB3-4276-9932-1F1D60344855}"/>
            </c:ext>
          </c:extLst>
        </c:ser>
        <c:ser>
          <c:idx val="1"/>
          <c:order val="1"/>
          <c:tx>
            <c:v>L2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Лист1!$D$2:$D$5</c:f>
              <c:numCache>
                <c:formatCode>General</c:formatCode>
                <c:ptCount val="4"/>
                <c:pt idx="0">
                  <c:v>63</c:v>
                </c:pt>
                <c:pt idx="1">
                  <c:v>125</c:v>
                </c:pt>
                <c:pt idx="2">
                  <c:v>250</c:v>
                </c:pt>
                <c:pt idx="3">
                  <c:v>500</c:v>
                </c:pt>
              </c:numCache>
            </c:numRef>
          </c:xVal>
          <c:yVal>
            <c:numRef>
              <c:f>Лист1!$E$2:$E$5</c:f>
              <c:numCache>
                <c:formatCode>General</c:formatCode>
                <c:ptCount val="4"/>
                <c:pt idx="0">
                  <c:v>80</c:v>
                </c:pt>
                <c:pt idx="1">
                  <c:v>70</c:v>
                </c:pt>
                <c:pt idx="2">
                  <c:v>59</c:v>
                </c:pt>
                <c:pt idx="3">
                  <c:v>49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AB3-4276-9932-1F1D60344855}"/>
            </c:ext>
          </c:extLst>
        </c:ser>
        <c:ser>
          <c:idx val="2"/>
          <c:order val="2"/>
          <c:tx>
            <c:v>L3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Лист1!$G$2:$G$5</c:f>
              <c:numCache>
                <c:formatCode>General</c:formatCode>
                <c:ptCount val="4"/>
                <c:pt idx="0">
                  <c:v>63</c:v>
                </c:pt>
                <c:pt idx="1">
                  <c:v>125</c:v>
                </c:pt>
                <c:pt idx="2">
                  <c:v>250</c:v>
                </c:pt>
                <c:pt idx="3">
                  <c:v>500</c:v>
                </c:pt>
              </c:numCache>
            </c:numRef>
          </c:xVal>
          <c:yVal>
            <c:numRef>
              <c:f>Лист1!$H$2:$H$5</c:f>
              <c:numCache>
                <c:formatCode>General</c:formatCode>
                <c:ptCount val="4"/>
                <c:pt idx="0">
                  <c:v>84</c:v>
                </c:pt>
                <c:pt idx="1">
                  <c:v>75</c:v>
                </c:pt>
                <c:pt idx="2">
                  <c:v>61</c:v>
                </c:pt>
                <c:pt idx="3">
                  <c:v>50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5AB3-4276-9932-1F1D60344855}"/>
            </c:ext>
          </c:extLst>
        </c:ser>
        <c:ser>
          <c:idx val="3"/>
          <c:order val="3"/>
          <c:tx>
            <c:v>L4</c:v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Лист1!$J$2:$J$5</c:f>
              <c:numCache>
                <c:formatCode>General</c:formatCode>
                <c:ptCount val="4"/>
                <c:pt idx="0">
                  <c:v>63</c:v>
                </c:pt>
                <c:pt idx="1">
                  <c:v>125</c:v>
                </c:pt>
                <c:pt idx="2">
                  <c:v>250</c:v>
                </c:pt>
                <c:pt idx="3">
                  <c:v>500</c:v>
                </c:pt>
              </c:numCache>
            </c:numRef>
          </c:xVal>
          <c:yVal>
            <c:numRef>
              <c:f>Лист1!$K$2:$K$5</c:f>
              <c:numCache>
                <c:formatCode>General</c:formatCode>
                <c:ptCount val="4"/>
                <c:pt idx="0">
                  <c:v>82</c:v>
                </c:pt>
                <c:pt idx="1">
                  <c:v>73</c:v>
                </c:pt>
                <c:pt idx="2">
                  <c:v>58</c:v>
                </c:pt>
                <c:pt idx="3">
                  <c:v>43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5AB3-4276-9932-1F1D603448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6684064"/>
        <c:axId val="-46694400"/>
      </c:scatterChart>
      <c:valAx>
        <c:axId val="-46684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/>
                </a:r>
                <a:br>
                  <a:rPr lang="el-GR"/>
                </a:br>
                <a:r>
                  <a:rPr lang="ru-RU"/>
                  <a:t>ЧАСТОТА</a:t>
                </a:r>
                <a:r>
                  <a:rPr lang="en-US"/>
                  <a:t>, </a:t>
                </a:r>
                <a:r>
                  <a:rPr lang="ru-RU"/>
                  <a:t>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6694400"/>
        <c:crosses val="autoZero"/>
        <c:crossBetween val="midCat"/>
        <c:majorUnit val="50"/>
      </c:valAx>
      <c:valAx>
        <c:axId val="-46694400"/>
        <c:scaling>
          <c:orientation val="minMax"/>
          <c:max val="90"/>
          <c:min val="3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зВУКОВОЕ ДАВЛЕНИЕ, </a:t>
                </a:r>
                <a:r>
                  <a:rPr lang="en-US"/>
                  <a:t>L</a:t>
                </a:r>
                <a:r>
                  <a:rPr lang="ru-RU"/>
                  <a:t>,</a:t>
                </a:r>
                <a:r>
                  <a:rPr lang="en-US"/>
                  <a:t> </a:t>
                </a:r>
                <a:r>
                  <a:rPr lang="ru-RU"/>
                  <a:t>ДБ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66840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эффективности звукоизоляции от частоты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Эффек-ть со звукоизолирующим кожухом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Лист1!$A$2:$A$5</c:f>
              <c:numCache>
                <c:formatCode>General</c:formatCode>
                <c:ptCount val="4"/>
                <c:pt idx="0">
                  <c:v>63</c:v>
                </c:pt>
                <c:pt idx="1">
                  <c:v>125</c:v>
                </c:pt>
                <c:pt idx="2">
                  <c:v>250</c:v>
                </c:pt>
                <c:pt idx="3">
                  <c:v>500</c:v>
                </c:pt>
              </c:numCache>
            </c:numRef>
          </c:xVal>
          <c:yVal>
            <c:numRef>
              <c:f>Лист1!$B$2:$B$5</c:f>
              <c:numCache>
                <c:formatCode>0.0</c:formatCode>
                <c:ptCount val="4"/>
                <c:pt idx="0">
                  <c:v>11</c:v>
                </c:pt>
                <c:pt idx="1">
                  <c:v>15.6</c:v>
                </c:pt>
                <c:pt idx="2">
                  <c:v>15.7</c:v>
                </c:pt>
                <c:pt idx="3">
                  <c:v>7.5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D8D-44D3-86A5-ED33C16447DA}"/>
            </c:ext>
          </c:extLst>
        </c:ser>
        <c:ser>
          <c:idx val="1"/>
          <c:order val="1"/>
          <c:tx>
            <c:v>Эффек-ть со звукоизолирующей перегородкой(фанера)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dLbls>
            <c:dLbl>
              <c:idx val="0"/>
              <c:layout>
                <c:manualLayout>
                  <c:x val="-4.9033610382035554E-2"/>
                  <c:y val="2.1855080614922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5D8D-44D3-86A5-ED33C16447DA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Лист1!$D$2:$D$5</c:f>
              <c:numCache>
                <c:formatCode>General</c:formatCode>
                <c:ptCount val="4"/>
                <c:pt idx="0">
                  <c:v>63</c:v>
                </c:pt>
                <c:pt idx="1">
                  <c:v>125</c:v>
                </c:pt>
                <c:pt idx="2">
                  <c:v>250</c:v>
                </c:pt>
                <c:pt idx="3">
                  <c:v>500</c:v>
                </c:pt>
              </c:numCache>
            </c:numRef>
          </c:xVal>
          <c:yVal>
            <c:numRef>
              <c:f>Лист1!$E$2:$E$5</c:f>
              <c:numCache>
                <c:formatCode>0.0</c:formatCode>
                <c:ptCount val="4"/>
                <c:pt idx="0">
                  <c:v>6</c:v>
                </c:pt>
                <c:pt idx="1">
                  <c:v>9.6</c:v>
                </c:pt>
                <c:pt idx="2">
                  <c:v>12.8</c:v>
                </c:pt>
                <c:pt idx="3">
                  <c:v>5.6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5D8D-44D3-86A5-ED33C16447DA}"/>
            </c:ext>
          </c:extLst>
        </c:ser>
        <c:ser>
          <c:idx val="2"/>
          <c:order val="2"/>
          <c:tx>
            <c:v>Эффек-ть со звукоизолирующей перегородкой(картон)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dLbls>
            <c:dLbl>
              <c:idx val="2"/>
              <c:layout>
                <c:manualLayout>
                  <c:x val="-2.190398075240595E-2"/>
                  <c:y val="3.375984251968496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5D8D-44D3-86A5-ED33C16447DA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Лист1!$G$2:$G$5</c:f>
              <c:numCache>
                <c:formatCode>General</c:formatCode>
                <c:ptCount val="4"/>
                <c:pt idx="0">
                  <c:v>63</c:v>
                </c:pt>
                <c:pt idx="1">
                  <c:v>125</c:v>
                </c:pt>
                <c:pt idx="2">
                  <c:v>250</c:v>
                </c:pt>
                <c:pt idx="3">
                  <c:v>500</c:v>
                </c:pt>
              </c:numCache>
            </c:numRef>
          </c:xVal>
          <c:yVal>
            <c:numRef>
              <c:f>Лист1!$H$2:$H$5</c:f>
              <c:numCache>
                <c:formatCode>0.0</c:formatCode>
                <c:ptCount val="4"/>
                <c:pt idx="0">
                  <c:v>8</c:v>
                </c:pt>
                <c:pt idx="1">
                  <c:v>12</c:v>
                </c:pt>
                <c:pt idx="2">
                  <c:v>17.100000000000001</c:v>
                </c:pt>
                <c:pt idx="3">
                  <c:v>18.8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5D8D-44D3-86A5-ED33C16447D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-46683520"/>
        <c:axId val="-46697664"/>
      </c:scatterChart>
      <c:valAx>
        <c:axId val="-46683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Частота, 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6697664"/>
        <c:crosses val="autoZero"/>
        <c:crossBetween val="midCat"/>
      </c:valAx>
      <c:valAx>
        <c:axId val="-4669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Эффективность,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6683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RBRT</dc:creator>
  <cp:keywords/>
  <dc:description/>
  <cp:lastModifiedBy>Nata</cp:lastModifiedBy>
  <cp:revision>2</cp:revision>
  <dcterms:created xsi:type="dcterms:W3CDTF">2020-05-22T13:32:00Z</dcterms:created>
  <dcterms:modified xsi:type="dcterms:W3CDTF">2021-05-08T16:18:00Z</dcterms:modified>
</cp:coreProperties>
</file>