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BCB" w:rsidRPr="00965103" w:rsidRDefault="00334BCB" w:rsidP="00334BCB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965103">
        <w:rPr>
          <w:rFonts w:ascii="Times New Roman" w:eastAsia="Times New Roman" w:hAnsi="Times New Roman" w:cs="Times New Roman"/>
          <w:color w:val="000000"/>
          <w:sz w:val="26"/>
          <w:szCs w:val="26"/>
        </w:rPr>
        <w:t>Министерство образования и науки Российской Федерации</w:t>
      </w:r>
    </w:p>
    <w:p w:rsidR="00334BCB" w:rsidRPr="00965103" w:rsidRDefault="00334BCB" w:rsidP="00334BCB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965103">
        <w:rPr>
          <w:rFonts w:ascii="Times New Roman" w:eastAsia="Times New Roman" w:hAnsi="Times New Roman" w:cs="Times New Roman"/>
          <w:color w:val="000000"/>
          <w:sz w:val="26"/>
          <w:szCs w:val="26"/>
        </w:rPr>
        <w:t>Федеральное государственное автономное образовательное</w:t>
      </w:r>
    </w:p>
    <w:p w:rsidR="00334BCB" w:rsidRPr="00965103" w:rsidRDefault="00334BCB" w:rsidP="00334BCB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334BCB" w:rsidRPr="00965103" w:rsidRDefault="00334BCB" w:rsidP="00334BCB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965103">
        <w:rPr>
          <w:rFonts w:ascii="Times New Roman" w:eastAsia="Times New Roman" w:hAnsi="Times New Roman" w:cs="Times New Roman"/>
          <w:color w:val="000000"/>
          <w:sz w:val="26"/>
          <w:szCs w:val="26"/>
        </w:rPr>
        <w:t>учреждение высшего образования</w:t>
      </w:r>
    </w:p>
    <w:p w:rsidR="00334BCB" w:rsidRPr="00965103" w:rsidRDefault="00334BCB" w:rsidP="00334BCB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334BCB" w:rsidRPr="00965103" w:rsidRDefault="00334BCB" w:rsidP="00334BCB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r w:rsidRPr="00965103">
        <w:rPr>
          <w:rFonts w:ascii="Times New Roman" w:eastAsia="Times New Roman" w:hAnsi="Times New Roman" w:cs="Times New Roman"/>
          <w:color w:val="000000"/>
          <w:sz w:val="26"/>
          <w:szCs w:val="26"/>
        </w:rPr>
        <w:t>Национальный исследовательский университет “МИЭТ”</w:t>
      </w:r>
    </w:p>
    <w:p w:rsidR="00322C25" w:rsidRDefault="00322C25" w:rsidP="00334BCB">
      <w:pPr>
        <w:pStyle w:val="Standard"/>
        <w:spacing w:line="276" w:lineRule="auto"/>
        <w:rPr>
          <w:rFonts w:ascii="Times New Roman" w:eastAsia="Times New Roman" w:hAnsi="Times New Roman" w:cs="Times New Roman"/>
          <w:color w:val="auto"/>
          <w:sz w:val="60"/>
        </w:rPr>
      </w:pPr>
    </w:p>
    <w:p w:rsidR="00322C25" w:rsidRDefault="00322C25" w:rsidP="00322C25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auto"/>
          <w:sz w:val="60"/>
        </w:rPr>
      </w:pPr>
    </w:p>
    <w:p w:rsidR="00322C25" w:rsidRPr="00322C25" w:rsidRDefault="00322C25" w:rsidP="00322C25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auto"/>
          <w:sz w:val="40"/>
          <w:szCs w:val="40"/>
        </w:rPr>
      </w:pPr>
    </w:p>
    <w:p w:rsidR="00322C25" w:rsidRPr="00322C25" w:rsidRDefault="00322C25" w:rsidP="00322C25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auto"/>
          <w:sz w:val="40"/>
          <w:szCs w:val="40"/>
        </w:rPr>
      </w:pPr>
    </w:p>
    <w:p w:rsidR="00322C25" w:rsidRPr="00334BCB" w:rsidRDefault="00322C25" w:rsidP="00322C25">
      <w:pPr>
        <w:pStyle w:val="Standard"/>
        <w:spacing w:line="276" w:lineRule="auto"/>
        <w:jc w:val="center"/>
        <w:rPr>
          <w:sz w:val="36"/>
          <w:szCs w:val="36"/>
        </w:rPr>
      </w:pPr>
      <w:r w:rsidRPr="00334BCB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Отчёт по лабораторной работе </w:t>
      </w:r>
      <w:r w:rsidRPr="00334BCB">
        <w:rPr>
          <w:rFonts w:ascii="Segoe UI Symbol" w:eastAsia="Segoe UI Symbol" w:hAnsi="Segoe UI Symbol" w:cs="Segoe UI Symbol"/>
          <w:color w:val="auto"/>
          <w:sz w:val="36"/>
          <w:szCs w:val="36"/>
        </w:rPr>
        <w:t>№</w:t>
      </w:r>
      <w:r w:rsidRPr="00334BCB">
        <w:rPr>
          <w:rFonts w:ascii="Times New Roman" w:eastAsia="Times New Roman" w:hAnsi="Times New Roman" w:cs="Times New Roman"/>
          <w:color w:val="auto"/>
          <w:sz w:val="36"/>
          <w:szCs w:val="36"/>
        </w:rPr>
        <w:t>6</w:t>
      </w:r>
    </w:p>
    <w:p w:rsidR="00322C25" w:rsidRPr="00334BCB" w:rsidRDefault="00322C25" w:rsidP="00322C25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334BCB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"</w:t>
      </w:r>
      <w:r w:rsidRPr="00334BCB">
        <w:rPr>
          <w:sz w:val="36"/>
          <w:szCs w:val="36"/>
        </w:rPr>
        <w:t xml:space="preserve"> </w:t>
      </w:r>
      <w:r w:rsidRPr="00334BCB">
        <w:rPr>
          <w:rFonts w:ascii="Times New Roman" w:eastAsia="Times New Roman" w:hAnsi="Times New Roman" w:cs="Times New Roman"/>
          <w:color w:val="auto"/>
          <w:sz w:val="36"/>
          <w:szCs w:val="36"/>
        </w:rPr>
        <w:t>Исследование средств защиты от инфракрасного излучения"</w:t>
      </w:r>
    </w:p>
    <w:p w:rsidR="00322C25" w:rsidRPr="00334BCB" w:rsidRDefault="00322C25" w:rsidP="00322C25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334BCB">
        <w:rPr>
          <w:rFonts w:ascii="Times New Roman" w:eastAsia="Times New Roman" w:hAnsi="Times New Roman" w:cs="Times New Roman"/>
          <w:color w:val="auto"/>
          <w:sz w:val="36"/>
          <w:szCs w:val="36"/>
        </w:rPr>
        <w:t>По дисциплине "Безопасность жизнедеятельности"</w:t>
      </w:r>
    </w:p>
    <w:p w:rsidR="00322C25" w:rsidRPr="00322C25" w:rsidRDefault="00322C25" w:rsidP="00322C25">
      <w:pPr>
        <w:pStyle w:val="Standard"/>
        <w:spacing w:line="276" w:lineRule="auto"/>
        <w:jc w:val="right"/>
        <w:rPr>
          <w:rFonts w:ascii="Times New Roman" w:eastAsia="Times New Roman" w:hAnsi="Times New Roman" w:cs="Times New Roman"/>
          <w:color w:val="auto"/>
          <w:sz w:val="40"/>
          <w:szCs w:val="40"/>
        </w:rPr>
      </w:pPr>
    </w:p>
    <w:p w:rsidR="00322C25" w:rsidRPr="00322C25" w:rsidRDefault="00322C25" w:rsidP="00322C25">
      <w:pPr>
        <w:pStyle w:val="Standard"/>
        <w:spacing w:line="276" w:lineRule="auto"/>
        <w:jc w:val="right"/>
        <w:rPr>
          <w:rFonts w:ascii="Times New Roman" w:eastAsia="Times New Roman" w:hAnsi="Times New Roman" w:cs="Times New Roman"/>
          <w:color w:val="auto"/>
          <w:sz w:val="40"/>
          <w:szCs w:val="40"/>
        </w:rPr>
      </w:pPr>
    </w:p>
    <w:p w:rsidR="00322C25" w:rsidRPr="00322C25" w:rsidRDefault="00322C25" w:rsidP="00322C25">
      <w:pPr>
        <w:pStyle w:val="Standard"/>
        <w:spacing w:line="276" w:lineRule="auto"/>
        <w:jc w:val="right"/>
        <w:rPr>
          <w:rFonts w:ascii="Times New Roman" w:eastAsia="Times New Roman" w:hAnsi="Times New Roman" w:cs="Times New Roman"/>
          <w:color w:val="auto"/>
          <w:sz w:val="40"/>
          <w:szCs w:val="40"/>
        </w:rPr>
      </w:pPr>
    </w:p>
    <w:p w:rsidR="00322C25" w:rsidRPr="00322C25" w:rsidRDefault="00322C25" w:rsidP="00322C25">
      <w:pPr>
        <w:pStyle w:val="Standard"/>
        <w:spacing w:line="276" w:lineRule="auto"/>
        <w:jc w:val="right"/>
        <w:rPr>
          <w:rFonts w:ascii="Times New Roman" w:eastAsia="Times New Roman" w:hAnsi="Times New Roman" w:cs="Times New Roman"/>
          <w:color w:val="auto"/>
          <w:sz w:val="40"/>
          <w:szCs w:val="40"/>
        </w:rPr>
      </w:pPr>
    </w:p>
    <w:p w:rsidR="00322C25" w:rsidRPr="00322C25" w:rsidRDefault="00322C25" w:rsidP="00CE7C76">
      <w:pPr>
        <w:pStyle w:val="Standard"/>
        <w:spacing w:line="276" w:lineRule="auto"/>
        <w:rPr>
          <w:rFonts w:ascii="Times New Roman" w:eastAsia="Times New Roman" w:hAnsi="Times New Roman" w:cs="Times New Roman"/>
          <w:color w:val="auto"/>
          <w:sz w:val="40"/>
          <w:szCs w:val="40"/>
        </w:rPr>
      </w:pPr>
    </w:p>
    <w:p w:rsidR="00322C25" w:rsidRDefault="00322C25" w:rsidP="00322C25">
      <w:pPr>
        <w:pStyle w:val="Standard"/>
        <w:spacing w:line="276" w:lineRule="auto"/>
        <w:jc w:val="right"/>
        <w:rPr>
          <w:rFonts w:ascii="Times New Roman" w:eastAsia="Times New Roman" w:hAnsi="Times New Roman" w:cs="Times New Roman"/>
          <w:color w:val="auto"/>
          <w:sz w:val="28"/>
        </w:rPr>
      </w:pPr>
    </w:p>
    <w:p w:rsidR="00322C25" w:rsidRDefault="00322C25" w:rsidP="00322C25">
      <w:pPr>
        <w:pStyle w:val="Standard"/>
        <w:spacing w:line="276" w:lineRule="auto"/>
        <w:jc w:val="right"/>
        <w:rPr>
          <w:rFonts w:ascii="Times New Roman" w:eastAsia="Times New Roman" w:hAnsi="Times New Roman" w:cs="Times New Roman"/>
          <w:color w:val="auto"/>
          <w:sz w:val="28"/>
        </w:rPr>
      </w:pPr>
    </w:p>
    <w:p w:rsidR="00322C25" w:rsidRDefault="00322C25" w:rsidP="00334BCB">
      <w:pPr>
        <w:pStyle w:val="Standard"/>
        <w:spacing w:line="276" w:lineRule="auto"/>
        <w:jc w:val="right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>Выполнил</w:t>
      </w:r>
      <w:r w:rsidR="00CE7C76">
        <w:rPr>
          <w:rFonts w:ascii="Times New Roman" w:eastAsia="Times New Roman" w:hAnsi="Times New Roman" w:cs="Times New Roman"/>
          <w:color w:val="auto"/>
          <w:sz w:val="28"/>
        </w:rPr>
        <w:t>и студенты г</w:t>
      </w:r>
      <w:r>
        <w:rPr>
          <w:rFonts w:ascii="Times New Roman" w:eastAsia="Times New Roman" w:hAnsi="Times New Roman" w:cs="Times New Roman"/>
          <w:color w:val="auto"/>
          <w:sz w:val="28"/>
        </w:rPr>
        <w:t>руппы П-24</w:t>
      </w:r>
    </w:p>
    <w:p w:rsidR="00322C25" w:rsidRDefault="00836E06" w:rsidP="00322C25">
      <w:pPr>
        <w:pStyle w:val="Standard"/>
        <w:spacing w:line="276" w:lineRule="auto"/>
        <w:jc w:val="right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>Селезнева Валерия</w:t>
      </w:r>
      <w:r>
        <w:rPr>
          <w:rFonts w:ascii="Times New Roman" w:eastAsia="Times New Roman" w:hAnsi="Times New Roman" w:cs="Times New Roman"/>
          <w:color w:val="auto"/>
          <w:sz w:val="28"/>
        </w:rPr>
        <w:br/>
      </w:r>
    </w:p>
    <w:p w:rsidR="00322C25" w:rsidRDefault="00322C25" w:rsidP="00322C25">
      <w:pPr>
        <w:pStyle w:val="Standard"/>
        <w:spacing w:line="276" w:lineRule="auto"/>
        <w:rPr>
          <w:rFonts w:ascii="Times New Roman" w:eastAsia="Times New Roman" w:hAnsi="Times New Roman" w:cs="Times New Roman"/>
          <w:color w:val="auto"/>
          <w:sz w:val="28"/>
        </w:rPr>
      </w:pPr>
    </w:p>
    <w:p w:rsidR="00322C25" w:rsidRDefault="00836E06" w:rsidP="00322C25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br/>
      </w:r>
      <w:r>
        <w:rPr>
          <w:rFonts w:ascii="Times New Roman" w:eastAsia="Times New Roman" w:hAnsi="Times New Roman" w:cs="Times New Roman"/>
          <w:color w:val="auto"/>
          <w:sz w:val="28"/>
        </w:rPr>
        <w:br/>
      </w:r>
      <w:r>
        <w:rPr>
          <w:rFonts w:ascii="Times New Roman" w:eastAsia="Times New Roman" w:hAnsi="Times New Roman" w:cs="Times New Roman"/>
          <w:color w:val="auto"/>
          <w:sz w:val="28"/>
        </w:rPr>
        <w:br/>
      </w:r>
      <w:r>
        <w:rPr>
          <w:rFonts w:ascii="Times New Roman" w:eastAsia="Times New Roman" w:hAnsi="Times New Roman" w:cs="Times New Roman"/>
          <w:color w:val="auto"/>
          <w:sz w:val="28"/>
        </w:rPr>
        <w:br/>
      </w:r>
      <w:r w:rsidR="0066481C">
        <w:rPr>
          <w:rFonts w:ascii="Times New Roman" w:eastAsia="Times New Roman" w:hAnsi="Times New Roman" w:cs="Times New Roman"/>
          <w:color w:val="auto"/>
          <w:sz w:val="28"/>
        </w:rPr>
        <w:t>Москва 2020</w:t>
      </w:r>
      <w:r>
        <w:rPr>
          <w:rFonts w:ascii="Times New Roman" w:eastAsia="Times New Roman" w:hAnsi="Times New Roman" w:cs="Times New Roman"/>
          <w:color w:val="auto"/>
          <w:sz w:val="28"/>
        </w:rPr>
        <w:br/>
      </w:r>
      <w:r>
        <w:rPr>
          <w:rFonts w:ascii="Times New Roman" w:eastAsia="Times New Roman" w:hAnsi="Times New Roman" w:cs="Times New Roman"/>
          <w:color w:val="auto"/>
          <w:sz w:val="28"/>
        </w:rPr>
        <w:br/>
      </w:r>
      <w:r>
        <w:rPr>
          <w:rFonts w:ascii="Times New Roman" w:eastAsia="Times New Roman" w:hAnsi="Times New Roman" w:cs="Times New Roman"/>
          <w:color w:val="auto"/>
          <w:sz w:val="28"/>
        </w:rPr>
        <w:lastRenderedPageBreak/>
        <w:br/>
      </w:r>
    </w:p>
    <w:p w:rsidR="00322C25" w:rsidRPr="0007168F" w:rsidRDefault="00322C25" w:rsidP="00322C2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7168F">
        <w:rPr>
          <w:rFonts w:ascii="Times New Roman" w:hAnsi="Times New Roman" w:cs="Times New Roman"/>
          <w:b/>
          <w:i/>
          <w:sz w:val="28"/>
          <w:szCs w:val="28"/>
        </w:rPr>
        <w:t>Цель работы</w:t>
      </w:r>
      <w:r w:rsidRPr="0007168F">
        <w:rPr>
          <w:rFonts w:ascii="Times New Roman" w:hAnsi="Times New Roman" w:cs="Times New Roman"/>
          <w:sz w:val="28"/>
          <w:szCs w:val="28"/>
        </w:rPr>
        <w:t>: определение интенсивности инфракрасного излучения на рабочем месте и разработка методов и средств защиты работающих от его воздействия.</w:t>
      </w:r>
    </w:p>
    <w:p w:rsidR="00322C25" w:rsidRPr="0007168F" w:rsidRDefault="00322C25" w:rsidP="00322C25">
      <w:pPr>
        <w:pStyle w:val="3"/>
        <w:keepNext w:val="0"/>
        <w:spacing w:line="360" w:lineRule="auto"/>
        <w:rPr>
          <w:b/>
          <w:sz w:val="28"/>
          <w:szCs w:val="28"/>
        </w:rPr>
      </w:pPr>
      <w:r w:rsidRPr="0007168F">
        <w:rPr>
          <w:b/>
          <w:sz w:val="28"/>
          <w:szCs w:val="28"/>
        </w:rPr>
        <w:t>Ответы на контрольные вопросы</w:t>
      </w:r>
    </w:p>
    <w:p w:rsidR="00322C25" w:rsidRPr="0007168F" w:rsidRDefault="00322C25" w:rsidP="00322C25">
      <w:pPr>
        <w:numPr>
          <w:ilvl w:val="0"/>
          <w:numId w:val="1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168F">
        <w:rPr>
          <w:rFonts w:ascii="Times New Roman" w:hAnsi="Times New Roman" w:cs="Times New Roman"/>
          <w:b/>
          <w:sz w:val="28"/>
          <w:szCs w:val="28"/>
        </w:rPr>
        <w:t>Рассказать о влиянии инфракрасного излучения на организм человека.</w:t>
      </w:r>
    </w:p>
    <w:p w:rsidR="00322C25" w:rsidRPr="0007168F" w:rsidRDefault="00322C25" w:rsidP="00322C25">
      <w:pPr>
        <w:pStyle w:val="a3"/>
        <w:spacing w:after="0"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07168F">
        <w:rPr>
          <w:rFonts w:ascii="Times New Roman" w:hAnsi="Times New Roman" w:cs="Times New Roman"/>
          <w:sz w:val="28"/>
          <w:szCs w:val="28"/>
        </w:rPr>
        <w:t xml:space="preserve">Электрические волны инфракрасного диапазона оказывают в </w:t>
      </w:r>
      <w:r w:rsidRPr="0007168F">
        <w:rPr>
          <w:rFonts w:ascii="Times New Roman" w:hAnsi="Times New Roman" w:cs="Times New Roman"/>
          <w:sz w:val="28"/>
          <w:szCs w:val="28"/>
        </w:rPr>
        <w:br/>
        <w:t>основном тепловое воздействие на организм человека. При этом необходимо учитывать: интенсивность и длину волны c максимальной энергией; площадь излучаемой поверхности; длительность облучения за рабочий день и продолжительность непрерывного воздействия; интенсивность физического труда и подвижность воздуха на рабочем месте; качество спецодежды; индивидуальные особенности работающего.</w:t>
      </w:r>
    </w:p>
    <w:p w:rsidR="00322C25" w:rsidRPr="0007168F" w:rsidRDefault="00322C25" w:rsidP="00322C25">
      <w:pPr>
        <w:pStyle w:val="a3"/>
        <w:spacing w:after="0"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07168F">
        <w:rPr>
          <w:rFonts w:ascii="Times New Roman" w:hAnsi="Times New Roman" w:cs="Times New Roman"/>
          <w:sz w:val="28"/>
          <w:szCs w:val="28"/>
        </w:rPr>
        <w:t xml:space="preserve">Лучи коротковолнового диапазона с длиной волны </w:t>
      </w:r>
      <w:r w:rsidRPr="0007168F">
        <w:rPr>
          <w:rFonts w:ascii="Times New Roman" w:hAnsi="Times New Roman" w:cs="Times New Roman"/>
          <w:sz w:val="28"/>
          <w:szCs w:val="28"/>
        </w:rPr>
        <w:sym w:font="Symbol" w:char="F06C"/>
      </w:r>
      <w:r w:rsidRPr="0007168F">
        <w:rPr>
          <w:rFonts w:ascii="Times New Roman" w:hAnsi="Times New Roman" w:cs="Times New Roman"/>
          <w:sz w:val="28"/>
          <w:szCs w:val="28"/>
        </w:rPr>
        <w:t xml:space="preserve"> ≤ 1,4 мкм обладают способностью проникать в ткань человеческого организма на несколько сантиметров.</w:t>
      </w:r>
    </w:p>
    <w:p w:rsidR="00322C25" w:rsidRPr="0007168F" w:rsidRDefault="00322C25" w:rsidP="00322C25">
      <w:pPr>
        <w:numPr>
          <w:ilvl w:val="0"/>
          <w:numId w:val="1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168F">
        <w:rPr>
          <w:rFonts w:ascii="Times New Roman" w:hAnsi="Times New Roman" w:cs="Times New Roman"/>
          <w:b/>
          <w:sz w:val="28"/>
          <w:szCs w:val="28"/>
        </w:rPr>
        <w:t>Рассказать о влиянии на человека теплового облучения от нагретых поверхностей технологического оборудования.</w:t>
      </w:r>
    </w:p>
    <w:p w:rsidR="00322C25" w:rsidRPr="0007168F" w:rsidRDefault="00322C25" w:rsidP="00322C25">
      <w:pPr>
        <w:numPr>
          <w:ilvl w:val="0"/>
          <w:numId w:val="1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07168F">
        <w:rPr>
          <w:rFonts w:ascii="Times New Roman" w:hAnsi="Times New Roman" w:cs="Times New Roman"/>
          <w:b/>
          <w:spacing w:val="-4"/>
          <w:sz w:val="28"/>
          <w:szCs w:val="28"/>
        </w:rPr>
        <w:t>Перечислить основные виды защиты от инфракрасного излучения.</w:t>
      </w:r>
    </w:p>
    <w:p w:rsidR="00A27E92" w:rsidRPr="0007168F" w:rsidRDefault="00A27E92" w:rsidP="00A27E92">
      <w:pPr>
        <w:pStyle w:val="31"/>
        <w:widowControl/>
        <w:spacing w:line="360" w:lineRule="auto"/>
        <w:ind w:left="900" w:firstLine="0"/>
        <w:rPr>
          <w:sz w:val="28"/>
          <w:szCs w:val="28"/>
        </w:rPr>
      </w:pPr>
      <w:r w:rsidRPr="0007168F">
        <w:rPr>
          <w:sz w:val="28"/>
          <w:szCs w:val="28"/>
        </w:rPr>
        <w:t>К основным видам защиты от инфракрасного излучения относятся:</w:t>
      </w:r>
    </w:p>
    <w:p w:rsidR="00A27E92" w:rsidRPr="0007168F" w:rsidRDefault="00A27E92" w:rsidP="00A27E92">
      <w:pPr>
        <w:pStyle w:val="a3"/>
        <w:spacing w:after="0"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07168F">
        <w:rPr>
          <w:rFonts w:ascii="Times New Roman" w:hAnsi="Times New Roman" w:cs="Times New Roman"/>
          <w:sz w:val="28"/>
          <w:szCs w:val="28"/>
        </w:rPr>
        <w:t>1) защита временем;</w:t>
      </w:r>
    </w:p>
    <w:p w:rsidR="00A27E92" w:rsidRPr="0007168F" w:rsidRDefault="00A27E92" w:rsidP="00A27E92">
      <w:pPr>
        <w:pStyle w:val="a3"/>
        <w:spacing w:after="0"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07168F">
        <w:rPr>
          <w:rFonts w:ascii="Times New Roman" w:hAnsi="Times New Roman" w:cs="Times New Roman"/>
          <w:sz w:val="28"/>
          <w:szCs w:val="28"/>
        </w:rPr>
        <w:t>2) защита расстоянием;</w:t>
      </w:r>
    </w:p>
    <w:p w:rsidR="00A27E92" w:rsidRPr="0007168F" w:rsidRDefault="00A27E92" w:rsidP="00A27E92">
      <w:pPr>
        <w:pStyle w:val="a3"/>
        <w:spacing w:after="0"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07168F">
        <w:rPr>
          <w:rFonts w:ascii="Times New Roman" w:hAnsi="Times New Roman" w:cs="Times New Roman"/>
          <w:sz w:val="28"/>
          <w:szCs w:val="28"/>
        </w:rPr>
        <w:t>3) экранирование, теплоизоляция или охлаждение горячих поверхностей;</w:t>
      </w:r>
    </w:p>
    <w:p w:rsidR="00A27E92" w:rsidRPr="0007168F" w:rsidRDefault="00A27E92" w:rsidP="00A27E92">
      <w:pPr>
        <w:pStyle w:val="a3"/>
        <w:spacing w:after="0"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07168F">
        <w:rPr>
          <w:rFonts w:ascii="Times New Roman" w:hAnsi="Times New Roman" w:cs="Times New Roman"/>
          <w:sz w:val="28"/>
          <w:szCs w:val="28"/>
        </w:rPr>
        <w:t>4) увеличение теплоотдачи тела человека;</w:t>
      </w:r>
    </w:p>
    <w:p w:rsidR="0007168F" w:rsidRPr="00E744FC" w:rsidRDefault="00A27E92" w:rsidP="00E744FC">
      <w:pPr>
        <w:pStyle w:val="a3"/>
        <w:spacing w:after="0"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07168F">
        <w:rPr>
          <w:rFonts w:ascii="Times New Roman" w:hAnsi="Times New Roman" w:cs="Times New Roman"/>
          <w:sz w:val="28"/>
          <w:szCs w:val="28"/>
        </w:rPr>
        <w:t>5) индивидуальные средства защиты;</w:t>
      </w:r>
    </w:p>
    <w:p w:rsidR="00A27E92" w:rsidRDefault="00A27E92" w:rsidP="00A27E92">
      <w:pPr>
        <w:pStyle w:val="a3"/>
        <w:spacing w:after="0"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07168F">
        <w:rPr>
          <w:rFonts w:ascii="Times New Roman" w:hAnsi="Times New Roman" w:cs="Times New Roman"/>
          <w:sz w:val="28"/>
          <w:szCs w:val="28"/>
        </w:rPr>
        <w:t xml:space="preserve">6) устранение источника тепловыделения. </w:t>
      </w:r>
    </w:p>
    <w:p w:rsidR="00E744FC" w:rsidRPr="0007168F" w:rsidRDefault="00E744FC" w:rsidP="00A27E92">
      <w:pPr>
        <w:pStyle w:val="a3"/>
        <w:spacing w:after="0"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</w:p>
    <w:p w:rsidR="00A27E92" w:rsidRPr="0007168F" w:rsidRDefault="00322C25" w:rsidP="00A27E92">
      <w:pPr>
        <w:numPr>
          <w:ilvl w:val="0"/>
          <w:numId w:val="1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168F">
        <w:rPr>
          <w:rFonts w:ascii="Times New Roman" w:hAnsi="Times New Roman" w:cs="Times New Roman"/>
          <w:b/>
          <w:sz w:val="28"/>
          <w:szCs w:val="28"/>
        </w:rPr>
        <w:t>Дать классификацию экранов по принципу действия. Привести примеры.</w:t>
      </w:r>
    </w:p>
    <w:p w:rsidR="00A27E92" w:rsidRPr="0007168F" w:rsidRDefault="00A27E92" w:rsidP="00A27E92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168F">
        <w:rPr>
          <w:rFonts w:ascii="Times New Roman" w:hAnsi="Times New Roman" w:cs="Times New Roman"/>
          <w:sz w:val="28"/>
          <w:szCs w:val="28"/>
        </w:rPr>
        <w:tab/>
        <w:t>По принципу действия экраны подразделяются на теплоотражающие (экраны, имеющие низкую степень черноты поверхностей), теплопоглощающие (экраны, выполненные из материалов с высоким термическим сопротивлением) и теплоотводящие (водяные завесы, свободно падающие в виде пленки, либо орошающие другую экранирующую поверхность (например, металлическую), либо заключенные в специальный кожух из стекла или металла).</w:t>
      </w:r>
    </w:p>
    <w:p w:rsidR="00322C25" w:rsidRPr="0007168F" w:rsidRDefault="00322C25" w:rsidP="00322C25">
      <w:pPr>
        <w:numPr>
          <w:ilvl w:val="0"/>
          <w:numId w:val="1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168F">
        <w:rPr>
          <w:rFonts w:ascii="Times New Roman" w:hAnsi="Times New Roman" w:cs="Times New Roman"/>
          <w:b/>
          <w:sz w:val="28"/>
          <w:szCs w:val="28"/>
        </w:rPr>
        <w:t>Перечислить индивидуальные средства защиты от инфракрасного излучения.</w:t>
      </w:r>
    </w:p>
    <w:p w:rsidR="001307FC" w:rsidRPr="0007168F" w:rsidRDefault="008A5459" w:rsidP="008A545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168F">
        <w:rPr>
          <w:rFonts w:ascii="Times New Roman" w:hAnsi="Times New Roman" w:cs="Times New Roman"/>
          <w:sz w:val="28"/>
          <w:szCs w:val="28"/>
        </w:rPr>
        <w:t>В качестве индивидуальных средств защиты применяется спецодежда из хлопчатобумажной и шерстяной тканей, из тканей с металлическим покрытием (отражающих до 90% ИК излучения). Для защиты глаз предназначены очки, щиты со специальными стеклами - светофильтрами желто-зеленого или синего цвета.</w:t>
      </w:r>
    </w:p>
    <w:p w:rsidR="001307FC" w:rsidRPr="0007168F" w:rsidRDefault="001307FC" w:rsidP="001307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07FC" w:rsidRPr="0007168F" w:rsidRDefault="0007168F" w:rsidP="001307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BB3AE7" w:rsidRPr="0007168F" w:rsidRDefault="001307FC" w:rsidP="001307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168F">
        <w:rPr>
          <w:rFonts w:ascii="Times New Roman" w:hAnsi="Times New Roman" w:cs="Times New Roman"/>
          <w:b/>
          <w:sz w:val="28"/>
          <w:szCs w:val="28"/>
        </w:rPr>
        <w:t>Вариант 3</w:t>
      </w:r>
    </w:p>
    <w:p w:rsidR="00A7628C" w:rsidRPr="0007168F" w:rsidRDefault="001307FC" w:rsidP="00E744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168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CC17F3A" wp14:editId="2D964A09">
            <wp:extent cx="5572125" cy="3171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8C" w:rsidRPr="0007168F" w:rsidRDefault="00A7628C" w:rsidP="001307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168F">
        <w:rPr>
          <w:rFonts w:ascii="Times New Roman" w:hAnsi="Times New Roman" w:cs="Times New Roman"/>
          <w:b/>
          <w:sz w:val="28"/>
          <w:szCs w:val="28"/>
        </w:rPr>
        <w:t>Формулы</w:t>
      </w:r>
    </w:p>
    <w:p w:rsidR="00A7628C" w:rsidRPr="0007168F" w:rsidRDefault="00A7628C" w:rsidP="00A762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16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386139" wp14:editId="7A23020A">
            <wp:extent cx="2390775" cy="390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8C" w:rsidRPr="0007168F" w:rsidRDefault="00A7628C" w:rsidP="00A762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16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B379BF" wp14:editId="7FF47FED">
            <wp:extent cx="2819400" cy="34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8C" w:rsidRPr="0007168F" w:rsidRDefault="005C1FC6" w:rsidP="00A762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16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F1908B" wp14:editId="21D7756A">
            <wp:extent cx="2990850" cy="371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C6" w:rsidRPr="0007168F" w:rsidRDefault="005C1FC6" w:rsidP="00A762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16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BAB3A3" wp14:editId="17A94B51">
            <wp:extent cx="2886075" cy="333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146" w:rsidRPr="0007168F" w:rsidRDefault="00EA7146" w:rsidP="001307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168F">
        <w:rPr>
          <w:rFonts w:ascii="Times New Roman" w:hAnsi="Times New Roman" w:cs="Times New Roman"/>
          <w:b/>
          <w:sz w:val="28"/>
          <w:szCs w:val="28"/>
        </w:rPr>
        <w:t>Результаты эксперимента</w:t>
      </w:r>
    </w:p>
    <w:tbl>
      <w:tblPr>
        <w:tblW w:w="0" w:type="auto"/>
        <w:tblInd w:w="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20"/>
        <w:gridCol w:w="1098"/>
        <w:gridCol w:w="1392"/>
        <w:gridCol w:w="1283"/>
        <w:gridCol w:w="1500"/>
      </w:tblGrid>
      <w:tr w:rsidR="00F81E09" w:rsidRPr="00F90534" w:rsidTr="00E744FC">
        <w:trPr>
          <w:cantSplit/>
          <w:trHeight w:val="462"/>
        </w:trPr>
        <w:tc>
          <w:tcPr>
            <w:tcW w:w="2220" w:type="dxa"/>
            <w:vMerge w:val="restart"/>
          </w:tcPr>
          <w:p w:rsidR="00F81E09" w:rsidRPr="00F90534" w:rsidRDefault="00F81E09" w:rsidP="00E74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534">
              <w:rPr>
                <w:rFonts w:ascii="Times New Roman" w:hAnsi="Times New Roman" w:cs="Times New Roman"/>
                <w:sz w:val="28"/>
                <w:szCs w:val="28"/>
              </w:rPr>
              <w:t xml:space="preserve">Расстояние от источника </w:t>
            </w:r>
            <w:r w:rsidRPr="00F90534">
              <w:rPr>
                <w:rFonts w:ascii="Times New Roman" w:hAnsi="Times New Roman" w:cs="Times New Roman"/>
                <w:i/>
                <w:sz w:val="28"/>
                <w:szCs w:val="28"/>
              </w:rPr>
              <w:t>r</w:t>
            </w:r>
            <w:r w:rsidRPr="00F9053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F90534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5273" w:type="dxa"/>
            <w:gridSpan w:val="4"/>
          </w:tcPr>
          <w:p w:rsidR="00F81E09" w:rsidRPr="00F90534" w:rsidRDefault="00F81E09" w:rsidP="00E74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534">
              <w:rPr>
                <w:rFonts w:ascii="Times New Roman" w:hAnsi="Times New Roman" w:cs="Times New Roman"/>
                <w:sz w:val="28"/>
                <w:szCs w:val="28"/>
              </w:rPr>
              <w:t xml:space="preserve">Плотность потока ИК излучения </w:t>
            </w:r>
            <w:r w:rsidRPr="00F90534">
              <w:rPr>
                <w:rFonts w:ascii="Times New Roman" w:hAnsi="Times New Roman" w:cs="Times New Roman"/>
                <w:i/>
                <w:sz w:val="28"/>
                <w:szCs w:val="28"/>
              </w:rPr>
              <w:t>q</w:t>
            </w:r>
            <w:r w:rsidRPr="00F90534">
              <w:rPr>
                <w:rFonts w:ascii="Times New Roman" w:hAnsi="Times New Roman" w:cs="Times New Roman"/>
                <w:sz w:val="28"/>
                <w:szCs w:val="28"/>
              </w:rPr>
              <w:t>, Вт/м</w:t>
            </w:r>
            <w:r w:rsidRPr="00F9053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F81E09" w:rsidRPr="00F90534" w:rsidTr="00E744FC">
        <w:trPr>
          <w:cantSplit/>
          <w:trHeight w:val="350"/>
        </w:trPr>
        <w:tc>
          <w:tcPr>
            <w:tcW w:w="2220" w:type="dxa"/>
            <w:vMerge/>
          </w:tcPr>
          <w:p w:rsidR="00F81E09" w:rsidRPr="00F90534" w:rsidRDefault="00F81E09" w:rsidP="00E74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</w:tcPr>
          <w:p w:rsidR="00F81E09" w:rsidRPr="00F90534" w:rsidRDefault="00F81E09" w:rsidP="00E744F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53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r w:rsidRPr="00F90534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б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|</w:t>
            </w:r>
            <w:r w:rsidRPr="00F90534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з</w:t>
            </w:r>
          </w:p>
        </w:tc>
        <w:tc>
          <w:tcPr>
            <w:tcW w:w="1392" w:type="dxa"/>
          </w:tcPr>
          <w:p w:rsidR="00F81E09" w:rsidRDefault="00F81E09" w:rsidP="00E744FC">
            <w:pPr>
              <w:spacing w:after="100" w:afterAutospacing="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</w:pPr>
            <w:r w:rsidRPr="00F9053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э</w:t>
            </w:r>
            <w:r w:rsidRPr="00F90534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  <w:p w:rsidR="00F81E09" w:rsidRPr="00F90534" w:rsidRDefault="00F81E09" w:rsidP="00E744F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(зачерненный)</w:t>
            </w:r>
          </w:p>
        </w:tc>
        <w:tc>
          <w:tcPr>
            <w:tcW w:w="1283" w:type="dxa"/>
          </w:tcPr>
          <w:p w:rsidR="00F81E09" w:rsidRDefault="00F81E09" w:rsidP="00E744FC">
            <w:pPr>
              <w:spacing w:after="100" w:afterAutospacing="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</w:pPr>
            <w:r w:rsidRPr="00F9053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э</w:t>
            </w:r>
            <w:r w:rsidRPr="00F90534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 xml:space="preserve"> </w:t>
            </w:r>
          </w:p>
          <w:p w:rsidR="00F81E09" w:rsidRPr="00F90534" w:rsidRDefault="00F81E09" w:rsidP="00E744F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(алюминий)</w:t>
            </w:r>
          </w:p>
        </w:tc>
        <w:tc>
          <w:tcPr>
            <w:tcW w:w="1500" w:type="dxa"/>
          </w:tcPr>
          <w:p w:rsidR="00F81E09" w:rsidRDefault="00F81E09" w:rsidP="00E744FC">
            <w:pPr>
              <w:spacing w:after="100" w:afterAutospacing="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</w:pPr>
            <w:r w:rsidRPr="00F90534">
              <w:rPr>
                <w:rFonts w:ascii="Times New Roman" w:hAnsi="Times New Roman" w:cs="Times New Roman"/>
                <w:i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э</w:t>
            </w:r>
            <w:r w:rsidRPr="00F90534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3</w:t>
            </w:r>
          </w:p>
          <w:p w:rsidR="00F81E09" w:rsidRPr="00F90534" w:rsidRDefault="00F81E09" w:rsidP="00E744F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(кольчуга)</w:t>
            </w:r>
          </w:p>
        </w:tc>
      </w:tr>
      <w:tr w:rsidR="00F81E09" w:rsidRPr="00F90534" w:rsidTr="00E744FC">
        <w:trPr>
          <w:cantSplit/>
          <w:trHeight w:val="616"/>
        </w:trPr>
        <w:tc>
          <w:tcPr>
            <w:tcW w:w="2220" w:type="dxa"/>
          </w:tcPr>
          <w:p w:rsidR="00F81E09" w:rsidRPr="00F90534" w:rsidRDefault="00F81E09" w:rsidP="00E74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53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98" w:type="dxa"/>
          </w:tcPr>
          <w:p w:rsidR="00F81E09" w:rsidRPr="00F90534" w:rsidRDefault="00F81E09" w:rsidP="00E74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1392" w:type="dxa"/>
          </w:tcPr>
          <w:p w:rsidR="00F81E09" w:rsidRPr="00F90534" w:rsidRDefault="00F81E09" w:rsidP="00E74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</w:p>
        </w:tc>
        <w:tc>
          <w:tcPr>
            <w:tcW w:w="1283" w:type="dxa"/>
          </w:tcPr>
          <w:p w:rsidR="00F81E09" w:rsidRPr="00F90534" w:rsidRDefault="00F81E09" w:rsidP="00E74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00" w:type="dxa"/>
          </w:tcPr>
          <w:p w:rsidR="00F81E09" w:rsidRPr="00F90534" w:rsidRDefault="00F81E09" w:rsidP="00E74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465</w:t>
            </w:r>
          </w:p>
        </w:tc>
      </w:tr>
      <w:tr w:rsidR="00F81E09" w:rsidRPr="00F90534" w:rsidTr="00E744FC">
        <w:trPr>
          <w:cantSplit/>
          <w:trHeight w:val="616"/>
        </w:trPr>
        <w:tc>
          <w:tcPr>
            <w:tcW w:w="2220" w:type="dxa"/>
          </w:tcPr>
          <w:p w:rsidR="00F81E09" w:rsidRPr="00F90534" w:rsidRDefault="00F81E09" w:rsidP="00E74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534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098" w:type="dxa"/>
          </w:tcPr>
          <w:p w:rsidR="00F81E09" w:rsidRPr="00F90534" w:rsidRDefault="00F81E09" w:rsidP="00E74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650</w:t>
            </w:r>
          </w:p>
        </w:tc>
        <w:tc>
          <w:tcPr>
            <w:tcW w:w="1392" w:type="dxa"/>
          </w:tcPr>
          <w:p w:rsidR="00F81E09" w:rsidRPr="00F90534" w:rsidRDefault="00F81E09" w:rsidP="00E74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1283" w:type="dxa"/>
          </w:tcPr>
          <w:p w:rsidR="00F81E09" w:rsidRPr="00F90534" w:rsidRDefault="00F81E09" w:rsidP="00E74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00" w:type="dxa"/>
          </w:tcPr>
          <w:p w:rsidR="00F81E09" w:rsidRPr="00F90534" w:rsidRDefault="00F81E09" w:rsidP="00E74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</w:tr>
      <w:tr w:rsidR="00F81E09" w:rsidRPr="00F90534" w:rsidTr="00E744FC">
        <w:trPr>
          <w:cantSplit/>
          <w:trHeight w:val="616"/>
        </w:trPr>
        <w:tc>
          <w:tcPr>
            <w:tcW w:w="2220" w:type="dxa"/>
          </w:tcPr>
          <w:p w:rsidR="00F81E09" w:rsidRPr="00F90534" w:rsidRDefault="00F81E09" w:rsidP="00E74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534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098" w:type="dxa"/>
          </w:tcPr>
          <w:p w:rsidR="00F81E09" w:rsidRPr="00F90534" w:rsidRDefault="00F81E09" w:rsidP="00E74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1392" w:type="dxa"/>
          </w:tcPr>
          <w:p w:rsidR="00F81E09" w:rsidRPr="00F90534" w:rsidRDefault="00F81E09" w:rsidP="00E74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283" w:type="dxa"/>
          </w:tcPr>
          <w:p w:rsidR="00F81E09" w:rsidRPr="00F90534" w:rsidRDefault="00F81E09" w:rsidP="00E74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00" w:type="dxa"/>
          </w:tcPr>
          <w:p w:rsidR="00F81E09" w:rsidRPr="00F90534" w:rsidRDefault="00F81E09" w:rsidP="00E74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</w:tr>
      <w:tr w:rsidR="00F81E09" w:rsidRPr="00F90534" w:rsidTr="00E744FC">
        <w:trPr>
          <w:cantSplit/>
          <w:trHeight w:val="616"/>
        </w:trPr>
        <w:tc>
          <w:tcPr>
            <w:tcW w:w="2220" w:type="dxa"/>
          </w:tcPr>
          <w:p w:rsidR="00F81E09" w:rsidRPr="00F90534" w:rsidRDefault="00F81E09" w:rsidP="00E74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534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098" w:type="dxa"/>
          </w:tcPr>
          <w:p w:rsidR="00F81E09" w:rsidRPr="00F90534" w:rsidRDefault="00F81E09" w:rsidP="00E74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1392" w:type="dxa"/>
          </w:tcPr>
          <w:p w:rsidR="00F81E09" w:rsidRPr="00F90534" w:rsidRDefault="00F81E09" w:rsidP="00E74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283" w:type="dxa"/>
          </w:tcPr>
          <w:p w:rsidR="00F81E09" w:rsidRPr="00F90534" w:rsidRDefault="00F81E09" w:rsidP="00E74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00" w:type="dxa"/>
          </w:tcPr>
          <w:p w:rsidR="00F81E09" w:rsidRPr="00F90534" w:rsidRDefault="00F81E09" w:rsidP="00E74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F81E09" w:rsidRPr="00F90534" w:rsidTr="00E744FC">
        <w:trPr>
          <w:cantSplit/>
          <w:trHeight w:val="616"/>
        </w:trPr>
        <w:tc>
          <w:tcPr>
            <w:tcW w:w="2220" w:type="dxa"/>
          </w:tcPr>
          <w:p w:rsidR="00F81E09" w:rsidRPr="00F90534" w:rsidRDefault="00F81E09" w:rsidP="00E74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534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098" w:type="dxa"/>
          </w:tcPr>
          <w:p w:rsidR="00F81E09" w:rsidRPr="00F90534" w:rsidRDefault="00F81E09" w:rsidP="00E74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1392" w:type="dxa"/>
          </w:tcPr>
          <w:p w:rsidR="00F81E09" w:rsidRPr="00F90534" w:rsidRDefault="00F81E09" w:rsidP="00E74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83" w:type="dxa"/>
          </w:tcPr>
          <w:p w:rsidR="00F81E09" w:rsidRPr="00F90534" w:rsidRDefault="00F81E09" w:rsidP="00E74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0" w:type="dxa"/>
          </w:tcPr>
          <w:p w:rsidR="00F81E09" w:rsidRPr="00F90534" w:rsidRDefault="00F81E09" w:rsidP="00E744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</w:tbl>
    <w:p w:rsidR="00EA7146" w:rsidRDefault="00EA7146" w:rsidP="001307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2CFE" w:rsidRPr="0007168F" w:rsidRDefault="00482CFE" w:rsidP="001307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2F13AA" wp14:editId="2BC48E8B">
            <wp:extent cx="5940425" cy="1830070"/>
            <wp:effectExtent l="0" t="0" r="3175" b="1778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C1FC6" w:rsidRPr="0007168F" w:rsidRDefault="005C1FC6" w:rsidP="00A272F5">
      <w:pPr>
        <w:rPr>
          <w:rFonts w:ascii="Times New Roman" w:hAnsi="Times New Roman" w:cs="Times New Roman"/>
          <w:sz w:val="28"/>
          <w:szCs w:val="28"/>
        </w:rPr>
      </w:pPr>
      <w:r w:rsidRPr="000716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1A5A79" wp14:editId="4E0DB49D">
            <wp:extent cx="2990850" cy="371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F5" w:rsidRPr="0007168F" w:rsidRDefault="005C1FC6" w:rsidP="00A272F5">
      <w:pPr>
        <w:rPr>
          <w:rFonts w:ascii="Times New Roman" w:hAnsi="Times New Roman" w:cs="Times New Roman"/>
          <w:sz w:val="28"/>
          <w:szCs w:val="28"/>
        </w:rPr>
      </w:pPr>
      <w:r w:rsidRPr="0007168F">
        <w:rPr>
          <w:rFonts w:ascii="Times New Roman" w:hAnsi="Times New Roman" w:cs="Times New Roman"/>
          <w:sz w:val="28"/>
          <w:szCs w:val="28"/>
        </w:rPr>
        <w:t>Э</w:t>
      </w:r>
      <w:r w:rsidRPr="0007168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7168F">
        <w:rPr>
          <w:rFonts w:ascii="Times New Roman" w:hAnsi="Times New Roman" w:cs="Times New Roman"/>
          <w:sz w:val="28"/>
          <w:szCs w:val="28"/>
        </w:rPr>
        <w:t>= (</w:t>
      </w:r>
      <w:r w:rsidR="00A11D88">
        <w:rPr>
          <w:rFonts w:ascii="Times New Roman" w:hAnsi="Times New Roman" w:cs="Times New Roman"/>
          <w:sz w:val="28"/>
          <w:szCs w:val="28"/>
        </w:rPr>
        <w:t>1100-275)/1100</w:t>
      </w:r>
      <w:r w:rsidRPr="0007168F">
        <w:rPr>
          <w:rFonts w:ascii="Times New Roman" w:hAnsi="Times New Roman" w:cs="Times New Roman"/>
          <w:sz w:val="28"/>
          <w:szCs w:val="28"/>
        </w:rPr>
        <w:t>=</w:t>
      </w:r>
      <w:r w:rsidR="007500C5">
        <w:rPr>
          <w:rFonts w:ascii="Times New Roman" w:hAnsi="Times New Roman" w:cs="Times New Roman"/>
          <w:sz w:val="28"/>
          <w:szCs w:val="28"/>
        </w:rPr>
        <w:t>0,75</w:t>
      </w:r>
    </w:p>
    <w:p w:rsidR="005C1FC6" w:rsidRPr="0007168F" w:rsidRDefault="005C1FC6" w:rsidP="005C1FC6">
      <w:pPr>
        <w:rPr>
          <w:rFonts w:ascii="Times New Roman" w:hAnsi="Times New Roman" w:cs="Times New Roman"/>
          <w:b/>
          <w:sz w:val="28"/>
          <w:szCs w:val="28"/>
        </w:rPr>
      </w:pPr>
      <w:r w:rsidRPr="0007168F">
        <w:rPr>
          <w:rFonts w:ascii="Times New Roman" w:hAnsi="Times New Roman" w:cs="Times New Roman"/>
          <w:sz w:val="28"/>
          <w:szCs w:val="28"/>
        </w:rPr>
        <w:t>Э</w:t>
      </w:r>
      <w:r w:rsidRPr="0007168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7168F">
        <w:rPr>
          <w:rFonts w:ascii="Times New Roman" w:hAnsi="Times New Roman" w:cs="Times New Roman"/>
          <w:sz w:val="28"/>
          <w:szCs w:val="28"/>
        </w:rPr>
        <w:t xml:space="preserve">= </w:t>
      </w:r>
      <w:r w:rsidR="00A11D88" w:rsidRPr="0007168F">
        <w:rPr>
          <w:rFonts w:ascii="Times New Roman" w:hAnsi="Times New Roman" w:cs="Times New Roman"/>
          <w:sz w:val="28"/>
          <w:szCs w:val="28"/>
        </w:rPr>
        <w:t>(</w:t>
      </w:r>
      <w:r w:rsidR="00A11D88">
        <w:rPr>
          <w:rFonts w:ascii="Times New Roman" w:hAnsi="Times New Roman" w:cs="Times New Roman"/>
          <w:sz w:val="28"/>
          <w:szCs w:val="28"/>
        </w:rPr>
        <w:t>1100-22)/1100</w:t>
      </w:r>
      <w:r w:rsidR="00A11D88" w:rsidRPr="0007168F">
        <w:rPr>
          <w:rFonts w:ascii="Times New Roman" w:hAnsi="Times New Roman" w:cs="Times New Roman"/>
          <w:sz w:val="28"/>
          <w:szCs w:val="28"/>
        </w:rPr>
        <w:t>=</w:t>
      </w:r>
      <w:r w:rsidR="007500C5">
        <w:rPr>
          <w:rFonts w:ascii="Times New Roman" w:hAnsi="Times New Roman" w:cs="Times New Roman"/>
          <w:sz w:val="28"/>
          <w:szCs w:val="28"/>
        </w:rPr>
        <w:t>0,98</w:t>
      </w:r>
    </w:p>
    <w:p w:rsidR="00A11D88" w:rsidRDefault="005C1FC6" w:rsidP="00A11D88">
      <w:pPr>
        <w:rPr>
          <w:rFonts w:ascii="Times New Roman" w:hAnsi="Times New Roman" w:cs="Times New Roman"/>
          <w:sz w:val="28"/>
          <w:szCs w:val="28"/>
        </w:rPr>
      </w:pPr>
      <w:r w:rsidRPr="0007168F">
        <w:rPr>
          <w:rFonts w:ascii="Times New Roman" w:hAnsi="Times New Roman" w:cs="Times New Roman"/>
          <w:sz w:val="28"/>
          <w:szCs w:val="28"/>
        </w:rPr>
        <w:t>Э</w:t>
      </w:r>
      <w:r w:rsidRPr="0007168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7168F">
        <w:rPr>
          <w:rFonts w:ascii="Times New Roman" w:hAnsi="Times New Roman" w:cs="Times New Roman"/>
          <w:sz w:val="28"/>
          <w:szCs w:val="28"/>
        </w:rPr>
        <w:t xml:space="preserve">= </w:t>
      </w:r>
      <w:r w:rsidR="00A11D88" w:rsidRPr="0007168F">
        <w:rPr>
          <w:rFonts w:ascii="Times New Roman" w:hAnsi="Times New Roman" w:cs="Times New Roman"/>
          <w:sz w:val="28"/>
          <w:szCs w:val="28"/>
        </w:rPr>
        <w:t>(</w:t>
      </w:r>
      <w:r w:rsidR="00A11D88">
        <w:rPr>
          <w:rFonts w:ascii="Times New Roman" w:hAnsi="Times New Roman" w:cs="Times New Roman"/>
          <w:sz w:val="28"/>
          <w:szCs w:val="28"/>
        </w:rPr>
        <w:t>1100-465)/1100</w:t>
      </w:r>
      <w:r w:rsidR="00A11D88" w:rsidRPr="0007168F">
        <w:rPr>
          <w:rFonts w:ascii="Times New Roman" w:hAnsi="Times New Roman" w:cs="Times New Roman"/>
          <w:sz w:val="28"/>
          <w:szCs w:val="28"/>
        </w:rPr>
        <w:t>=</w:t>
      </w:r>
      <w:r w:rsidR="007500C5">
        <w:rPr>
          <w:rFonts w:ascii="Times New Roman" w:hAnsi="Times New Roman" w:cs="Times New Roman"/>
          <w:sz w:val="28"/>
          <w:szCs w:val="28"/>
        </w:rPr>
        <w:t>0,577</w:t>
      </w:r>
    </w:p>
    <w:p w:rsidR="00A11D88" w:rsidRPr="0007168F" w:rsidRDefault="00A11D88" w:rsidP="00A11D88">
      <w:pPr>
        <w:rPr>
          <w:rFonts w:ascii="Times New Roman" w:hAnsi="Times New Roman" w:cs="Times New Roman"/>
          <w:sz w:val="28"/>
          <w:szCs w:val="28"/>
        </w:rPr>
      </w:pPr>
      <w:r w:rsidRPr="0007168F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07168F"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</w:rPr>
        <w:t>650-135)/6</w:t>
      </w:r>
      <w:r w:rsidRPr="0007168F">
        <w:rPr>
          <w:rFonts w:ascii="Times New Roman" w:hAnsi="Times New Roman" w:cs="Times New Roman"/>
          <w:sz w:val="28"/>
          <w:szCs w:val="28"/>
        </w:rPr>
        <w:t>50=</w:t>
      </w:r>
      <w:r w:rsidR="007500C5">
        <w:rPr>
          <w:rFonts w:ascii="Times New Roman" w:hAnsi="Times New Roman" w:cs="Times New Roman"/>
          <w:sz w:val="28"/>
          <w:szCs w:val="28"/>
        </w:rPr>
        <w:t>0,792</w:t>
      </w:r>
    </w:p>
    <w:p w:rsidR="00A11D88" w:rsidRPr="0007168F" w:rsidRDefault="00A11D88" w:rsidP="00A11D88">
      <w:pPr>
        <w:rPr>
          <w:rFonts w:ascii="Times New Roman" w:hAnsi="Times New Roman" w:cs="Times New Roman"/>
          <w:b/>
          <w:sz w:val="28"/>
          <w:szCs w:val="28"/>
        </w:rPr>
      </w:pPr>
      <w:r w:rsidRPr="0007168F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07168F"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</w:rPr>
        <w:t>650-12)/6</w:t>
      </w:r>
      <w:r w:rsidRPr="0007168F">
        <w:rPr>
          <w:rFonts w:ascii="Times New Roman" w:hAnsi="Times New Roman" w:cs="Times New Roman"/>
          <w:sz w:val="28"/>
          <w:szCs w:val="28"/>
        </w:rPr>
        <w:t>50=</w:t>
      </w:r>
      <w:r w:rsidR="007500C5">
        <w:rPr>
          <w:rFonts w:ascii="Times New Roman" w:hAnsi="Times New Roman" w:cs="Times New Roman"/>
          <w:sz w:val="28"/>
          <w:szCs w:val="28"/>
        </w:rPr>
        <w:t>0,981</w:t>
      </w:r>
    </w:p>
    <w:p w:rsidR="00A11D88" w:rsidRDefault="00A11D88" w:rsidP="00A11D88">
      <w:pPr>
        <w:rPr>
          <w:rFonts w:ascii="Times New Roman" w:hAnsi="Times New Roman" w:cs="Times New Roman"/>
          <w:sz w:val="28"/>
          <w:szCs w:val="28"/>
        </w:rPr>
      </w:pPr>
      <w:r w:rsidRPr="0007168F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07168F"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</w:rPr>
        <w:t>650-264)/6</w:t>
      </w:r>
      <w:r w:rsidRPr="0007168F">
        <w:rPr>
          <w:rFonts w:ascii="Times New Roman" w:hAnsi="Times New Roman" w:cs="Times New Roman"/>
          <w:sz w:val="28"/>
          <w:szCs w:val="28"/>
        </w:rPr>
        <w:t>50=</w:t>
      </w:r>
      <w:r w:rsidR="007500C5">
        <w:rPr>
          <w:rFonts w:ascii="Times New Roman" w:hAnsi="Times New Roman" w:cs="Times New Roman"/>
          <w:sz w:val="28"/>
          <w:szCs w:val="28"/>
        </w:rPr>
        <w:t>0,593</w:t>
      </w:r>
    </w:p>
    <w:p w:rsidR="00A11D88" w:rsidRPr="0007168F" w:rsidRDefault="00A11D88" w:rsidP="00A11D88">
      <w:pPr>
        <w:rPr>
          <w:rFonts w:ascii="Times New Roman" w:hAnsi="Times New Roman" w:cs="Times New Roman"/>
          <w:sz w:val="28"/>
          <w:szCs w:val="28"/>
        </w:rPr>
      </w:pPr>
      <w:r w:rsidRPr="0007168F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07168F">
        <w:rPr>
          <w:rFonts w:ascii="Times New Roman" w:hAnsi="Times New Roman" w:cs="Times New Roman"/>
          <w:sz w:val="28"/>
          <w:szCs w:val="28"/>
        </w:rPr>
        <w:t>= (350-65)/350=0,814</w:t>
      </w:r>
    </w:p>
    <w:p w:rsidR="00A11D88" w:rsidRPr="0007168F" w:rsidRDefault="00A11D88" w:rsidP="00A11D88">
      <w:pPr>
        <w:rPr>
          <w:rFonts w:ascii="Times New Roman" w:hAnsi="Times New Roman" w:cs="Times New Roman"/>
          <w:b/>
          <w:sz w:val="28"/>
          <w:szCs w:val="28"/>
        </w:rPr>
      </w:pPr>
      <w:r w:rsidRPr="0007168F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07168F">
        <w:rPr>
          <w:rFonts w:ascii="Times New Roman" w:hAnsi="Times New Roman" w:cs="Times New Roman"/>
          <w:sz w:val="28"/>
          <w:szCs w:val="28"/>
        </w:rPr>
        <w:t xml:space="preserve">= (350-7)/350=0,98 </w:t>
      </w:r>
    </w:p>
    <w:p w:rsidR="00A11D88" w:rsidRPr="0007168F" w:rsidRDefault="00A11D88" w:rsidP="00A11D88">
      <w:pPr>
        <w:rPr>
          <w:rFonts w:ascii="Times New Roman" w:hAnsi="Times New Roman" w:cs="Times New Roman"/>
          <w:sz w:val="28"/>
          <w:szCs w:val="28"/>
        </w:rPr>
      </w:pPr>
      <w:r w:rsidRPr="0007168F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07168F">
        <w:rPr>
          <w:rFonts w:ascii="Times New Roman" w:hAnsi="Times New Roman" w:cs="Times New Roman"/>
          <w:sz w:val="28"/>
          <w:szCs w:val="28"/>
        </w:rPr>
        <w:t>= (350-145)/350=0,586</w:t>
      </w:r>
    </w:p>
    <w:p w:rsidR="00A11D88" w:rsidRPr="0007168F" w:rsidRDefault="00A11D88" w:rsidP="00A11D88">
      <w:pPr>
        <w:rPr>
          <w:rFonts w:ascii="Times New Roman" w:hAnsi="Times New Roman" w:cs="Times New Roman"/>
          <w:sz w:val="28"/>
          <w:szCs w:val="28"/>
        </w:rPr>
      </w:pPr>
      <w:r w:rsidRPr="0007168F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07168F"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</w:rPr>
        <w:t>225-32)/225</w:t>
      </w:r>
      <w:r w:rsidRPr="0007168F">
        <w:rPr>
          <w:rFonts w:ascii="Times New Roman" w:hAnsi="Times New Roman" w:cs="Times New Roman"/>
          <w:sz w:val="28"/>
          <w:szCs w:val="28"/>
        </w:rPr>
        <w:t>=</w:t>
      </w:r>
      <w:r w:rsidR="00E744FC">
        <w:rPr>
          <w:rFonts w:ascii="Times New Roman" w:hAnsi="Times New Roman" w:cs="Times New Roman"/>
          <w:sz w:val="28"/>
          <w:szCs w:val="28"/>
        </w:rPr>
        <w:t>0,857</w:t>
      </w:r>
    </w:p>
    <w:p w:rsidR="00A11D88" w:rsidRPr="00A11D88" w:rsidRDefault="00A11D88" w:rsidP="00A11D88">
      <w:pPr>
        <w:rPr>
          <w:rFonts w:ascii="Times New Roman" w:hAnsi="Times New Roman" w:cs="Times New Roman"/>
          <w:sz w:val="28"/>
          <w:szCs w:val="28"/>
        </w:rPr>
      </w:pPr>
      <w:r w:rsidRPr="0007168F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07168F"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</w:rPr>
        <w:t>225-4)/225</w:t>
      </w:r>
      <w:r w:rsidRPr="0007168F">
        <w:rPr>
          <w:rFonts w:ascii="Times New Roman" w:hAnsi="Times New Roman" w:cs="Times New Roman"/>
          <w:sz w:val="28"/>
          <w:szCs w:val="28"/>
        </w:rPr>
        <w:t>=</w:t>
      </w:r>
      <w:r w:rsidR="00E744FC">
        <w:rPr>
          <w:rFonts w:ascii="Times New Roman" w:hAnsi="Times New Roman" w:cs="Times New Roman"/>
          <w:sz w:val="28"/>
          <w:szCs w:val="28"/>
        </w:rPr>
        <w:t>0,982</w:t>
      </w:r>
    </w:p>
    <w:p w:rsidR="00A11D88" w:rsidRPr="0007168F" w:rsidRDefault="00A11D88" w:rsidP="00A11D88">
      <w:pPr>
        <w:rPr>
          <w:rFonts w:ascii="Times New Roman" w:hAnsi="Times New Roman" w:cs="Times New Roman"/>
          <w:sz w:val="28"/>
          <w:szCs w:val="28"/>
        </w:rPr>
      </w:pPr>
      <w:r w:rsidRPr="0007168F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07168F"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</w:rPr>
        <w:t>225-80)/225</w:t>
      </w:r>
      <w:r w:rsidRPr="0007168F">
        <w:rPr>
          <w:rFonts w:ascii="Times New Roman" w:hAnsi="Times New Roman" w:cs="Times New Roman"/>
          <w:sz w:val="28"/>
          <w:szCs w:val="28"/>
        </w:rPr>
        <w:t>=</w:t>
      </w:r>
      <w:r w:rsidR="00E744FC">
        <w:rPr>
          <w:rFonts w:ascii="Times New Roman" w:hAnsi="Times New Roman" w:cs="Times New Roman"/>
          <w:sz w:val="28"/>
          <w:szCs w:val="28"/>
        </w:rPr>
        <w:t>0,64</w:t>
      </w:r>
    </w:p>
    <w:p w:rsidR="00A11D88" w:rsidRPr="0007168F" w:rsidRDefault="00A11D88" w:rsidP="00A11D88">
      <w:pPr>
        <w:rPr>
          <w:rFonts w:ascii="Times New Roman" w:hAnsi="Times New Roman" w:cs="Times New Roman"/>
          <w:sz w:val="28"/>
          <w:szCs w:val="28"/>
        </w:rPr>
      </w:pPr>
      <w:r w:rsidRPr="0007168F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07168F"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</w:rPr>
        <w:t>160-10)/160</w:t>
      </w:r>
      <w:r w:rsidRPr="0007168F">
        <w:rPr>
          <w:rFonts w:ascii="Times New Roman" w:hAnsi="Times New Roman" w:cs="Times New Roman"/>
          <w:sz w:val="28"/>
          <w:szCs w:val="28"/>
        </w:rPr>
        <w:t>=</w:t>
      </w:r>
      <w:r w:rsidR="00E744FC">
        <w:rPr>
          <w:rFonts w:ascii="Times New Roman" w:hAnsi="Times New Roman" w:cs="Times New Roman"/>
          <w:sz w:val="28"/>
          <w:szCs w:val="28"/>
        </w:rPr>
        <w:t>0,937</w:t>
      </w:r>
    </w:p>
    <w:p w:rsidR="00A11D88" w:rsidRPr="0007168F" w:rsidRDefault="00A11D88" w:rsidP="00A11D88">
      <w:pPr>
        <w:rPr>
          <w:rFonts w:ascii="Times New Roman" w:hAnsi="Times New Roman" w:cs="Times New Roman"/>
          <w:sz w:val="28"/>
          <w:szCs w:val="28"/>
        </w:rPr>
      </w:pPr>
      <w:r w:rsidRPr="0007168F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07168F"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</w:rPr>
        <w:t>160-1)/160</w:t>
      </w:r>
      <w:r w:rsidRPr="0007168F">
        <w:rPr>
          <w:rFonts w:ascii="Times New Roman" w:hAnsi="Times New Roman" w:cs="Times New Roman"/>
          <w:sz w:val="28"/>
          <w:szCs w:val="28"/>
        </w:rPr>
        <w:t>=</w:t>
      </w:r>
      <w:r w:rsidR="00E744FC">
        <w:rPr>
          <w:rFonts w:ascii="Times New Roman" w:hAnsi="Times New Roman" w:cs="Times New Roman"/>
          <w:sz w:val="28"/>
          <w:szCs w:val="28"/>
        </w:rPr>
        <w:t>0,993</w:t>
      </w:r>
    </w:p>
    <w:p w:rsidR="00A11D88" w:rsidRPr="0007168F" w:rsidRDefault="00A11D88" w:rsidP="00A272F5">
      <w:pPr>
        <w:rPr>
          <w:rFonts w:ascii="Times New Roman" w:hAnsi="Times New Roman" w:cs="Times New Roman"/>
          <w:sz w:val="28"/>
          <w:szCs w:val="28"/>
        </w:rPr>
      </w:pPr>
      <w:r w:rsidRPr="0007168F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Pr="0007168F"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</w:rPr>
        <w:t>160-55)/160</w:t>
      </w:r>
      <w:r w:rsidRPr="0007168F">
        <w:rPr>
          <w:rFonts w:ascii="Times New Roman" w:hAnsi="Times New Roman" w:cs="Times New Roman"/>
          <w:sz w:val="28"/>
          <w:szCs w:val="28"/>
        </w:rPr>
        <w:t>=</w:t>
      </w:r>
      <w:r w:rsidR="00E744FC">
        <w:rPr>
          <w:rFonts w:ascii="Times New Roman" w:hAnsi="Times New Roman" w:cs="Times New Roman"/>
          <w:sz w:val="28"/>
          <w:szCs w:val="28"/>
        </w:rPr>
        <w:t>0,656</w:t>
      </w:r>
    </w:p>
    <w:p w:rsidR="005C1FC6" w:rsidRPr="0007168F" w:rsidRDefault="005C1FC6" w:rsidP="00A272F5">
      <w:pPr>
        <w:rPr>
          <w:rFonts w:ascii="Times New Roman" w:hAnsi="Times New Roman" w:cs="Times New Roman"/>
          <w:b/>
          <w:sz w:val="28"/>
          <w:szCs w:val="28"/>
        </w:rPr>
      </w:pPr>
      <w:r w:rsidRPr="000716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2F50C0" wp14:editId="5739B26F">
            <wp:extent cx="2819400" cy="342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C6" w:rsidRPr="0007168F" w:rsidRDefault="005C1FC6" w:rsidP="00A272F5">
      <w:pPr>
        <w:rPr>
          <w:rFonts w:ascii="Times New Roman" w:eastAsiaTheme="minorEastAsia" w:hAnsi="Times New Roman" w:cs="Times New Roman"/>
          <w:sz w:val="28"/>
          <w:szCs w:val="28"/>
        </w:rPr>
      </w:pPr>
      <w:r w:rsidRPr="0007168F">
        <w:rPr>
          <w:rFonts w:ascii="Times New Roman" w:hAnsi="Times New Roman" w:cs="Times New Roman"/>
          <w:sz w:val="28"/>
          <w:szCs w:val="28"/>
        </w:rPr>
        <w:t>Т=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0,78*S*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-8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+110</m:t>
            </m:r>
          </m:e>
        </m:rad>
      </m:oMath>
    </w:p>
    <w:p w:rsidR="00836E06" w:rsidRDefault="005C1FC6" w:rsidP="00A272F5">
      <w:pPr>
        <w:rPr>
          <w:rFonts w:ascii="Times New Roman" w:eastAsiaTheme="minorEastAsia" w:hAnsi="Times New Roman" w:cs="Times New Roman"/>
          <w:sz w:val="28"/>
          <w:szCs w:val="28"/>
        </w:rPr>
      </w:pPr>
      <w:r w:rsidRPr="0007168F">
        <w:rPr>
          <w:rFonts w:ascii="Times New Roman" w:eastAsiaTheme="minorEastAsia" w:hAnsi="Times New Roman" w:cs="Times New Roman"/>
          <w:sz w:val="28"/>
          <w:szCs w:val="28"/>
          <w:lang w:val="en-US"/>
        </w:rPr>
        <w:t>T=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350*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300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0,78*100,8*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-8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+110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=2625,87 Вт/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:rsidR="005C1FC6" w:rsidRPr="00836E06" w:rsidRDefault="005C1FC6" w:rsidP="00836E0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C1FC6" w:rsidRPr="0007168F" w:rsidRDefault="005C1FC6" w:rsidP="00A272F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7168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1565AF" wp14:editId="27EAA9D1">
            <wp:extent cx="2390775" cy="390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C6" w:rsidRPr="00334BCB" w:rsidRDefault="0053053D" w:rsidP="00A272F5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07168F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0716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334BCB"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2,9*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2625,87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=1,1[мкм]</m:t>
        </m:r>
      </m:oMath>
    </w:p>
    <w:p w:rsidR="0053053D" w:rsidRPr="0007168F" w:rsidRDefault="0053053D" w:rsidP="00A272F5">
      <w:pPr>
        <w:rPr>
          <w:rFonts w:ascii="Times New Roman" w:hAnsi="Times New Roman" w:cs="Times New Roman"/>
          <w:sz w:val="28"/>
          <w:szCs w:val="28"/>
        </w:rPr>
      </w:pPr>
      <w:r w:rsidRPr="0007168F">
        <w:rPr>
          <w:rFonts w:ascii="Times New Roman" w:eastAsiaTheme="minorEastAsia" w:hAnsi="Times New Roman" w:cs="Times New Roman"/>
          <w:sz w:val="28"/>
          <w:szCs w:val="28"/>
        </w:rPr>
        <w:t>Вывод</w:t>
      </w:r>
      <w:r w:rsidR="0007168F">
        <w:rPr>
          <w:rFonts w:ascii="Times New Roman" w:eastAsiaTheme="minorEastAsia" w:hAnsi="Times New Roman" w:cs="Times New Roman"/>
          <w:sz w:val="28"/>
          <w:szCs w:val="28"/>
        </w:rPr>
        <w:t>ы</w:t>
      </w:r>
      <w:r w:rsidRPr="0007168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E744FC"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07168F">
        <w:rPr>
          <w:rFonts w:ascii="Times New Roman" w:eastAsiaTheme="minorEastAsia" w:hAnsi="Times New Roman" w:cs="Times New Roman"/>
          <w:sz w:val="28"/>
          <w:szCs w:val="28"/>
        </w:rPr>
        <w:t xml:space="preserve"> ходе лабораторной работы мы определили интенсивность инфракрасного излучения на рабочем месте. В результате эксперимента мы выяснили что из трех предоставленных экранов, лучше всего защищает алюминиевый. </w:t>
      </w:r>
      <w:r w:rsidR="00E744FC">
        <w:rPr>
          <w:rFonts w:ascii="Times New Roman" w:eastAsiaTheme="minorEastAsia" w:hAnsi="Times New Roman" w:cs="Times New Roman"/>
          <w:sz w:val="28"/>
          <w:szCs w:val="28"/>
        </w:rPr>
        <w:t>А в ходе расчетов мы узнали дли</w:t>
      </w:r>
      <w:r w:rsidRPr="0007168F">
        <w:rPr>
          <w:rFonts w:ascii="Times New Roman" w:eastAsiaTheme="minorEastAsia" w:hAnsi="Times New Roman" w:cs="Times New Roman"/>
          <w:sz w:val="28"/>
          <w:szCs w:val="28"/>
        </w:rPr>
        <w:t xml:space="preserve">ну волны - </w:t>
      </w:r>
      <w:r w:rsidRPr="0007168F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0716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07168F">
        <w:rPr>
          <w:rFonts w:ascii="Times New Roman" w:hAnsi="Times New Roman" w:cs="Times New Roman"/>
          <w:sz w:val="28"/>
          <w:szCs w:val="28"/>
        </w:rPr>
        <w:t>=1,1[мкм]-то есть средневолновая</w:t>
      </w:r>
      <w:bookmarkEnd w:id="0"/>
      <w:r w:rsidRPr="0007168F">
        <w:rPr>
          <w:rFonts w:ascii="Times New Roman" w:hAnsi="Times New Roman" w:cs="Times New Roman"/>
          <w:sz w:val="28"/>
          <w:szCs w:val="28"/>
        </w:rPr>
        <w:t>.</w:t>
      </w:r>
    </w:p>
    <w:sectPr w:rsidR="0053053D" w:rsidRPr="00071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77A16"/>
    <w:multiLevelType w:val="hybridMultilevel"/>
    <w:tmpl w:val="3EA25692"/>
    <w:lvl w:ilvl="0" w:tplc="FFFFFFF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DC"/>
    <w:rsid w:val="0007168F"/>
    <w:rsid w:val="000F5929"/>
    <w:rsid w:val="00125BDC"/>
    <w:rsid w:val="001307FC"/>
    <w:rsid w:val="00227C83"/>
    <w:rsid w:val="00322C25"/>
    <w:rsid w:val="00334BCB"/>
    <w:rsid w:val="00482CFE"/>
    <w:rsid w:val="0053053D"/>
    <w:rsid w:val="005C1FC6"/>
    <w:rsid w:val="0066481C"/>
    <w:rsid w:val="007500C5"/>
    <w:rsid w:val="00836E06"/>
    <w:rsid w:val="008862F2"/>
    <w:rsid w:val="008A5459"/>
    <w:rsid w:val="00A11D88"/>
    <w:rsid w:val="00A272F5"/>
    <w:rsid w:val="00A27E92"/>
    <w:rsid w:val="00A7628C"/>
    <w:rsid w:val="00A979F8"/>
    <w:rsid w:val="00B76FBF"/>
    <w:rsid w:val="00BB3AE7"/>
    <w:rsid w:val="00C9577B"/>
    <w:rsid w:val="00CE7C76"/>
    <w:rsid w:val="00E744FC"/>
    <w:rsid w:val="00EA7146"/>
    <w:rsid w:val="00F8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4B20AE-1A72-4288-B68C-A3F0FDF3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322C25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22C2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egoe UI" w:hAnsi="Calibri" w:cs="Tahoma"/>
      <w:color w:val="000000"/>
      <w:kern w:val="3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semiHidden/>
    <w:rsid w:val="00322C2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322C25"/>
    <w:pPr>
      <w:ind w:left="720"/>
      <w:contextualSpacing/>
    </w:pPr>
  </w:style>
  <w:style w:type="paragraph" w:styleId="31">
    <w:name w:val="Body Text Indent 3"/>
    <w:basedOn w:val="a"/>
    <w:link w:val="32"/>
    <w:unhideWhenUsed/>
    <w:rsid w:val="00A27E92"/>
    <w:pPr>
      <w:widowControl w:val="0"/>
      <w:tabs>
        <w:tab w:val="center" w:pos="4393"/>
        <w:tab w:val="right" w:pos="8787"/>
      </w:tabs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A27E92"/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4">
    <w:name w:val="Table Grid"/>
    <w:basedOn w:val="a1"/>
    <w:uiPriority w:val="39"/>
    <w:rsid w:val="00EA7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A71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ceni\Desktop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[Книга1.xlsx]Лист1!$B$1</c:f>
              <c:strCache>
                <c:ptCount val="1"/>
                <c:pt idx="0">
                  <c:v>Э1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[Книга1.xlsx]Лист1!$B$2:$B$6</c:f>
              <c:numCache>
                <c:formatCode>General</c:formatCode>
                <c:ptCount val="5"/>
                <c:pt idx="0">
                  <c:v>0.75</c:v>
                </c:pt>
                <c:pt idx="1">
                  <c:v>0.79200000000000004</c:v>
                </c:pt>
                <c:pt idx="2">
                  <c:v>0.81399999999999995</c:v>
                </c:pt>
                <c:pt idx="3">
                  <c:v>0.85699999999999998</c:v>
                </c:pt>
                <c:pt idx="4">
                  <c:v>0.93700000000000006</c:v>
                </c:pt>
              </c:numCache>
            </c:numRef>
          </c:xVal>
          <c:yVal>
            <c:numRef>
              <c:f>[Книга1.xlsx]Лист1!$A$2:$A$6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42B0-4D1C-A527-C24BA1756400}"/>
            </c:ext>
          </c:extLst>
        </c:ser>
        <c:ser>
          <c:idx val="1"/>
          <c:order val="1"/>
          <c:tx>
            <c:strRef>
              <c:f>[Книга1.xlsx]Лист1!$C$1</c:f>
              <c:strCache>
                <c:ptCount val="1"/>
                <c:pt idx="0">
                  <c:v>Э2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[Книга1.xlsx]Лист1!$C$2:$C$6</c:f>
              <c:numCache>
                <c:formatCode>General</c:formatCode>
                <c:ptCount val="5"/>
                <c:pt idx="0">
                  <c:v>0.98</c:v>
                </c:pt>
                <c:pt idx="1">
                  <c:v>0.98099999999999998</c:v>
                </c:pt>
                <c:pt idx="2">
                  <c:v>0.98</c:v>
                </c:pt>
                <c:pt idx="3">
                  <c:v>0.98199999999999998</c:v>
                </c:pt>
                <c:pt idx="4">
                  <c:v>0.99299999999999999</c:v>
                </c:pt>
              </c:numCache>
            </c:numRef>
          </c:xVal>
          <c:yVal>
            <c:numRef>
              <c:f>[Книга1.xlsx]Лист1!$A$2:$A$6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42B0-4D1C-A527-C24BA1756400}"/>
            </c:ext>
          </c:extLst>
        </c:ser>
        <c:ser>
          <c:idx val="2"/>
          <c:order val="2"/>
          <c:tx>
            <c:strRef>
              <c:f>[Книга1.xlsx]Лист1!$D$1</c:f>
              <c:strCache>
                <c:ptCount val="1"/>
                <c:pt idx="0">
                  <c:v>Э3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[Книга1.xlsx]Лист1!$D$2:$D$6</c:f>
              <c:numCache>
                <c:formatCode>General</c:formatCode>
                <c:ptCount val="5"/>
                <c:pt idx="0">
                  <c:v>0.57699999999999996</c:v>
                </c:pt>
                <c:pt idx="1">
                  <c:v>0.59299999999999997</c:v>
                </c:pt>
                <c:pt idx="2">
                  <c:v>0.58599999999999997</c:v>
                </c:pt>
                <c:pt idx="3">
                  <c:v>0.64</c:v>
                </c:pt>
                <c:pt idx="4">
                  <c:v>0.65600000000000003</c:v>
                </c:pt>
              </c:numCache>
            </c:numRef>
          </c:xVal>
          <c:yVal>
            <c:numRef>
              <c:f>[Книга1.xlsx]Лист1!$A$2:$A$6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42B0-4D1C-A527-C24BA1756400}"/>
            </c:ext>
          </c:extLst>
        </c:ser>
        <c:ser>
          <c:idx val="3"/>
          <c:order val="3"/>
          <c:tx>
            <c:strRef>
              <c:f>[Книга1.xlsx]Лист1!$E$1</c:f>
              <c:strCache>
                <c:ptCount val="1"/>
                <c:pt idx="0">
                  <c:v>qб/з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[Книга1.xlsx]Лист1!$E$2:$E$6</c:f>
              <c:numCache>
                <c:formatCode>General</c:formatCode>
                <c:ptCount val="5"/>
                <c:pt idx="0">
                  <c:v>1100</c:v>
                </c:pt>
                <c:pt idx="1">
                  <c:v>650</c:v>
                </c:pt>
                <c:pt idx="2">
                  <c:v>350</c:v>
                </c:pt>
                <c:pt idx="3">
                  <c:v>225</c:v>
                </c:pt>
                <c:pt idx="4">
                  <c:v>160</c:v>
                </c:pt>
              </c:numCache>
            </c:numRef>
          </c:xVal>
          <c:yVal>
            <c:numRef>
              <c:f>[Книга1.xlsx]Лист1!$A$2:$A$6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42B0-4D1C-A527-C24BA1756400}"/>
            </c:ext>
          </c:extLst>
        </c:ser>
        <c:ser>
          <c:idx val="4"/>
          <c:order val="4"/>
          <c:tx>
            <c:strRef>
              <c:f>[Книга1.xlsx]Лист1!$F$1</c:f>
              <c:strCache>
                <c:ptCount val="1"/>
                <c:pt idx="0">
                  <c:v>q1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[Книга1.xlsx]Лист1!$F$2:$F$6</c:f>
              <c:numCache>
                <c:formatCode>General</c:formatCode>
                <c:ptCount val="5"/>
                <c:pt idx="0">
                  <c:v>275</c:v>
                </c:pt>
                <c:pt idx="1">
                  <c:v>135</c:v>
                </c:pt>
                <c:pt idx="2">
                  <c:v>65</c:v>
                </c:pt>
                <c:pt idx="3">
                  <c:v>32</c:v>
                </c:pt>
                <c:pt idx="4">
                  <c:v>10</c:v>
                </c:pt>
              </c:numCache>
            </c:numRef>
          </c:xVal>
          <c:yVal>
            <c:numRef>
              <c:f>[Книга1.xlsx]Лист1!$A$2:$A$6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42B0-4D1C-A527-C24BA1756400}"/>
            </c:ext>
          </c:extLst>
        </c:ser>
        <c:ser>
          <c:idx val="5"/>
          <c:order val="5"/>
          <c:tx>
            <c:strRef>
              <c:f>[Книга1.xlsx]Лист1!$G$1</c:f>
              <c:strCache>
                <c:ptCount val="1"/>
                <c:pt idx="0">
                  <c:v>q2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[Книга1.xlsx]Лист1!$G$2:$G$6</c:f>
              <c:numCache>
                <c:formatCode>General</c:formatCode>
                <c:ptCount val="5"/>
                <c:pt idx="0">
                  <c:v>22</c:v>
                </c:pt>
                <c:pt idx="1">
                  <c:v>12</c:v>
                </c:pt>
                <c:pt idx="2">
                  <c:v>7</c:v>
                </c:pt>
                <c:pt idx="3">
                  <c:v>4</c:v>
                </c:pt>
                <c:pt idx="4">
                  <c:v>1</c:v>
                </c:pt>
              </c:numCache>
            </c:numRef>
          </c:xVal>
          <c:yVal>
            <c:numRef>
              <c:f>[Книга1.xlsx]Лист1!$A$2:$A$6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42B0-4D1C-A527-C24BA1756400}"/>
            </c:ext>
          </c:extLst>
        </c:ser>
        <c:ser>
          <c:idx val="6"/>
          <c:order val="6"/>
          <c:tx>
            <c:strRef>
              <c:f>[Книга1.xlsx]Лист1!$H$1</c:f>
              <c:strCache>
                <c:ptCount val="1"/>
                <c:pt idx="0">
                  <c:v>q3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[Книга1.xlsx]Лист1!$H$2:$H$6</c:f>
              <c:numCache>
                <c:formatCode>General</c:formatCode>
                <c:ptCount val="5"/>
                <c:pt idx="0">
                  <c:v>465</c:v>
                </c:pt>
                <c:pt idx="1">
                  <c:v>264</c:v>
                </c:pt>
                <c:pt idx="2">
                  <c:v>145</c:v>
                </c:pt>
                <c:pt idx="3">
                  <c:v>80</c:v>
                </c:pt>
                <c:pt idx="4">
                  <c:v>55</c:v>
                </c:pt>
              </c:numCache>
            </c:numRef>
          </c:xVal>
          <c:yVal>
            <c:numRef>
              <c:f>[Книга1.xlsx]Лист1!$A$2:$A$6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6-42B0-4D1C-A527-C24BA17564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6411456"/>
        <c:axId val="1296412000"/>
      </c:scatterChart>
      <c:valAx>
        <c:axId val="1296411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6412000"/>
        <c:crosses val="autoZero"/>
        <c:crossBetween val="midCat"/>
      </c:valAx>
      <c:valAx>
        <c:axId val="1296412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64114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kcenia.avdeeva.19@gmail.com</dc:creator>
  <cp:keywords/>
  <dc:description/>
  <cp:lastModifiedBy>Nata</cp:lastModifiedBy>
  <cp:revision>5</cp:revision>
  <dcterms:created xsi:type="dcterms:W3CDTF">2020-03-21T09:37:00Z</dcterms:created>
  <dcterms:modified xsi:type="dcterms:W3CDTF">2021-05-08T22:10:00Z</dcterms:modified>
</cp:coreProperties>
</file>