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75CB" w14:textId="77777777" w:rsidR="00973F2C" w:rsidRDefault="00000000">
      <w:pPr>
        <w:spacing w:after="240"/>
        <w:jc w:val="center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color w:val="000000"/>
          <w:sz w:val="48"/>
          <w:szCs w:val="48"/>
        </w:rPr>
        <w:t>國家運動科學中心大樓新建工程空間需求表</w:t>
      </w:r>
    </w:p>
    <w:p w14:paraId="227AA4F2" w14:textId="77777777" w:rsidR="00973F2C" w:rsidRDefault="00000000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一、「運動科學大樓」主要空間需求表：</w:t>
      </w:r>
    </w:p>
    <w:tbl>
      <w:tblPr>
        <w:tblStyle w:val="ab"/>
        <w:tblW w:w="15943" w:type="dxa"/>
        <w:jc w:val="right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8"/>
        <w:gridCol w:w="1604"/>
        <w:gridCol w:w="1374"/>
        <w:gridCol w:w="941"/>
        <w:gridCol w:w="1464"/>
        <w:gridCol w:w="3334"/>
        <w:gridCol w:w="2903"/>
        <w:gridCol w:w="1984"/>
        <w:gridCol w:w="1641"/>
      </w:tblGrid>
      <w:tr w:rsidR="00973F2C" w14:paraId="2833E8BE" w14:textId="77777777" w:rsidTr="00BA243A">
        <w:trPr>
          <w:trHeight w:val="841"/>
          <w:jc w:val="right"/>
        </w:trPr>
        <w:tc>
          <w:tcPr>
            <w:tcW w:w="698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616943C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項次</w:t>
            </w:r>
          </w:p>
        </w:tc>
        <w:tc>
          <w:tcPr>
            <w:tcW w:w="160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B4194B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空間名稱</w:t>
            </w:r>
          </w:p>
        </w:tc>
        <w:tc>
          <w:tcPr>
            <w:tcW w:w="137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DF419C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樓層位置</w:t>
            </w:r>
          </w:p>
        </w:tc>
        <w:tc>
          <w:tcPr>
            <w:tcW w:w="94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88E08E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面積</w:t>
            </w:r>
          </w:p>
        </w:tc>
        <w:tc>
          <w:tcPr>
            <w:tcW w:w="146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F8CB20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空間淨高</w:t>
            </w:r>
          </w:p>
        </w:tc>
        <w:tc>
          <w:tcPr>
            <w:tcW w:w="333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12958DD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擬裝設設備(含研究儀器)規格功能(包含尺寸、重量……等)</w:t>
            </w:r>
          </w:p>
        </w:tc>
        <w:tc>
          <w:tcPr>
            <w:tcW w:w="290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E6EB39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建材特殊需求(溫濕度、排氣、潔淨度、隔音、高架地板、</w:t>
            </w:r>
            <w:r w:rsidRPr="005E1E92">
              <w:rPr>
                <w:rFonts w:ascii="標楷體" w:eastAsia="標楷體" w:hAnsi="標楷體" w:cs="標楷體"/>
                <w:b/>
                <w:color w:val="FF0000"/>
                <w:sz w:val="28"/>
                <w:szCs w:val="28"/>
                <w:highlight w:val="yellow"/>
              </w:rPr>
              <w:t>特殊電源、特殊廢水排放</w:t>
            </w: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……等)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7EC7CD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功能目的</w:t>
            </w:r>
          </w:p>
        </w:tc>
        <w:tc>
          <w:tcPr>
            <w:tcW w:w="164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67D83B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備註</w:t>
            </w:r>
          </w:p>
        </w:tc>
      </w:tr>
      <w:tr w:rsidR="00973F2C" w14:paraId="2B5DFEE3" w14:textId="77777777" w:rsidTr="00BA243A">
        <w:trPr>
          <w:trHeight w:val="990"/>
          <w:jc w:val="right"/>
        </w:trPr>
        <w:tc>
          <w:tcPr>
            <w:tcW w:w="698" w:type="dxa"/>
            <w:tcBorders>
              <w:top w:val="single" w:sz="4" w:space="0" w:color="000000"/>
            </w:tcBorders>
            <w:vAlign w:val="center"/>
          </w:tcPr>
          <w:p w14:paraId="6A7476E5" w14:textId="77777777" w:rsidR="00973F2C" w:rsidRDefault="00973F2C">
            <w:pPr>
              <w:numPr>
                <w:ilvl w:val="0"/>
                <w:numId w:val="1"/>
              </w:numPr>
              <w:ind w:hanging="62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  <w:vAlign w:val="center"/>
          </w:tcPr>
          <w:p w14:paraId="11022009" w14:textId="77777777" w:rsidR="00973F2C" w:rsidRDefault="00973F2C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</w:p>
        </w:tc>
        <w:tc>
          <w:tcPr>
            <w:tcW w:w="1374" w:type="dxa"/>
            <w:tcBorders>
              <w:top w:val="single" w:sz="4" w:space="0" w:color="000000"/>
            </w:tcBorders>
            <w:vAlign w:val="center"/>
          </w:tcPr>
          <w:p w14:paraId="1993C1E1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○F</w:t>
            </w:r>
          </w:p>
        </w:tc>
        <w:tc>
          <w:tcPr>
            <w:tcW w:w="941" w:type="dxa"/>
            <w:tcBorders>
              <w:top w:val="single" w:sz="4" w:space="0" w:color="000000"/>
            </w:tcBorders>
            <w:vAlign w:val="center"/>
          </w:tcPr>
          <w:p w14:paraId="54818896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400㎡</w:t>
            </w:r>
          </w:p>
        </w:tc>
        <w:tc>
          <w:tcPr>
            <w:tcW w:w="1464" w:type="dxa"/>
            <w:tcBorders>
              <w:top w:val="single" w:sz="4" w:space="0" w:color="000000"/>
            </w:tcBorders>
            <w:vAlign w:val="center"/>
          </w:tcPr>
          <w:p w14:paraId="0861D702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9m</w:t>
            </w:r>
          </w:p>
        </w:tc>
        <w:tc>
          <w:tcPr>
            <w:tcW w:w="3334" w:type="dxa"/>
            <w:tcBorders>
              <w:top w:val="single" w:sz="4" w:space="0" w:color="000000"/>
            </w:tcBorders>
            <w:vAlign w:val="center"/>
          </w:tcPr>
          <w:p w14:paraId="2C822C83" w14:textId="77777777" w:rsidR="00973F2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環場高速攝影機：</w:t>
            </w:r>
          </w:p>
          <w:p w14:paraId="18F26DB1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請說明用途、裝設方式(需設置軌道?)、型態、空間需求、規格。</w:t>
            </w:r>
          </w:p>
          <w:p w14:paraId="2766D972" w14:textId="77777777" w:rsidR="00973F2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VR虛擬設備：</w:t>
            </w:r>
          </w:p>
          <w:p w14:paraId="2FB0C275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請說明設備空間使用情境、空間須配合事項。</w:t>
            </w:r>
          </w:p>
          <w:p w14:paraId="2B20C664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………</w:t>
            </w:r>
          </w:p>
        </w:tc>
        <w:tc>
          <w:tcPr>
            <w:tcW w:w="2903" w:type="dxa"/>
            <w:tcBorders>
              <w:top w:val="single" w:sz="4" w:space="0" w:color="000000"/>
            </w:tcBorders>
            <w:vAlign w:val="center"/>
          </w:tcPr>
          <w:p w14:paraId="2367B38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請說明該空間天花、牆面與地坪是否有特殊需求。</w:t>
            </w:r>
          </w:p>
          <w:p w14:paraId="5C5F540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內部是否須依不同研究用途規劃隔間？</w:t>
            </w:r>
          </w:p>
        </w:tc>
        <w:tc>
          <w:tcPr>
            <w:tcW w:w="1984" w:type="dxa"/>
            <w:tcBorders>
              <w:top w:val="single" w:sz="4" w:space="0" w:color="000000"/>
            </w:tcBorders>
            <w:vAlign w:val="center"/>
          </w:tcPr>
          <w:p w14:paraId="50267DE8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請說明本空間用途。</w:t>
            </w:r>
          </w:p>
        </w:tc>
        <w:tc>
          <w:tcPr>
            <w:tcW w:w="1641" w:type="dxa"/>
            <w:tcBorders>
              <w:top w:val="single" w:sz="4" w:space="0" w:color="000000"/>
            </w:tcBorders>
            <w:vAlign w:val="center"/>
          </w:tcPr>
          <w:p w14:paraId="6FB91B6C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宜請提供該空間示意照片</w:t>
            </w:r>
          </w:p>
        </w:tc>
      </w:tr>
      <w:tr w:rsidR="00973F2C" w14:paraId="1044D94A" w14:textId="77777777" w:rsidTr="00BA243A">
        <w:trPr>
          <w:trHeight w:val="990"/>
          <w:jc w:val="right"/>
        </w:trPr>
        <w:tc>
          <w:tcPr>
            <w:tcW w:w="698" w:type="dxa"/>
          </w:tcPr>
          <w:p w14:paraId="50081FA8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2B35E0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5E1E92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動作測試分析室</w:t>
            </w:r>
          </w:p>
        </w:tc>
        <w:tc>
          <w:tcPr>
            <w:tcW w:w="1374" w:type="dxa"/>
          </w:tcPr>
          <w:p w14:paraId="162AFEE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A81748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3612B8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539369A" w14:textId="0E1D3F7D" w:rsidR="00281D44" w:rsidRPr="00771941" w:rsidRDefault="00281D44" w:rsidP="00281D44">
            <w:pPr>
              <w:rPr>
                <w:rFonts w:ascii="標楷體" w:eastAsia="標楷體" w:hAnsi="標楷體" w:cs="標楷體"/>
                <w:b/>
                <w:bCs/>
              </w:rPr>
            </w:pPr>
            <w:r w:rsidRPr="00771941">
              <w:rPr>
                <w:rFonts w:ascii="標楷體" w:eastAsia="標楷體" w:hAnsi="標楷體" w:cs="標楷體"/>
                <w:b/>
                <w:bCs/>
              </w:rPr>
              <w:t>分析軟體</w:t>
            </w:r>
            <w:r w:rsidR="00771941">
              <w:rPr>
                <w:rFonts w:ascii="標楷體" w:eastAsia="標楷體" w:hAnsi="標楷體" w:cs="標楷體" w:hint="eastAsia"/>
                <w:b/>
                <w:bCs/>
              </w:rPr>
              <w:t>:</w:t>
            </w:r>
          </w:p>
          <w:p w14:paraId="2163F5A5" w14:textId="46C71F68" w:rsidR="00973F2C" w:rsidRPr="00281D44" w:rsidRDefault="00281D44" w:rsidP="00771941">
            <w:pPr>
              <w:pStyle w:val="a4"/>
              <w:numPr>
                <w:ilvl w:val="0"/>
                <w:numId w:val="7"/>
              </w:numPr>
              <w:ind w:leftChars="0" w:left="170" w:hanging="196"/>
              <w:rPr>
                <w:rFonts w:ascii="標楷體" w:eastAsia="標楷體" w:hAnsi="標楷體" w:cs="標楷體"/>
              </w:rPr>
            </w:pPr>
            <w:r w:rsidRPr="00281D44">
              <w:rPr>
                <w:rFonts w:ascii="標楷體" w:eastAsia="標楷體" w:hAnsi="標楷體" w:cs="標楷體"/>
              </w:rPr>
              <w:t>Visual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Pr="00281D44">
              <w:rPr>
                <w:rFonts w:ascii="標楷體" w:eastAsia="標楷體" w:hAnsi="標楷體" w:cs="標楷體"/>
              </w:rPr>
              <w:t>3D、Vicon Nexus、OpenSim</w:t>
            </w:r>
          </w:p>
          <w:p w14:paraId="0B0FC5E0" w14:textId="13194454" w:rsidR="00281D44" w:rsidRPr="00771941" w:rsidRDefault="00281D44" w:rsidP="00771941">
            <w:pPr>
              <w:ind w:left="170" w:hanging="196"/>
              <w:rPr>
                <w:rFonts w:ascii="標楷體" w:eastAsia="標楷體" w:hAnsi="標楷體" w:cs="標楷體"/>
                <w:b/>
                <w:bCs/>
              </w:rPr>
            </w:pPr>
            <w:r w:rsidRPr="00771941">
              <w:rPr>
                <w:rFonts w:ascii="標楷體" w:eastAsia="標楷體" w:hAnsi="標楷體" w:cs="標楷體"/>
                <w:b/>
                <w:bCs/>
              </w:rPr>
              <w:t>S</w:t>
            </w:r>
            <w:r w:rsidRPr="00771941">
              <w:rPr>
                <w:rFonts w:ascii="標楷體" w:eastAsia="標楷體" w:hAnsi="標楷體" w:cs="標楷體" w:hint="eastAsia"/>
                <w:b/>
                <w:bCs/>
              </w:rPr>
              <w:t>imulator</w:t>
            </w:r>
            <w:r w:rsidR="00771941">
              <w:rPr>
                <w:rFonts w:ascii="標楷體" w:eastAsia="標楷體" w:hAnsi="標楷體" w:cs="標楷體" w:hint="eastAsia"/>
                <w:b/>
                <w:bCs/>
              </w:rPr>
              <w:t>:</w:t>
            </w:r>
          </w:p>
          <w:p w14:paraId="1F3BE3BC" w14:textId="4AC97855" w:rsidR="00281D44" w:rsidRPr="00281D44" w:rsidRDefault="00281D44" w:rsidP="00771941">
            <w:pPr>
              <w:pStyle w:val="a4"/>
              <w:numPr>
                <w:ilvl w:val="0"/>
                <w:numId w:val="6"/>
              </w:numPr>
              <w:ind w:leftChars="0" w:left="170" w:hanging="196"/>
              <w:rPr>
                <w:rFonts w:ascii="標楷體" w:eastAsia="標楷體" w:hAnsi="標楷體" w:cs="標楷體"/>
              </w:rPr>
            </w:pPr>
            <w:r w:rsidRPr="00281D44">
              <w:rPr>
                <w:rFonts w:ascii="標楷體" w:eastAsia="標楷體" w:hAnsi="標楷體" w:cs="標楷體" w:hint="eastAsia"/>
              </w:rPr>
              <w:t xml:space="preserve">Omniverse Issa </w:t>
            </w:r>
            <w:r w:rsidRPr="00281D44">
              <w:rPr>
                <w:rFonts w:ascii="標楷體" w:eastAsia="標楷體" w:hAnsi="標楷體" w:cs="標楷體"/>
              </w:rPr>
              <w:t>Sim</w:t>
            </w:r>
          </w:p>
          <w:p w14:paraId="61CEA504" w14:textId="0B10A4CD" w:rsidR="00281D44" w:rsidRPr="00281D44" w:rsidRDefault="00281D44" w:rsidP="00771941">
            <w:pPr>
              <w:pStyle w:val="a4"/>
              <w:numPr>
                <w:ilvl w:val="0"/>
                <w:numId w:val="6"/>
              </w:numPr>
              <w:ind w:leftChars="0" w:left="170" w:hanging="196"/>
              <w:rPr>
                <w:rFonts w:ascii="標楷體" w:eastAsia="標楷體" w:hAnsi="標楷體" w:cs="標楷體" w:hint="eastAsia"/>
              </w:rPr>
            </w:pPr>
            <w:r w:rsidRPr="00281D44">
              <w:rPr>
                <w:rFonts w:ascii="標楷體" w:eastAsia="標楷體" w:hAnsi="標楷體" w:cs="標楷體" w:hint="eastAsia"/>
              </w:rPr>
              <w:t>NVIDIA AI based platform</w:t>
            </w:r>
          </w:p>
        </w:tc>
        <w:tc>
          <w:tcPr>
            <w:tcW w:w="2903" w:type="dxa"/>
          </w:tcPr>
          <w:p w14:paraId="0851498B" w14:textId="591D8FAE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溫濕度記錄器安裝</w:t>
            </w:r>
            <w:r w:rsidRPr="00CA6925">
              <w:rPr>
                <w:rFonts w:ascii="標楷體" w:eastAsia="標楷體" w:hAnsi="標楷體" w:cs="標楷體"/>
                <w:lang w:val="en-US"/>
              </w:rPr>
              <w:t>：監控設備長期環境穩定性（建議接至主控系統）</w:t>
            </w:r>
          </w:p>
          <w:p w14:paraId="317F0781" w14:textId="0B1F1A91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牆面線槽與燈源走線需封閉化設計</w:t>
            </w:r>
            <w:r w:rsidRPr="00CA6925">
              <w:rPr>
                <w:rFonts w:ascii="標楷體" w:eastAsia="標楷體" w:hAnsi="標楷體" w:cs="標楷體"/>
                <w:lang w:val="en-US"/>
              </w:rPr>
              <w:t>，避免反射面造成紅外線干擾</w:t>
            </w:r>
          </w:p>
          <w:p w14:paraId="714FA791" w14:textId="6D0335E0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地面地力板／跳板區需設施可移動覆蓋物（防灰、防潮、止滑）</w:t>
            </w:r>
          </w:p>
          <w:p w14:paraId="4F9D6A49" w14:textId="4E254EEA" w:rsidR="00973F2C" w:rsidRPr="00CA6925" w:rsidRDefault="00973F2C">
            <w:pPr>
              <w:rPr>
                <w:rFonts w:ascii="標楷體" w:eastAsia="標楷體" w:hAnsi="標楷體" w:cs="標楷體" w:hint="eastAsia"/>
                <w:lang w:val="en-US"/>
              </w:rPr>
            </w:pPr>
          </w:p>
        </w:tc>
        <w:tc>
          <w:tcPr>
            <w:tcW w:w="1984" w:type="dxa"/>
          </w:tcPr>
          <w:p w14:paraId="3C56A5A3" w14:textId="0337196C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>實時顯示並擷取多相機的動作捕捉資料。</w:t>
            </w:r>
          </w:p>
          <w:p w14:paraId="631D417E" w14:textId="0C825BB4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>支援即時標記點重建、數據清理、標定與輸出。</w:t>
            </w:r>
          </w:p>
          <w:p w14:paraId="74667276" w14:textId="611815F8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>可與 Visual3D 或 OpenSim 等分析工具整合。</w:t>
            </w:r>
          </w:p>
          <w:p w14:paraId="65035892" w14:textId="3EE63C11" w:rsidR="00973F2C" w:rsidRPr="00771941" w:rsidRDefault="00281D44" w:rsidP="00771941">
            <w:pPr>
              <w:pStyle w:val="a4"/>
              <w:numPr>
                <w:ilvl w:val="0"/>
                <w:numId w:val="8"/>
              </w:numPr>
              <w:ind w:leftChars="0" w:left="308" w:hanging="338"/>
              <w:rPr>
                <w:rFonts w:ascii="標楷體" w:eastAsia="標楷體" w:hAnsi="標楷體" w:cs="標楷體"/>
              </w:rPr>
            </w:pPr>
            <w:r w:rsidRPr="00771941">
              <w:rPr>
                <w:rFonts w:ascii="標楷體" w:eastAsia="標楷體" w:hAnsi="標楷體" w:cs="標楷體"/>
              </w:rPr>
              <w:t xml:space="preserve">Vicon 擷取訓練動作 → Visual3D/AI 預測表現 → </w:t>
            </w:r>
            <w:r w:rsidRPr="00771941">
              <w:rPr>
                <w:rFonts w:ascii="標楷體" w:eastAsia="標楷體" w:hAnsi="標楷體" w:cs="標楷體"/>
              </w:rPr>
              <w:lastRenderedPageBreak/>
              <w:t>Omniverse 模擬最佳動作策略</w:t>
            </w:r>
          </w:p>
        </w:tc>
        <w:tc>
          <w:tcPr>
            <w:tcW w:w="1641" w:type="dxa"/>
          </w:tcPr>
          <w:p w14:paraId="4C69C20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 w:rsidRPr="005E1E92">
              <w:rPr>
                <w:rFonts w:ascii="標楷體" w:eastAsia="標楷體" w:hAnsi="標楷體" w:cs="標楷體"/>
                <w:highlight w:val="yellow"/>
              </w:rPr>
              <w:lastRenderedPageBreak/>
              <w:t>星杰</w:t>
            </w:r>
          </w:p>
        </w:tc>
      </w:tr>
      <w:tr w:rsidR="00973F2C" w14:paraId="1035BB1E" w14:textId="77777777" w:rsidTr="00BA243A">
        <w:trPr>
          <w:trHeight w:val="990"/>
          <w:jc w:val="right"/>
        </w:trPr>
        <w:tc>
          <w:tcPr>
            <w:tcW w:w="698" w:type="dxa"/>
          </w:tcPr>
          <w:p w14:paraId="3C50AA73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DA7CAF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影像編輯及影像儲存室</w:t>
            </w:r>
          </w:p>
        </w:tc>
        <w:tc>
          <w:tcPr>
            <w:tcW w:w="1374" w:type="dxa"/>
          </w:tcPr>
          <w:p w14:paraId="2921CFE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132967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CC3CF4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EF4253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744BF4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36B73F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C4BBA4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芝儀</w:t>
            </w:r>
          </w:p>
        </w:tc>
      </w:tr>
      <w:tr w:rsidR="00973F2C" w14:paraId="7AA5F846" w14:textId="77777777" w:rsidTr="00BA243A">
        <w:trPr>
          <w:trHeight w:val="990"/>
          <w:jc w:val="right"/>
        </w:trPr>
        <w:tc>
          <w:tcPr>
            <w:tcW w:w="698" w:type="dxa"/>
          </w:tcPr>
          <w:p w14:paraId="78581D6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76CD86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等速力量測試室</w:t>
            </w:r>
          </w:p>
        </w:tc>
        <w:tc>
          <w:tcPr>
            <w:tcW w:w="1374" w:type="dxa"/>
          </w:tcPr>
          <w:p w14:paraId="55B6B51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D4F27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0AF016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4D5D10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9C159C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99F004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3D9EEA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衍勳</w:t>
            </w:r>
          </w:p>
        </w:tc>
      </w:tr>
      <w:tr w:rsidR="00973F2C" w14:paraId="1929B638" w14:textId="77777777" w:rsidTr="00BA243A">
        <w:trPr>
          <w:trHeight w:val="990"/>
          <w:jc w:val="right"/>
        </w:trPr>
        <w:tc>
          <w:tcPr>
            <w:tcW w:w="698" w:type="dxa"/>
          </w:tcPr>
          <w:p w14:paraId="4C3293AF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B587CF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5E1E92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動作測試分析室</w:t>
            </w:r>
            <w:r w:rsidRPr="005E1E92">
              <w:rPr>
                <w:rFonts w:ascii="標楷體" w:eastAsia="標楷體" w:hAnsi="標楷體" w:cs="標楷體"/>
                <w:b/>
                <w:color w:val="FF0000"/>
                <w:sz w:val="26"/>
                <w:szCs w:val="26"/>
                <w:highlight w:val="yellow"/>
              </w:rPr>
              <w:t>與動作捕捉系統</w:t>
            </w:r>
          </w:p>
        </w:tc>
        <w:tc>
          <w:tcPr>
            <w:tcW w:w="1374" w:type="dxa"/>
          </w:tcPr>
          <w:p w14:paraId="1CBEC1C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D1CFC6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C0B169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17CAD9B" w14:textId="264B943F" w:rsidR="00236107" w:rsidRPr="00236107" w:rsidRDefault="00236107" w:rsidP="00236107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A.</w:t>
            </w:r>
            <w:r w:rsidRPr="00236107">
              <w:rPr>
                <w:rFonts w:ascii="標楷體" w:eastAsia="標楷體" w:hAnsi="標楷體" w:cs="標楷體"/>
                <w:b/>
                <w:bCs/>
              </w:rPr>
              <w:t>動作捕捉系統</w:t>
            </w:r>
          </w:p>
          <w:p w14:paraId="6387E2A7" w14:textId="77777777" w:rsidR="00A8001C" w:rsidRDefault="00D06975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/>
              </w:rPr>
            </w:pPr>
            <w:r w:rsidRPr="00A8001C">
              <w:rPr>
                <w:rFonts w:ascii="標楷體" w:eastAsia="標楷體" w:hAnsi="標楷體" w:cs="標楷體"/>
              </w:rPr>
              <w:t>Vicon</w:t>
            </w:r>
            <w:r w:rsidRPr="00A8001C">
              <w:rPr>
                <w:rFonts w:ascii="標楷體" w:eastAsia="標楷體" w:hAnsi="標楷體" w:cs="標楷體" w:hint="eastAsia"/>
              </w:rPr>
              <w:t>(passive marker/markerless)</w:t>
            </w:r>
          </w:p>
          <w:p w14:paraId="4DC158BD" w14:textId="45E0FE48" w:rsidR="00D06975" w:rsidRPr="00A8001C" w:rsidRDefault="00D06975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/>
              </w:rPr>
            </w:pPr>
            <w:r w:rsidRPr="00A8001C">
              <w:rPr>
                <w:rFonts w:ascii="標楷體" w:eastAsia="標楷體" w:hAnsi="標楷體" w:cs="標楷體"/>
              </w:rPr>
              <w:t>OptiTrack</w:t>
            </w:r>
            <w:r w:rsidRPr="00A8001C">
              <w:rPr>
                <w:rFonts w:ascii="標楷體" w:eastAsia="標楷體" w:hAnsi="標楷體" w:cs="標楷體" w:hint="eastAsia"/>
              </w:rPr>
              <w:t xml:space="preserve"> (active marker)</w:t>
            </w:r>
          </w:p>
          <w:p w14:paraId="36447741" w14:textId="03B90F75" w:rsidR="00A8001C" w:rsidRPr="00A8001C" w:rsidRDefault="00A8001C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 w:hint="eastAsia"/>
              </w:rPr>
            </w:pPr>
            <w:r w:rsidRPr="00A8001C">
              <w:rPr>
                <w:rFonts w:ascii="標楷體" w:eastAsia="標楷體" w:hAnsi="標楷體" w:cs="標楷體" w:hint="eastAsia"/>
              </w:rPr>
              <w:t>MotionMonitor xGen支援即時影像</w:t>
            </w:r>
          </w:p>
          <w:p w14:paraId="741B499E" w14:textId="4999AD38" w:rsidR="00281D44" w:rsidRPr="00236107" w:rsidRDefault="00236107" w:rsidP="00236107">
            <w:pPr>
              <w:rPr>
                <w:rFonts w:ascii="標楷體" w:eastAsia="標楷體" w:hAnsi="標楷體" w:cs="標楷體" w:hint="eastAsia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 xml:space="preserve">B. </w:t>
            </w:r>
            <w:r w:rsidR="00CA6925" w:rsidRPr="00236107">
              <w:rPr>
                <w:rFonts w:ascii="標楷體" w:eastAsia="標楷體" w:hAnsi="標楷體" w:cs="標楷體"/>
                <w:b/>
                <w:bCs/>
              </w:rPr>
              <w:t>力板</w:t>
            </w:r>
            <w:r w:rsidR="00CA6925" w:rsidRPr="00236107">
              <w:rPr>
                <w:rFonts w:ascii="標楷體" w:eastAsia="標楷體" w:hAnsi="標楷體" w:cs="標楷體" w:hint="eastAsia"/>
                <w:b/>
                <w:bCs/>
              </w:rPr>
              <w:t>&amp;</w:t>
            </w:r>
            <w:r w:rsidR="00CA6925" w:rsidRPr="00236107">
              <w:rPr>
                <w:rFonts w:ascii="標楷體" w:eastAsia="標楷體" w:hAnsi="標楷體" w:cs="標楷體"/>
                <w:b/>
                <w:bCs/>
              </w:rPr>
              <w:t>肌電圖系統</w:t>
            </w:r>
          </w:p>
          <w:p w14:paraId="709EC827" w14:textId="77777777" w:rsidR="00281D44" w:rsidRPr="00CA6925" w:rsidRDefault="00281D44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</w:rPr>
            </w:pPr>
            <w:r w:rsidRPr="00CA6925">
              <w:rPr>
                <w:rFonts w:ascii="標楷體" w:eastAsia="標楷體" w:hAnsi="標楷體" w:cs="標楷體"/>
              </w:rPr>
              <w:t>AMTI、Kistler 力板</w:t>
            </w:r>
          </w:p>
          <w:p w14:paraId="19C9E01C" w14:textId="3B9C6189" w:rsidR="00281D44" w:rsidRPr="00CA6925" w:rsidRDefault="00281D44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</w:rPr>
            </w:pPr>
            <w:r w:rsidRPr="00CA6925">
              <w:rPr>
                <w:rFonts w:ascii="標楷體" w:eastAsia="標楷體" w:hAnsi="標楷體" w:cs="標楷體"/>
              </w:rPr>
              <w:t>Delsys、Noraxon 肌電圖系統</w:t>
            </w:r>
          </w:p>
          <w:p w14:paraId="0529BBB3" w14:textId="296B7BB1" w:rsidR="00CA6925" w:rsidRPr="00CA6925" w:rsidRDefault="00D462A9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  <w:b/>
              </w:rPr>
            </w:pPr>
            <w:r w:rsidRPr="00CA6925">
              <w:rPr>
                <w:rFonts w:ascii="標楷體" w:eastAsia="標楷體" w:hAnsi="標楷體" w:cs="標楷體"/>
              </w:rPr>
              <w:t xml:space="preserve">EMG 觸發肌肉電刺激 </w:t>
            </w:r>
            <w:r w:rsidRPr="00CA6925">
              <w:rPr>
                <w:rFonts w:ascii="標楷體" w:eastAsia="標楷體" w:hAnsi="標楷體" w:cs="標楷體"/>
                <w:bCs/>
              </w:rPr>
              <w:t>(ETS)</w:t>
            </w:r>
          </w:p>
          <w:p w14:paraId="73CA35A5" w14:textId="796C44D6" w:rsidR="00CA6925" w:rsidRPr="00236107" w:rsidRDefault="00236107" w:rsidP="00236107">
            <w:pPr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C. </w:t>
            </w:r>
            <w:r w:rsidR="00BA243A" w:rsidRPr="00236107">
              <w:rPr>
                <w:rFonts w:ascii="標楷體" w:eastAsia="標楷體" w:hAnsi="標楷體" w:cs="標楷體"/>
                <w:b/>
              </w:rPr>
              <w:t>Omniverse 模擬／AI 訓練</w:t>
            </w:r>
          </w:p>
          <w:p w14:paraId="106D7FC9" w14:textId="0CA75BF6" w:rsidR="00CA6925" w:rsidRPr="00CA6925" w:rsidRDefault="00CA6925" w:rsidP="00236107">
            <w:pPr>
              <w:pStyle w:val="a4"/>
              <w:numPr>
                <w:ilvl w:val="0"/>
                <w:numId w:val="15"/>
              </w:numPr>
              <w:ind w:leftChars="0"/>
              <w:rPr>
                <w:rFonts w:ascii="標楷體" w:eastAsia="標楷體" w:hAnsi="標楷體" w:cs="標楷體" w:hint="eastAsia"/>
                <w:b/>
              </w:rPr>
            </w:pPr>
            <w:r w:rsidRPr="00605F22">
              <w:rPr>
                <w:rFonts w:ascii="標楷體" w:eastAsia="標楷體" w:hAnsi="標楷體"/>
                <w:lang w:val="en-US"/>
              </w:rPr>
              <w:t>GPU 模擬主機區</w:t>
            </w:r>
            <w:r w:rsidR="00BA243A" w:rsidRPr="00605F22">
              <w:rPr>
                <w:rFonts w:ascii="標楷體" w:eastAsia="標楷體" w:hAnsi="標楷體"/>
                <w:lang w:val="en-US"/>
              </w:rPr>
              <w:t>Omniverse 輸出顯示</w:t>
            </w:r>
          </w:p>
        </w:tc>
        <w:tc>
          <w:tcPr>
            <w:tcW w:w="2903" w:type="dxa"/>
          </w:tcPr>
          <w:p w14:paraId="0463E2A3" w14:textId="77777777" w:rsidR="00236107" w:rsidRPr="00236107" w:rsidRDefault="00236107" w:rsidP="00236107">
            <w:pPr>
              <w:rPr>
                <w:rFonts w:ascii="標楷體" w:eastAsia="標楷體" w:hAnsi="標楷體"/>
                <w:b/>
                <w:bCs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A.</w:t>
            </w:r>
          </w:p>
          <w:p w14:paraId="49F96CF6" w14:textId="742D2EA8" w:rsidR="00973F2C" w:rsidRPr="00236107" w:rsidRDefault="00CA6925" w:rsidP="00236107">
            <w:pPr>
              <w:pStyle w:val="a4"/>
              <w:numPr>
                <w:ilvl w:val="0"/>
                <w:numId w:val="15"/>
              </w:numPr>
              <w:ind w:leftChars="0" w:left="231" w:hanging="283"/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/>
                <w:lang w:val="en-US"/>
              </w:rPr>
              <w:t>多數 PoE / PoE++（60W）建議集中供電並配備備援</w:t>
            </w:r>
          </w:p>
          <w:p w14:paraId="3B9DFEE6" w14:textId="4A7E1CAF" w:rsidR="00236107" w:rsidRPr="00236107" w:rsidRDefault="00CA6925" w:rsidP="00236107">
            <w:pPr>
              <w:pStyle w:val="a4"/>
              <w:numPr>
                <w:ilvl w:val="0"/>
                <w:numId w:val="5"/>
              </w:numPr>
              <w:ind w:leftChars="0" w:left="231" w:hanging="283"/>
              <w:rPr>
                <w:rFonts w:ascii="標楷體" w:eastAsia="標楷體" w:hAnsi="標楷體" w:hint="eastAsia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一般 110V 插座即可，但須配接地／突波保護設備</w:t>
            </w:r>
          </w:p>
          <w:p w14:paraId="663D5642" w14:textId="77777777" w:rsidR="00236107" w:rsidRDefault="00236107" w:rsidP="00236107">
            <w:pPr>
              <w:ind w:left="-52"/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B</w:t>
            </w:r>
            <w:r w:rsidRPr="00236107">
              <w:rPr>
                <w:rFonts w:ascii="標楷體" w:eastAsia="標楷體" w:hAnsi="標楷體" w:hint="eastAsia"/>
                <w:lang w:val="en-US"/>
              </w:rPr>
              <w:t>.</w:t>
            </w:r>
          </w:p>
          <w:p w14:paraId="4E7104C5" w14:textId="0030ABD9" w:rsidR="00F60B19" w:rsidRPr="00236107" w:rsidRDefault="00F60B19" w:rsidP="00236107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/>
                <w:lang w:val="en-US"/>
              </w:rPr>
              <w:t>各路需有短路保護</w:t>
            </w:r>
          </w:p>
          <w:p w14:paraId="60D0C9BD" w14:textId="77777777" w:rsidR="00F60B19" w:rsidRPr="00BA243A" w:rsidRDefault="00F60B19" w:rsidP="00F60B19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可走高架地板下或牆邊管槽</w:t>
            </w:r>
          </w:p>
          <w:p w14:paraId="39D33801" w14:textId="77777777" w:rsidR="00F60B19" w:rsidRPr="00236107" w:rsidRDefault="00F60B19" w:rsidP="00236107">
            <w:pPr>
              <w:rPr>
                <w:rFonts w:ascii="標楷體" w:eastAsia="標楷體" w:hAnsi="標楷體" w:hint="eastAsia"/>
                <w:lang w:val="en-US"/>
              </w:rPr>
            </w:pPr>
          </w:p>
          <w:p w14:paraId="6C0C9F54" w14:textId="77777777" w:rsidR="00236107" w:rsidRDefault="00236107" w:rsidP="00236107">
            <w:pPr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C</w:t>
            </w:r>
            <w:r>
              <w:rPr>
                <w:rFonts w:ascii="標楷體" w:eastAsia="標楷體" w:hAnsi="標楷體" w:hint="eastAsia"/>
                <w:lang w:val="en-US"/>
              </w:rPr>
              <w:t>.</w:t>
            </w:r>
          </w:p>
          <w:p w14:paraId="3C6454E1" w14:textId="72D18C9F" w:rsidR="00CA6925" w:rsidRPr="00236107" w:rsidRDefault="00CA6925" w:rsidP="00236107">
            <w:pPr>
              <w:pStyle w:val="a4"/>
              <w:numPr>
                <w:ilvl w:val="0"/>
                <w:numId w:val="16"/>
              </w:numPr>
              <w:ind w:leftChars="0" w:left="231" w:hanging="231"/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/>
                <w:lang w:val="en-US"/>
              </w:rPr>
              <w:t>需搭配 4K 投影系統或大型觸控式螢幕，額外配置獨立電源迴路</w:t>
            </w:r>
          </w:p>
          <w:p w14:paraId="3BA4A5FB" w14:textId="20BF7C86" w:rsidR="00BA243A" w:rsidRPr="00BA243A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hint="eastAsia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防干擾、減少負載集中</w:t>
            </w:r>
          </w:p>
          <w:p w14:paraId="4E80A52B" w14:textId="40B43B57" w:rsidR="00BA243A" w:rsidRPr="00BA243A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</w:rPr>
            </w:pPr>
            <w:r w:rsidRPr="00605F22">
              <w:rPr>
                <w:rFonts w:ascii="標楷體" w:eastAsia="標楷體" w:hAnsi="標楷體"/>
                <w:lang w:val="en-US"/>
              </w:rPr>
              <w:t>需搭配 UPS 與 PDU</w:t>
            </w:r>
          </w:p>
          <w:p w14:paraId="05ED0E5A" w14:textId="52C7BAF5" w:rsidR="00BA243A" w:rsidRPr="00BA243A" w:rsidRDefault="00236107" w:rsidP="00BA243A">
            <w:pPr>
              <w:pStyle w:val="a4"/>
              <w:ind w:leftChars="0" w:left="231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>------------</w:t>
            </w:r>
          </w:p>
          <w:p w14:paraId="6CD2F114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溫濕度控制</w:t>
            </w:r>
          </w:p>
          <w:p w14:paraId="73779023" w14:textId="5F4DC935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溫度：22–25°C（最佳電腦效能）、濕度：45–55%（避免鏡頭起霧／電</w:t>
            </w:r>
            <w:r w:rsidRPr="00BA243A">
              <w:rPr>
                <w:rFonts w:ascii="標楷體" w:eastAsia="標楷體" w:hAnsi="標楷體" w:cs="標楷體"/>
              </w:rPr>
              <w:lastRenderedPageBreak/>
              <w:t>子設備老化）</w:t>
            </w:r>
            <w:r>
              <w:rPr>
                <w:rFonts w:ascii="標楷體" w:eastAsia="標楷體" w:hAnsi="標楷體" w:cs="標楷體" w:hint="eastAsia"/>
              </w:rPr>
              <w:t>，</w:t>
            </w:r>
            <w:r w:rsidRPr="00BA243A">
              <w:rPr>
                <w:rFonts w:ascii="標楷體" w:eastAsia="標楷體" w:hAnsi="標楷體" w:cs="標楷體"/>
              </w:rPr>
              <w:t>建議配置恆溫恆濕空調系統。</w:t>
            </w:r>
          </w:p>
          <w:p w14:paraId="5BA1A849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潔淨度等級</w:t>
            </w:r>
          </w:p>
          <w:p w14:paraId="63C1E850" w14:textId="267F19B0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雖非無塵室，但需保持</w:t>
            </w:r>
            <w:r w:rsidRPr="00BA243A">
              <w:rPr>
                <w:rFonts w:ascii="標楷體" w:eastAsia="標楷體" w:hAnsi="標楷體" w:cs="標楷體"/>
                <w:b/>
                <w:bCs/>
              </w:rPr>
              <w:t>低粉塵環境</w:t>
            </w:r>
            <w:r w:rsidRPr="00BA243A">
              <w:rPr>
                <w:rFonts w:ascii="標楷體" w:eastAsia="標楷體" w:hAnsi="標楷體" w:cs="標楷體"/>
              </w:rPr>
              <w:t>，避免光學鏡頭及IR 訊號干擾。牆面與地板建議採用抗塵、防靜電材質（如抗靜電PVC）。</w:t>
            </w:r>
          </w:p>
          <w:p w14:paraId="29998BA5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空氣流通／排氣</w:t>
            </w:r>
          </w:p>
          <w:p w14:paraId="028F029A" w14:textId="32A2B77C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若設有伺服器機房、GPU 模擬室，應配置</w:t>
            </w:r>
            <w:r w:rsidRPr="00BA243A">
              <w:rPr>
                <w:rFonts w:ascii="標楷體" w:eastAsia="標楷體" w:hAnsi="標楷體" w:cs="標楷體"/>
                <w:i/>
                <w:iCs/>
              </w:rPr>
              <w:t>強制空氣對流或冷氣回風系統</w:t>
            </w:r>
            <w:r w:rsidRPr="00BA243A">
              <w:rPr>
                <w:rFonts w:ascii="標楷體" w:eastAsia="標楷體" w:hAnsi="標楷體" w:cs="標楷體"/>
              </w:rPr>
              <w:t>，避免空氣滯留與過熱；必要時需設置排氣管與 UPS 鋰電池通風孔</w:t>
            </w:r>
          </w:p>
          <w:p w14:paraId="61439170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隔音與振動控制</w:t>
            </w:r>
          </w:p>
          <w:p w14:paraId="782F675A" w14:textId="1039C39D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動作測試分析須避免外部聲音干擾受試者、AI 分析失誤，建議：</w:t>
            </w:r>
            <w:r w:rsidRPr="00BA243A">
              <w:rPr>
                <w:rFonts w:ascii="標楷體" w:eastAsia="標楷體" w:hAnsi="標楷體" w:cs="標楷體"/>
              </w:rPr>
              <w:br/>
              <w:t>－牆面加裝吸音板（玻纖吸音棉/聚酯纖維板）</w:t>
            </w:r>
            <w:r w:rsidRPr="00BA243A">
              <w:rPr>
                <w:rFonts w:ascii="標楷體" w:eastAsia="標楷體" w:hAnsi="標楷體" w:cs="標楷體"/>
              </w:rPr>
              <w:br/>
              <w:t>－地面加裝減震墊或浮動地板層。</w:t>
            </w:r>
          </w:p>
          <w:p w14:paraId="14E96319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高架地板</w:t>
            </w:r>
          </w:p>
          <w:p w14:paraId="588B7C24" w14:textId="0E11A270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對於電力、感測器線路（如地力板）、資料傳輸線、冷卻系統需隱藏管理者，建議使用抗靜電高架地板系統，並配置快速維修孔位。</w:t>
            </w:r>
          </w:p>
          <w:p w14:paraId="29FB6E4D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特殊電力系統</w:t>
            </w:r>
          </w:p>
          <w:p w14:paraId="2DC34CED" w14:textId="239A0B06" w:rsidR="00BA243A" w:rsidRPr="00F60B19" w:rsidRDefault="00F60B19" w:rsidP="00F60B19">
            <w:pPr>
              <w:rPr>
                <w:rFonts w:ascii="標楷體" w:eastAsia="標楷體" w:hAnsi="標楷體" w:cs="標楷體" w:hint="eastAsia"/>
              </w:rPr>
            </w:pPr>
            <w:r w:rsidRPr="00F60B19">
              <w:rPr>
                <w:rFonts w:ascii="標楷體" w:eastAsia="標楷體" w:hAnsi="標楷體" w:cs="標楷體"/>
              </w:rPr>
              <w:t xml:space="preserve">- </w:t>
            </w:r>
            <w:r w:rsidRPr="00F60B19">
              <w:rPr>
                <w:rFonts w:ascii="標楷體" w:eastAsia="標楷體" w:hAnsi="標楷體" w:cs="標楷體"/>
                <w:b/>
                <w:bCs/>
              </w:rPr>
              <w:t>伺服器區域：</w:t>
            </w:r>
            <w:r w:rsidRPr="00F60B19">
              <w:rPr>
                <w:rFonts w:ascii="標楷體" w:eastAsia="標楷體" w:hAnsi="標楷體" w:cs="標楷體"/>
              </w:rPr>
              <w:t xml:space="preserve"> 三相電</w:t>
            </w:r>
            <w:r w:rsidRPr="00F60B19">
              <w:rPr>
                <w:rFonts w:ascii="標楷體" w:eastAsia="標楷體" w:hAnsi="標楷體" w:cs="標楷體"/>
              </w:rPr>
              <w:lastRenderedPageBreak/>
              <w:t>或 220V 大功率插座 + UPS（不斷電系統）</w:t>
            </w:r>
            <w:r w:rsidRPr="00F60B19">
              <w:rPr>
                <w:rFonts w:ascii="標楷體" w:eastAsia="標楷體" w:hAnsi="標楷體" w:cs="標楷體"/>
              </w:rPr>
              <w:br/>
              <w:t xml:space="preserve">- </w:t>
            </w:r>
            <w:r w:rsidRPr="00F60B19">
              <w:rPr>
                <w:rFonts w:ascii="標楷體" w:eastAsia="標楷體" w:hAnsi="標楷體" w:cs="標楷體"/>
                <w:b/>
                <w:bCs/>
              </w:rPr>
              <w:t>PoE 網路交換器：</w:t>
            </w:r>
            <w:r w:rsidRPr="00F60B19">
              <w:rPr>
                <w:rFonts w:ascii="標楷體" w:eastAsia="標楷體" w:hAnsi="標楷體" w:cs="標楷體"/>
              </w:rPr>
              <w:t xml:space="preserve"> 配備獨立迴路，避免電磁干擾</w:t>
            </w:r>
          </w:p>
          <w:p w14:paraId="0E2B89E2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特殊排水／廢水</w:t>
            </w:r>
          </w:p>
          <w:p w14:paraId="53CC03F5" w14:textId="74957CB8" w:rsidR="00BA243A" w:rsidRPr="00F60B19" w:rsidRDefault="00F60B19" w:rsidP="00F60B19">
            <w:pPr>
              <w:rPr>
                <w:rFonts w:ascii="標楷體" w:eastAsia="標楷體" w:hAnsi="標楷體" w:cs="標楷體" w:hint="eastAsia"/>
              </w:rPr>
            </w:pPr>
            <w:r w:rsidRPr="00F60B19">
              <w:rPr>
                <w:rFonts w:ascii="標楷體" w:eastAsia="標楷體" w:hAnsi="標楷體" w:cs="標楷體"/>
              </w:rPr>
              <w:t>若結合肌電圖、血液／汗液生理感測，須設置小型</w:t>
            </w:r>
            <w:r w:rsidRPr="00F60B19">
              <w:rPr>
                <w:rFonts w:ascii="標楷體" w:eastAsia="標楷體" w:hAnsi="標楷體" w:cs="標楷體"/>
                <w:i/>
                <w:iCs/>
              </w:rPr>
              <w:t>醫療級廢水回收槽</w:t>
            </w:r>
            <w:r w:rsidRPr="00F60B19">
              <w:rPr>
                <w:rFonts w:ascii="標楷體" w:eastAsia="標楷體" w:hAnsi="標楷體" w:cs="標楷體"/>
              </w:rPr>
              <w:t>（帶消毒機制）；地面排水坡度設計需避免水氣影響儀器。</w:t>
            </w:r>
          </w:p>
        </w:tc>
        <w:tc>
          <w:tcPr>
            <w:tcW w:w="1984" w:type="dxa"/>
          </w:tcPr>
          <w:p w14:paraId="6B4134AC" w14:textId="12F7908B" w:rsidR="00CA6925" w:rsidRPr="00236107" w:rsidRDefault="00236107" w:rsidP="00236107">
            <w:pPr>
              <w:pStyle w:val="a4"/>
              <w:numPr>
                <w:ilvl w:val="0"/>
                <w:numId w:val="12"/>
              </w:numPr>
              <w:ind w:leftChars="0"/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/>
                <w:b/>
                <w:bCs/>
              </w:rPr>
              <w:lastRenderedPageBreak/>
              <w:t>動作捕捉系統</w:t>
            </w:r>
          </w:p>
          <w:p w14:paraId="7781FD6A" w14:textId="3E7B1D95" w:rsidR="00236107" w:rsidRDefault="00236107">
            <w:pPr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 w:cs="標楷體"/>
              </w:rPr>
              <w:t>提供高精度 3D 動作資料，作為 AI 訓練與模擬依據</w:t>
            </w:r>
          </w:p>
          <w:p w14:paraId="1D3FCC8B" w14:textId="4D3EABFF" w:rsidR="00236107" w:rsidRPr="00236107" w:rsidRDefault="00236107">
            <w:pPr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 w:hint="eastAsia"/>
                <w:b/>
                <w:bCs/>
              </w:rPr>
              <w:t xml:space="preserve">B. </w:t>
            </w:r>
            <w:r w:rsidRPr="00236107">
              <w:rPr>
                <w:rFonts w:ascii="標楷體" w:eastAsia="標楷體" w:hAnsi="標楷體" w:cs="標楷體"/>
                <w:b/>
                <w:bCs/>
              </w:rPr>
              <w:t>力板與肌電圖系統</w:t>
            </w:r>
          </w:p>
          <w:p w14:paraId="51367ABE" w14:textId="77777777" w:rsidR="00236107" w:rsidRDefault="00236107" w:rsidP="00236107">
            <w:pPr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 w:cs="標楷體"/>
              </w:rPr>
              <w:t>提供動作力學、生理反應與神經控制數據，用於整合模擬與神經分析</w:t>
            </w:r>
          </w:p>
          <w:p w14:paraId="69647A55" w14:textId="1E361093" w:rsidR="00236107" w:rsidRPr="00236107" w:rsidRDefault="00236107" w:rsidP="00236107">
            <w:pPr>
              <w:pStyle w:val="a4"/>
              <w:numPr>
                <w:ilvl w:val="0"/>
                <w:numId w:val="10"/>
              </w:numPr>
              <w:ind w:leftChars="0"/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/>
                <w:b/>
                <w:bCs/>
              </w:rPr>
              <w:t>Omniverse 模擬與 AI 區</w:t>
            </w:r>
          </w:p>
          <w:p w14:paraId="54C0A1D9" w14:textId="64ECEED9" w:rsidR="00236107" w:rsidRPr="00236107" w:rsidRDefault="00236107" w:rsidP="00236107">
            <w:pPr>
              <w:ind w:left="-18"/>
              <w:rPr>
                <w:rFonts w:ascii="標楷體" w:eastAsia="標楷體" w:hAnsi="標楷體" w:cs="標楷體" w:hint="eastAsia"/>
              </w:rPr>
            </w:pPr>
            <w:r w:rsidRPr="00236107">
              <w:rPr>
                <w:rFonts w:ascii="標楷體" w:eastAsia="標楷體" w:hAnsi="標楷體" w:cs="標楷體"/>
              </w:rPr>
              <w:t>建立虛擬人模型、AI 預測系統與實驗模擬環境，實現「模擬-驗證-預測」的完整循環</w:t>
            </w:r>
          </w:p>
        </w:tc>
        <w:tc>
          <w:tcPr>
            <w:tcW w:w="1641" w:type="dxa"/>
          </w:tcPr>
          <w:p w14:paraId="28E6508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 w:rsidRPr="005E1E92">
              <w:rPr>
                <w:rFonts w:ascii="標楷體" w:eastAsia="標楷體" w:hAnsi="標楷體" w:cs="標楷體"/>
                <w:highlight w:val="yellow"/>
              </w:rPr>
              <w:t>星杰</w:t>
            </w:r>
          </w:p>
          <w:p w14:paraId="24D33EC8" w14:textId="77777777" w:rsidR="00F60B19" w:rsidRDefault="00F60B19">
            <w:pPr>
              <w:rPr>
                <w:rFonts w:ascii="標楷體" w:eastAsia="標楷體" w:hAnsi="標楷體" w:cs="標楷體"/>
              </w:rPr>
            </w:pPr>
          </w:p>
          <w:p w14:paraId="3DCA1AD3" w14:textId="77777777" w:rsidR="00F60B19" w:rsidRPr="00F60B19" w:rsidRDefault="00F60B19" w:rsidP="00F60B19">
            <w:pPr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規劃建材與基礎工程階段應優先考慮以下：</w:t>
            </w:r>
          </w:p>
          <w:p w14:paraId="622E5527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高穩定性空調與溫濕控制系統</w:t>
            </w:r>
          </w:p>
          <w:p w14:paraId="5C402A25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抗反光與抑塵建材（牆面、地板）</w:t>
            </w:r>
          </w:p>
          <w:p w14:paraId="135CF39C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高架抗靜電地板＋線路配置彈性</w:t>
            </w:r>
          </w:p>
          <w:p w14:paraId="1455874D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AI 工作站與 Omniverse 運算區之電力獨立</w:t>
            </w:r>
            <w:r w:rsidRPr="00F60B19">
              <w:rPr>
                <w:rFonts w:ascii="標楷體" w:eastAsia="標楷體" w:hAnsi="標楷體" w:cs="標楷體"/>
                <w:lang w:val="en-US"/>
              </w:rPr>
              <w:lastRenderedPageBreak/>
              <w:t>迴路</w:t>
            </w:r>
          </w:p>
          <w:p w14:paraId="081CCE7C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伺服器／GPU 區通風與散熱強化</w:t>
            </w:r>
          </w:p>
          <w:p w14:paraId="7D0DE57C" w14:textId="12E59E70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 w:hint="eastAsia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未來升級與擴充通道（如新增攝影機或感測器）</w:t>
            </w:r>
          </w:p>
        </w:tc>
      </w:tr>
      <w:tr w:rsidR="00973F2C" w14:paraId="192A2A24" w14:textId="77777777" w:rsidTr="00BA243A">
        <w:trPr>
          <w:trHeight w:val="990"/>
          <w:jc w:val="right"/>
        </w:trPr>
        <w:tc>
          <w:tcPr>
            <w:tcW w:w="698" w:type="dxa"/>
          </w:tcPr>
          <w:p w14:paraId="704032A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9E4D06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影像編輯室(含影像儲存)</w:t>
            </w:r>
          </w:p>
        </w:tc>
        <w:tc>
          <w:tcPr>
            <w:tcW w:w="1374" w:type="dxa"/>
          </w:tcPr>
          <w:p w14:paraId="0A1B795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B0B302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74467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649065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A85634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A3E06F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89CF9D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芝儀</w:t>
            </w:r>
          </w:p>
        </w:tc>
      </w:tr>
      <w:tr w:rsidR="00973F2C" w14:paraId="64966DCF" w14:textId="77777777" w:rsidTr="00BA243A">
        <w:trPr>
          <w:trHeight w:val="990"/>
          <w:jc w:val="right"/>
        </w:trPr>
        <w:tc>
          <w:tcPr>
            <w:tcW w:w="698" w:type="dxa"/>
          </w:tcPr>
          <w:p w14:paraId="019F69E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BAF10B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綜合力量測試室</w:t>
            </w:r>
          </w:p>
        </w:tc>
        <w:tc>
          <w:tcPr>
            <w:tcW w:w="1374" w:type="dxa"/>
          </w:tcPr>
          <w:p w14:paraId="662247F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C2F356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A20A17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0DFEF8E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等速肌力儀</w:t>
            </w:r>
          </w:p>
          <w:p w14:paraId="09F60ECE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核心肌力檢測儀</w:t>
            </w:r>
          </w:p>
          <w:p w14:paraId="3FA29DBF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攜帶式測力板</w:t>
            </w:r>
          </w:p>
          <w:p w14:paraId="5C8A88F8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氣壓式阻力測試器</w:t>
            </w:r>
          </w:p>
          <w:p w14:paraId="49B5711A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IMTP測試架</w:t>
            </w:r>
          </w:p>
          <w:p w14:paraId="50C0D892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舉重台2組</w:t>
            </w:r>
          </w:p>
        </w:tc>
        <w:tc>
          <w:tcPr>
            <w:tcW w:w="2903" w:type="dxa"/>
          </w:tcPr>
          <w:p w14:paraId="114148F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挑高空間、</w:t>
            </w:r>
          </w:p>
        </w:tc>
        <w:tc>
          <w:tcPr>
            <w:tcW w:w="1984" w:type="dxa"/>
          </w:tcPr>
          <w:p w14:paraId="1099AD4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298A24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泰祐</w:t>
            </w:r>
          </w:p>
        </w:tc>
      </w:tr>
      <w:tr w:rsidR="00973F2C" w14:paraId="3706126C" w14:textId="77777777" w:rsidTr="00BA243A">
        <w:trPr>
          <w:trHeight w:val="990"/>
          <w:jc w:val="right"/>
        </w:trPr>
        <w:tc>
          <w:tcPr>
            <w:tcW w:w="698" w:type="dxa"/>
          </w:tcPr>
          <w:p w14:paraId="79FF8D51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BDD449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核心肌力訓練室</w:t>
            </w:r>
          </w:p>
        </w:tc>
        <w:tc>
          <w:tcPr>
            <w:tcW w:w="1374" w:type="dxa"/>
          </w:tcPr>
          <w:p w14:paraId="529CA7D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EDF1D1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06D157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3DC481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4C6BBD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2720783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3B0219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佶鴻</w:t>
            </w:r>
          </w:p>
        </w:tc>
      </w:tr>
      <w:tr w:rsidR="00973F2C" w14:paraId="3985681D" w14:textId="77777777" w:rsidTr="00BA243A">
        <w:trPr>
          <w:trHeight w:val="990"/>
          <w:jc w:val="right"/>
        </w:trPr>
        <w:tc>
          <w:tcPr>
            <w:tcW w:w="698" w:type="dxa"/>
          </w:tcPr>
          <w:p w14:paraId="7EFD8E4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04819D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運動面層實驗分析室(運動地板、運動草皮)</w:t>
            </w:r>
          </w:p>
        </w:tc>
        <w:tc>
          <w:tcPr>
            <w:tcW w:w="1374" w:type="dxa"/>
          </w:tcPr>
          <w:p w14:paraId="491494F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5A2A5B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BBD026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D10F7F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F0679F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68165B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0D2758C6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泰祐</w:t>
            </w:r>
          </w:p>
        </w:tc>
      </w:tr>
      <w:tr w:rsidR="00973F2C" w14:paraId="012B8B16" w14:textId="77777777" w:rsidTr="00BA243A">
        <w:trPr>
          <w:trHeight w:val="990"/>
          <w:jc w:val="right"/>
        </w:trPr>
        <w:tc>
          <w:tcPr>
            <w:tcW w:w="698" w:type="dxa"/>
          </w:tcPr>
          <w:p w14:paraId="4DF8059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3EFC332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運動生理展示室</w:t>
            </w:r>
          </w:p>
        </w:tc>
        <w:tc>
          <w:tcPr>
            <w:tcW w:w="1374" w:type="dxa"/>
          </w:tcPr>
          <w:p w14:paraId="6C430DD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3771DE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6BC2889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0FE339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30DE6B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75909E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0DDD62FF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37315D76" w14:textId="77777777" w:rsidTr="00BA243A">
        <w:trPr>
          <w:trHeight w:val="990"/>
          <w:jc w:val="right"/>
        </w:trPr>
        <w:tc>
          <w:tcPr>
            <w:tcW w:w="698" w:type="dxa"/>
          </w:tcPr>
          <w:p w14:paraId="7E83722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3C0287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運動人體研究分析實驗室</w:t>
            </w:r>
          </w:p>
        </w:tc>
        <w:tc>
          <w:tcPr>
            <w:tcW w:w="1374" w:type="dxa"/>
          </w:tcPr>
          <w:p w14:paraId="4DDDA69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B4BBEC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3E2915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5ED8CA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53A577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A3A0D7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022EED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7D13FA74" w14:textId="77777777" w:rsidTr="00BA243A">
        <w:trPr>
          <w:trHeight w:val="990"/>
          <w:jc w:val="right"/>
        </w:trPr>
        <w:tc>
          <w:tcPr>
            <w:tcW w:w="698" w:type="dxa"/>
          </w:tcPr>
          <w:p w14:paraId="7BDB49E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6AF6BE1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運動生化實驗室</w:t>
            </w:r>
          </w:p>
        </w:tc>
        <w:tc>
          <w:tcPr>
            <w:tcW w:w="1374" w:type="dxa"/>
          </w:tcPr>
          <w:p w14:paraId="32CA508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67F66C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0972B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27AF7B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27DB1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B13021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343049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0D4B1617" w14:textId="77777777" w:rsidTr="00BA243A">
        <w:trPr>
          <w:trHeight w:val="990"/>
          <w:jc w:val="right"/>
        </w:trPr>
        <w:tc>
          <w:tcPr>
            <w:tcW w:w="698" w:type="dxa"/>
          </w:tcPr>
          <w:p w14:paraId="027C400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3B1518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運動生理實驗室</w:t>
            </w:r>
          </w:p>
        </w:tc>
        <w:tc>
          <w:tcPr>
            <w:tcW w:w="1374" w:type="dxa"/>
          </w:tcPr>
          <w:p w14:paraId="749204C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0CE61E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88F588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E44ED7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555E82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BB92EA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A3EFBB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7AE203CF" w14:textId="77777777" w:rsidTr="00BA243A">
        <w:trPr>
          <w:trHeight w:val="990"/>
          <w:jc w:val="right"/>
        </w:trPr>
        <w:tc>
          <w:tcPr>
            <w:tcW w:w="698" w:type="dxa"/>
          </w:tcPr>
          <w:p w14:paraId="149B20D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E47793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內分泌、生物化學分析實驗室</w:t>
            </w:r>
          </w:p>
        </w:tc>
        <w:tc>
          <w:tcPr>
            <w:tcW w:w="1374" w:type="dxa"/>
          </w:tcPr>
          <w:p w14:paraId="3702647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71D5CEA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2659BD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F18190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A8471B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260C3DF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3EB32D6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548A2BE7" w14:textId="77777777" w:rsidTr="00BA243A">
        <w:trPr>
          <w:trHeight w:val="990"/>
          <w:jc w:val="right"/>
        </w:trPr>
        <w:tc>
          <w:tcPr>
            <w:tcW w:w="698" w:type="dxa"/>
          </w:tcPr>
          <w:p w14:paraId="4BB9274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9243A57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運動營養學研究室</w:t>
            </w:r>
          </w:p>
        </w:tc>
        <w:tc>
          <w:tcPr>
            <w:tcW w:w="1374" w:type="dxa"/>
          </w:tcPr>
          <w:p w14:paraId="1DDEDEE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A19AF0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65BEC4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F84C9C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43E54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6443C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2D9B1E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6254E007" w14:textId="77777777" w:rsidTr="00BA243A">
        <w:trPr>
          <w:trHeight w:val="990"/>
          <w:jc w:val="right"/>
        </w:trPr>
        <w:tc>
          <w:tcPr>
            <w:tcW w:w="698" w:type="dxa"/>
          </w:tcPr>
          <w:p w14:paraId="53C31FF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FAE723D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環境控制實驗室(高低壓)</w:t>
            </w:r>
          </w:p>
        </w:tc>
        <w:tc>
          <w:tcPr>
            <w:tcW w:w="1374" w:type="dxa"/>
          </w:tcPr>
          <w:p w14:paraId="626185B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254C6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9496B7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0ACA41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A20343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07EFED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3042D9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6756D9F2" w14:textId="77777777" w:rsidTr="00BA243A">
        <w:trPr>
          <w:trHeight w:val="1680"/>
          <w:jc w:val="right"/>
        </w:trPr>
        <w:tc>
          <w:tcPr>
            <w:tcW w:w="698" w:type="dxa"/>
          </w:tcPr>
          <w:p w14:paraId="6D2349E7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DD70931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運動心理學研究室</w:t>
            </w:r>
          </w:p>
        </w:tc>
        <w:tc>
          <w:tcPr>
            <w:tcW w:w="1374" w:type="dxa"/>
          </w:tcPr>
          <w:p w14:paraId="3D889AC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CA5C4FE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一人一間至少2坪</w:t>
            </w:r>
          </w:p>
        </w:tc>
        <w:tc>
          <w:tcPr>
            <w:tcW w:w="1464" w:type="dxa"/>
          </w:tcPr>
          <w:p w14:paraId="3E8306CF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避免天花板太低造成壓迫感</w:t>
            </w:r>
          </w:p>
        </w:tc>
        <w:tc>
          <w:tcPr>
            <w:tcW w:w="3334" w:type="dxa"/>
          </w:tcPr>
          <w:p w14:paraId="43A9186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附鎖的書櫃、L型桌子，人體工學椅，電腦，單人、雙人沙發各一張、邊桌</w:t>
            </w:r>
          </w:p>
        </w:tc>
        <w:tc>
          <w:tcPr>
            <w:tcW w:w="2903" w:type="dxa"/>
          </w:tcPr>
          <w:p w14:paraId="491AF6A6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隔音、採光佳</w:t>
            </w:r>
          </w:p>
        </w:tc>
        <w:tc>
          <w:tcPr>
            <w:tcW w:w="1984" w:type="dxa"/>
          </w:tcPr>
          <w:p w14:paraId="2A750B1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上鎖的櫃子需保存問卷至少3年、</w:t>
            </w:r>
            <w:r>
              <w:rPr>
                <w:rFonts w:ascii="標楷體" w:eastAsia="標楷體" w:hAnsi="標楷體" w:cs="標楷體"/>
              </w:rPr>
              <w:br/>
              <w:t>沙發為會談用</w:t>
            </w:r>
          </w:p>
        </w:tc>
        <w:tc>
          <w:tcPr>
            <w:tcW w:w="1641" w:type="dxa"/>
          </w:tcPr>
          <w:p w14:paraId="6737EB9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鈴雯</w:t>
            </w:r>
          </w:p>
        </w:tc>
      </w:tr>
      <w:tr w:rsidR="00973F2C" w14:paraId="1DB2CE38" w14:textId="77777777" w:rsidTr="00BA243A">
        <w:trPr>
          <w:trHeight w:val="990"/>
          <w:jc w:val="right"/>
        </w:trPr>
        <w:tc>
          <w:tcPr>
            <w:tcW w:w="698" w:type="dxa"/>
          </w:tcPr>
          <w:p w14:paraId="09F4190C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47185B2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運動心理諮商室</w:t>
            </w:r>
          </w:p>
        </w:tc>
        <w:tc>
          <w:tcPr>
            <w:tcW w:w="1374" w:type="dxa"/>
          </w:tcPr>
          <w:p w14:paraId="4223018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3FED8F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10平方公尺以上</w:t>
            </w:r>
          </w:p>
        </w:tc>
        <w:tc>
          <w:tcPr>
            <w:tcW w:w="1464" w:type="dxa"/>
          </w:tcPr>
          <w:p w14:paraId="72D70AD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EC6FADF" w14:textId="77777777" w:rsidR="00973F2C" w:rsidRDefault="00000000">
            <w:pP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  <w:r>
              <w:rPr>
                <w:rFonts w:ascii="標楷體" w:eastAsia="標楷體" w:hAnsi="標楷體" w:cs="標楷體"/>
              </w:rPr>
              <w:t>電視、音響</w:t>
            </w:r>
            <w: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  <w:t>、諮商椅</w:t>
            </w:r>
          </w:p>
          <w:p w14:paraId="72931C18" w14:textId="77777777" w:rsidR="00973F2C" w:rsidRDefault="00973F2C">
            <w:pP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</w:p>
        </w:tc>
        <w:tc>
          <w:tcPr>
            <w:tcW w:w="2903" w:type="dxa"/>
          </w:tcPr>
          <w:p w14:paraId="10A9B1D1" w14:textId="77777777" w:rsidR="00973F2C" w:rsidRDefault="00000000">
            <w:pPr>
              <w:spacing w:before="160" w:after="160" w:line="375" w:lineRule="auto"/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  <w: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  <w:t>對外窗通風、明亮、隔音、門外要有等候空間</w:t>
            </w:r>
          </w:p>
          <w:p w14:paraId="5917646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172EC0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個別會談</w:t>
            </w:r>
          </w:p>
          <w:p w14:paraId="60D69081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依照現行需求需至少三間</w:t>
            </w:r>
          </w:p>
        </w:tc>
        <w:tc>
          <w:tcPr>
            <w:tcW w:w="1641" w:type="dxa"/>
          </w:tcPr>
          <w:p w14:paraId="2272805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明蓁</w:t>
            </w:r>
          </w:p>
        </w:tc>
      </w:tr>
      <w:tr w:rsidR="00973F2C" w14:paraId="44A19C01" w14:textId="77777777" w:rsidTr="00BA243A">
        <w:trPr>
          <w:trHeight w:val="990"/>
          <w:jc w:val="right"/>
        </w:trPr>
        <w:tc>
          <w:tcPr>
            <w:tcW w:w="698" w:type="dxa"/>
          </w:tcPr>
          <w:p w14:paraId="6F9E05C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C51399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再生醫學研究室</w:t>
            </w:r>
          </w:p>
        </w:tc>
        <w:tc>
          <w:tcPr>
            <w:tcW w:w="1374" w:type="dxa"/>
          </w:tcPr>
          <w:p w14:paraId="731AADE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18EF1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3CCFF2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A655AA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D5295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445CB3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492F3D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4A8B51E6" w14:textId="77777777" w:rsidTr="00BA243A">
        <w:trPr>
          <w:trHeight w:val="990"/>
          <w:jc w:val="right"/>
        </w:trPr>
        <w:tc>
          <w:tcPr>
            <w:tcW w:w="698" w:type="dxa"/>
          </w:tcPr>
          <w:p w14:paraId="06EAB9FE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5EE00C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分子生物學研究室</w:t>
            </w:r>
          </w:p>
        </w:tc>
        <w:tc>
          <w:tcPr>
            <w:tcW w:w="1374" w:type="dxa"/>
          </w:tcPr>
          <w:p w14:paraId="46A0419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D00DE0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75517CE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23211D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5E2860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E3C5AC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C72C8B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53459CC8" w14:textId="77777777" w:rsidTr="00BA243A">
        <w:trPr>
          <w:trHeight w:val="990"/>
          <w:jc w:val="right"/>
        </w:trPr>
        <w:tc>
          <w:tcPr>
            <w:tcW w:w="698" w:type="dxa"/>
          </w:tcPr>
          <w:p w14:paraId="5DD1C59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395EDF2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心肺功能實驗分析室</w:t>
            </w:r>
          </w:p>
        </w:tc>
        <w:tc>
          <w:tcPr>
            <w:tcW w:w="1374" w:type="dxa"/>
          </w:tcPr>
          <w:p w14:paraId="39D650A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DE1EF0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0F9C259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45A7B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4E449EC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98D395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9DDF67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0EF4D25F" w14:textId="77777777" w:rsidTr="00BA243A">
        <w:trPr>
          <w:trHeight w:val="990"/>
          <w:jc w:val="right"/>
        </w:trPr>
        <w:tc>
          <w:tcPr>
            <w:tcW w:w="698" w:type="dxa"/>
          </w:tcPr>
          <w:p w14:paraId="309C853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FB0542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恢復中心</w:t>
            </w:r>
          </w:p>
        </w:tc>
        <w:tc>
          <w:tcPr>
            <w:tcW w:w="1374" w:type="dxa"/>
          </w:tcPr>
          <w:p w14:paraId="2A99DBC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B901E6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2EB447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6AE443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467B307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00350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600276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12612F7F" w14:textId="77777777" w:rsidTr="00BA243A">
        <w:trPr>
          <w:trHeight w:val="990"/>
          <w:jc w:val="right"/>
        </w:trPr>
        <w:tc>
          <w:tcPr>
            <w:tcW w:w="698" w:type="dxa"/>
          </w:tcPr>
          <w:p w14:paraId="61373737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E4E155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藥品室(含儲存)</w:t>
            </w:r>
          </w:p>
        </w:tc>
        <w:tc>
          <w:tcPr>
            <w:tcW w:w="1374" w:type="dxa"/>
          </w:tcPr>
          <w:p w14:paraId="34968F9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F0E6E0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7A050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C40C4B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7BC67C3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899040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13B7E1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康豪</w:t>
            </w:r>
          </w:p>
        </w:tc>
      </w:tr>
      <w:tr w:rsidR="00973F2C" w14:paraId="3D8DC1B2" w14:textId="77777777" w:rsidTr="00BA243A">
        <w:trPr>
          <w:trHeight w:val="990"/>
          <w:jc w:val="right"/>
        </w:trPr>
        <w:tc>
          <w:tcPr>
            <w:tcW w:w="698" w:type="dxa"/>
          </w:tcPr>
          <w:p w14:paraId="3567C76C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95A3B1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數據分析展示室</w:t>
            </w:r>
          </w:p>
        </w:tc>
        <w:tc>
          <w:tcPr>
            <w:tcW w:w="1374" w:type="dxa"/>
          </w:tcPr>
          <w:p w14:paraId="459AF9A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567D93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C04647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F8E715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69EB6C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1D5BAA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F670092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芝儀</w:t>
            </w:r>
          </w:p>
        </w:tc>
      </w:tr>
      <w:tr w:rsidR="00973F2C" w14:paraId="79E39718" w14:textId="77777777" w:rsidTr="00BA243A">
        <w:trPr>
          <w:trHeight w:val="990"/>
          <w:jc w:val="right"/>
        </w:trPr>
        <w:tc>
          <w:tcPr>
            <w:tcW w:w="698" w:type="dxa"/>
          </w:tcPr>
          <w:p w14:paraId="024CAFA5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2FB089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運動暨戰術診斷數據分析監控室</w:t>
            </w:r>
          </w:p>
        </w:tc>
        <w:tc>
          <w:tcPr>
            <w:tcW w:w="1374" w:type="dxa"/>
          </w:tcPr>
          <w:p w14:paraId="03852C7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7070CF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489741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83762B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FD2971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CFC19D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3E77181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芝儀</w:t>
            </w:r>
          </w:p>
        </w:tc>
      </w:tr>
      <w:tr w:rsidR="00973F2C" w14:paraId="46D61BF1" w14:textId="77777777" w:rsidTr="00BA243A">
        <w:trPr>
          <w:trHeight w:val="990"/>
          <w:jc w:val="right"/>
        </w:trPr>
        <w:tc>
          <w:tcPr>
            <w:tcW w:w="698" w:type="dxa"/>
          </w:tcPr>
          <w:p w14:paraId="2B288023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BC8817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運動雲端資料中心(恆溫恆濕)</w:t>
            </w:r>
          </w:p>
        </w:tc>
        <w:tc>
          <w:tcPr>
            <w:tcW w:w="1374" w:type="dxa"/>
          </w:tcPr>
          <w:p w14:paraId="661BF91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A2FC40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7580A7E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3B6DEF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7994F95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32EFE6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CE2E0C8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資訊(義祥)</w:t>
            </w:r>
          </w:p>
        </w:tc>
      </w:tr>
      <w:tr w:rsidR="00973F2C" w14:paraId="6974E727" w14:textId="77777777" w:rsidTr="00BA243A">
        <w:trPr>
          <w:trHeight w:val="990"/>
          <w:jc w:val="right"/>
        </w:trPr>
        <w:tc>
          <w:tcPr>
            <w:tcW w:w="698" w:type="dxa"/>
          </w:tcPr>
          <w:p w14:paraId="1EFACAB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6407480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運動暨戰術數據分析討論室</w:t>
            </w:r>
          </w:p>
        </w:tc>
        <w:tc>
          <w:tcPr>
            <w:tcW w:w="1374" w:type="dxa"/>
          </w:tcPr>
          <w:p w14:paraId="41C2230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FC7675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FD34DB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85A382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82930F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487D2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AF5F99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芝儀</w:t>
            </w:r>
          </w:p>
        </w:tc>
      </w:tr>
      <w:tr w:rsidR="00973F2C" w14:paraId="37F1EE25" w14:textId="77777777" w:rsidTr="00BA243A">
        <w:trPr>
          <w:trHeight w:val="990"/>
          <w:jc w:val="right"/>
        </w:trPr>
        <w:tc>
          <w:tcPr>
            <w:tcW w:w="698" w:type="dxa"/>
          </w:tcPr>
          <w:p w14:paraId="44D4A01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C0E021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F32D83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腦功能研究分析暨電生理實驗室</w:t>
            </w:r>
          </w:p>
        </w:tc>
        <w:tc>
          <w:tcPr>
            <w:tcW w:w="1374" w:type="dxa"/>
          </w:tcPr>
          <w:p w14:paraId="307342F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0DCB4F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E16C97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B3B7F0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484C3C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4575E6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6CE006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名揚</w:t>
            </w:r>
          </w:p>
        </w:tc>
      </w:tr>
      <w:tr w:rsidR="00973F2C" w14:paraId="4748ADBC" w14:textId="77777777" w:rsidTr="00BA243A">
        <w:trPr>
          <w:trHeight w:val="990"/>
          <w:jc w:val="right"/>
        </w:trPr>
        <w:tc>
          <w:tcPr>
            <w:tcW w:w="698" w:type="dxa"/>
          </w:tcPr>
          <w:p w14:paraId="5749D7E8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6ECD0A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綜合測驗場</w:t>
            </w:r>
          </w:p>
        </w:tc>
        <w:tc>
          <w:tcPr>
            <w:tcW w:w="1374" w:type="dxa"/>
          </w:tcPr>
          <w:p w14:paraId="060D43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5DCAAE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D9470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2BB13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DF62B5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7E8FCC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0361ECE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衍勳</w:t>
            </w:r>
          </w:p>
        </w:tc>
      </w:tr>
      <w:tr w:rsidR="00973F2C" w14:paraId="31137907" w14:textId="77777777" w:rsidTr="00BA243A">
        <w:trPr>
          <w:trHeight w:val="990"/>
          <w:jc w:val="right"/>
        </w:trPr>
        <w:tc>
          <w:tcPr>
            <w:tcW w:w="698" w:type="dxa"/>
          </w:tcPr>
          <w:p w14:paraId="4A3DEA8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45AFFB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攝影棚</w:t>
            </w:r>
          </w:p>
        </w:tc>
        <w:tc>
          <w:tcPr>
            <w:tcW w:w="1374" w:type="dxa"/>
          </w:tcPr>
          <w:p w14:paraId="721175B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2DE8E1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EFE6F5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202F63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6AB5A2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6ADF49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A8D12B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靖雅</w:t>
            </w:r>
          </w:p>
        </w:tc>
      </w:tr>
      <w:tr w:rsidR="00973F2C" w14:paraId="36858664" w14:textId="77777777" w:rsidTr="00BA243A">
        <w:trPr>
          <w:trHeight w:val="990"/>
          <w:jc w:val="right"/>
        </w:trPr>
        <w:tc>
          <w:tcPr>
            <w:tcW w:w="698" w:type="dxa"/>
          </w:tcPr>
          <w:p w14:paraId="5316E220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FEDC4A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小團體諮商室</w:t>
            </w:r>
          </w:p>
        </w:tc>
        <w:tc>
          <w:tcPr>
            <w:tcW w:w="1374" w:type="dxa"/>
          </w:tcPr>
          <w:p w14:paraId="4F9D60F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39E46C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可容納8-15人</w:t>
            </w:r>
          </w:p>
        </w:tc>
        <w:tc>
          <w:tcPr>
            <w:tcW w:w="1464" w:type="dxa"/>
          </w:tcPr>
          <w:p w14:paraId="4A0D8EE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05308C5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283A2B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06358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C4036D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57F8BAFB" w14:textId="77777777" w:rsidTr="00BA243A">
        <w:trPr>
          <w:trHeight w:val="990"/>
          <w:jc w:val="right"/>
        </w:trPr>
        <w:tc>
          <w:tcPr>
            <w:tcW w:w="698" w:type="dxa"/>
          </w:tcPr>
          <w:p w14:paraId="3B817675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0AA2EF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大團體諮商室</w:t>
            </w:r>
          </w:p>
        </w:tc>
        <w:tc>
          <w:tcPr>
            <w:tcW w:w="1374" w:type="dxa"/>
          </w:tcPr>
          <w:p w14:paraId="4BD85F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6DA137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可容納15-30人</w:t>
            </w:r>
          </w:p>
        </w:tc>
        <w:tc>
          <w:tcPr>
            <w:tcW w:w="1464" w:type="dxa"/>
          </w:tcPr>
          <w:p w14:paraId="372A4E0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6CFFE4B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2FF6249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0E65BB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05A6C4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70990305" w14:textId="77777777" w:rsidTr="00BA243A">
        <w:trPr>
          <w:trHeight w:val="990"/>
          <w:jc w:val="right"/>
        </w:trPr>
        <w:tc>
          <w:tcPr>
            <w:tcW w:w="698" w:type="dxa"/>
          </w:tcPr>
          <w:p w14:paraId="7C2A0B4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3FF38F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室內教室</w:t>
            </w:r>
          </w:p>
        </w:tc>
        <w:tc>
          <w:tcPr>
            <w:tcW w:w="1374" w:type="dxa"/>
          </w:tcPr>
          <w:p w14:paraId="2139794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4EF7EE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2E3338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413CF8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B1B9EA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DA2DFF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C76B20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789548F9" w14:textId="77777777" w:rsidTr="00BA243A">
        <w:trPr>
          <w:trHeight w:val="990"/>
          <w:jc w:val="right"/>
        </w:trPr>
        <w:tc>
          <w:tcPr>
            <w:tcW w:w="698" w:type="dxa"/>
          </w:tcPr>
          <w:p w14:paraId="3915CB7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42C007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木板韻律教室</w:t>
            </w:r>
          </w:p>
        </w:tc>
        <w:tc>
          <w:tcPr>
            <w:tcW w:w="1374" w:type="dxa"/>
          </w:tcPr>
          <w:p w14:paraId="771B3D8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B13815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6569E3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2401285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隔音、地板為木板、至少兩面牆有鏡子、一面</w:t>
            </w:r>
          </w:p>
        </w:tc>
        <w:tc>
          <w:tcPr>
            <w:tcW w:w="2903" w:type="dxa"/>
          </w:tcPr>
          <w:p w14:paraId="5B760C9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ACECFE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B0ACE3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2191E5FD" w14:textId="77777777" w:rsidTr="00BA243A">
        <w:trPr>
          <w:trHeight w:val="990"/>
          <w:jc w:val="right"/>
        </w:trPr>
        <w:tc>
          <w:tcPr>
            <w:tcW w:w="698" w:type="dxa"/>
          </w:tcPr>
          <w:p w14:paraId="121D7F7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0B0517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電腦教室</w:t>
            </w:r>
          </w:p>
        </w:tc>
        <w:tc>
          <w:tcPr>
            <w:tcW w:w="1374" w:type="dxa"/>
          </w:tcPr>
          <w:p w14:paraId="5731725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EFCF52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954FEA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CBA3CA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FB6F49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8D332B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94E07E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</w:tbl>
    <w:p w14:paraId="7530CFCE" w14:textId="77777777" w:rsidR="00973F2C" w:rsidRDefault="00000000">
      <w:r>
        <w:rPr>
          <w:rFonts w:ascii="標楷體" w:eastAsia="標楷體" w:hAnsi="標楷體" w:cs="標楷體"/>
          <w:b/>
          <w:sz w:val="32"/>
          <w:szCs w:val="32"/>
        </w:rPr>
        <w:t>二、「半戶外虛實整合訓練實驗場」主要空間需求表：</w:t>
      </w:r>
    </w:p>
    <w:tbl>
      <w:tblPr>
        <w:tblStyle w:val="ac"/>
        <w:tblW w:w="1536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1762"/>
        <w:gridCol w:w="1034"/>
        <w:gridCol w:w="1922"/>
        <w:gridCol w:w="3347"/>
        <w:gridCol w:w="2981"/>
        <w:gridCol w:w="1755"/>
        <w:gridCol w:w="1801"/>
      </w:tblGrid>
      <w:tr w:rsidR="00973F2C" w14:paraId="3B2309DF" w14:textId="77777777">
        <w:trPr>
          <w:trHeight w:val="841"/>
          <w:tblHeader/>
        </w:trPr>
        <w:tc>
          <w:tcPr>
            <w:tcW w:w="766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6CA11B2D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項次</w:t>
            </w:r>
          </w:p>
        </w:tc>
        <w:tc>
          <w:tcPr>
            <w:tcW w:w="176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9C8B9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空間名稱</w:t>
            </w:r>
          </w:p>
        </w:tc>
        <w:tc>
          <w:tcPr>
            <w:tcW w:w="103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FA46F5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面積</w:t>
            </w:r>
          </w:p>
        </w:tc>
        <w:tc>
          <w:tcPr>
            <w:tcW w:w="192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24FE85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空間淨高</w:t>
            </w:r>
          </w:p>
        </w:tc>
        <w:tc>
          <w:tcPr>
            <w:tcW w:w="3347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6E924BD7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擬裝設設備(含研究儀器)規格功能(包含尺寸、重量……等)</w:t>
            </w:r>
          </w:p>
        </w:tc>
        <w:tc>
          <w:tcPr>
            <w:tcW w:w="298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D74744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建材特殊需求(溫濕度、排氣、潔淨度、隔音、高架地板……等)</w:t>
            </w:r>
          </w:p>
        </w:tc>
        <w:tc>
          <w:tcPr>
            <w:tcW w:w="1755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79EE89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功能目的</w:t>
            </w:r>
          </w:p>
        </w:tc>
        <w:tc>
          <w:tcPr>
            <w:tcW w:w="180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64EE13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備註</w:t>
            </w:r>
          </w:p>
        </w:tc>
      </w:tr>
      <w:tr w:rsidR="00973F2C" w14:paraId="737D1035" w14:textId="77777777">
        <w:trPr>
          <w:trHeight w:val="990"/>
        </w:trPr>
        <w:tc>
          <w:tcPr>
            <w:tcW w:w="766" w:type="dxa"/>
            <w:tcBorders>
              <w:top w:val="single" w:sz="4" w:space="0" w:color="000000"/>
            </w:tcBorders>
          </w:tcPr>
          <w:p w14:paraId="4A3E7266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58B78A58" w14:textId="77777777" w:rsidR="00973F2C" w:rsidRDefault="00000000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半戶外虛實整合訓練實驗場</w:t>
            </w:r>
          </w:p>
        </w:tc>
        <w:tc>
          <w:tcPr>
            <w:tcW w:w="1034" w:type="dxa"/>
            <w:tcBorders>
              <w:top w:val="single" w:sz="4" w:space="0" w:color="000000"/>
            </w:tcBorders>
          </w:tcPr>
          <w:p w14:paraId="1443434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  <w:tcBorders>
              <w:top w:val="single" w:sz="4" w:space="0" w:color="000000"/>
            </w:tcBorders>
          </w:tcPr>
          <w:p w14:paraId="73782D64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  <w:tcBorders>
              <w:top w:val="single" w:sz="4" w:space="0" w:color="000000"/>
            </w:tcBorders>
          </w:tcPr>
          <w:p w14:paraId="64723D2D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  <w:tcBorders>
              <w:top w:val="single" w:sz="4" w:space="0" w:color="000000"/>
            </w:tcBorders>
          </w:tcPr>
          <w:p w14:paraId="0DA1DE4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  <w:tcBorders>
              <w:top w:val="single" w:sz="4" w:space="0" w:color="000000"/>
            </w:tcBorders>
          </w:tcPr>
          <w:p w14:paraId="15D86DE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  <w:tcBorders>
              <w:top w:val="single" w:sz="4" w:space="0" w:color="000000"/>
            </w:tcBorders>
          </w:tcPr>
          <w:p w14:paraId="2AFE292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32F28820" w14:textId="77777777">
        <w:trPr>
          <w:trHeight w:val="990"/>
        </w:trPr>
        <w:tc>
          <w:tcPr>
            <w:tcW w:w="766" w:type="dxa"/>
          </w:tcPr>
          <w:p w14:paraId="1FE3C20F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7F98763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16FC01BC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5CDB568C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65941D1D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7E2DBCB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BADE13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18A5FD4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0CAD8A29" w14:textId="77777777">
        <w:trPr>
          <w:trHeight w:val="990"/>
        </w:trPr>
        <w:tc>
          <w:tcPr>
            <w:tcW w:w="766" w:type="dxa"/>
          </w:tcPr>
          <w:p w14:paraId="1D5D0CB8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15BDA13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26DDD767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279D54E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59CEC429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6C48331B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28DD875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559D400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6F03210B" w14:textId="77777777">
        <w:trPr>
          <w:trHeight w:val="990"/>
        </w:trPr>
        <w:tc>
          <w:tcPr>
            <w:tcW w:w="766" w:type="dxa"/>
          </w:tcPr>
          <w:p w14:paraId="7899FCEA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46889BC9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01CD54C0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3D38FE5A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4E8289CE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00ED7CC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1D8A91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5FDAFC0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31DEBF6B" w14:textId="77777777">
        <w:trPr>
          <w:trHeight w:val="990"/>
        </w:trPr>
        <w:tc>
          <w:tcPr>
            <w:tcW w:w="766" w:type="dxa"/>
          </w:tcPr>
          <w:p w14:paraId="6617A79E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348645B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1E2D7E3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524F9357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51D4538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59949970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4CF372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0C83A85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</w:tbl>
    <w:p w14:paraId="49623839" w14:textId="77777777" w:rsidR="00973F2C" w:rsidRDefault="00973F2C"/>
    <w:sectPr w:rsidR="00973F2C">
      <w:headerReference w:type="default" r:id="rId8"/>
      <w:footerReference w:type="default" r:id="rId9"/>
      <w:pgSz w:w="16838" w:h="11906" w:orient="landscape"/>
      <w:pgMar w:top="720" w:right="720" w:bottom="720" w:left="720" w:header="45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37585" w14:textId="77777777" w:rsidR="00EC7266" w:rsidRDefault="00EC7266">
      <w:r>
        <w:separator/>
      </w:r>
    </w:p>
  </w:endnote>
  <w:endnote w:type="continuationSeparator" w:id="0">
    <w:p w14:paraId="68C01A0F" w14:textId="77777777" w:rsidR="00EC7266" w:rsidRDefault="00EC7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27570" w14:textId="77777777" w:rsidR="00973F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第</w:t>
    </w:r>
    <w:r>
      <w:rPr>
        <w:rFonts w:ascii="標楷體" w:eastAsia="標楷體" w:hAnsi="標楷體" w:cs="標楷體"/>
        <w:color w:val="000000"/>
        <w:sz w:val="20"/>
        <w:szCs w:val="20"/>
      </w:rPr>
      <w:fldChar w:fldCharType="begin"/>
    </w:r>
    <w:r>
      <w:rPr>
        <w:rFonts w:ascii="標楷體" w:eastAsia="標楷體" w:hAnsi="標楷體" w:cs="標楷體"/>
        <w:color w:val="000000"/>
        <w:sz w:val="20"/>
        <w:szCs w:val="20"/>
      </w:rPr>
      <w:instrText>PAGE</w:instrText>
    </w:r>
    <w:r>
      <w:rPr>
        <w:rFonts w:ascii="標楷體" w:eastAsia="標楷體" w:hAnsi="標楷體" w:cs="標楷體"/>
        <w:color w:val="000000"/>
        <w:sz w:val="20"/>
        <w:szCs w:val="20"/>
      </w:rPr>
      <w:fldChar w:fldCharType="separate"/>
    </w:r>
    <w:r w:rsidR="005E1E92">
      <w:rPr>
        <w:rFonts w:ascii="標楷體" w:eastAsia="標楷體" w:hAnsi="標楷體" w:cs="標楷體"/>
        <w:noProof/>
        <w:color w:val="000000"/>
        <w:sz w:val="20"/>
        <w:szCs w:val="20"/>
      </w:rPr>
      <w:t>1</w:t>
    </w:r>
    <w:r>
      <w:rPr>
        <w:rFonts w:ascii="標楷體" w:eastAsia="標楷體" w:hAnsi="標楷體" w:cs="標楷體"/>
        <w:color w:val="000000"/>
        <w:sz w:val="20"/>
        <w:szCs w:val="20"/>
      </w:rPr>
      <w:fldChar w:fldCharType="end"/>
    </w:r>
    <w:r>
      <w:rPr>
        <w:rFonts w:ascii="標楷體" w:eastAsia="標楷體" w:hAnsi="標楷體" w:cs="標楷體"/>
        <w:color w:val="000000"/>
        <w:sz w:val="20"/>
        <w:szCs w:val="20"/>
      </w:rPr>
      <w:t>頁，共</w:t>
    </w:r>
    <w:r>
      <w:rPr>
        <w:rFonts w:ascii="標楷體" w:eastAsia="標楷體" w:hAnsi="標楷體" w:cs="標楷體"/>
        <w:color w:val="000000"/>
        <w:sz w:val="20"/>
        <w:szCs w:val="20"/>
      </w:rPr>
      <w:fldChar w:fldCharType="begin"/>
    </w:r>
    <w:r>
      <w:rPr>
        <w:rFonts w:ascii="標楷體" w:eastAsia="標楷體" w:hAnsi="標楷體" w:cs="標楷體"/>
        <w:color w:val="000000"/>
        <w:sz w:val="20"/>
        <w:szCs w:val="20"/>
      </w:rPr>
      <w:instrText>NUMPAGES</w:instrText>
    </w:r>
    <w:r>
      <w:rPr>
        <w:rFonts w:ascii="標楷體" w:eastAsia="標楷體" w:hAnsi="標楷體" w:cs="標楷體"/>
        <w:color w:val="000000"/>
        <w:sz w:val="20"/>
        <w:szCs w:val="20"/>
      </w:rPr>
      <w:fldChar w:fldCharType="separate"/>
    </w:r>
    <w:r w:rsidR="005E1E92">
      <w:rPr>
        <w:rFonts w:ascii="標楷體" w:eastAsia="標楷體" w:hAnsi="標楷體" w:cs="標楷體"/>
        <w:noProof/>
        <w:color w:val="000000"/>
        <w:sz w:val="20"/>
        <w:szCs w:val="20"/>
      </w:rPr>
      <w:t>2</w:t>
    </w:r>
    <w:r>
      <w:rPr>
        <w:rFonts w:ascii="標楷體" w:eastAsia="標楷體" w:hAnsi="標楷體" w:cs="標楷體"/>
        <w:color w:val="000000"/>
        <w:sz w:val="20"/>
        <w:szCs w:val="20"/>
      </w:rPr>
      <w:fldChar w:fldCharType="end"/>
    </w:r>
    <w:r>
      <w:rPr>
        <w:rFonts w:ascii="標楷體" w:eastAsia="標楷體" w:hAnsi="標楷體" w:cs="標楷體"/>
        <w:color w:val="000000"/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69B0E" w14:textId="77777777" w:rsidR="00EC7266" w:rsidRDefault="00EC7266">
      <w:r>
        <w:separator/>
      </w:r>
    </w:p>
  </w:footnote>
  <w:footnote w:type="continuationSeparator" w:id="0">
    <w:p w14:paraId="72DE4B02" w14:textId="77777777" w:rsidR="00EC7266" w:rsidRDefault="00EC7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5EF40" w14:textId="77777777" w:rsidR="00973F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標楷體" w:eastAsia="標楷體" w:hAnsi="標楷體" w:cs="標楷體"/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114年6月10日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6307"/>
    <w:multiLevelType w:val="hybridMultilevel"/>
    <w:tmpl w:val="BF9682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2C455A"/>
    <w:multiLevelType w:val="hybridMultilevel"/>
    <w:tmpl w:val="D6DE94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8422D4"/>
    <w:multiLevelType w:val="hybridMultilevel"/>
    <w:tmpl w:val="6A0E37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D1777A2"/>
    <w:multiLevelType w:val="hybridMultilevel"/>
    <w:tmpl w:val="34AE66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F2601B6"/>
    <w:multiLevelType w:val="hybridMultilevel"/>
    <w:tmpl w:val="970405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4B674A9"/>
    <w:multiLevelType w:val="multilevel"/>
    <w:tmpl w:val="AA9A852A"/>
    <w:lvl w:ilvl="0">
      <w:start w:val="1"/>
      <w:numFmt w:val="decimal"/>
      <w:lvlText w:val="%1."/>
      <w:lvlJc w:val="left"/>
      <w:pPr>
        <w:ind w:left="622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742C21"/>
    <w:multiLevelType w:val="hybridMultilevel"/>
    <w:tmpl w:val="766A51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7751397"/>
    <w:multiLevelType w:val="multilevel"/>
    <w:tmpl w:val="71B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36908"/>
    <w:multiLevelType w:val="multilevel"/>
    <w:tmpl w:val="57002A28"/>
    <w:lvl w:ilvl="0">
      <w:start w:val="1"/>
      <w:numFmt w:val="decimal"/>
      <w:lvlText w:val="%1."/>
      <w:lvlJc w:val="left"/>
      <w:pPr>
        <w:ind w:left="622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84684A"/>
    <w:multiLevelType w:val="multilevel"/>
    <w:tmpl w:val="6994E47C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065C8F"/>
    <w:multiLevelType w:val="hybridMultilevel"/>
    <w:tmpl w:val="D100A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9973845"/>
    <w:multiLevelType w:val="hybridMultilevel"/>
    <w:tmpl w:val="14E280E4"/>
    <w:lvl w:ilvl="0" w:tplc="838AB9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476ED6"/>
    <w:multiLevelType w:val="hybridMultilevel"/>
    <w:tmpl w:val="12ACAD70"/>
    <w:lvl w:ilvl="0" w:tplc="BCA0E642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EA4670A"/>
    <w:multiLevelType w:val="multilevel"/>
    <w:tmpl w:val="95625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4AB1E30"/>
    <w:multiLevelType w:val="hybridMultilevel"/>
    <w:tmpl w:val="FE8CF026"/>
    <w:lvl w:ilvl="0" w:tplc="74C8A5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4D96826"/>
    <w:multiLevelType w:val="hybridMultilevel"/>
    <w:tmpl w:val="F4D07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9488250">
    <w:abstractNumId w:val="5"/>
  </w:num>
  <w:num w:numId="2" w16cid:durableId="1810904976">
    <w:abstractNumId w:val="8"/>
  </w:num>
  <w:num w:numId="3" w16cid:durableId="599921342">
    <w:abstractNumId w:val="9"/>
  </w:num>
  <w:num w:numId="4" w16cid:durableId="1865288747">
    <w:abstractNumId w:val="13"/>
  </w:num>
  <w:num w:numId="5" w16cid:durableId="1572690821">
    <w:abstractNumId w:val="6"/>
  </w:num>
  <w:num w:numId="6" w16cid:durableId="137722628">
    <w:abstractNumId w:val="2"/>
  </w:num>
  <w:num w:numId="7" w16cid:durableId="2015447782">
    <w:abstractNumId w:val="4"/>
  </w:num>
  <w:num w:numId="8" w16cid:durableId="379524232">
    <w:abstractNumId w:val="10"/>
  </w:num>
  <w:num w:numId="9" w16cid:durableId="1727876916">
    <w:abstractNumId w:val="7"/>
  </w:num>
  <w:num w:numId="10" w16cid:durableId="1768846285">
    <w:abstractNumId w:val="11"/>
  </w:num>
  <w:num w:numId="11" w16cid:durableId="1486699626">
    <w:abstractNumId w:val="12"/>
  </w:num>
  <w:num w:numId="12" w16cid:durableId="2091073020">
    <w:abstractNumId w:val="14"/>
  </w:num>
  <w:num w:numId="13" w16cid:durableId="1250388554">
    <w:abstractNumId w:val="1"/>
  </w:num>
  <w:num w:numId="14" w16cid:durableId="1612545229">
    <w:abstractNumId w:val="3"/>
  </w:num>
  <w:num w:numId="15" w16cid:durableId="1296643778">
    <w:abstractNumId w:val="15"/>
  </w:num>
  <w:num w:numId="16" w16cid:durableId="67033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2C"/>
    <w:rsid w:val="00236107"/>
    <w:rsid w:val="00281D44"/>
    <w:rsid w:val="005E1E92"/>
    <w:rsid w:val="00771941"/>
    <w:rsid w:val="007A1EE1"/>
    <w:rsid w:val="00973F2C"/>
    <w:rsid w:val="00A8001C"/>
    <w:rsid w:val="00BA243A"/>
    <w:rsid w:val="00CA6925"/>
    <w:rsid w:val="00D06975"/>
    <w:rsid w:val="00D462A9"/>
    <w:rsid w:val="00EC7266"/>
    <w:rsid w:val="00F32D83"/>
    <w:rsid w:val="00F60B19"/>
    <w:rsid w:val="00F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1C6E"/>
  <w15:docId w15:val="{2AA73FFC-8AB2-46C4-9B4D-DF3B6F39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ED0"/>
    <w:rPr>
      <w:rFonts w:eastAsia="新細明體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F719B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735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3588A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35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3588A"/>
    <w:rPr>
      <w:rFonts w:ascii="Times New Roman" w:eastAsia="新細明體" w:hAnsi="Times New Roman" w:cs="Times New Roman"/>
      <w:sz w:val="20"/>
      <w:szCs w:val="20"/>
    </w:rPr>
  </w:style>
  <w:style w:type="character" w:styleId="a9">
    <w:name w:val="page number"/>
    <w:basedOn w:val="a0"/>
    <w:rsid w:val="0073588A"/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qi3XgGlBy0xbO16mbFBPBMi5Q==">CgMxLjA4AHIhMVRrNTRpWE9XVGxqbm9VTFpJa3FxX0NQeEUtUzhwUUdu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楊鎮羽</dc:creator>
  <cp:lastModifiedBy>00054-陳星杰</cp:lastModifiedBy>
  <cp:revision>2</cp:revision>
  <dcterms:created xsi:type="dcterms:W3CDTF">2025-06-18T10:17:00Z</dcterms:created>
  <dcterms:modified xsi:type="dcterms:W3CDTF">2025-06-19T07:52:00Z</dcterms:modified>
</cp:coreProperties>
</file>