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Stochastic PRIM 후속 연구 통합 보고서</w:t>
      </w:r>
    </w:p>
    <w:p>
      <w:r>
        <w:rPr>
          <w:b w:val="0"/>
        </w:rPr>
        <w:t>Idea 1–6 최종 베이스라인 종합</w:t>
      </w:r>
    </w:p>
    <w:p>
      <w:r>
        <w:rPr>
          <w:b w:val="0"/>
        </w:rPr>
        <w:t>작성 기준일: 2026-09-29 · 대상: idea1 ~ idea6, free_idea, 후속 요약 문서(idea1_idea4_postreport_summary.docx, free_idea/idea6_postreport_summary.docx)</w:t>
      </w:r>
    </w:p>
    <w:p>
      <w:pPr>
        <w:pStyle w:val="Heading1"/>
      </w:pPr>
      <w:r>
        <w:t>0.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아이디어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주제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최종 베이스라인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정밀 레시피 수축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방법 B(통합박스 내 2차 PRIM) + inner-validation으로 RATIO2 선택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채택 (실무 후처리)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Tversky 유사도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원논문 Jaccard 유지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기각 (이점 미미, 극단 가중치는 위험)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신뢰도 가중 클러스터링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γ = 0 (가중 없음)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중단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합성 데이터 정답 복원 검증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3차 X 생성 + 6차 RSM + 통제 위상 실험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검증틀 확립. N_eff는 정답 개수 지표가 아님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콘크리트 DRS-PRIM 사례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원논문 프레임워크를 DRS 박스에 그대로 적용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프레임워크 범용성 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목적함수 민감도·보완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원논문 선택 규칙 유지. 대안은 파라미터 없는 L-curve 엘보우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원논문을 안정적으로 능가한 방법 없음</w:t>
            </w:r>
          </w:p>
        </w:tc>
      </w:tr>
    </w:tbl>
    <w:p/>
    <w:p>
      <w:r>
        <w:rPr>
          <w:b/>
        </w:rPr>
        <w:t>핵심 메시지</w:t>
      </w:r>
    </w:p>
    <w:p>
      <w:pPr>
        <w:pStyle w:val="ListNumber"/>
      </w:pPr>
      <w:r>
        <w:rPr>
          <w:b w:val="0"/>
        </w:rPr>
        <w:t>원논문의 K* 선택 절차는 콘크리트에서 20종 이상의 대안 목적함수와 10회 분할 반복검증 후에도 안정적으로 능가되지 않았다. 아이디어 2·3·6은 이를 확인하는 방향의 결과다.</w:t>
      </w:r>
    </w:p>
    <w:p>
      <w:pPr>
        <w:pStyle w:val="ListNumber"/>
      </w:pPr>
      <w:r>
        <w:rPr>
          <w:b w:val="0"/>
        </w:rPr>
        <w:t>아이디어 1(수축)은 유일하게 새 기능을 더한 제안이다. 원논문이 끝나는 지점에서 단일 운전 범위를 내놓는다. 다만 RATIO2 선택과 평가 데이터가 겹치던 누수를 nested hold-out으로 제거해야 한다.</w:t>
      </w:r>
    </w:p>
    <w:p>
      <w:pPr>
        <w:pStyle w:val="ListNumber"/>
      </w:pPr>
      <w:r>
        <w:rPr>
          <w:b w:val="0"/>
        </w:rPr>
        <w:t>아이디어 4의 통제 실험이 가장 중요한 경고를 준다. 정답이 1개든 3개든 N_eff는 약 46–47개였고, 정답 개수 일치율은 0%였다. N_eff와 ECC를 "최적 운전영역의 개수·복원 성공"으로 해석하면 안 된다.</w:t>
      </w:r>
    </w:p>
    <w:p>
      <w:pPr>
        <w:pStyle w:val="ListNumber"/>
      </w:pPr>
      <w:r>
        <w:rPr>
          <w:b w:val="0"/>
        </w:rPr>
        <w:t>결과는 데이터의 구조에 크게 의존한다. 콘크리트·factory에서 박스 크기와 desirability가 균일해서 아이디어 2·3이 무력했다. 반응이 2개인 Naval에서는 desirability를 반영하는 방식이 이겼다.</w:t>
      </w:r>
    </w:p>
    <w:p>
      <w:pPr>
        <w:pStyle w:val="Heading1"/>
      </w:pPr>
      <w:r>
        <w:t>1. 공통 기준선: 원논문 파이프라인</w:t>
      </w:r>
    </w:p>
    <w:p>
      <w:r>
        <w:rPr>
          <w:b w:val="0"/>
        </w:rPr>
        <w:t>모든 아이디어는 같은 기준선에서 출발한다.</w:t>
      </w:r>
    </w:p>
    <w:p>
      <w:pPr>
        <w:pStyle w:val="ListNumber"/>
      </w:pPr>
      <w:r>
        <w:rPr>
          <w:b/>
        </w:rPr>
        <w:t>박스 생성</w:t>
      </w:r>
      <w:r>
        <w:rPr>
          <w:b w:val="0"/>
        </w:rPr>
        <w:t>: MRS-PRIM(peeling ratio α = 0.05, min_support = 100, 변수 부분집합 S개를 무작위로 골라 반복 peeling). DRS-PRIM은 MSE = (평균 − 목표)² + 분산을 최소화한다.</w:t>
      </w:r>
    </w:p>
    <w:p>
      <w:pPr>
        <w:pStyle w:val="ListNumber"/>
      </w:pPr>
      <w:r>
        <w:rPr>
          <w:b/>
        </w:rPr>
        <w:t>유사도</w:t>
      </w:r>
      <w:r>
        <w:rPr>
          <w:b w:val="0"/>
        </w:rPr>
        <w:t>: 경험적 Jaccard = |교집합| / |합집합|.</w:t>
      </w:r>
    </w:p>
    <w:p>
      <w:pPr>
        <w:pStyle w:val="ListNumber"/>
      </w:pPr>
      <w:r>
        <w:rPr>
          <w:b/>
        </w:rPr>
        <w:t>군집화</w:t>
      </w:r>
      <w:r>
        <w:rPr>
          <w:b w:val="0"/>
        </w:rPr>
        <w:t>: average-linkage 계층적 군집화.</w:t>
      </w:r>
    </w:p>
    <w:p>
      <w:pPr>
        <w:pStyle w:val="ListNumber"/>
      </w:pPr>
      <w:r>
        <w:rPr>
          <w:b/>
        </w:rPr>
        <w:t>선택</w:t>
      </w:r>
      <w:r>
        <w:rPr>
          <w:b w:val="0"/>
        </w:rPr>
        <w:t>: N_Memb(5–10) × K 완전 격자탐색에서 ρ_eff ≥ 0.6 제약 하에 ECC(효과적 클러스터의 평균 조밀도)를 최대화하는 (N_Memb*, K*) 채택.</w:t>
      </w:r>
    </w:p>
    <w:p>
      <w:r>
        <w:rPr>
          <w:b/>
        </w:rPr>
        <w:t>데이터셋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반응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desirability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Concrete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1,030행, 입력 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1개 (압축강도)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NTB (목표 60 MPa)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Factory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14,088행, 입력 41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15개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NTB (자동 목표)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Naval Propulsion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11,934행, 입력 14 (상수 2개 제외)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2개 (압축기·터빈 감쇠계수)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LTB, 기하평균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원논문 제철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NTB (비교 참고용, 데이터 미포함)</w:t>
            </w:r>
          </w:p>
        </w:tc>
      </w:tr>
    </w:tbl>
    <w:p/>
    <w:p>
      <w:r>
        <w:rPr>
          <w:b/>
        </w:rPr>
        <w:t>검증 원칙</w:t>
      </w:r>
      <w:r>
        <w:rPr>
          <w:b w:val="0"/>
        </w:rPr>
        <w:t xml:space="preserve"> (아이디어 1·6에서 확립)</w:t>
      </w:r>
    </w:p>
    <w:p>
      <w:pPr>
        <w:pStyle w:val="ListBullet"/>
      </w:pPr>
      <w:r>
        <w:rPr>
          <w:b w:val="0"/>
        </w:rPr>
        <w:t>confirmation 데이터는 선택이 끝난 뒤 1회만 사용한다.</w:t>
      </w:r>
    </w:p>
    <w:p>
      <w:pPr>
        <w:pStyle w:val="ListBullet"/>
      </w:pPr>
      <w:r>
        <w:rPr>
          <w:b w:val="0"/>
        </w:rPr>
        <w:t>선택 파라미터(예: RATIO2)는 inner validation에서만 결정한다.</w:t>
      </w:r>
    </w:p>
    <w:p>
      <w:pPr>
        <w:pStyle w:val="ListBullet"/>
      </w:pPr>
      <w:r>
        <w:rPr>
          <w:b w:val="0"/>
        </w:rPr>
        <w:t>N_Memb를 임의 고정하지 않고 5–10 전체를 탐색한다.</w:t>
      </w:r>
    </w:p>
    <w:p>
      <w:pPr>
        <w:pStyle w:val="ListBullet"/>
      </w:pPr>
      <w:r>
        <w:rPr>
          <w:b w:val="0"/>
        </w:rPr>
        <w:t>최대 클러스터 1개가 아니라 전체 클러스터의 training 크기 가중평균 채점을 병행한다.</w:t>
      </w:r>
    </w:p>
    <w:p>
      <w:pPr>
        <w:pStyle w:val="ListBullet"/>
      </w:pPr>
      <w:r>
        <w:rPr>
          <w:b w:val="0"/>
        </w:rPr>
        <w:t>단일 분할이 아니라 여러 분할(시드)로 반복검증한다.</w:t>
      </w:r>
    </w:p>
    <w:p>
      <w:pPr>
        <w:pStyle w:val="Heading1"/>
      </w:pPr>
      <w:r>
        <w:t>2. 아이디어별 최종 베이스라인</w:t>
      </w:r>
    </w:p>
    <w:p>
      <w:pPr>
        <w:pStyle w:val="Heading2"/>
      </w:pPr>
      <w:r>
        <w:t>Idea 1 — 정밀 레시피 수축 알고리즘</w:t>
      </w:r>
    </w:p>
    <w:p>
      <w:r>
        <w:rPr>
          <w:b/>
        </w:rPr>
        <w:t>문제</w:t>
      </w:r>
      <w:r>
        <w:rPr>
          <w:b w:val="0"/>
        </w:rPr>
        <w:t>: 효과적 클러스터는 여전히 여러 subregion으로 파편화되어 있어, 엔지니어가 적용할 단일 운전 범위가 불명확하다.</w:t>
      </w:r>
    </w:p>
    <w:p>
      <w:r>
        <w:rPr>
          <w:b/>
        </w:rPr>
        <w:t>구조</w:t>
      </w:r>
      <w:r>
        <w:rPr>
          <w:b w:val="0"/>
        </w:rPr>
        <w:t>: 1단계 통합 경계(멤버 박스의 변수별 min/max) → 2단계 빈 공간 편입 품질 리스크 평가 → 3단계 경계 수축.</w:t>
      </w:r>
    </w:p>
    <w:p>
      <w:r>
        <w:rPr>
          <w:b/>
        </w:rPr>
        <w:t>두 구현과 최종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방법 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방법 B (최종 채택)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수축 방식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몬테카를로 가상포인트 + KNN(k=10) 대리모델, 중첩 밀도(v3)로 깎을 경계 결정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통합박스 안의 실측 데이터만으로 PRIM을 한 번 더 수행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종료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ΔD ≤ ε (V_min 제거, MAX_ITER 스윕)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min_support2 = max(20, n_box × RATIO2)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장점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평균 개선폭·confirmation 성능이 더 높음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confirmation 표본 수가 일관되게 안정적, 빠름, PRIM 철학과 일치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단점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표본이 작아지고 종료가 부피·잔존비율 조건에 쏠림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성능 수치는 A보다 낮음</w:t>
            </w:r>
          </w:p>
        </w:tc>
      </w:tr>
    </w:tbl>
    <w:p/>
    <w:p>
      <w:r>
        <w:rPr>
          <w:b/>
        </w:rPr>
        <w:t>최종 절차</w:t>
      </w:r>
    </w:p>
    <w:p>
      <w:pPr>
        <w:pStyle w:val="ListBullet"/>
      </w:pPr>
      <w:r>
        <w:rPr>
          <w:b w:val="0"/>
        </w:rPr>
        <w:t>클러스터 선정: N_Memb(5–10) × K 완전탐색. Concrete에서 N_Memb* = 5, K* = 650.</w:t>
      </w:r>
    </w:p>
    <w:p>
      <w:pPr>
        <w:pStyle w:val="ListBullet"/>
      </w:pPr>
      <w:r>
        <w:rPr>
          <w:b w:val="0"/>
        </w:rPr>
        <w:t>수축 방향 결정: v3(가상포인트가 멤버 박스에 다차원으로 동시에 속하는 비율)이 v1(대리모델 예측)보다 개선폭이 2배 이상 크다(+0.186 vs +0.081). 단, n_conf는 작아진다.</w:t>
      </w:r>
    </w:p>
    <w:p>
      <w:pPr>
        <w:pStyle w:val="ListBullet"/>
      </w:pPr>
      <w:r>
        <w:rPr>
          <w:b w:val="0"/>
        </w:rPr>
        <w:t>대리모델 4종(RF, GBM, KNN, Ridge)은 V_min이 먼저 발동해 결과가 동일했다. V_min을 제거하면 KNN만 자연 종료했다. KNN 채택 근거는 정확도 우위가 아니라 자연 종료 가능성이다.</w:t>
      </w:r>
    </w:p>
    <w:p>
      <w:pPr>
        <w:pStyle w:val="ListBullet"/>
      </w:pPr>
      <w:r>
        <w:rPr>
          <w:b w:val="0"/>
        </w:rPr>
        <w:t>방법 A와 B 중 표본 신뢰도와 PRIM 철학을 중시하면 B를, 성능 수치를 중시하면 A를 택한다(트레이드오프).</w:t>
      </w:r>
    </w:p>
    <w:p>
      <w:r>
        <w:rPr>
          <w:b/>
        </w:rPr>
        <w:t>후속 보정 (nested hold-out)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데이터 구간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Outer training (Concrete 721)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방법 개발 전체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Inner training (504)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candidate box와 cluster 생성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Inner validation (217)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RATIO2 선택에만 사용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Outer confirmation (309)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선택 후 최종 평가 1회</w:t>
            </w:r>
          </w:p>
        </w:tc>
      </w:tr>
    </w:tbl>
    <w:p/>
    <w:p>
      <w:pPr>
        <w:pStyle w:val="ListBullet"/>
      </w:pPr>
      <w:r>
        <w:rPr>
          <w:b w:val="0"/>
        </w:rPr>
        <w:t>Safeguard: 수축 후 통합박스당 평균 관측치 ≥ 25이고, 수축 전의 50% 이상이면 우선 채택한다. 후보가 없으면 관측치를 가장 많이 보존하는 후보를 쓴다.</w:t>
      </w:r>
    </w:p>
    <w:p>
      <w:pPr>
        <w:pStyle w:val="ListBullet"/>
      </w:pPr>
      <w:r>
        <w:rPr>
          <w:b w:val="0"/>
        </w:rPr>
        <w:t>Concrete의 inner MIN_SUPPORT는 50·75·100 비교 후 75를 사용했다.</w:t>
      </w:r>
    </w:p>
    <w:p>
      <w:pPr>
        <w:pStyle w:val="ListBullet"/>
      </w:pPr>
      <w:r>
        <w:rPr>
          <w:b/>
        </w:rPr>
        <w:t>주의</w:t>
      </w:r>
      <w:r>
        <w:rPr>
          <w:b w:val="0"/>
        </w:rPr>
        <w:t>: 기존 보고서의 개선폭은 개발 탐색 결과로는 유효하다. 하지만 RATIO2를 같은 데이터로 골랐으므로 누수 없는 최종 성능으로 인용해서는 안 된다. nested 절차의 수치는 실행·저장된 결과만 별도로 보고해야 한다.</w:t>
      </w:r>
    </w:p>
    <w:p>
      <w:r>
        <w:rPr>
          <w:b/>
        </w:rPr>
        <w:t>근거 파일</w:t>
      </w:r>
      <w:r>
        <w:rPr>
          <w:b w:val="0"/>
        </w:rPr>
        <w:t>: idea1/idea1_master_v3.py, idea1/idea1_ratio2_sweep.py, idea1/idea1_nested_prim_factory.py, idea1/idea1_nested_prim_naval.py, idea1/idea1_final_report.docx, idea1/idea1_methodA_methodB_full.docx</w:t>
      </w:r>
    </w:p>
    <w:p>
      <w:pPr>
        <w:pStyle w:val="Heading2"/>
      </w:pPr>
      <w:r>
        <w:t>Idea 2 — Tversky 유사도</w:t>
      </w:r>
    </w:p>
    <w:p>
      <w:r>
        <w:rPr>
          <w:b/>
        </w:rPr>
        <w:t>동기</w:t>
      </w:r>
      <w:r>
        <w:rPr>
          <w:b w:val="0"/>
        </w:rPr>
        <w:t>: 작은 박스가 큰 박스에 완전히 포함되어도 Jaccard는 거리를 크게 잡는다. Tversky는 큰 박스에만 있는 부분에 낮은 가중치(β = W_LARGE)를 준다. 쌍마다 작은/큰 박스를 판별하므로 대칭성 d(A,B) = d(B,A)는 자동으로 만족한다.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실험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Concrete 표준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support 100–119(1.19배), 비대칭 포함 쌍 0건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Factory(14배 규모)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support 250–263, 0건, Jaccard와 Tversky의 ECC 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다단계 min_support로 비대칭 유발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W_LARGE = 0에서 ECC 0.97 → 0.16으로 붕괴. 최적 0.6–0.8에서도 +0.0009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비대칭 없는 표준에서 재스윕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개선 없음. W_LARGE = 0은 −0.0195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min_support 100 →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크기 다양성은 1.13배 → 2.50배로 증가하나 D &gt; 0.95 박스가 0% → 2.2%로 늘어 신뢰도 훼손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Naval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같은 박스에서 Jaccard와 Tversky만 교체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ECC 0.9783 vs 0.9769. Tversky가 0.0014 낮음. 이 수치는 CSV로 저장되지 않았다.</w:t>
            </w:r>
          </w:p>
        </w:tc>
      </w:tr>
    </w:tbl>
    <w:p/>
    <w:p>
      <w:r>
        <w:rPr>
          <w:b/>
        </w:rPr>
        <w:t>최종 베이스라인</w:t>
      </w:r>
      <w:r>
        <w:rPr>
          <w:b w:val="0"/>
        </w:rPr>
        <w:t>: 원논문 Jaccard 유지. 원인은 MRS-PRIM의 patient peeling이 박스 크기를 거의 같게 만드는 구조다. min_support = 100은 신뢰도를 지키는 정당한 설계다.</w:t>
      </w:r>
    </w:p>
    <w:p>
      <w:r>
        <w:rPr>
          <w:b/>
        </w:rPr>
        <w:t>근거 파일</w:t>
      </w:r>
      <w:r>
        <w:rPr>
          <w:b w:val="0"/>
        </w:rPr>
        <w:t>: idea2/idea2_final_report.docx, idea2/idea2_weight_sweep.py, idea2/idea2_naval_compare.py</w:t>
      </w:r>
    </w:p>
    <w:p>
      <w:pPr>
        <w:pStyle w:val="Heading2"/>
      </w:pPr>
      <w:r>
        <w:t>Idea 3 — 신뢰도 가중 클러스터링</w:t>
      </w:r>
    </w:p>
    <w:p>
      <w:r>
        <w:rPr>
          <w:b/>
        </w:rPr>
        <w:t>정의</w:t>
      </w:r>
      <w:r>
        <w:rPr>
          <w:b w:val="0"/>
        </w:rPr>
        <w:t>: 신뢰도 R = √(D̃ · S̃) (정규화한 desirability와 support의 기하평균). 신뢰도를 박스 간 거리의 분모에 넣어 신뢰도가 높을수록 거리가 짧아지게 한다. γ는 반영 강도이며 γ = 0이면 원논문과 동일하다.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실험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표준, γ =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CV: desirability 0.021, support 0.022. ECC 0.9502 → 0.9275 (−0.0227)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인위적 크기 다양화 (CV 0.124, 0.887)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γ = 0.25에서만 +0.0014. γ = 1에서 −0.0143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표준에서 γ 0–1 정밀 스윕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γ = 0이 항상 최선 (γ = 1에서 −0.0313)</w:t>
            </w:r>
          </w:p>
        </w:tc>
      </w:tr>
    </w:tbl>
    <w:p/>
    <w:p>
      <w:r>
        <w:rPr>
          <w:b/>
        </w:rPr>
        <w:t>최종 베이스라인</w:t>
      </w:r>
      <w:r>
        <w:rPr>
          <w:b w:val="0"/>
        </w:rPr>
        <w:t>: γ = 0 (가중 없음). 표준 박스는 품질 편차가 2% 수준이라 가중치가 구별할 신호가 없고, 차별을 두면 노이즈로 작용한다. 이 아이디어는 중단한다. 다른 결합 방식(가중합·조화평균)이나 다중반응 데이터는 검증하지 못했다.</w:t>
      </w:r>
    </w:p>
    <w:p>
      <w:r>
        <w:rPr>
          <w:b/>
        </w:rPr>
        <w:t>근거 파일</w:t>
      </w:r>
      <w:r>
        <w:rPr>
          <w:b w:val="0"/>
        </w:rPr>
        <w:t>: idea3/idea3_final_report.docx, idea3/idea3_optimized.py</w:t>
      </w:r>
    </w:p>
    <w:p>
      <w:pPr>
        <w:pStyle w:val="Heading2"/>
      </w:pPr>
      <w:r>
        <w:t>Idea 4 — 합성 데이터 기반 정답 복원 검증</w:t>
      </w:r>
    </w:p>
    <w:p>
      <w:r>
        <w:rPr>
          <w:b/>
        </w:rPr>
        <w:t>목적</w:t>
      </w:r>
      <w:r>
        <w:rPr>
          <w:b w:val="0"/>
        </w:rPr>
        <w:t>: 정답(고성능 영역의 개수·위치)을 아는 합성 데이터로 4단계 파이프라인이 정답을 복원하는지 검증한다.</w:t>
      </w:r>
    </w:p>
    <w:p>
      <w:r>
        <w:rPr>
          <w:b/>
        </w:rPr>
        <w:t>버전 진행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차수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변경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결과·판단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X 독립 균등분포, D는 가우시안 봉우리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출발점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Gaussian copula로 상관구조 보존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Age가 비현실 값(25개 고유값 vs 실제 14개), 레시피 반복 구조 미재현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Smoothed bootstrap + recipe-replicate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14개 Age 값 보존, 레시피 반복 구조 재현(489/1200, 평균 2.45회)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무작위 시드 반복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실행 시간 과다로 폐기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고정 시드 G-스윕 + 정답별 recall·precision·F1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N_eff가 G(2–8)와 무관하게 35–45. 평균 F1 0.270 ± 0.099, 개수 일치 0/7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6차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실측 1,030개로 학습한 RSM(R² = 0.811)을 desirability로 사용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G를 바꿔도 K*, ECC, N_eff 동일</w:t>
            </w:r>
          </w:p>
        </w:tc>
      </w:tr>
    </w:tbl>
    <w:p/>
    <w:p>
      <w:r>
        <w:rPr>
          <w:b/>
        </w:rPr>
        <w:t>6차 결과의 해석 보정 (후속 연구)</w:t>
      </w:r>
    </w:p>
    <w:p>
      <w:pPr>
        <w:pStyle w:val="ListBullet"/>
      </w:pPr>
      <w:r>
        <w:rPr>
          <w:b w:val="0"/>
        </w:rPr>
        <w:t>G를 2·3·5로 바꿔도 입력 X, RSM 예측 D, pipeline seed는 같고 정답 label 수만 달라진다. 따라서 결과가 동일한 것은 자연스럽다.</w:t>
      </w:r>
    </w:p>
    <w:p>
      <w:pPr>
        <w:pStyle w:val="ListBullet"/>
      </w:pPr>
      <w:r>
        <w:rPr>
          <w:b w:val="0"/>
        </w:rPr>
        <w:t>여러 D = 1 지점은 독립 봉우리의 증거가 아니라 RSM(x) = 60을 만족하는 넓은 level set일 수 있다.</w:t>
      </w:r>
    </w:p>
    <w:p>
      <w:pPr>
        <w:pStyle w:val="ListBullet"/>
      </w:pPr>
      <w:r>
        <w:rPr>
          <w:b w:val="0"/>
        </w:rPr>
        <w:t>처음에는 "연속 능선(ridge)"으로 해석했다. 그러나 k-NN graph에 직선 보간 경로 조건을 넣은 연결성 검사에서 336/336 조합(원 RSM 16 + bootstrap 320)이 "단일 연결 영역 미지지"였다. 그렇다고 연속 공간이 수학적으로 불연결이라는 증명은 아니다.</w:t>
      </w:r>
    </w:p>
    <w:p>
      <w:r>
        <w:rPr>
          <w:b/>
        </w:rPr>
        <w:t>통제 위상 실험</w:t>
      </w:r>
      <w:r>
        <w:rPr>
          <w:b w:val="0"/>
        </w:rPr>
        <w:t xml:space="preserve"> (같은 X, 같은 잡음, pipeline seed 0–4)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연결 정답 1개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분리 정답 3개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평균 N_eff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47.0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46.4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정답 개수 일치율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1:1 복원률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평균 over-split factor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47.0배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15.47배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평균 cluster purity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0.925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0.326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component union coverage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0.601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best-cluster coverage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0.294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0.347</w:t>
            </w:r>
          </w:p>
        </w:tc>
      </w:tr>
    </w:tbl>
    <w:p/>
    <w:p>
      <w:pPr>
        <w:pStyle w:val="ListBullet"/>
      </w:pPr>
      <w:r>
        <w:rPr>
          <w:b w:val="0"/>
        </w:rPr>
        <w:t>연결 영역은 과분할된다(1개 영역 → 45–48개 조각, 최고 조각이 정답의 약 29%만 덮음).</w:t>
      </w:r>
    </w:p>
    <w:p>
      <w:pPr>
        <w:pStyle w:val="ListBullet"/>
      </w:pPr>
      <w:r>
        <w:rPr>
          <w:b w:val="0"/>
        </w:rPr>
        <w:t>분리 영역은 과분할과 혼합이 함께 나타난다(모든 effective cluster가 세 정답 component와 모두 겹침).</w:t>
      </w:r>
    </w:p>
    <w:p>
      <w:r>
        <w:rPr>
          <w:b/>
        </w:rPr>
        <w:t>X 생성 충실도</w:t>
      </w:r>
      <w:r>
        <w:rPr>
          <w:b w:val="0"/>
        </w:rPr>
        <w:t>: zero-inflation 방향 보존(Slag 45.7% → 42.1% 등), Age 고유값 14개 일치, 상관 Frobenius 거리 1.019, D &gt; 0.9 개수 65 vs 60.</w:t>
      </w:r>
    </w:p>
    <w:p>
      <w:r>
        <w:rPr>
          <w:b/>
        </w:rPr>
        <w:t>최종 베이스라인</w:t>
      </w:r>
      <w:r>
        <w:rPr>
          <w:b w:val="0"/>
        </w:rPr>
        <w:t>: 3차 X 생성(recipe-replicate) + 6차 RSM desirability + 통제 위상 실험(연결/분리)을 검증 표준으로 삼는다. N_eff는 독립 최적 영역 수가 아니라 stochastic box의 안정적 분절 정도에 가깝다.</w:t>
      </w:r>
    </w:p>
    <w:p>
      <w:r>
        <w:rPr>
          <w:b/>
        </w:rPr>
        <w:t>근거 파일</w:t>
      </w:r>
      <w:r>
        <w:rPr>
          <w:b w:val="0"/>
        </w:rPr>
        <w:t>: idea4/synth_validation_third.py, idea4/synth_validation_sixth.py, idea4/validate_rsm_ridge_connectivity.py, idea4/synth_connectivity_validation.py, idea4/idea4_final_report.docx, idea4/idea4_eli5.html, integrated/results/idea4_*.csv</w:t>
      </w:r>
    </w:p>
    <w:p>
      <w:pPr>
        <w:pStyle w:val="Heading2"/>
      </w:pPr>
      <w:r>
        <w:t>Idea 5 — 콘크리트 DRS-PRIM 사례</w:t>
      </w:r>
    </w:p>
    <w:p>
      <w:r>
        <w:rPr>
          <w:b/>
        </w:rPr>
        <w:t>목적</w:t>
      </w:r>
      <w:r>
        <w:rPr>
          <w:b w:val="0"/>
        </w:rPr>
        <w:t>: 제철(MRO) 한 사례로 보인 프레임워크가 DRO 문제에서도 작동함을 보인다. 논문 제안서.docx의 두 번째 사례 연구 항목에 해당한다. 이전에는 보고서가 없었기 때문에, 이번에 idea5/idea5_dro_concrete.py를 다시 실행해 결과를 확보했다(14.7초, 저장: integrated/results/idea5_run_output.txt).</w:t>
      </w:r>
    </w:p>
    <w:p>
      <w:r>
        <w:rPr>
          <w:b/>
        </w:rPr>
        <w:t>설정</w:t>
      </w:r>
      <w:r>
        <w:rPr>
          <w:b w:val="0"/>
        </w:rPr>
        <w:t xml:space="preserve"> (Koo et al. 콘크리트 DRO 실험과 동일): MSE 최소화, 목표 60, α = 0.05, min_support = 130, S ∈ {5, 6, 7}, 크기당 300 trial(총 900).</w:t>
      </w:r>
    </w:p>
    <w:p>
      <w:r>
        <w:rPr>
          <w:b/>
        </w:rPr>
        <w:t>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생성 박스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900개, support 130–144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박스 MSE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최소 125.4, 중앙 136.2, 최대 415.5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최종 채택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N_Memb* = 5, K* = 265 (N_eff = 46, ECC = 0.9899, ρ_eff = 0.621)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최대 클러스터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멤버 71개, 평균 MSE 133.1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N_Memb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K*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N_eff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ECC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ρ_eff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265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0.9899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0.621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0.9804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0.627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0.9705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0.638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0.9685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0.614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0.9555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0.628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0.9521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0.608</w:t>
            </w:r>
          </w:p>
        </w:tc>
      </w:tr>
    </w:tbl>
    <w:p/>
    <w:p>
      <w:r>
        <w:rPr>
          <w:b/>
        </w:rPr>
        <w:t>해석과 한계</w:t>
      </w:r>
    </w:p>
    <w:p>
      <w:pPr>
        <w:pStyle w:val="ListBullet"/>
      </w:pPr>
      <w:r>
        <w:rPr>
          <w:b w:val="0"/>
        </w:rPr>
        <w:t>박스 생성(DRS) → Jaccard → average-linkage → N_Memb × K 탐색이 코드 수정 없이 이어졌다. 프레임워크가 MRS·DRS 어느 박스에도 적용된다는 주장의 근거다.</w:t>
      </w:r>
    </w:p>
    <w:p>
      <w:pPr>
        <w:pStyle w:val="ListBullet"/>
      </w:pPr>
      <w:r>
        <w:rPr>
          <w:b w:val="0"/>
        </w:rPr>
        <w:t>박스 MSE가 125 이상으로 큰 것은 목표 60 MPa가 콘크리트 강도 분포의 상단에 있고, min_support = 130에서는 평균이 목표에 충분히 다가가지 못하기 때문으로 보인다. 이 원인은 이번에 별도로 검증하지 않았다.</w:t>
      </w:r>
    </w:p>
    <w:p>
      <w:pPr>
        <w:pStyle w:val="ListBullet"/>
      </w:pPr>
      <w:r>
        <w:rPr>
          <w:b w:val="0"/>
        </w:rPr>
        <w:t>N_eff = 46은 아이디어 4의 관찰(N_eff ≈ 46–47)과 같은 범위다. 여기서도 N_eff를 독립 운전영역 수로 읽으면 안 된다.</w:t>
      </w:r>
    </w:p>
    <w:p>
      <w:pPr>
        <w:pStyle w:val="ListBullet"/>
      </w:pPr>
      <w:r>
        <w:rPr>
          <w:b w:val="0"/>
        </w:rPr>
        <w:t>이번 실행은 단일 시드(SEED_PRIM = 1)이며 hold-out 검증이 없다. "작동함"의 근거일 뿐 성능 우위를 뜻하지 않는다.</w:t>
      </w:r>
    </w:p>
    <w:p>
      <w:r>
        <w:rPr>
          <w:b/>
        </w:rPr>
        <w:t>근거 파일</w:t>
      </w:r>
      <w:r>
        <w:rPr>
          <w:b w:val="0"/>
        </w:rPr>
        <w:t>: idea5/idea5_dro_concrete.py</w:t>
      </w:r>
    </w:p>
    <w:p>
      <w:pPr>
        <w:pStyle w:val="Heading2"/>
      </w:pPr>
      <w:r>
        <w:t>Idea 6 — 민감도 분석 및 목적함수 보완</w:t>
      </w:r>
    </w:p>
    <w:p>
      <w:r>
        <w:rPr>
          <w:b/>
        </w:rPr>
        <w:t>원논문의 구조적 문제</w:t>
      </w:r>
      <w:r>
        <w:rPr>
          <w:b w:val="0"/>
        </w:rPr>
        <w:t>: ECC(K)는 거의 단조 증가(0.71 → 1.00)해서 K*가 내부 최적이 아니라 ρ 제약 경계에서 결정된다. ρ_Limit을 0.45–0.75로 바꾸면 K*는 크게 움직이지만(0.50에서 800, 0.70에서 450) 상위 1–2위 클러스터의 관측치 집합은 Jaccard 0.95–1.0으로 유지된다. 즉 K*라는 숫자는 민감하지만 핵심 운전영역은 안정적이다.</w:t>
      </w:r>
    </w:p>
    <w:p>
      <w:r>
        <w:rPr>
          <w:b/>
        </w:rPr>
        <w:t>후보 목적함수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후보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방식 0 단순곱셈, 방식 1 가중조화평균, 방식 3 AIC/BIC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내부 봉우리 형성 성공. 콘크리트에서 원논문 대비 −0.0591, factory에서 ±0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방식 2 정규화 곱셈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실행마다 K*가 달라 제외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방식 4 (ECC^a · ρ^b · D̄^c)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데이터에 따라 상반됨. 콘크리트 10분할에서 평균 −0.0053, 0승 4동률 6패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후보 1, 4, 5, 9, 11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무력화 또는 경계 쏠림. 벌점이 진짜 트레이드오프를 만들지 못함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후보 12 (신뢰영역 내 D 재정렬)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콘크리트에서만 원논문과 동률, factory에서는 재현 안 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파레토, Borda 순위합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콘크리트 1회 분할에서 +0.0026(파레토). 10분할 검증은 하지 않음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합의영역(consensus)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경계 쏠림을 피하려는 신규 개념. 개선은 관찰됐으나 한계도 존재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N_Memb 포함(score × N_Memb^e)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 = 1에서 반대쪽 경계(N_Memb = 20)로 쏠려 악화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linkage 변경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average(원논문)가 최선</w:t>
            </w:r>
          </w:p>
        </w:tc>
      </w:tr>
    </w:tbl>
    <w:p/>
    <w:p>
      <w:r>
        <w:rPr>
          <w:b/>
        </w:rPr>
        <w:t>L-curve 엘보우</w:t>
      </w:r>
      <w:r>
        <w:rPr>
          <w:b w:val="0"/>
        </w:rPr>
        <w:t xml:space="preserve"> (log ECC – log ρ_eff 곡선의 최대 곡률점, 파라미터 없음)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검증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평균 차이 (대 원논문)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표준편차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승/동률/패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고정 시드 10개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−0.0006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0.0026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 / 7 /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무작위 시드 10개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+0.0014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0.0042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 / 7 / 1</w:t>
            </w:r>
          </w:p>
        </w:tc>
      </w:tr>
    </w:tbl>
    <w:p/>
    <w:p>
      <w:r>
        <w:rPr>
          <w:b/>
        </w:rPr>
        <w:t>Naval Propulsion</w:t>
      </w:r>
      <w:r>
        <w:rPr>
          <w:b w:val="0"/>
        </w:rPr>
        <w:t xml:space="preserve"> (단일 분할, 후속 보완 미적용)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방식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K*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n_conf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D_conf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기존 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기존(ρ ≥ 0.6)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97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0.7399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기준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방식 0, 1,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82, 87, 107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97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0.7399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동률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방식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77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0.7998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+0.0599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파레토·순위합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52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0.7998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+0.0599</w:t>
            </w:r>
          </w:p>
        </w:tc>
      </w:tr>
    </w:tbl>
    <w:p/>
    <w:p>
      <w:r>
        <w:rPr>
          <w:b w:val="0"/>
        </w:rPr>
        <w:t>기존 방식이 고른 클러스터는 레버 위치·선속·GT축토크·GT회전수 4개 변수의 폭이 사실상 0%로 붕괴되어 있었다. desirability를 반영하면 이런 극단적 좁힘이 억제된다.</w:t>
      </w:r>
    </w:p>
    <w:p>
      <w:r>
        <w:rPr>
          <w:b/>
        </w:rPr>
        <w:t>검증 절차 보완</w:t>
      </w:r>
      <w:r>
        <w:rPr>
          <w:b w:val="0"/>
        </w:rPr>
        <w:t>: (1) N_Memb = 5 고정 → 5–10 완전탐색, (2) 최대 클러스터 1개 채점 → 전체 클러스터 가중평균 병행(방식 4의 콘크리트 판정이 동률에서 −0.0002로 정정), (3) 단일 분할 → 10분할 반복.</w:t>
      </w:r>
    </w:p>
    <w:p>
      <w:r>
        <w:rPr>
          <w:b/>
        </w:rPr>
        <w:t>최종 베이스라인</w:t>
      </w:r>
      <w:r>
        <w:rPr>
          <w:b w:val="0"/>
        </w:rPr>
        <w:t>: 원논문 선택 규칙(ρ_eff ≥ 0.6 하 ECC 최대)을 기본값으로 유지한다. 원논문의 ρ_Limit = 0.6이 데이터의 자연스러운 전환점과 가깝다는 방증이기도 하다. 파라미터를 쓰고 싶지 않다면 L-curve 엘보우가 가장 균형 잡힌 대안이다. 반응이 2개인 MRO 구조에서는 desirability 반영(방식 4·파레토·Borda)이 이득일 수 있다.</w:t>
      </w:r>
    </w:p>
    <w:p>
      <w:r>
        <w:rPr>
          <w:b/>
        </w:rPr>
        <w:t>미완료</w:t>
      </w:r>
      <w:r>
        <w:rPr>
          <w:b w:val="0"/>
        </w:rPr>
        <w:t>: Naval의 +0.0599는 위 세 보완이 적용되기 전 수치다. 이후 idea6/idea6_naval_original_vs_method4.py(공정 비교)와 idea6/idea6_naval_original_vs_validation_peak.py(nested 비교)가 추가되었지만, 실행 결과 수치는 저장소에 남아 있지 않다. L-curve 엘보우의 Naval·factory 재현도 확인되지 않았다.</w:t>
      </w:r>
    </w:p>
    <w:p>
      <w:r>
        <w:rPr>
          <w:b/>
        </w:rPr>
        <w:t>근거 파일</w:t>
      </w:r>
      <w:r>
        <w:rPr>
          <w:b w:val="0"/>
        </w:rPr>
        <w:t>: idea6/idea6_final_report_v3.docx, free_idea/idea6_postreport_summary.docx, free_idea/idea6_lcurve_elbow.py, free_idea/idea6_pareto_universal.py, free_idea/idea6_consensus_random_split.py, idea6/idea6_naval_original_vs_method4.py, idea6/idea6_naval_original_vs_validation_peak.py</w:t>
      </w:r>
    </w:p>
    <w:p>
      <w:pPr>
        <w:pStyle w:val="Heading1"/>
      </w:pPr>
      <w:r>
        <w:t>3. 교차 분석</w:t>
      </w:r>
    </w:p>
    <w:p>
      <w:pPr>
        <w:pStyle w:val="Heading2"/>
      </w:pPr>
      <w:r>
        <w:t>3.1 공통 원인: 박스 균일성</w:t>
      </w:r>
    </w:p>
    <w:p>
      <w:r>
        <w:rPr>
          <w:b w:val="0"/>
        </w:rPr>
        <w:t>아이디어 2·3은 같은 원인으로 실패했다. MRS-PRIM의 patient peeling은 support 하한까지 계속 깎기 때문에 박스의 support와 desirability가 거의 같아진다(CV ≈ 2%). 박스 사이의 차이를 이용하는 방법(Tversky, 신뢰도 가중)은 이용할 신호가 없다. 박스 이질성이 자연적으로 큰 데이터(min_support 개념이 없는 다른 subregion 알고리즘, 다중반응)에서는 결론이 달라질 수 있다.</w:t>
      </w:r>
    </w:p>
    <w:p>
      <w:pPr>
        <w:pStyle w:val="Heading2"/>
      </w:pPr>
      <w:r>
        <w:t>3.2 공통 원인: 경계해</w:t>
      </w:r>
    </w:p>
    <w:p>
      <w:r>
        <w:rPr>
          <w:b w:val="0"/>
        </w:rPr>
        <w:t>ECC 단조성 때문에 K*가 경계에서 결정된다는 문제는 K 축(아이디어 6)뿐 아니라 N_Memb 축에서도 나타났다. 벌점 항을 더하는 시도(후보 5·9·11, N_Memb 지수항)는 극단을 다른 쪽 경계로 옮길 뿐이었다. 파라미터 없는 방식(파레토, Borda, L-curve)이 파라미터 있는 방식보다 반복검증에서 안정적이었다.</w:t>
      </w:r>
    </w:p>
    <w:p>
      <w:pPr>
        <w:pStyle w:val="Heading2"/>
      </w:pPr>
      <w:r>
        <w:t>3.3 지표 해석의 한계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안전한 해석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위험한 해석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ECC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클러스터 내부 박스 유사도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정답 영역 복원 성공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N_eff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stochastic box의 분절 정도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독립 최적 영역의 개수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검증 설정에 민감한 절단 높이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고유한 최적 군집 수</w:t>
            </w:r>
          </w:p>
        </w:tc>
      </w:tr>
    </w:tbl>
    <w:p/>
    <w:p>
      <w:pPr>
        <w:pStyle w:val="Heading2"/>
      </w:pPr>
      <w:r>
        <w:t>3.4 검증 신뢰도의 계층</w:t>
      </w:r>
    </w:p>
    <w:p>
      <w:r>
        <w:rPr>
          <w:b w:val="0"/>
        </w:rPr>
        <w:t>같은 방법이라도 검증 설계에 따라 결론이 뒤집혔다.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사례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약한 검증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강한 검증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방식 4 (콘크리트)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1분할: 동률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전체 클러스터 채점: −0.0002, 10분할: −0.0053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Idea 1 개선폭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RATIO2를 같은 데이터로 선택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nested hold-out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Idea 4 G 스윕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정답 개수 일치 여부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통제 위상 실험 + 정답별 coverage·purity</w:t>
            </w:r>
          </w:p>
        </w:tc>
      </w:tr>
    </w:tbl>
    <w:p/>
    <w:p>
      <w:pPr>
        <w:pStyle w:val="Heading1"/>
      </w:pPr>
      <w:r>
        <w:t>4. 산업 적용 시 위험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관찰된 한계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현장 위험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연결 영역 과분할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허용 가능한 운전·배합 범위를 과도하게 좁혀 유연성을 낮추고 비용을 높인다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분리 영역 혼합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고성능 영역 사이의 저성능 조건을 함께 권장한다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N_eff 과해석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독립 최적 운전영역 수를 잘못 이해한다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ECC 과해석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내부 일관성을 복원 성공으로 오인한다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수축 결과의 작은 n_conf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통계적으로 뒷받침되지 않는 극단 조건을 제시한다</w:t>
            </w:r>
          </w:p>
        </w:tc>
      </w:tr>
    </w:tbl>
    <w:p/>
    <w:p>
      <w:r>
        <w:rPr>
          <w:b w:val="0"/>
        </w:rPr>
        <w:t>산출 박스를 곧바로 안전 운전범위로 쓰지 말고, 박스 내부와 박스 사이 gap을 별도 확인실험, 외부 hold-out, 공정 제약, 물리 지식으로 검증해야 한다.</w:t>
      </w:r>
    </w:p>
    <w:p>
      <w:pPr>
        <w:pStyle w:val="Heading1"/>
      </w:pPr>
      <w:r>
        <w:t>5. 저장소 상태와 정합성 점검</w:t>
      </w:r>
    </w:p>
    <w:p>
      <w:pPr>
        <w:pStyle w:val="ListBullet"/>
      </w:pPr>
      <w:r>
        <w:rPr>
          <w:b/>
        </w:rPr>
        <w:t>보고서 없음</w:t>
      </w:r>
      <w:r>
        <w:rPr>
          <w:b w:val="0"/>
        </w:rPr>
        <w:t>: Idea5는 최종 보고서가 없었다. 이번 실행 결과로 2장에 정리했다.</w:t>
      </w:r>
    </w:p>
    <w:p>
      <w:pPr>
        <w:pStyle w:val="ListBullet"/>
      </w:pPr>
      <w:r>
        <w:rPr>
          <w:b/>
        </w:rPr>
        <w:t>저장되지 않은 수치</w:t>
      </w:r>
      <w:r>
        <w:rPr>
          <w:b w:val="0"/>
        </w:rPr>
        <w:t>: Idea2 Naval ECC(0.9783 / 0.9769), Idea1 nested 절차의 최종 수치, Idea6 Naval 공정·nested 비교 결과는 코드만 있고 결과 파일이 없다.</w:t>
      </w:r>
    </w:p>
    <w:p>
      <w:pPr>
        <w:pStyle w:val="ListBullet"/>
      </w:pPr>
      <w:r>
        <w:rPr>
          <w:b/>
        </w:rPr>
        <w:t>중복 사본</w:t>
      </w:r>
      <w:r>
        <w:rPr>
          <w:b w:val="0"/>
        </w:rPr>
        <w:t>: concrete_dataset.csv가 idea1–idea6 각 폴더에, continuous_factory_process.csv가 idea1·2·3·6에, naval_propulsion_dataset.csv가 루트와 free_idea에 있다. 통합 폴더에서는 다시 복제하지 않았다.</w:t>
      </w:r>
    </w:p>
    <w:p>
      <w:pPr>
        <w:pStyle w:val="ListBullet"/>
      </w:pPr>
      <w:r>
        <w:rPr>
          <w:b/>
        </w:rPr>
        <w:t>버전 정리 필요</w:t>
      </w:r>
      <w:r>
        <w:rPr>
          <w:b w:val="0"/>
        </w:rPr>
        <w:t>: idea1에 idea1_master.py, idea1_master_v3.py, idea1_full.py와 chatgpt_version/이 함께 있다. idea1/text는 master_v3를 "수축 기준을 원문에 맞게 재구현한 수정판"으로 설명한다.</w:t>
      </w:r>
    </w:p>
    <w:p>
      <w:pPr>
        <w:pStyle w:val="ListBullet"/>
      </w:pPr>
      <w:r>
        <w:rPr>
          <w:b/>
        </w:rPr>
        <w:t>문서 간 보정</w:t>
      </w:r>
      <w:r>
        <w:rPr>
          <w:b w:val="0"/>
        </w:rPr>
        <w:t>: Idea6 v3 보고서의 "방식 4가 콘크리트에서 동등" 서술은 후속 보고서에서 정정되었다(3.4절). 통합 보고서는 후속 정정을 기준으로 삼았다.</w:t>
      </w:r>
    </w:p>
    <w:p>
      <w:pPr>
        <w:pStyle w:val="ListBullet"/>
      </w:pPr>
      <w:r>
        <w:rPr>
          <w:b/>
        </w:rPr>
        <w:t>재현성 미확인</w:t>
      </w:r>
      <w:r>
        <w:rPr>
          <w:b w:val="0"/>
        </w:rPr>
        <w:t>: Idea5 외의 스크립트는 이번에 다시 실행하지 않았다. 표의 수치는 각 보고서에서 옮긴 것이다.</w:t>
      </w:r>
    </w:p>
    <w:p>
      <w:pPr>
        <w:pStyle w:val="Heading1"/>
      </w:pPr>
      <w:r>
        <w:t>6. 남은 과제</w:t>
      </w:r>
    </w:p>
    <w:p>
      <w:pPr>
        <w:pStyle w:val="ListNumber"/>
      </w:pPr>
      <w:r>
        <w:rPr>
          <w:b w:val="0"/>
        </w:rPr>
        <w:t>Idea1 nested 절차(Concrete·Factory·Naval)를 다중 분할로 실행해 누수 없는 수치를 저장한다.</w:t>
      </w:r>
    </w:p>
    <w:p>
      <w:pPr>
        <w:pStyle w:val="ListNumber"/>
      </w:pPr>
      <w:r>
        <w:rPr>
          <w:b w:val="0"/>
        </w:rPr>
        <w:t>Naval에서 방식 4·파레토·L-curve를 콘크리트와 같은 엄밀도(N_Memb 완전탐색, 전체 클러스터 채점, 10분할)로 재검증한다.</w:t>
      </w:r>
    </w:p>
    <w:p>
      <w:pPr>
        <w:pStyle w:val="ListNumber"/>
      </w:pPr>
      <w:r>
        <w:rPr>
          <w:b w:val="0"/>
        </w:rPr>
        <w:t>Idea5에 hold-out과 다중 시드를 추가해 DRS 사례의 안정성을 확인한다.</w:t>
      </w:r>
    </w:p>
    <w:p>
      <w:pPr>
        <w:pStyle w:val="ListNumber"/>
      </w:pPr>
      <w:r>
        <w:rPr>
          <w:b w:val="0"/>
        </w:rPr>
        <w:t>N_eff 대신 정답 구조(개수·위치·연결성)를 복원하는 지표를 설계하고 통제 위상 실험에서 평가한다.</w:t>
      </w:r>
    </w:p>
    <w:p>
      <w:pPr>
        <w:pStyle w:val="ListNumber"/>
      </w:pPr>
      <w:r>
        <w:rPr>
          <w:b w:val="0"/>
        </w:rPr>
        <w:t>박스 이질성이 큰 데이터에서 Idea2·3을 다시 시험한다.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