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4084" w14:textId="5928973C" w:rsidR="00C87CC3" w:rsidRPr="00183065" w:rsidRDefault="00C87CC3" w:rsidP="00C87CC3">
      <w:pPr>
        <w:rPr>
          <w:b/>
          <w:color w:val="FF0000"/>
        </w:rPr>
      </w:pPr>
      <w:r w:rsidRPr="00183065">
        <w:rPr>
          <w:b/>
          <w:color w:val="FF0000"/>
        </w:rPr>
        <w:t xml:space="preserve">NAME: </w:t>
      </w:r>
      <w:r w:rsidR="001D0092">
        <w:rPr>
          <w:b/>
          <w:color w:val="FF0000"/>
        </w:rPr>
        <w:t>Sanjay Jagadeesh</w:t>
      </w:r>
    </w:p>
    <w:p w14:paraId="549EF1C0" w14:textId="77777777" w:rsidR="00C87CC3" w:rsidRPr="004F05EF" w:rsidRDefault="00C87CC3" w:rsidP="00C87CC3">
      <w:pPr>
        <w:spacing w:after="120"/>
        <w:jc w:val="center"/>
        <w:rPr>
          <w:b/>
          <w:sz w:val="32"/>
        </w:rPr>
      </w:pPr>
      <w:r>
        <w:rPr>
          <w:b/>
          <w:sz w:val="32"/>
        </w:rPr>
        <w:t>Reducing for summary</w:t>
      </w:r>
      <w:r w:rsidRPr="004F05EF">
        <w:rPr>
          <w:b/>
          <w:sz w:val="32"/>
        </w:rPr>
        <w:t>…</w:t>
      </w:r>
    </w:p>
    <w:p w14:paraId="70AD3EDE" w14:textId="77777777" w:rsidR="00C87CC3" w:rsidRPr="00617FA0" w:rsidRDefault="00C87CC3" w:rsidP="00C87CC3">
      <w:pPr>
        <w:jc w:val="center"/>
        <w:rPr>
          <w:b/>
          <w:bCs/>
          <w:sz w:val="34"/>
          <w:szCs w:val="34"/>
        </w:rPr>
      </w:pPr>
      <w:r w:rsidRPr="00617FA0">
        <w:rPr>
          <w:b/>
          <w:bCs/>
          <w:sz w:val="34"/>
          <w:szCs w:val="34"/>
        </w:rPr>
        <w:t>“</w:t>
      </w:r>
      <w:r>
        <w:rPr>
          <w:b/>
          <w:bCs/>
          <w:sz w:val="34"/>
          <w:szCs w:val="34"/>
        </w:rPr>
        <w:t>Passengers</w:t>
      </w:r>
      <w:r w:rsidRPr="00617FA0">
        <w:rPr>
          <w:b/>
          <w:bCs/>
          <w:sz w:val="34"/>
          <w:szCs w:val="34"/>
        </w:rPr>
        <w:t>”</w:t>
      </w:r>
      <w:r>
        <w:rPr>
          <w:b/>
          <w:bCs/>
          <w:sz w:val="34"/>
          <w:szCs w:val="34"/>
        </w:rPr>
        <w:t xml:space="preserve"> by Nicholas Carr</w:t>
      </w:r>
    </w:p>
    <w:p w14:paraId="4151CEF9" w14:textId="77777777" w:rsidR="00C87CC3" w:rsidRPr="007D6516" w:rsidRDefault="00C87CC3" w:rsidP="00C87CC3">
      <w:pPr>
        <w:rPr>
          <w:b/>
        </w:rPr>
      </w:pPr>
      <w:r w:rsidRPr="00ED3A04">
        <w:rPr>
          <w:b/>
        </w:rPr>
        <w:t>INSTRUCTIONS:</w:t>
      </w:r>
      <w:r>
        <w:t xml:space="preserve"> Reduce each of the following chunks by half</w:t>
      </w:r>
      <w:r w:rsidRPr="006829D1">
        <w:t>.</w:t>
      </w:r>
      <w:r>
        <w:t xml:space="preserve">  To get a word count of a paragraph, click anywhere in the paragraph 3 times (this will highlight the paragraph), then look in the bottom left corner of the screen (if working in MS Word) or use the “Tools” feature (if working in Google Docs).</w:t>
      </w:r>
    </w:p>
    <w:p w14:paraId="7A7DF7E7" w14:textId="77777777" w:rsidR="00337D32" w:rsidRDefault="00337D32" w:rsidP="00C87CC3">
      <w:pPr>
        <w:numPr>
          <w:ilvl w:val="0"/>
          <w:numId w:val="1"/>
        </w:numPr>
        <w:spacing w:after="0" w:line="276" w:lineRule="auto"/>
      </w:pPr>
      <w:r>
        <w:t>Decide what the most important ideas are in each paragraph and work to keep those ideas.</w:t>
      </w:r>
    </w:p>
    <w:p w14:paraId="4D9C43C4" w14:textId="77777777" w:rsidR="00337D32" w:rsidRDefault="00337D32" w:rsidP="00C87CC3">
      <w:pPr>
        <w:numPr>
          <w:ilvl w:val="0"/>
          <w:numId w:val="1"/>
        </w:numPr>
        <w:spacing w:after="0" w:line="276" w:lineRule="auto"/>
      </w:pPr>
      <w:r>
        <w:t>Look at quotes and decide if you can cut the quote entirely or reduce how much of the quote is used.</w:t>
      </w:r>
    </w:p>
    <w:p w14:paraId="7EE090F0" w14:textId="77777777" w:rsidR="00517BB8" w:rsidRDefault="00517BB8" w:rsidP="00C87CC3">
      <w:pPr>
        <w:numPr>
          <w:ilvl w:val="0"/>
          <w:numId w:val="1"/>
        </w:numPr>
        <w:spacing w:after="0" w:line="276" w:lineRule="auto"/>
      </w:pPr>
      <w:r>
        <w:t>Shorten sentences and trim phrases or words that are unnecessary.</w:t>
      </w:r>
    </w:p>
    <w:p w14:paraId="0825461F" w14:textId="77777777" w:rsidR="00083F08" w:rsidRDefault="00083F08" w:rsidP="00E50684">
      <w:pPr>
        <w:spacing w:line="480" w:lineRule="auto"/>
        <w:rPr>
          <w:rFonts w:ascii="Times New Roman" w:hAnsi="Times New Roman" w:cs="Times New Roman"/>
        </w:rPr>
      </w:pPr>
    </w:p>
    <w:p w14:paraId="18FFBB5A" w14:textId="4CA1E853" w:rsidR="00AE77E3" w:rsidRDefault="00AE77E3" w:rsidP="00E50684">
      <w:pPr>
        <w:spacing w:line="480" w:lineRule="auto"/>
        <w:rPr>
          <w:rFonts w:ascii="Times New Roman" w:hAnsi="Times New Roman" w:cs="Times New Roman"/>
        </w:rPr>
      </w:pPr>
      <w:r>
        <w:rPr>
          <w:rFonts w:ascii="Times New Roman" w:hAnsi="Times New Roman" w:cs="Times New Roman"/>
        </w:rPr>
        <w:t>PARAGRAPH 1:</w:t>
      </w:r>
      <w:r w:rsidR="00E867F4">
        <w:rPr>
          <w:rFonts w:ascii="Times New Roman" w:hAnsi="Times New Roman" w:cs="Times New Roman"/>
        </w:rPr>
        <w:t xml:space="preserve"> [ 155-160 words]</w:t>
      </w:r>
    </w:p>
    <w:p w14:paraId="25C325FE" w14:textId="6AD9A9EA" w:rsidR="00AA5B53" w:rsidRPr="00AE77E3" w:rsidRDefault="006B6308" w:rsidP="00E50684">
      <w:pPr>
        <w:spacing w:line="480" w:lineRule="auto"/>
        <w:rPr>
          <w:rFonts w:ascii="Times New Roman" w:hAnsi="Times New Roman" w:cs="Times New Roman"/>
        </w:rPr>
      </w:pPr>
      <w:r w:rsidRPr="00AE77E3">
        <w:rPr>
          <w:rFonts w:ascii="Times New Roman" w:hAnsi="Times New Roman" w:cs="Times New Roman"/>
        </w:rPr>
        <w:tab/>
        <w:t xml:space="preserve">The core question underlying these efforts to create a truly autonomous self-driving car relates </w:t>
      </w:r>
      <w:r w:rsidRPr="00F25108">
        <w:rPr>
          <w:rFonts w:ascii="Times New Roman" w:hAnsi="Times New Roman" w:cs="Times New Roman"/>
          <w:highlight w:val="yellow"/>
        </w:rPr>
        <w:t xml:space="preserve">to what we imagine computers can and cannot do.  </w:t>
      </w:r>
      <w:r w:rsidRPr="00630980">
        <w:rPr>
          <w:rFonts w:ascii="Times New Roman" w:hAnsi="Times New Roman" w:cs="Times New Roman"/>
          <w:highlight w:val="green"/>
        </w:rPr>
        <w:t xml:space="preserve">Carr clarifies </w:t>
      </w:r>
      <w:r w:rsidRPr="00F25108">
        <w:rPr>
          <w:rFonts w:ascii="Times New Roman" w:hAnsi="Times New Roman" w:cs="Times New Roman"/>
          <w:highlight w:val="yellow"/>
        </w:rPr>
        <w:t>this distinction between human and computer thinking by differentiating between tacit</w:t>
      </w:r>
      <w:r w:rsidR="00CE0AD9">
        <w:rPr>
          <w:rFonts w:ascii="Times New Roman" w:hAnsi="Times New Roman" w:cs="Times New Roman"/>
          <w:highlight w:val="yellow"/>
        </w:rPr>
        <w:t xml:space="preserve"> </w:t>
      </w:r>
      <w:r w:rsidRPr="00F25108">
        <w:rPr>
          <w:rFonts w:ascii="Times New Roman" w:hAnsi="Times New Roman" w:cs="Times New Roman"/>
          <w:highlight w:val="yellow"/>
        </w:rPr>
        <w:t>and explicit knowledge</w:t>
      </w:r>
      <w:r w:rsidR="00CE0AD9">
        <w:rPr>
          <w:rFonts w:ascii="Times New Roman" w:hAnsi="Times New Roman" w:cs="Times New Roman"/>
        </w:rPr>
        <w:t xml:space="preserve">: </w:t>
      </w:r>
      <w:r w:rsidR="00857DF9">
        <w:rPr>
          <w:rFonts w:ascii="Times New Roman" w:hAnsi="Times New Roman" w:cs="Times New Roman"/>
        </w:rPr>
        <w:t>t</w:t>
      </w:r>
      <w:r w:rsidRPr="00AE77E3">
        <w:rPr>
          <w:rFonts w:ascii="Times New Roman" w:hAnsi="Times New Roman" w:cs="Times New Roman"/>
        </w:rPr>
        <w:t>acit knowledge refers to innate skills,</w:t>
      </w:r>
      <w:r w:rsidR="00695C27">
        <w:rPr>
          <w:rFonts w:ascii="Times New Roman" w:hAnsi="Times New Roman" w:cs="Times New Roman"/>
        </w:rPr>
        <w:t xml:space="preserve"> </w:t>
      </w:r>
      <w:r w:rsidR="00695C27" w:rsidRPr="00750ADF">
        <w:rPr>
          <w:rFonts w:ascii="Times New Roman" w:hAnsi="Times New Roman" w:cs="Times New Roman"/>
          <w:b/>
          <w:bCs/>
        </w:rPr>
        <w:t>whereas</w:t>
      </w:r>
      <w:r w:rsidR="00695C27">
        <w:rPr>
          <w:rFonts w:ascii="Times New Roman" w:hAnsi="Times New Roman" w:cs="Times New Roman"/>
        </w:rPr>
        <w:t xml:space="preserve"> explicit</w:t>
      </w:r>
      <w:r w:rsidRPr="00AE77E3">
        <w:rPr>
          <w:rFonts w:ascii="Times New Roman" w:hAnsi="Times New Roman" w:cs="Times New Roman"/>
        </w:rPr>
        <w:t xml:space="preserve"> knowledge refers to tasks </w:t>
      </w:r>
      <w:r w:rsidR="00857DF9">
        <w:rPr>
          <w:rFonts w:ascii="Times New Roman" w:hAnsi="Times New Roman" w:cs="Times New Roman"/>
        </w:rPr>
        <w:t>with</w:t>
      </w:r>
      <w:r w:rsidRPr="00AE77E3">
        <w:rPr>
          <w:rFonts w:ascii="Times New Roman" w:hAnsi="Times New Roman" w:cs="Times New Roman"/>
        </w:rPr>
        <w:t xml:space="preserve"> clear steps that could be conveyed via a set of instructions. </w:t>
      </w:r>
      <w:r w:rsidR="00695C27" w:rsidRPr="00630980">
        <w:rPr>
          <w:rFonts w:ascii="Times New Roman" w:hAnsi="Times New Roman" w:cs="Times New Roman"/>
          <w:b/>
          <w:bCs/>
          <w:highlight w:val="green"/>
        </w:rPr>
        <w:t>Carr sums up</w:t>
      </w:r>
      <w:r w:rsidR="00695C27" w:rsidRPr="00857DF9">
        <w:rPr>
          <w:rFonts w:ascii="Times New Roman" w:hAnsi="Times New Roman" w:cs="Times New Roman"/>
          <w:b/>
          <w:bCs/>
        </w:rPr>
        <w:t xml:space="preserve"> the long-held belief</w:t>
      </w:r>
      <w:r w:rsidR="00725AD6" w:rsidRPr="00857DF9">
        <w:rPr>
          <w:rFonts w:ascii="Times New Roman" w:hAnsi="Times New Roman" w:cs="Times New Roman"/>
          <w:b/>
          <w:bCs/>
        </w:rPr>
        <w:t xml:space="preserve"> </w:t>
      </w:r>
      <w:r w:rsidR="00D34D9E" w:rsidRPr="00857DF9">
        <w:rPr>
          <w:rFonts w:ascii="Times New Roman" w:hAnsi="Times New Roman" w:cs="Times New Roman"/>
          <w:b/>
          <w:bCs/>
        </w:rPr>
        <w:t>that</w:t>
      </w:r>
      <w:r w:rsidR="00725AD6" w:rsidRPr="00857DF9">
        <w:rPr>
          <w:rFonts w:ascii="Times New Roman" w:hAnsi="Times New Roman" w:cs="Times New Roman"/>
          <w:b/>
          <w:bCs/>
        </w:rPr>
        <w:t xml:space="preserve"> computers can replicate skills based on explicit knowledge but not </w:t>
      </w:r>
      <w:r w:rsidR="00D34D9E" w:rsidRPr="00857DF9">
        <w:rPr>
          <w:rFonts w:ascii="Times New Roman" w:hAnsi="Times New Roman" w:cs="Times New Roman"/>
          <w:b/>
          <w:bCs/>
        </w:rPr>
        <w:t xml:space="preserve">tacit </w:t>
      </w:r>
      <w:r w:rsidR="00750ADF" w:rsidRPr="00750ADF">
        <w:rPr>
          <w:rFonts w:ascii="Times New Roman" w:hAnsi="Times New Roman" w:cs="Times New Roman"/>
        </w:rPr>
        <w:t>knowledge;</w:t>
      </w:r>
      <w:r w:rsidR="00D34D9E" w:rsidRPr="00750ADF">
        <w:rPr>
          <w:rFonts w:ascii="Times New Roman" w:hAnsi="Times New Roman" w:cs="Times New Roman"/>
        </w:rPr>
        <w:t xml:space="preserve"> </w:t>
      </w:r>
      <w:r w:rsidR="00750ADF" w:rsidRPr="00750ADF">
        <w:rPr>
          <w:rFonts w:ascii="Times New Roman" w:hAnsi="Times New Roman" w:cs="Times New Roman"/>
        </w:rPr>
        <w:t>h</w:t>
      </w:r>
      <w:r w:rsidR="00857DF9" w:rsidRPr="00750ADF">
        <w:rPr>
          <w:rFonts w:ascii="Times New Roman" w:hAnsi="Times New Roman" w:cs="Times New Roman"/>
        </w:rPr>
        <w:t>owever</w:t>
      </w:r>
      <w:r w:rsidR="00857DF9">
        <w:rPr>
          <w:rFonts w:ascii="Times New Roman" w:hAnsi="Times New Roman" w:cs="Times New Roman"/>
        </w:rPr>
        <w:t xml:space="preserve">, </w:t>
      </w:r>
      <w:r w:rsidR="00ED7164" w:rsidRPr="00C7764D">
        <w:rPr>
          <w:rFonts w:ascii="Times New Roman" w:hAnsi="Times New Roman" w:cs="Times New Roman"/>
          <w:highlight w:val="yellow"/>
        </w:rPr>
        <w:t>computers can do those same</w:t>
      </w:r>
      <w:r w:rsidR="00750ADF">
        <w:rPr>
          <w:rFonts w:ascii="Times New Roman" w:hAnsi="Times New Roman" w:cs="Times New Roman"/>
          <w:highlight w:val="yellow"/>
        </w:rPr>
        <w:t xml:space="preserve"> </w:t>
      </w:r>
      <w:r w:rsidR="00750ADF" w:rsidRPr="00750ADF">
        <w:rPr>
          <w:rFonts w:ascii="Times New Roman" w:hAnsi="Times New Roman" w:cs="Times New Roman"/>
          <w:b/>
          <w:bCs/>
          <w:highlight w:val="yellow"/>
        </w:rPr>
        <w:t>tacit-knowledge</w:t>
      </w:r>
      <w:r w:rsidR="00ED7164" w:rsidRPr="00C7764D">
        <w:rPr>
          <w:rFonts w:ascii="Times New Roman" w:hAnsi="Times New Roman" w:cs="Times New Roman"/>
          <w:highlight w:val="yellow"/>
        </w:rPr>
        <w:t xml:space="preserve"> tasks using explicit knowledge</w:t>
      </w:r>
      <w:r w:rsidR="00ED7164" w:rsidRPr="00AE77E3">
        <w:rPr>
          <w:rFonts w:ascii="Times New Roman" w:hAnsi="Times New Roman" w:cs="Times New Roman"/>
        </w:rPr>
        <w:t xml:space="preserve"> because of their extreme ability to process large quantities of data in seconds</w:t>
      </w:r>
      <w:r w:rsidR="00965FC1">
        <w:rPr>
          <w:rFonts w:ascii="Times New Roman" w:hAnsi="Times New Roman" w:cs="Times New Roman"/>
        </w:rPr>
        <w:t xml:space="preserve">. </w:t>
      </w:r>
      <w:r w:rsidR="00AA5B53" w:rsidRPr="0068334A">
        <w:rPr>
          <w:rFonts w:ascii="Times New Roman" w:hAnsi="Times New Roman" w:cs="Times New Roman"/>
          <w:highlight w:val="yellow"/>
        </w:rPr>
        <w:t xml:space="preserve">The implications of </w:t>
      </w:r>
      <w:r w:rsidR="00A13B00">
        <w:rPr>
          <w:rFonts w:ascii="Times New Roman" w:hAnsi="Times New Roman" w:cs="Times New Roman"/>
          <w:highlight w:val="yellow"/>
        </w:rPr>
        <w:t>developments such as IBM’s Deep Blue</w:t>
      </w:r>
      <w:r w:rsidR="00AA5B53" w:rsidRPr="00630980">
        <w:rPr>
          <w:rFonts w:ascii="Times New Roman" w:hAnsi="Times New Roman" w:cs="Times New Roman"/>
          <w:highlight w:val="green"/>
        </w:rPr>
        <w:t>, Carr explains</w:t>
      </w:r>
      <w:r w:rsidR="00AA5B53" w:rsidRPr="0068334A">
        <w:rPr>
          <w:rFonts w:ascii="Times New Roman" w:hAnsi="Times New Roman" w:cs="Times New Roman"/>
          <w:highlight w:val="yellow"/>
        </w:rPr>
        <w:t>, is that automation not only threatens manual labor but also intellectual work as well.  This does not mean, however, that computers will fully replace such jobs, but it does mean that computers are gradually changing how various aspects of those professions are done.</w:t>
      </w:r>
      <w:r w:rsidR="00AA5B53" w:rsidRPr="00AE77E3">
        <w:rPr>
          <w:rFonts w:ascii="Times New Roman" w:hAnsi="Times New Roman" w:cs="Times New Roman"/>
        </w:rPr>
        <w:t xml:space="preserve"> </w:t>
      </w:r>
    </w:p>
    <w:p w14:paraId="4A9540E3" w14:textId="77777777" w:rsidR="00AE77E3" w:rsidRDefault="00AE77E3" w:rsidP="00E50684">
      <w:pPr>
        <w:spacing w:line="480" w:lineRule="auto"/>
        <w:rPr>
          <w:rFonts w:ascii="Times New Roman" w:hAnsi="Times New Roman" w:cs="Times New Roman"/>
        </w:rPr>
      </w:pPr>
    </w:p>
    <w:p w14:paraId="5AE72678" w14:textId="77777777" w:rsidR="00AE77E3" w:rsidRDefault="00AE77E3" w:rsidP="00E50684">
      <w:pPr>
        <w:spacing w:line="480" w:lineRule="auto"/>
        <w:rPr>
          <w:rFonts w:ascii="Times New Roman" w:hAnsi="Times New Roman" w:cs="Times New Roman"/>
        </w:rPr>
      </w:pPr>
    </w:p>
    <w:p w14:paraId="70BBB9E9" w14:textId="77777777" w:rsidR="00AE77E3" w:rsidRDefault="00AE77E3">
      <w:pPr>
        <w:rPr>
          <w:rFonts w:ascii="Times New Roman" w:hAnsi="Times New Roman" w:cs="Times New Roman"/>
        </w:rPr>
      </w:pPr>
      <w:r>
        <w:rPr>
          <w:rFonts w:ascii="Times New Roman" w:hAnsi="Times New Roman" w:cs="Times New Roman"/>
        </w:rPr>
        <w:br w:type="page"/>
      </w:r>
    </w:p>
    <w:p w14:paraId="6CD80432" w14:textId="530C3B6B" w:rsidR="00AE77E3" w:rsidRDefault="00AE77E3" w:rsidP="00E50684">
      <w:pPr>
        <w:spacing w:line="480" w:lineRule="auto"/>
        <w:rPr>
          <w:rFonts w:ascii="Times New Roman" w:hAnsi="Times New Roman" w:cs="Times New Roman"/>
        </w:rPr>
      </w:pPr>
      <w:r>
        <w:rPr>
          <w:rFonts w:ascii="Times New Roman" w:hAnsi="Times New Roman" w:cs="Times New Roman"/>
        </w:rPr>
        <w:lastRenderedPageBreak/>
        <w:t xml:space="preserve">PARAGRAPH 2: </w:t>
      </w:r>
      <w:r w:rsidR="004F6C5D">
        <w:rPr>
          <w:rFonts w:ascii="Times New Roman" w:hAnsi="Times New Roman" w:cs="Times New Roman"/>
        </w:rPr>
        <w:t>[140-150 words]</w:t>
      </w:r>
    </w:p>
    <w:p w14:paraId="3625E960" w14:textId="690507EE" w:rsidR="00ED7164" w:rsidRDefault="00E50684" w:rsidP="00E50684">
      <w:pPr>
        <w:spacing w:line="480" w:lineRule="auto"/>
        <w:rPr>
          <w:rFonts w:ascii="Times New Roman" w:hAnsi="Times New Roman" w:cs="Times New Roman"/>
        </w:rPr>
      </w:pPr>
      <w:r>
        <w:rPr>
          <w:rFonts w:ascii="Times New Roman" w:hAnsi="Times New Roman" w:cs="Times New Roman"/>
        </w:rPr>
        <w:tab/>
      </w:r>
      <w:r w:rsidRPr="00AE77E3">
        <w:rPr>
          <w:rFonts w:ascii="Times New Roman" w:hAnsi="Times New Roman" w:cs="Times New Roman"/>
        </w:rPr>
        <w:t>For Carr, th</w:t>
      </w:r>
      <w:r w:rsidR="326A4CAE" w:rsidRPr="00AE77E3">
        <w:rPr>
          <w:rFonts w:ascii="Times New Roman" w:hAnsi="Times New Roman" w:cs="Times New Roman"/>
        </w:rPr>
        <w:t>is</w:t>
      </w:r>
      <w:r w:rsidRPr="00AE77E3">
        <w:rPr>
          <w:rFonts w:ascii="Times New Roman" w:hAnsi="Times New Roman" w:cs="Times New Roman"/>
        </w:rPr>
        <w:t xml:space="preserve"> raises questions around how we</w:t>
      </w:r>
      <w:r w:rsidR="00FC4AA7">
        <w:rPr>
          <w:rFonts w:ascii="Times New Roman" w:hAnsi="Times New Roman" w:cs="Times New Roman"/>
        </w:rPr>
        <w:t xml:space="preserve"> </w:t>
      </w:r>
      <w:r w:rsidRPr="00AE77E3">
        <w:rPr>
          <w:rFonts w:ascii="Times New Roman" w:hAnsi="Times New Roman" w:cs="Times New Roman"/>
        </w:rPr>
        <w:t xml:space="preserve">value </w:t>
      </w:r>
      <w:r w:rsidRPr="003B3C65">
        <w:rPr>
          <w:rFonts w:ascii="Times New Roman" w:hAnsi="Times New Roman" w:cs="Times New Roman"/>
          <w:highlight w:val="yellow"/>
        </w:rPr>
        <w:t>work and leisure</w:t>
      </w:r>
      <w:r w:rsidR="00FC4AA7">
        <w:rPr>
          <w:rFonts w:ascii="Times New Roman" w:hAnsi="Times New Roman" w:cs="Times New Roman"/>
        </w:rPr>
        <w:t xml:space="preserve"> and automation’s role in</w:t>
      </w:r>
      <w:r w:rsidR="00232262">
        <w:rPr>
          <w:rFonts w:ascii="Times New Roman" w:hAnsi="Times New Roman" w:cs="Times New Roman"/>
        </w:rPr>
        <w:t xml:space="preserve"> changing them</w:t>
      </w:r>
      <w:r w:rsidR="00FC4AA7">
        <w:rPr>
          <w:rFonts w:ascii="Times New Roman" w:hAnsi="Times New Roman" w:cs="Times New Roman"/>
        </w:rPr>
        <w:t xml:space="preserve">. </w:t>
      </w:r>
      <w:r w:rsidRPr="00A00A2A">
        <w:rPr>
          <w:rFonts w:ascii="Times New Roman" w:hAnsi="Times New Roman" w:cs="Times New Roman"/>
          <w:highlight w:val="green"/>
        </w:rPr>
        <w:t>Carr argues</w:t>
      </w:r>
      <w:r w:rsidR="00FC4AA7">
        <w:rPr>
          <w:rFonts w:ascii="Times New Roman" w:hAnsi="Times New Roman" w:cs="Times New Roman"/>
        </w:rPr>
        <w:t xml:space="preserve"> </w:t>
      </w:r>
      <w:r w:rsidRPr="00AE77E3">
        <w:rPr>
          <w:rFonts w:ascii="Times New Roman" w:hAnsi="Times New Roman" w:cs="Times New Roman"/>
        </w:rPr>
        <w:t xml:space="preserve">that </w:t>
      </w:r>
      <w:r w:rsidRPr="003B3C65">
        <w:rPr>
          <w:rFonts w:ascii="Times New Roman" w:hAnsi="Times New Roman" w:cs="Times New Roman"/>
          <w:highlight w:val="yellow"/>
        </w:rPr>
        <w:t xml:space="preserve">we overvalue leisure and undervalue the satisfaction </w:t>
      </w:r>
      <w:r w:rsidR="00BF7CBC">
        <w:rPr>
          <w:rFonts w:ascii="Times New Roman" w:hAnsi="Times New Roman" w:cs="Times New Roman"/>
          <w:highlight w:val="yellow"/>
        </w:rPr>
        <w:t>of</w:t>
      </w:r>
      <w:r w:rsidRPr="003B3C65">
        <w:rPr>
          <w:rFonts w:ascii="Times New Roman" w:hAnsi="Times New Roman" w:cs="Times New Roman"/>
          <w:highlight w:val="yellow"/>
        </w:rPr>
        <w:t xml:space="preserve"> working</w:t>
      </w:r>
      <w:r w:rsidRPr="00AE77E3">
        <w:rPr>
          <w:rFonts w:ascii="Times New Roman" w:hAnsi="Times New Roman" w:cs="Times New Roman"/>
        </w:rPr>
        <w:t>.</w:t>
      </w:r>
      <w:r w:rsidR="00BF7CBC">
        <w:rPr>
          <w:rFonts w:ascii="Times New Roman" w:hAnsi="Times New Roman" w:cs="Times New Roman"/>
        </w:rPr>
        <w:t xml:space="preserve"> </w:t>
      </w:r>
      <w:r w:rsidRPr="00A00A2A">
        <w:rPr>
          <w:rFonts w:ascii="Times New Roman" w:hAnsi="Times New Roman" w:cs="Times New Roman"/>
          <w:highlight w:val="green"/>
        </w:rPr>
        <w:t xml:space="preserve">He cites </w:t>
      </w:r>
      <w:r w:rsidRPr="003B3C65">
        <w:rPr>
          <w:rFonts w:ascii="Times New Roman" w:hAnsi="Times New Roman" w:cs="Times New Roman"/>
          <w:highlight w:val="yellow"/>
        </w:rPr>
        <w:t>Mihaly Csikszentmihalyi’s work on flow</w:t>
      </w:r>
      <w:r w:rsidRPr="002D7E17">
        <w:rPr>
          <w:rFonts w:ascii="Times New Roman" w:hAnsi="Times New Roman" w:cs="Times New Roman"/>
        </w:rPr>
        <w:t xml:space="preserve"> </w:t>
      </w:r>
      <w:r w:rsidRPr="002D7E17">
        <w:rPr>
          <w:rFonts w:ascii="Times New Roman" w:hAnsi="Times New Roman" w:cs="Times New Roman"/>
          <w:b/>
          <w:bCs/>
        </w:rPr>
        <w:t xml:space="preserve">and specifically </w:t>
      </w:r>
      <w:r w:rsidR="004B7433" w:rsidRPr="002D7E17">
        <w:rPr>
          <w:rFonts w:ascii="Times New Roman" w:hAnsi="Times New Roman" w:cs="Times New Roman"/>
          <w:b/>
          <w:bCs/>
        </w:rPr>
        <w:t>his term “the paradox of work”</w:t>
      </w:r>
      <w:r w:rsidR="00232262" w:rsidRPr="002D7E17">
        <w:rPr>
          <w:rFonts w:ascii="Times New Roman" w:hAnsi="Times New Roman" w:cs="Times New Roman"/>
          <w:b/>
          <w:bCs/>
        </w:rPr>
        <w:t xml:space="preserve"> </w:t>
      </w:r>
      <w:r w:rsidR="00B27FC1" w:rsidRPr="002D7E17">
        <w:rPr>
          <w:rFonts w:ascii="Times New Roman" w:hAnsi="Times New Roman" w:cs="Times New Roman"/>
          <w:b/>
          <w:bCs/>
        </w:rPr>
        <w:t xml:space="preserve">to prove </w:t>
      </w:r>
      <w:r w:rsidRPr="002D7E17">
        <w:rPr>
          <w:rFonts w:ascii="Times New Roman" w:hAnsi="Times New Roman" w:cs="Times New Roman"/>
          <w:b/>
          <w:bCs/>
        </w:rPr>
        <w:t>that</w:t>
      </w:r>
      <w:r w:rsidRPr="00AE77E3">
        <w:rPr>
          <w:rFonts w:ascii="Times New Roman" w:hAnsi="Times New Roman" w:cs="Times New Roman"/>
        </w:rPr>
        <w:t xml:space="preserve"> </w:t>
      </w:r>
      <w:r w:rsidRPr="002D7E17">
        <w:rPr>
          <w:rFonts w:ascii="Times New Roman" w:hAnsi="Times New Roman" w:cs="Times New Roman"/>
          <w:highlight w:val="cyan"/>
        </w:rPr>
        <w:t>“people were happier</w:t>
      </w:r>
      <w:r w:rsidR="00C36B16" w:rsidRPr="002D7E17">
        <w:rPr>
          <w:rFonts w:ascii="Times New Roman" w:hAnsi="Times New Roman" w:cs="Times New Roman"/>
          <w:highlight w:val="cyan"/>
        </w:rPr>
        <w:t xml:space="preserve"> </w:t>
      </w:r>
      <w:r w:rsidR="00C36B16" w:rsidRPr="002D7E17">
        <w:rPr>
          <w:rFonts w:ascii="Times New Roman" w:hAnsi="Times New Roman" w:cs="Times New Roman"/>
          <w:b/>
          <w:bCs/>
          <w:highlight w:val="cyan"/>
        </w:rPr>
        <w:t>…</w:t>
      </w:r>
      <w:r w:rsidR="00C36B16" w:rsidRPr="002D7E17">
        <w:rPr>
          <w:rFonts w:ascii="Times New Roman" w:hAnsi="Times New Roman" w:cs="Times New Roman"/>
          <w:highlight w:val="cyan"/>
        </w:rPr>
        <w:t xml:space="preserve"> </w:t>
      </w:r>
      <w:r w:rsidRPr="002D7E17">
        <w:rPr>
          <w:rFonts w:ascii="Times New Roman" w:hAnsi="Times New Roman" w:cs="Times New Roman"/>
          <w:highlight w:val="cyan"/>
        </w:rPr>
        <w:t xml:space="preserve">while they were at work than during their leisure </w:t>
      </w:r>
      <w:r w:rsidR="00C36B16" w:rsidRPr="002D7E17">
        <w:rPr>
          <w:rFonts w:ascii="Times New Roman" w:hAnsi="Times New Roman" w:cs="Times New Roman"/>
          <w:highlight w:val="cyan"/>
        </w:rPr>
        <w:t>hours</w:t>
      </w:r>
      <w:r w:rsidR="004B3CC9" w:rsidRPr="002D7E17">
        <w:rPr>
          <w:rFonts w:ascii="Times New Roman" w:hAnsi="Times New Roman" w:cs="Times New Roman"/>
          <w:highlight w:val="cyan"/>
        </w:rPr>
        <w:t xml:space="preserve"> </w:t>
      </w:r>
      <w:r w:rsidR="00C36B16" w:rsidRPr="002D7E17">
        <w:rPr>
          <w:rFonts w:ascii="Times New Roman" w:hAnsi="Times New Roman" w:cs="Times New Roman"/>
          <w:b/>
          <w:bCs/>
          <w:highlight w:val="cyan"/>
        </w:rPr>
        <w:t>. . .</w:t>
      </w:r>
      <w:r w:rsidR="00C36B16" w:rsidRPr="002D7E17">
        <w:rPr>
          <w:rFonts w:ascii="Times New Roman" w:hAnsi="Times New Roman" w:cs="Times New Roman"/>
          <w:highlight w:val="cyan"/>
        </w:rPr>
        <w:t xml:space="preserve"> </w:t>
      </w:r>
      <w:r w:rsidR="004B3CC9" w:rsidRPr="002D7E17">
        <w:rPr>
          <w:rFonts w:ascii="Times New Roman" w:hAnsi="Times New Roman" w:cs="Times New Roman"/>
          <w:highlight w:val="cyan"/>
        </w:rPr>
        <w:t>a</w:t>
      </w:r>
      <w:r w:rsidR="00AE77E3" w:rsidRPr="002D7E17">
        <w:rPr>
          <w:rFonts w:ascii="Times New Roman" w:hAnsi="Times New Roman" w:cs="Times New Roman"/>
          <w:highlight w:val="cyan"/>
        </w:rPr>
        <w:t xml:space="preserve">nd yet they didn’t </w:t>
      </w:r>
      <w:r w:rsidR="00A30377" w:rsidRPr="002D7E17">
        <w:rPr>
          <w:rFonts w:ascii="Times New Roman" w:hAnsi="Times New Roman" w:cs="Times New Roman"/>
          <w:highlight w:val="cyan"/>
        </w:rPr>
        <w:t>like</w:t>
      </w:r>
      <w:r w:rsidR="00AE77E3" w:rsidRPr="002D7E17">
        <w:rPr>
          <w:rFonts w:ascii="Times New Roman" w:hAnsi="Times New Roman" w:cs="Times New Roman"/>
          <w:highlight w:val="cyan"/>
        </w:rPr>
        <w:t xml:space="preserve"> to be at work</w:t>
      </w:r>
      <w:r w:rsidRPr="002D7E17">
        <w:rPr>
          <w:rFonts w:ascii="Times New Roman" w:hAnsi="Times New Roman" w:cs="Times New Roman"/>
          <w:highlight w:val="cyan"/>
        </w:rPr>
        <w:t>” (Carr 14).</w:t>
      </w:r>
      <w:r w:rsidRPr="002D7E17">
        <w:rPr>
          <w:rFonts w:ascii="Times New Roman" w:hAnsi="Times New Roman" w:cs="Times New Roman"/>
        </w:rPr>
        <w:t xml:space="preserve"> </w:t>
      </w:r>
      <w:r w:rsidRPr="002D7E17">
        <w:rPr>
          <w:rFonts w:ascii="Times New Roman" w:hAnsi="Times New Roman" w:cs="Times New Roman"/>
          <w:b/>
          <w:bCs/>
        </w:rPr>
        <w:t xml:space="preserve"> </w:t>
      </w:r>
      <w:r w:rsidR="00A30377" w:rsidRPr="002D7E17">
        <w:rPr>
          <w:rFonts w:ascii="Times New Roman" w:hAnsi="Times New Roman" w:cs="Times New Roman"/>
          <w:b/>
          <w:bCs/>
        </w:rPr>
        <w:t>Despite being more fulfilled at work</w:t>
      </w:r>
      <w:r w:rsidR="00A30377">
        <w:rPr>
          <w:rFonts w:ascii="Times New Roman" w:hAnsi="Times New Roman" w:cs="Times New Roman"/>
        </w:rPr>
        <w:t xml:space="preserve">, </w:t>
      </w:r>
      <w:r w:rsidR="004F6ADC">
        <w:rPr>
          <w:rFonts w:ascii="Times New Roman" w:hAnsi="Times New Roman" w:cs="Times New Roman"/>
        </w:rPr>
        <w:t xml:space="preserve">humans </w:t>
      </w:r>
      <w:r w:rsidRPr="00C36B16">
        <w:rPr>
          <w:rFonts w:ascii="Times New Roman" w:hAnsi="Times New Roman" w:cs="Times New Roman"/>
          <w:highlight w:val="yellow"/>
        </w:rPr>
        <w:t xml:space="preserve">consistently misjudge </w:t>
      </w:r>
      <w:r w:rsidR="00B27FC1">
        <w:rPr>
          <w:rFonts w:ascii="Times New Roman" w:hAnsi="Times New Roman" w:cs="Times New Roman"/>
          <w:highlight w:val="yellow"/>
        </w:rPr>
        <w:t>the benefits of work</w:t>
      </w:r>
      <w:r w:rsidR="004F6ADC">
        <w:rPr>
          <w:rFonts w:ascii="Times New Roman" w:hAnsi="Times New Roman" w:cs="Times New Roman"/>
          <w:highlight w:val="yellow"/>
        </w:rPr>
        <w:t xml:space="preserve"> </w:t>
      </w:r>
      <w:r w:rsidR="004F6ADC" w:rsidRPr="002D7E17">
        <w:rPr>
          <w:rFonts w:ascii="Times New Roman" w:hAnsi="Times New Roman" w:cs="Times New Roman"/>
          <w:b/>
          <w:bCs/>
          <w:highlight w:val="yellow"/>
        </w:rPr>
        <w:t>and crave the boredom of leisure</w:t>
      </w:r>
      <w:r w:rsidRPr="00C36B16">
        <w:rPr>
          <w:rFonts w:ascii="Times New Roman" w:hAnsi="Times New Roman" w:cs="Times New Roman"/>
          <w:highlight w:val="yellow"/>
        </w:rPr>
        <w:t xml:space="preserve">, a mental paradox referred to by psychologists as </w:t>
      </w:r>
      <w:r w:rsidRPr="002D7E17">
        <w:rPr>
          <w:rFonts w:ascii="Times New Roman" w:hAnsi="Times New Roman" w:cs="Times New Roman"/>
          <w:highlight w:val="cyan"/>
        </w:rPr>
        <w:t>“</w:t>
      </w:r>
      <w:proofErr w:type="spellStart"/>
      <w:r w:rsidRPr="002D7E17">
        <w:rPr>
          <w:rFonts w:ascii="Times New Roman" w:hAnsi="Times New Roman" w:cs="Times New Roman"/>
          <w:i/>
          <w:iCs/>
          <w:highlight w:val="cyan"/>
        </w:rPr>
        <w:t>miswanting</w:t>
      </w:r>
      <w:proofErr w:type="spellEnd"/>
      <w:r w:rsidRPr="002D7E17">
        <w:rPr>
          <w:rFonts w:ascii="Times New Roman" w:hAnsi="Times New Roman" w:cs="Times New Roman"/>
          <w:highlight w:val="cyan"/>
        </w:rPr>
        <w:t>” (Carr 15).</w:t>
      </w:r>
      <w:r w:rsidR="00AE77E3" w:rsidRPr="00AE77E3">
        <w:rPr>
          <w:rFonts w:ascii="Times New Roman" w:hAnsi="Times New Roman" w:cs="Times New Roman"/>
        </w:rPr>
        <w:t xml:space="preserve">  According to this principle, </w:t>
      </w:r>
      <w:r w:rsidR="00AE77E3" w:rsidRPr="002D7E17">
        <w:rPr>
          <w:rFonts w:ascii="Times New Roman" w:hAnsi="Times New Roman" w:cs="Times New Roman"/>
          <w:highlight w:val="cyan"/>
        </w:rPr>
        <w:t>“we’re inclined to desire things we don't like and to like things we don’t desire” (Carr 15).</w:t>
      </w:r>
      <w:r w:rsidRPr="00A00A2A">
        <w:rPr>
          <w:rFonts w:ascii="Times New Roman" w:hAnsi="Times New Roman" w:cs="Times New Roman"/>
          <w:highlight w:val="green"/>
        </w:rPr>
        <w:t xml:space="preserve"> </w:t>
      </w:r>
      <w:r w:rsidR="00484446" w:rsidRPr="002D7E17">
        <w:rPr>
          <w:rFonts w:ascii="Times New Roman" w:hAnsi="Times New Roman" w:cs="Times New Roman"/>
          <w:b/>
          <w:bCs/>
          <w:highlight w:val="green"/>
        </w:rPr>
        <w:t>Carr sums up</w:t>
      </w:r>
      <w:r w:rsidR="00484446" w:rsidRPr="002D7E17">
        <w:rPr>
          <w:rFonts w:ascii="Times New Roman" w:hAnsi="Times New Roman" w:cs="Times New Roman"/>
          <w:b/>
          <w:bCs/>
        </w:rPr>
        <w:t xml:space="preserve"> </w:t>
      </w:r>
      <w:r w:rsidR="00484446">
        <w:rPr>
          <w:rFonts w:ascii="Times New Roman" w:hAnsi="Times New Roman" w:cs="Times New Roman"/>
        </w:rPr>
        <w:t>that p</w:t>
      </w:r>
      <w:r w:rsidRPr="00AE77E3">
        <w:rPr>
          <w:rFonts w:ascii="Times New Roman" w:hAnsi="Times New Roman" w:cs="Times New Roman"/>
        </w:rPr>
        <w:t xml:space="preserve">eople experience flow when at work, </w:t>
      </w:r>
      <w:r w:rsidR="00D92FF3">
        <w:rPr>
          <w:rFonts w:ascii="Times New Roman" w:hAnsi="Times New Roman" w:cs="Times New Roman"/>
        </w:rPr>
        <w:t>which</w:t>
      </w:r>
      <w:r w:rsidRPr="00AE77E3">
        <w:rPr>
          <w:rFonts w:ascii="Times New Roman" w:hAnsi="Times New Roman" w:cs="Times New Roman"/>
        </w:rPr>
        <w:t xml:space="preserve"> gives </w:t>
      </w:r>
      <w:r w:rsidR="00D92FF3">
        <w:rPr>
          <w:rFonts w:ascii="Times New Roman" w:hAnsi="Times New Roman" w:cs="Times New Roman"/>
        </w:rPr>
        <w:t>them</w:t>
      </w:r>
      <w:r w:rsidRPr="00AE77E3">
        <w:rPr>
          <w:rFonts w:ascii="Times New Roman" w:hAnsi="Times New Roman" w:cs="Times New Roman"/>
        </w:rPr>
        <w:t xml:space="preserve"> a deep sense of meaning and satisfaction in their lives.</w:t>
      </w:r>
    </w:p>
    <w:p w14:paraId="6776E16A" w14:textId="77777777" w:rsidR="00E50684" w:rsidRPr="00C92258" w:rsidRDefault="00E50684" w:rsidP="00AE77E3">
      <w:pPr>
        <w:spacing w:line="480" w:lineRule="auto"/>
        <w:rPr>
          <w:rFonts w:ascii="Times New Roman" w:hAnsi="Times New Roman" w:cs="Times New Roman"/>
        </w:rPr>
      </w:pPr>
    </w:p>
    <w:sectPr w:rsidR="00E50684" w:rsidRPr="00C9225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F8F4" w14:textId="77777777" w:rsidR="00FA58E9" w:rsidRDefault="00FA58E9" w:rsidP="00E50684">
      <w:pPr>
        <w:spacing w:after="0" w:line="240" w:lineRule="auto"/>
      </w:pPr>
      <w:r>
        <w:separator/>
      </w:r>
    </w:p>
  </w:endnote>
  <w:endnote w:type="continuationSeparator" w:id="0">
    <w:p w14:paraId="1F1D912D" w14:textId="77777777" w:rsidR="00FA58E9" w:rsidRDefault="00FA58E9" w:rsidP="00E50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7D00A" w14:textId="77777777" w:rsidR="00FA58E9" w:rsidRDefault="00FA58E9" w:rsidP="00E50684">
      <w:pPr>
        <w:spacing w:after="0" w:line="240" w:lineRule="auto"/>
      </w:pPr>
      <w:r>
        <w:separator/>
      </w:r>
    </w:p>
  </w:footnote>
  <w:footnote w:type="continuationSeparator" w:id="0">
    <w:p w14:paraId="04B467D6" w14:textId="77777777" w:rsidR="00FA58E9" w:rsidRDefault="00FA58E9" w:rsidP="00E50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907472"/>
      <w:docPartObj>
        <w:docPartGallery w:val="Page Numbers (Top of Page)"/>
        <w:docPartUnique/>
      </w:docPartObj>
    </w:sdtPr>
    <w:sdtEndPr>
      <w:rPr>
        <w:noProof/>
      </w:rPr>
    </w:sdtEndPr>
    <w:sdtContent>
      <w:p w14:paraId="74DD0120" w14:textId="77777777" w:rsidR="00E50684" w:rsidRDefault="00C87CC3">
        <w:pPr>
          <w:pStyle w:val="Header"/>
          <w:jc w:val="right"/>
        </w:pPr>
        <w:r>
          <w:t>English 1</w:t>
        </w:r>
      </w:p>
    </w:sdtContent>
  </w:sdt>
  <w:p w14:paraId="5D812FDE" w14:textId="77777777" w:rsidR="00E50684" w:rsidRDefault="00E50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86463"/>
    <w:multiLevelType w:val="hybridMultilevel"/>
    <w:tmpl w:val="0A8E4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824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F08"/>
    <w:rsid w:val="00000613"/>
    <w:rsid w:val="00006490"/>
    <w:rsid w:val="00083F08"/>
    <w:rsid w:val="001167BF"/>
    <w:rsid w:val="001D0092"/>
    <w:rsid w:val="001E5100"/>
    <w:rsid w:val="00206C9D"/>
    <w:rsid w:val="00211C30"/>
    <w:rsid w:val="00232262"/>
    <w:rsid w:val="002333B9"/>
    <w:rsid w:val="00245DBA"/>
    <w:rsid w:val="00267CC4"/>
    <w:rsid w:val="002D287E"/>
    <w:rsid w:val="002D7E17"/>
    <w:rsid w:val="00337D32"/>
    <w:rsid w:val="003B3C65"/>
    <w:rsid w:val="004709A8"/>
    <w:rsid w:val="00484446"/>
    <w:rsid w:val="004B3CC9"/>
    <w:rsid w:val="004B7433"/>
    <w:rsid w:val="004F32E1"/>
    <w:rsid w:val="004F6ADC"/>
    <w:rsid w:val="004F6C5D"/>
    <w:rsid w:val="00517BB8"/>
    <w:rsid w:val="00571CF0"/>
    <w:rsid w:val="005B71DB"/>
    <w:rsid w:val="0061151A"/>
    <w:rsid w:val="00630980"/>
    <w:rsid w:val="00646095"/>
    <w:rsid w:val="0068334A"/>
    <w:rsid w:val="00695C27"/>
    <w:rsid w:val="006B6308"/>
    <w:rsid w:val="006E219C"/>
    <w:rsid w:val="0071601C"/>
    <w:rsid w:val="00725AD6"/>
    <w:rsid w:val="00750ADF"/>
    <w:rsid w:val="007F6501"/>
    <w:rsid w:val="00830EBC"/>
    <w:rsid w:val="00857DF9"/>
    <w:rsid w:val="009258F7"/>
    <w:rsid w:val="00965FC1"/>
    <w:rsid w:val="00A00A2A"/>
    <w:rsid w:val="00A13B00"/>
    <w:rsid w:val="00A30377"/>
    <w:rsid w:val="00AA5B53"/>
    <w:rsid w:val="00AE77E3"/>
    <w:rsid w:val="00B27FC1"/>
    <w:rsid w:val="00BE6FCA"/>
    <w:rsid w:val="00BF7CBC"/>
    <w:rsid w:val="00C2197F"/>
    <w:rsid w:val="00C36B16"/>
    <w:rsid w:val="00C7764D"/>
    <w:rsid w:val="00C809D9"/>
    <w:rsid w:val="00C87CC3"/>
    <w:rsid w:val="00C92258"/>
    <w:rsid w:val="00CE0AD9"/>
    <w:rsid w:val="00D34D9E"/>
    <w:rsid w:val="00D92FF3"/>
    <w:rsid w:val="00DC353B"/>
    <w:rsid w:val="00E50684"/>
    <w:rsid w:val="00E867F4"/>
    <w:rsid w:val="00EC0E42"/>
    <w:rsid w:val="00ED7164"/>
    <w:rsid w:val="00F13C4E"/>
    <w:rsid w:val="00F25108"/>
    <w:rsid w:val="00F3270E"/>
    <w:rsid w:val="00FA58E9"/>
    <w:rsid w:val="00FC4AA7"/>
    <w:rsid w:val="00FD60BD"/>
    <w:rsid w:val="326A4CAE"/>
    <w:rsid w:val="3F01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F54AA"/>
  <w15:chartTrackingRefBased/>
  <w15:docId w15:val="{41508673-F6CA-4DAE-9B98-6DF6BDEB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684"/>
  </w:style>
  <w:style w:type="paragraph" w:styleId="Footer">
    <w:name w:val="footer"/>
    <w:basedOn w:val="Normal"/>
    <w:link w:val="FooterChar"/>
    <w:uiPriority w:val="99"/>
    <w:unhideWhenUsed/>
    <w:rsid w:val="00E50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DF6A6D28BD074A8F59D35D91A01E39" ma:contentTypeVersion="11" ma:contentTypeDescription="Create a new document." ma:contentTypeScope="" ma:versionID="bbb03e6eb44580e8cd92ec9e1a27a61a">
  <xsd:schema xmlns:xsd="http://www.w3.org/2001/XMLSchema" xmlns:xs="http://www.w3.org/2001/XMLSchema" xmlns:p="http://schemas.microsoft.com/office/2006/metadata/properties" xmlns:ns3="72fc1e09-b831-407f-81b9-a4c8ea1a8f7b" xmlns:ns4="4527eaf4-f5db-4190-9bf7-0c9b5ce2ceb5" targetNamespace="http://schemas.microsoft.com/office/2006/metadata/properties" ma:root="true" ma:fieldsID="fd6830bf5a77e4fed9aacf53dcdab24c" ns3:_="" ns4:_="">
    <xsd:import namespace="72fc1e09-b831-407f-81b9-a4c8ea1a8f7b"/>
    <xsd:import namespace="4527eaf4-f5db-4190-9bf7-0c9b5ce2ceb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c1e09-b831-407f-81b9-a4c8ea1a8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27eaf4-f5db-4190-9bf7-0c9b5ce2ceb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74B6A8-D668-4324-B24C-8406826EA5D4}">
  <ds:schemaRefs>
    <ds:schemaRef ds:uri="http://schemas.microsoft.com/sharepoint/v3/contenttype/forms"/>
  </ds:schemaRefs>
</ds:datastoreItem>
</file>

<file path=customXml/itemProps2.xml><?xml version="1.0" encoding="utf-8"?>
<ds:datastoreItem xmlns:ds="http://schemas.openxmlformats.org/officeDocument/2006/customXml" ds:itemID="{B7E7E1BA-5E4F-4496-A9B6-3DB06627A5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0CA865-F36B-425E-AD15-8124BF185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c1e09-b831-407f-81b9-a4c8ea1a8f7b"/>
    <ds:schemaRef ds:uri="4527eaf4-f5db-4190-9bf7-0c9b5ce2c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393</Words>
  <Characters>2246</Characters>
  <Application>Microsoft Office Word</Application>
  <DocSecurity>0</DocSecurity>
  <Lines>18</Lines>
  <Paragraphs>5</Paragraphs>
  <ScaleCrop>false</ScaleCrop>
  <Company>Madison College</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39</cp:revision>
  <dcterms:created xsi:type="dcterms:W3CDTF">2024-10-07T13:49:00Z</dcterms:created>
  <dcterms:modified xsi:type="dcterms:W3CDTF">2024-10-07T14:23:00Z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0x010100D8DF6A6D28BD074A8F59D35D91A01E39</vt:lpwstr>
  </property>
  <property fmtid="{D5CDD505-2E9C-101B-9397-08002B2CF9AE}" pid="3" name="GrammarlyDocumentId">
    <vt:lpwstr>d5c95f1ab0b8ed56187825a0a037c00241df54f0de95a02159907d195d8127ae</vt:lpwstr>
  </property>
</Properties>
</file>