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6D7" w14:textId="17C3A325" w:rsidR="002D5747" w:rsidRPr="002D5747" w:rsidRDefault="002D5747" w:rsidP="002D5747">
      <w:pPr>
        <w:spacing w:before="160" w:after="120"/>
        <w:rPr>
          <w:rFonts w:cstheme="minorHAnsi"/>
          <w:color w:val="FF0000"/>
        </w:rPr>
      </w:pPr>
      <w:r w:rsidRPr="002D5747">
        <w:rPr>
          <w:rFonts w:cstheme="minorHAnsi"/>
          <w:color w:val="FF0000"/>
        </w:rPr>
        <w:t xml:space="preserve">Name: </w:t>
      </w:r>
      <w:r w:rsidR="002876D3">
        <w:rPr>
          <w:rFonts w:cstheme="minorHAnsi"/>
          <w:color w:val="FF0000"/>
        </w:rPr>
        <w:t>Sanjay Jagadeesh</w:t>
      </w:r>
    </w:p>
    <w:p w14:paraId="1C0214BE" w14:textId="77777777" w:rsidR="002E7F04" w:rsidRPr="00C918C4" w:rsidRDefault="00423A69" w:rsidP="00023F80">
      <w:pPr>
        <w:spacing w:before="160" w:after="120"/>
        <w:jc w:val="center"/>
        <w:rPr>
          <w:rFonts w:ascii="Arial Black" w:hAnsi="Arial Black"/>
          <w:sz w:val="28"/>
        </w:rPr>
      </w:pPr>
      <w:r>
        <w:rPr>
          <w:rFonts w:ascii="Arial Black" w:hAnsi="Arial Black"/>
          <w:sz w:val="28"/>
        </w:rPr>
        <w:t>Response Essay</w:t>
      </w:r>
      <w:r w:rsidR="00C918C4" w:rsidRPr="00C918C4">
        <w:rPr>
          <w:rFonts w:ascii="Arial Black" w:hAnsi="Arial Black"/>
          <w:sz w:val="28"/>
        </w:rPr>
        <w:t xml:space="preserve"> </w:t>
      </w:r>
      <w:r w:rsidR="00F3367F" w:rsidRPr="00C918C4">
        <w:rPr>
          <w:rFonts w:ascii="Arial Black" w:hAnsi="Arial Black"/>
          <w:sz w:val="28"/>
        </w:rPr>
        <w:t>Research</w:t>
      </w:r>
    </w:p>
    <w:p w14:paraId="16E28050" w14:textId="77777777" w:rsidR="002C23AE" w:rsidRDefault="00561A26" w:rsidP="00F3367F">
      <w:r w:rsidRPr="002D5747">
        <w:rPr>
          <w:b/>
        </w:rPr>
        <w:t>Podcast</w:t>
      </w:r>
      <w:r w:rsidR="003263F0">
        <w:t xml:space="preserve"> you’re responding to: </w:t>
      </w:r>
    </w:p>
    <w:p w14:paraId="0A6134E3" w14:textId="77777777" w:rsidR="003263F0" w:rsidRDefault="003263F0" w:rsidP="00F3367F">
      <w:r w:rsidRPr="00BA6975">
        <w:rPr>
          <w:rFonts w:ascii="Arial Black" w:hAnsi="Arial Black"/>
        </w:rPr>
        <w:t>Topic:</w:t>
      </w:r>
      <w:r>
        <w:t xml:space="preserve"> in a few words, what would you say is the topic of your response?</w:t>
      </w:r>
    </w:p>
    <w:p w14:paraId="4E36A84E" w14:textId="114EE3D0" w:rsidR="00BA6975" w:rsidRDefault="00600732" w:rsidP="00F3367F">
      <w:r>
        <w:rPr>
          <w:color w:val="000000"/>
          <w:sz w:val="20"/>
          <w:szCs w:val="20"/>
          <w:shd w:val="clear" w:color="auto" w:fill="FFFFFF"/>
        </w:rPr>
        <w:t>The various global governmental uses of facial recognition technology</w:t>
      </w:r>
    </w:p>
    <w:p w14:paraId="21E388E3" w14:textId="77777777" w:rsidR="003263F0" w:rsidRDefault="003263F0" w:rsidP="00F3367F">
      <w:r w:rsidRPr="00BA6975">
        <w:rPr>
          <w:rFonts w:ascii="Arial Black" w:hAnsi="Arial Black"/>
        </w:rPr>
        <w:t>Thesis:</w:t>
      </w:r>
      <w:r>
        <w:t xml:space="preserve"> in a sentence or less, sum up what you’re planning to say.  (this </w:t>
      </w:r>
      <w:r w:rsidR="00561A26">
        <w:t>will likely</w:t>
      </w:r>
      <w:r>
        <w:t xml:space="preserve"> change</w:t>
      </w:r>
      <w:r w:rsidR="00BA6975">
        <w:t>)</w:t>
      </w:r>
    </w:p>
    <w:p w14:paraId="31072A0F" w14:textId="4B30DA40" w:rsidR="00BA6975" w:rsidRDefault="00600732" w:rsidP="00F3367F">
      <w:r>
        <w:rPr>
          <w:color w:val="000000"/>
          <w:sz w:val="20"/>
          <w:szCs w:val="20"/>
          <w:shd w:val="clear" w:color="auto" w:fill="FFFFFF"/>
        </w:rPr>
        <w:t xml:space="preserve">Facial recognition software is used by various governments around the world for different purposes with different regulations/emphasis placed on the </w:t>
      </w:r>
      <w:r>
        <w:rPr>
          <w:color w:val="000000"/>
          <w:sz w:val="20"/>
          <w:szCs w:val="20"/>
          <w:shd w:val="clear" w:color="auto" w:fill="FFFFFF"/>
        </w:rPr>
        <w:t>technology</w:t>
      </w:r>
      <w:r w:rsidR="008A5C02">
        <w:rPr>
          <w:color w:val="000000"/>
          <w:sz w:val="20"/>
          <w:szCs w:val="20"/>
          <w:shd w:val="clear" w:color="auto" w:fill="FFFFFF"/>
        </w:rPr>
        <w:t xml:space="preserve"> depending on </w:t>
      </w:r>
      <w:r>
        <w:rPr>
          <w:color w:val="000000"/>
          <w:sz w:val="20"/>
          <w:szCs w:val="20"/>
          <w:shd w:val="clear" w:color="auto" w:fill="FFFFFF"/>
        </w:rPr>
        <w:t>the ideology the government follows.</w:t>
      </w:r>
    </w:p>
    <w:p w14:paraId="7AE540C3" w14:textId="77777777" w:rsidR="00BA6975" w:rsidRDefault="00BA6975" w:rsidP="00F3367F"/>
    <w:p w14:paraId="47F26556" w14:textId="77777777" w:rsidR="00BA6975" w:rsidRDefault="00BA6975" w:rsidP="00F3367F">
      <w:r w:rsidRPr="00BA6975">
        <w:rPr>
          <w:rFonts w:ascii="Arial Black" w:hAnsi="Arial Black"/>
        </w:rPr>
        <w:t>Search Terms:</w:t>
      </w:r>
      <w:r>
        <w:t xml:space="preserve"> what words and/or phrases will you use to search for sources? </w:t>
      </w:r>
    </w:p>
    <w:p w14:paraId="39266EAE" w14:textId="77777777" w:rsidR="00F3367F" w:rsidRDefault="00BA6975" w:rsidP="00F3367F">
      <w:r>
        <w:t xml:space="preserve">    </w:t>
      </w:r>
      <w:r w:rsidR="00F3367F">
        <w:t>(add to this list as you continue to look for more sources):</w:t>
      </w:r>
    </w:p>
    <w:p w14:paraId="7F527B1D" w14:textId="51BE4590" w:rsidR="00F21FEF" w:rsidRDefault="00F21FEF" w:rsidP="00F21FEF">
      <w:pPr>
        <w:pStyle w:val="ListParagraph"/>
        <w:numPr>
          <w:ilvl w:val="0"/>
          <w:numId w:val="7"/>
        </w:numPr>
        <w:rPr>
          <w:color w:val="000000"/>
          <w:sz w:val="20"/>
          <w:szCs w:val="20"/>
          <w:shd w:val="clear" w:color="auto" w:fill="FFFFFF"/>
        </w:rPr>
      </w:pPr>
      <w:r w:rsidRPr="00F21FEF">
        <w:rPr>
          <w:color w:val="000000"/>
          <w:sz w:val="20"/>
          <w:szCs w:val="20"/>
          <w:shd w:val="clear" w:color="auto" w:fill="FFFFFF"/>
        </w:rPr>
        <w:t xml:space="preserve">Facial recognition being used by various </w:t>
      </w:r>
      <w:r w:rsidRPr="00F21FEF">
        <w:rPr>
          <w:color w:val="000000"/>
          <w:sz w:val="20"/>
          <w:szCs w:val="20"/>
          <w:shd w:val="clear" w:color="auto" w:fill="FFFFFF"/>
        </w:rPr>
        <w:t>government.</w:t>
      </w:r>
    </w:p>
    <w:p w14:paraId="1396AA2E" w14:textId="77777777" w:rsidR="00F21FEF" w:rsidRDefault="00F21FEF" w:rsidP="00F21FEF">
      <w:pPr>
        <w:pStyle w:val="ListParagraph"/>
        <w:numPr>
          <w:ilvl w:val="0"/>
          <w:numId w:val="7"/>
        </w:numPr>
        <w:rPr>
          <w:color w:val="000000"/>
          <w:sz w:val="20"/>
          <w:szCs w:val="20"/>
          <w:shd w:val="clear" w:color="auto" w:fill="FFFFFF"/>
        </w:rPr>
      </w:pPr>
      <w:r w:rsidRPr="00F21FEF">
        <w:rPr>
          <w:color w:val="000000"/>
          <w:sz w:val="20"/>
          <w:szCs w:val="20"/>
          <w:shd w:val="clear" w:color="auto" w:fill="FFFFFF"/>
        </w:rPr>
        <w:t>different ideologies behind its use</w:t>
      </w:r>
    </w:p>
    <w:p w14:paraId="1270EC45" w14:textId="728280DE" w:rsidR="00BA6975" w:rsidRDefault="00F21FEF" w:rsidP="00F21FEF">
      <w:pPr>
        <w:pStyle w:val="ListParagraph"/>
        <w:numPr>
          <w:ilvl w:val="0"/>
          <w:numId w:val="7"/>
        </w:numPr>
        <w:rPr>
          <w:color w:val="000000"/>
          <w:sz w:val="20"/>
          <w:szCs w:val="20"/>
          <w:shd w:val="clear" w:color="auto" w:fill="FFFFFF"/>
        </w:rPr>
      </w:pPr>
      <w:r w:rsidRPr="00F21FEF">
        <w:rPr>
          <w:color w:val="000000"/>
          <w:sz w:val="20"/>
          <w:szCs w:val="20"/>
          <w:shd w:val="clear" w:color="auto" w:fill="FFFFFF"/>
        </w:rPr>
        <w:t>regulations/emphasis the governments place on its use.</w:t>
      </w:r>
    </w:p>
    <w:p w14:paraId="73A7ACA5" w14:textId="54AEAD06" w:rsidR="00E81F78" w:rsidRDefault="00E81F78" w:rsidP="00F21FEF">
      <w:pPr>
        <w:pStyle w:val="ListParagraph"/>
        <w:numPr>
          <w:ilvl w:val="0"/>
          <w:numId w:val="7"/>
        </w:numPr>
        <w:rPr>
          <w:color w:val="000000"/>
          <w:sz w:val="20"/>
          <w:szCs w:val="20"/>
          <w:shd w:val="clear" w:color="auto" w:fill="FFFFFF"/>
        </w:rPr>
      </w:pPr>
      <w:r>
        <w:rPr>
          <w:color w:val="000000"/>
          <w:sz w:val="20"/>
          <w:szCs w:val="20"/>
          <w:shd w:val="clear" w:color="auto" w:fill="FFFFFF"/>
        </w:rPr>
        <w:t>Authoritarian uses of facial recognition</w:t>
      </w:r>
    </w:p>
    <w:p w14:paraId="027BE330" w14:textId="540C2E8F" w:rsidR="00E81F78" w:rsidRPr="00F21FEF" w:rsidRDefault="00E81F78" w:rsidP="00F21FEF">
      <w:pPr>
        <w:pStyle w:val="ListParagraph"/>
        <w:numPr>
          <w:ilvl w:val="0"/>
          <w:numId w:val="7"/>
        </w:numPr>
        <w:rPr>
          <w:color w:val="000000"/>
          <w:sz w:val="20"/>
          <w:szCs w:val="20"/>
          <w:shd w:val="clear" w:color="auto" w:fill="FFFFFF"/>
        </w:rPr>
      </w:pPr>
      <w:r>
        <w:rPr>
          <w:color w:val="000000"/>
          <w:sz w:val="20"/>
          <w:szCs w:val="20"/>
          <w:shd w:val="clear" w:color="auto" w:fill="FFFFFF"/>
        </w:rPr>
        <w:t>“public good” uses of facial recognition</w:t>
      </w:r>
    </w:p>
    <w:p w14:paraId="1124CB7E" w14:textId="77777777" w:rsidR="00BA6975" w:rsidRDefault="00BA6975">
      <w:pPr>
        <w:rPr>
          <w:rFonts w:ascii="Arial Black" w:hAnsi="Arial Black"/>
          <w:b/>
        </w:rPr>
      </w:pPr>
    </w:p>
    <w:p w14:paraId="4B9F4BA2" w14:textId="77777777" w:rsidR="00BA6975" w:rsidRDefault="00BA6975">
      <w:pPr>
        <w:rPr>
          <w:rFonts w:ascii="Arial Black" w:hAnsi="Arial Black"/>
          <w:b/>
        </w:rPr>
      </w:pPr>
    </w:p>
    <w:p w14:paraId="39255BCC" w14:textId="77777777" w:rsidR="00BA6975" w:rsidRDefault="00BA6975">
      <w:pPr>
        <w:rPr>
          <w:rFonts w:ascii="Arial Black" w:hAnsi="Arial Black"/>
          <w:b/>
        </w:rPr>
      </w:pPr>
    </w:p>
    <w:p w14:paraId="693F61B2" w14:textId="77777777" w:rsidR="00BA6975" w:rsidRDefault="00BA6975">
      <w:pPr>
        <w:rPr>
          <w:rFonts w:ascii="Arial Black" w:hAnsi="Arial Black"/>
          <w:b/>
        </w:rPr>
      </w:pPr>
    </w:p>
    <w:p w14:paraId="3F93D988" w14:textId="77777777" w:rsidR="00BA6975" w:rsidRDefault="00BA6975">
      <w:pPr>
        <w:rPr>
          <w:rFonts w:ascii="Arial Black" w:hAnsi="Arial Black"/>
          <w:b/>
        </w:rPr>
      </w:pPr>
    </w:p>
    <w:p w14:paraId="260D1784" w14:textId="77777777" w:rsidR="00BA6975" w:rsidRDefault="00BA6975">
      <w:pPr>
        <w:rPr>
          <w:rFonts w:ascii="Arial Black" w:hAnsi="Arial Black"/>
          <w:b/>
        </w:rPr>
      </w:pPr>
    </w:p>
    <w:p w14:paraId="5F4BE603" w14:textId="77777777" w:rsidR="007014D0" w:rsidRPr="00F3367F" w:rsidRDefault="00BA6975" w:rsidP="007014D0">
      <w:pPr>
        <w:rPr>
          <w:rFonts w:ascii="Comic Sans MS" w:hAnsi="Comic Sans MS"/>
        </w:rPr>
      </w:pPr>
      <w:r>
        <w:rPr>
          <w:rFonts w:ascii="Arial Black" w:hAnsi="Arial Black"/>
          <w:b/>
        </w:rPr>
        <w:t>Find 3 quality sources</w:t>
      </w:r>
      <w:r w:rsidR="001B5C14" w:rsidRPr="00BA6975">
        <w:rPr>
          <w:rFonts w:ascii="Arial Black" w:hAnsi="Arial Black"/>
          <w:b/>
        </w:rPr>
        <w:t>:</w:t>
      </w:r>
      <w:r w:rsidR="00F3367F" w:rsidRPr="00F3367F">
        <w:t xml:space="preserve"> </w:t>
      </w:r>
      <w:r>
        <w:t xml:space="preserve">Spend time skimming and reading sources.  List </w:t>
      </w:r>
      <w:r w:rsidRPr="00BA6975">
        <w:t>3 quality sources</w:t>
      </w:r>
      <w:r>
        <w:t xml:space="preserve"> below that you could potentially incorporate into your response</w:t>
      </w:r>
      <w:r w:rsidR="00F3367F">
        <w:t xml:space="preserve">.  </w:t>
      </w:r>
      <w:r>
        <w:t>You’ll only need to include one.</w:t>
      </w:r>
      <w:r w:rsidR="00F3367F">
        <w:t xml:space="preserve"> </w:t>
      </w:r>
      <w:r w:rsidR="00620081">
        <w:t xml:space="preserve">Take notes </w:t>
      </w:r>
      <w:r w:rsidR="002D5747">
        <w:t xml:space="preserve">at the end of this worksheet </w:t>
      </w:r>
      <w:r w:rsidR="00620081">
        <w:t>as needed.</w:t>
      </w:r>
    </w:p>
    <w:tbl>
      <w:tblPr>
        <w:tblStyle w:val="TableGrid"/>
        <w:tblW w:w="0" w:type="auto"/>
        <w:tblLook w:val="04A0" w:firstRow="1" w:lastRow="0" w:firstColumn="1" w:lastColumn="0" w:noHBand="0" w:noVBand="1"/>
      </w:tblPr>
      <w:tblGrid>
        <w:gridCol w:w="6479"/>
        <w:gridCol w:w="4311"/>
      </w:tblGrid>
      <w:tr w:rsidR="007014D0" w14:paraId="60F7287F" w14:textId="77777777" w:rsidTr="00620081">
        <w:tc>
          <w:tcPr>
            <w:tcW w:w="10790" w:type="dxa"/>
            <w:gridSpan w:val="2"/>
            <w:shd w:val="clear" w:color="auto" w:fill="E7E6E6" w:themeFill="background2"/>
          </w:tcPr>
          <w:p w14:paraId="7DC3F0BB" w14:textId="77777777" w:rsidR="007014D0" w:rsidRPr="00620081" w:rsidRDefault="007014D0" w:rsidP="00620081">
            <w:pPr>
              <w:rPr>
                <w:b/>
              </w:rPr>
            </w:pPr>
            <w:r w:rsidRPr="00620081">
              <w:rPr>
                <w:b/>
              </w:rPr>
              <w:t xml:space="preserve">Source </w:t>
            </w:r>
            <w:r w:rsidR="00620081" w:rsidRPr="00620081">
              <w:rPr>
                <w:b/>
              </w:rPr>
              <w:t>#</w:t>
            </w:r>
            <w:r w:rsidR="00011526" w:rsidRPr="00620081">
              <w:rPr>
                <w:b/>
              </w:rPr>
              <w:t xml:space="preserve"> 1</w:t>
            </w:r>
          </w:p>
        </w:tc>
      </w:tr>
      <w:tr w:rsidR="007014D0" w14:paraId="0760A628" w14:textId="77777777" w:rsidTr="00620081">
        <w:trPr>
          <w:trHeight w:val="1304"/>
        </w:trPr>
        <w:tc>
          <w:tcPr>
            <w:tcW w:w="6479" w:type="dxa"/>
          </w:tcPr>
          <w:p w14:paraId="04D98601" w14:textId="77777777" w:rsidR="007014D0" w:rsidRDefault="007014D0" w:rsidP="007014D0">
            <w:r>
              <w:t>Title:</w:t>
            </w:r>
          </w:p>
          <w:p w14:paraId="7F560287" w14:textId="33F97F83" w:rsidR="00221F3A" w:rsidRDefault="00752116" w:rsidP="007014D0">
            <w:r>
              <w:t xml:space="preserve">The Era </w:t>
            </w:r>
            <w:r w:rsidR="00EE63BE">
              <w:t>of</w:t>
            </w:r>
            <w:r>
              <w:t xml:space="preserve"> Digital Surveillance: Authoritarianism vs. Democracy</w:t>
            </w:r>
          </w:p>
          <w:p w14:paraId="27F67D20" w14:textId="77777777" w:rsidR="007014D0" w:rsidRDefault="007014D0" w:rsidP="007014D0"/>
          <w:p w14:paraId="362B0746" w14:textId="77777777" w:rsidR="007014D0" w:rsidRDefault="007014D0" w:rsidP="007014D0"/>
        </w:tc>
        <w:tc>
          <w:tcPr>
            <w:tcW w:w="4311" w:type="dxa"/>
          </w:tcPr>
          <w:p w14:paraId="2BC2C952" w14:textId="283539C1" w:rsidR="007014D0" w:rsidRDefault="007014D0" w:rsidP="007014D0">
            <w:r>
              <w:t>Author:</w:t>
            </w:r>
            <w:r w:rsidR="00313080">
              <w:t xml:space="preserve"> Jufang Wang, Zichen Jess Hu, Denis Galligan</w:t>
            </w:r>
          </w:p>
          <w:p w14:paraId="6AB20DCD" w14:textId="77777777" w:rsidR="00620081" w:rsidRDefault="00620081" w:rsidP="007014D0"/>
          <w:p w14:paraId="4BC86875" w14:textId="77777777" w:rsidR="00620081" w:rsidRDefault="00620081" w:rsidP="007014D0"/>
          <w:p w14:paraId="625C3B6D" w14:textId="45328C65" w:rsidR="00620081" w:rsidRDefault="00620081" w:rsidP="007014D0">
            <w:r>
              <w:t>Date published:</w:t>
            </w:r>
            <w:r w:rsidR="00313080">
              <w:t xml:space="preserve"> </w:t>
            </w:r>
            <w:r w:rsidR="00EE63BE">
              <w:t>18/10/2022</w:t>
            </w:r>
          </w:p>
        </w:tc>
      </w:tr>
      <w:tr w:rsidR="00BA6975" w14:paraId="398E3D8D" w14:textId="77777777" w:rsidTr="00BA6975">
        <w:trPr>
          <w:trHeight w:val="854"/>
        </w:trPr>
        <w:tc>
          <w:tcPr>
            <w:tcW w:w="10790" w:type="dxa"/>
            <w:gridSpan w:val="2"/>
          </w:tcPr>
          <w:p w14:paraId="75C053A7" w14:textId="77777777" w:rsidR="00BA6975" w:rsidRDefault="00BA6975" w:rsidP="00BA6975">
            <w:pPr>
              <w:spacing w:after="40"/>
            </w:pPr>
            <w:r w:rsidRPr="00620081">
              <w:t>Website/Database/Journal:</w:t>
            </w:r>
          </w:p>
          <w:p w14:paraId="21D3130A" w14:textId="329C777A" w:rsidR="00221F3A" w:rsidRPr="00620081" w:rsidRDefault="00221F3A" w:rsidP="00BA6975">
            <w:pPr>
              <w:spacing w:after="40"/>
              <w:rPr>
                <w:i/>
              </w:rPr>
            </w:pPr>
            <w:hyperlink r:id="rId7" w:history="1">
              <w:r>
                <w:rPr>
                  <w:rStyle w:val="Hyperlink"/>
                </w:rPr>
                <w:t>The era of digital surveillance: Authoritarianism vs. democracy? &gt; Oxford Global Society</w:t>
              </w:r>
            </w:hyperlink>
          </w:p>
        </w:tc>
      </w:tr>
    </w:tbl>
    <w:p w14:paraId="20DC18AD" w14:textId="77777777" w:rsidR="00620081" w:rsidRDefault="00620081" w:rsidP="00011526">
      <w:pPr>
        <w:spacing w:after="0"/>
      </w:pPr>
    </w:p>
    <w:tbl>
      <w:tblPr>
        <w:tblStyle w:val="TableGrid"/>
        <w:tblW w:w="0" w:type="auto"/>
        <w:tblLook w:val="04A0" w:firstRow="1" w:lastRow="0" w:firstColumn="1" w:lastColumn="0" w:noHBand="0" w:noVBand="1"/>
      </w:tblPr>
      <w:tblGrid>
        <w:gridCol w:w="6479"/>
        <w:gridCol w:w="4311"/>
      </w:tblGrid>
      <w:tr w:rsidR="00BA6975" w14:paraId="676DCE0E" w14:textId="77777777" w:rsidTr="00125078">
        <w:tc>
          <w:tcPr>
            <w:tcW w:w="10790" w:type="dxa"/>
            <w:gridSpan w:val="2"/>
            <w:shd w:val="clear" w:color="auto" w:fill="E7E6E6" w:themeFill="background2"/>
          </w:tcPr>
          <w:p w14:paraId="36AB5F25" w14:textId="77777777" w:rsidR="00BA6975" w:rsidRPr="00620081" w:rsidRDefault="00BA6975" w:rsidP="00125078">
            <w:pPr>
              <w:rPr>
                <w:b/>
              </w:rPr>
            </w:pPr>
            <w:r w:rsidRPr="00620081">
              <w:rPr>
                <w:b/>
              </w:rPr>
              <w:t>Source #</w:t>
            </w:r>
            <w:r>
              <w:rPr>
                <w:b/>
              </w:rPr>
              <w:t xml:space="preserve"> 2</w:t>
            </w:r>
          </w:p>
        </w:tc>
      </w:tr>
      <w:tr w:rsidR="00BA6975" w14:paraId="2892AF60" w14:textId="77777777" w:rsidTr="00125078">
        <w:trPr>
          <w:trHeight w:val="1304"/>
        </w:trPr>
        <w:tc>
          <w:tcPr>
            <w:tcW w:w="6479" w:type="dxa"/>
          </w:tcPr>
          <w:p w14:paraId="7A86D117" w14:textId="77777777" w:rsidR="00BA6975" w:rsidRDefault="00BA6975" w:rsidP="00125078">
            <w:r>
              <w:lastRenderedPageBreak/>
              <w:t>Title:</w:t>
            </w:r>
          </w:p>
          <w:p w14:paraId="085F3A58" w14:textId="3FB783B4" w:rsidR="001C2D96" w:rsidRDefault="002C6588" w:rsidP="00125078">
            <w:r>
              <w:t>Techno-Authoritarian Imaginaries and the Politics of Resistance against facial recognition technology in the US and European Union</w:t>
            </w:r>
          </w:p>
          <w:p w14:paraId="21104FAD" w14:textId="77777777" w:rsidR="00BA6975" w:rsidRDefault="00BA6975" w:rsidP="00125078"/>
          <w:p w14:paraId="09CD5E1E" w14:textId="77777777" w:rsidR="00BA6975" w:rsidRDefault="00BA6975" w:rsidP="00125078"/>
        </w:tc>
        <w:tc>
          <w:tcPr>
            <w:tcW w:w="4311" w:type="dxa"/>
          </w:tcPr>
          <w:p w14:paraId="26A05634" w14:textId="613D631E" w:rsidR="00BA6975" w:rsidRDefault="00BA6975" w:rsidP="00125078">
            <w:r>
              <w:t>Author:</w:t>
            </w:r>
            <w:r w:rsidR="002C6588">
              <w:t xml:space="preserve"> </w:t>
            </w:r>
            <w:r w:rsidR="00521B82">
              <w:t>Hendrik Schopmans &amp; Irem Tuncer Eb</w:t>
            </w:r>
            <w:r w:rsidR="000A342B">
              <w:t>eturk</w:t>
            </w:r>
          </w:p>
          <w:p w14:paraId="7017D04B" w14:textId="77777777" w:rsidR="00BA6975" w:rsidRDefault="00BA6975" w:rsidP="00125078"/>
          <w:p w14:paraId="5C9ED16B" w14:textId="77777777" w:rsidR="00BA6975" w:rsidRDefault="00BA6975" w:rsidP="00125078"/>
          <w:p w14:paraId="53D4DF98" w14:textId="2ECEFC05" w:rsidR="00BA6975" w:rsidRDefault="00BA6975" w:rsidP="00125078">
            <w:r>
              <w:t>Date published:</w:t>
            </w:r>
            <w:r w:rsidR="000A342B">
              <w:t xml:space="preserve"> 11 Sep 2023</w:t>
            </w:r>
          </w:p>
        </w:tc>
      </w:tr>
      <w:tr w:rsidR="00BA6975" w14:paraId="31CFE524" w14:textId="77777777" w:rsidTr="00125078">
        <w:trPr>
          <w:trHeight w:val="854"/>
        </w:trPr>
        <w:tc>
          <w:tcPr>
            <w:tcW w:w="10790" w:type="dxa"/>
            <w:gridSpan w:val="2"/>
          </w:tcPr>
          <w:p w14:paraId="369012FF" w14:textId="77777777" w:rsidR="00BA6975" w:rsidRDefault="00BA6975" w:rsidP="00125078">
            <w:pPr>
              <w:spacing w:after="40"/>
            </w:pPr>
            <w:r w:rsidRPr="00620081">
              <w:t>Website/Database/Journal:</w:t>
            </w:r>
          </w:p>
          <w:p w14:paraId="1E5EB198" w14:textId="4D24480B" w:rsidR="001C2D96" w:rsidRPr="00620081" w:rsidRDefault="001C2D96" w:rsidP="00125078">
            <w:pPr>
              <w:spacing w:after="40"/>
              <w:rPr>
                <w:i/>
              </w:rPr>
            </w:pPr>
            <w:hyperlink r:id="rId8" w:anchor="d1e138" w:history="1">
              <w:r>
                <w:rPr>
                  <w:rStyle w:val="Hyperlink"/>
                </w:rPr>
                <w:t xml:space="preserve">Full article: Techno-authoritarian imaginaries and the politics of resistance against facial recognition technology in the US and European </w:t>
              </w:r>
              <w:r w:rsidRPr="007D32A6">
                <w:t>U</w:t>
              </w:r>
              <w:r w:rsidRPr="007D32A6">
                <w:t>n</w:t>
              </w:r>
              <w:r w:rsidRPr="007D32A6">
                <w:t>ion</w:t>
              </w:r>
              <w:r>
                <w:rPr>
                  <w:rStyle w:val="Hyperlink"/>
                </w:rPr>
                <w:t>*</w:t>
              </w:r>
            </w:hyperlink>
          </w:p>
        </w:tc>
      </w:tr>
    </w:tbl>
    <w:p w14:paraId="0F967684" w14:textId="77777777" w:rsidR="00BA6975" w:rsidRDefault="00BA6975" w:rsidP="00011526">
      <w:pPr>
        <w:spacing w:after="0"/>
      </w:pPr>
    </w:p>
    <w:tbl>
      <w:tblPr>
        <w:tblStyle w:val="TableGrid"/>
        <w:tblW w:w="0" w:type="auto"/>
        <w:tblLook w:val="04A0" w:firstRow="1" w:lastRow="0" w:firstColumn="1" w:lastColumn="0" w:noHBand="0" w:noVBand="1"/>
      </w:tblPr>
      <w:tblGrid>
        <w:gridCol w:w="6479"/>
        <w:gridCol w:w="4311"/>
      </w:tblGrid>
      <w:tr w:rsidR="00BA6975" w14:paraId="231C51C4" w14:textId="77777777" w:rsidTr="00125078">
        <w:tc>
          <w:tcPr>
            <w:tcW w:w="10790" w:type="dxa"/>
            <w:gridSpan w:val="2"/>
            <w:shd w:val="clear" w:color="auto" w:fill="E7E6E6" w:themeFill="background2"/>
          </w:tcPr>
          <w:p w14:paraId="1A4D50AA" w14:textId="77777777" w:rsidR="00BA6975" w:rsidRPr="00620081" w:rsidRDefault="00BA6975" w:rsidP="00125078">
            <w:pPr>
              <w:rPr>
                <w:b/>
              </w:rPr>
            </w:pPr>
            <w:r w:rsidRPr="00620081">
              <w:rPr>
                <w:b/>
              </w:rPr>
              <w:t>Source #</w:t>
            </w:r>
            <w:r>
              <w:rPr>
                <w:b/>
              </w:rPr>
              <w:t xml:space="preserve"> 3</w:t>
            </w:r>
          </w:p>
        </w:tc>
      </w:tr>
      <w:tr w:rsidR="00BA6975" w14:paraId="77C4BBA2" w14:textId="77777777" w:rsidTr="00125078">
        <w:trPr>
          <w:trHeight w:val="1304"/>
        </w:trPr>
        <w:tc>
          <w:tcPr>
            <w:tcW w:w="6479" w:type="dxa"/>
          </w:tcPr>
          <w:p w14:paraId="10799509" w14:textId="77777777" w:rsidR="00BA6975" w:rsidRDefault="00BA6975" w:rsidP="00125078">
            <w:r>
              <w:t>Title:</w:t>
            </w:r>
          </w:p>
          <w:p w14:paraId="2561295D" w14:textId="4DFB69E1" w:rsidR="00755D7B" w:rsidRDefault="00B13A07" w:rsidP="00125078">
            <w:r>
              <w:t>How Repressive Regimes Use Facial Recognition Technology</w:t>
            </w:r>
          </w:p>
          <w:p w14:paraId="23574307" w14:textId="77777777" w:rsidR="00BA6975" w:rsidRDefault="00BA6975" w:rsidP="00125078"/>
          <w:p w14:paraId="65B32554" w14:textId="77777777" w:rsidR="00BA6975" w:rsidRDefault="00BA6975" w:rsidP="00125078"/>
        </w:tc>
        <w:tc>
          <w:tcPr>
            <w:tcW w:w="4311" w:type="dxa"/>
          </w:tcPr>
          <w:p w14:paraId="24ABF3CA" w14:textId="56E14500" w:rsidR="00BA6975" w:rsidRDefault="00BA6975" w:rsidP="00125078">
            <w:r>
              <w:t>Author:</w:t>
            </w:r>
            <w:r w:rsidR="00B13A07">
              <w:t xml:space="preserve"> Jasper Jackson</w:t>
            </w:r>
          </w:p>
          <w:p w14:paraId="73B451EA" w14:textId="77777777" w:rsidR="00BA6975" w:rsidRDefault="00BA6975" w:rsidP="00125078"/>
          <w:p w14:paraId="67B76D6D" w14:textId="77777777" w:rsidR="00BA6975" w:rsidRDefault="00BA6975" w:rsidP="00125078"/>
          <w:p w14:paraId="02EDCC56" w14:textId="3A70853D" w:rsidR="00BA6975" w:rsidRDefault="00BA6975" w:rsidP="00125078">
            <w:r>
              <w:t>Date published:</w:t>
            </w:r>
            <w:r w:rsidR="00B13A07">
              <w:t xml:space="preserve"> March 27 2024</w:t>
            </w:r>
          </w:p>
        </w:tc>
      </w:tr>
      <w:tr w:rsidR="00BA6975" w14:paraId="493A0756" w14:textId="77777777" w:rsidTr="00125078">
        <w:trPr>
          <w:trHeight w:val="854"/>
        </w:trPr>
        <w:tc>
          <w:tcPr>
            <w:tcW w:w="10790" w:type="dxa"/>
            <w:gridSpan w:val="2"/>
          </w:tcPr>
          <w:p w14:paraId="4193FBE0" w14:textId="77777777" w:rsidR="00BA6975" w:rsidRDefault="00BA6975" w:rsidP="00125078">
            <w:pPr>
              <w:spacing w:after="40"/>
            </w:pPr>
            <w:r w:rsidRPr="00620081">
              <w:t>Website/Database/Journal:</w:t>
            </w:r>
          </w:p>
          <w:p w14:paraId="515F1F21" w14:textId="128F9812" w:rsidR="00755D7B" w:rsidRPr="00620081" w:rsidRDefault="00755D7B" w:rsidP="00125078">
            <w:pPr>
              <w:spacing w:after="40"/>
              <w:rPr>
                <w:i/>
              </w:rPr>
            </w:pPr>
            <w:hyperlink r:id="rId9" w:history="1">
              <w:r>
                <w:rPr>
                  <w:rStyle w:val="Hyperlink"/>
                </w:rPr>
                <w:t>How repressive regimes use facial recognition technology | TBIJ</w:t>
              </w:r>
            </w:hyperlink>
          </w:p>
        </w:tc>
      </w:tr>
    </w:tbl>
    <w:p w14:paraId="5238399F" w14:textId="77777777" w:rsidR="00BA6975" w:rsidRDefault="00BA6975" w:rsidP="00011526">
      <w:pPr>
        <w:spacing w:after="0"/>
      </w:pPr>
    </w:p>
    <w:p w14:paraId="52075843" w14:textId="77777777" w:rsidR="00620081" w:rsidRDefault="00620081" w:rsidP="00BA6975">
      <w:pPr>
        <w:spacing w:after="0"/>
        <w:rPr>
          <w:rFonts w:cstheme="minorHAnsi"/>
        </w:rPr>
      </w:pPr>
      <w:r w:rsidRPr="00BA6975">
        <w:rPr>
          <w:rFonts w:ascii="Arial Black" w:hAnsi="Arial Black"/>
          <w:b/>
        </w:rPr>
        <w:t>Take Notes Below:</w:t>
      </w:r>
      <w:r>
        <w:rPr>
          <w:rFonts w:ascii="Comic Sans MS" w:hAnsi="Comic Sans MS"/>
          <w:b/>
        </w:rPr>
        <w:t xml:space="preserve"> </w:t>
      </w:r>
      <w:r>
        <w:rPr>
          <w:rFonts w:cstheme="minorHAnsi"/>
        </w:rPr>
        <w:t xml:space="preserve">As you read/skim, </w:t>
      </w:r>
      <w:r w:rsidR="002C23AE">
        <w:rPr>
          <w:rFonts w:cstheme="minorHAnsi"/>
        </w:rPr>
        <w:t xml:space="preserve">look for </w:t>
      </w:r>
      <w:r>
        <w:rPr>
          <w:rFonts w:cstheme="minorHAnsi"/>
        </w:rPr>
        <w:t xml:space="preserve">ideas that help you </w:t>
      </w:r>
      <w:r w:rsidR="005F03B3">
        <w:rPr>
          <w:rFonts w:cstheme="minorHAnsi"/>
        </w:rPr>
        <w:t>develop your response</w:t>
      </w:r>
      <w:r>
        <w:rPr>
          <w:rFonts w:cstheme="minorHAnsi"/>
        </w:rPr>
        <w:t>.</w:t>
      </w:r>
      <w:r w:rsidR="00BA6975">
        <w:rPr>
          <w:rFonts w:cstheme="minorHAnsi"/>
        </w:rPr>
        <w:t xml:space="preserve">  You might also look for key words and terms that are used when discussing your topic. </w:t>
      </w:r>
    </w:p>
    <w:p w14:paraId="42FFD206" w14:textId="77777777" w:rsidR="00EB5141" w:rsidRDefault="00EB5141" w:rsidP="00BA6975">
      <w:pPr>
        <w:spacing w:after="0"/>
        <w:rPr>
          <w:rFonts w:cstheme="minorHAnsi"/>
        </w:rPr>
      </w:pPr>
    </w:p>
    <w:p w14:paraId="2118EBFD" w14:textId="5430E62F" w:rsidR="00EB5141" w:rsidRDefault="00EB5141" w:rsidP="00BA6975">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digital surveillance</w:t>
      </w:r>
      <w:r>
        <w:rPr>
          <w:rFonts w:ascii="Playfair Display" w:hAnsi="Playfair Display"/>
          <w:color w:val="2F2D2D"/>
          <w:sz w:val="26"/>
          <w:szCs w:val="26"/>
          <w:shd w:val="clear" w:color="auto" w:fill="FFFFFF"/>
        </w:rPr>
        <w:t>:</w:t>
      </w:r>
      <w:r>
        <w:rPr>
          <w:rFonts w:ascii="Playfair Display" w:hAnsi="Playfair Display"/>
          <w:color w:val="2F2D2D"/>
          <w:sz w:val="26"/>
          <w:szCs w:val="26"/>
          <w:shd w:val="clear" w:color="auto" w:fill="FFFFFF"/>
        </w:rPr>
        <w:t xml:space="preserve"> “any systematic and routine attention to personal details, whether specific or aggregate, for a defined purpose”</w:t>
      </w:r>
    </w:p>
    <w:p w14:paraId="3282D78B" w14:textId="77777777" w:rsidR="00EB5141" w:rsidRDefault="00EB5141" w:rsidP="00BA6975">
      <w:pPr>
        <w:spacing w:after="0"/>
        <w:rPr>
          <w:rFonts w:ascii="Playfair Display" w:hAnsi="Playfair Display"/>
          <w:color w:val="2F2D2D"/>
          <w:sz w:val="26"/>
          <w:szCs w:val="26"/>
          <w:shd w:val="clear" w:color="auto" w:fill="FFFFFF"/>
        </w:rPr>
      </w:pPr>
    </w:p>
    <w:p w14:paraId="20B6B8E2" w14:textId="75E9E818" w:rsidR="00EB5141" w:rsidRDefault="002644FE" w:rsidP="00BA6975">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 </w:t>
      </w:r>
      <w:r>
        <w:rPr>
          <w:rFonts w:ascii="Playfair Display" w:hAnsi="Playfair Display"/>
          <w:color w:val="2F2D2D"/>
          <w:sz w:val="26"/>
          <w:szCs w:val="26"/>
          <w:shd w:val="clear" w:color="auto" w:fill="FFFFFF"/>
        </w:rPr>
        <w:t>T</w:t>
      </w:r>
      <w:r>
        <w:rPr>
          <w:rFonts w:ascii="Playfair Display" w:hAnsi="Playfair Display"/>
          <w:color w:val="2F2D2D"/>
          <w:sz w:val="26"/>
          <w:szCs w:val="26"/>
          <w:shd w:val="clear" w:color="auto" w:fill="FFFFFF"/>
        </w:rPr>
        <w:t>he “authoritarianism vs. democracy” division is not that clear-cut when it comes to digital surveillance.</w:t>
      </w:r>
    </w:p>
    <w:p w14:paraId="2D5B3608" w14:textId="77777777" w:rsidR="002644FE" w:rsidRDefault="002644FE" w:rsidP="00BA6975">
      <w:pPr>
        <w:spacing w:after="0"/>
        <w:rPr>
          <w:rFonts w:ascii="Playfair Display" w:hAnsi="Playfair Display"/>
          <w:color w:val="2F2D2D"/>
          <w:sz w:val="26"/>
          <w:szCs w:val="26"/>
          <w:shd w:val="clear" w:color="auto" w:fill="FFFFFF"/>
        </w:rPr>
      </w:pPr>
    </w:p>
    <w:p w14:paraId="4319CC77" w14:textId="20877ADC" w:rsidR="002644FE" w:rsidRDefault="00E11CE7" w:rsidP="00BA6975">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three challenges that digital surveillance brings to democracies, both theoretically and practically</w:t>
      </w:r>
      <w:r>
        <w:rPr>
          <w:rFonts w:ascii="Playfair Display" w:hAnsi="Playfair Display"/>
          <w:color w:val="2F2D2D"/>
          <w:sz w:val="26"/>
          <w:szCs w:val="26"/>
          <w:shd w:val="clear" w:color="auto" w:fill="FFFFFF"/>
        </w:rPr>
        <w:t>:</w:t>
      </w:r>
    </w:p>
    <w:p w14:paraId="472973B4" w14:textId="43A7DFC9" w:rsidR="003533BA" w:rsidRPr="00B234B6" w:rsidRDefault="00B234B6" w:rsidP="003533BA">
      <w:pPr>
        <w:pStyle w:val="ListParagraph"/>
        <w:numPr>
          <w:ilvl w:val="0"/>
          <w:numId w:val="8"/>
        </w:numPr>
        <w:spacing w:after="0"/>
        <w:rPr>
          <w:rFonts w:cstheme="minorHAnsi"/>
        </w:rPr>
      </w:pPr>
      <w:r>
        <w:rPr>
          <w:rFonts w:ascii="Playfair Display" w:hAnsi="Playfair Display"/>
          <w:color w:val="2F2D2D"/>
          <w:sz w:val="26"/>
          <w:szCs w:val="26"/>
          <w:shd w:val="clear" w:color="auto" w:fill="FFFFFF"/>
        </w:rPr>
        <w:t>the power to simulate and predict citizens’ preferences risks being abused in order to manipulate public opinion to benefit the political and economic agendas of certain interest groups.</w:t>
      </w:r>
    </w:p>
    <w:p w14:paraId="3D95BB58" w14:textId="68E898EE" w:rsidR="00B234B6" w:rsidRPr="0006228A" w:rsidRDefault="00561AF5" w:rsidP="003533BA">
      <w:pPr>
        <w:pStyle w:val="ListParagraph"/>
        <w:numPr>
          <w:ilvl w:val="0"/>
          <w:numId w:val="8"/>
        </w:numPr>
        <w:spacing w:after="0"/>
        <w:rPr>
          <w:rFonts w:cstheme="minorHAnsi"/>
        </w:rPr>
      </w:pPr>
      <w:r>
        <w:rPr>
          <w:rFonts w:ascii="Playfair Display" w:hAnsi="Playfair Display"/>
          <w:color w:val="2F2D2D"/>
          <w:sz w:val="26"/>
          <w:szCs w:val="26"/>
          <w:shd w:val="clear" w:color="auto" w:fill="FFFFFF"/>
        </w:rPr>
        <w:t>the tension between the protection of personal data and the technological competitiveness of nations.</w:t>
      </w:r>
    </w:p>
    <w:p w14:paraId="392FE229" w14:textId="2E549F80" w:rsidR="0006228A" w:rsidRPr="00BB30FE" w:rsidRDefault="0006228A" w:rsidP="003533BA">
      <w:pPr>
        <w:pStyle w:val="ListParagraph"/>
        <w:numPr>
          <w:ilvl w:val="0"/>
          <w:numId w:val="8"/>
        </w:numPr>
        <w:spacing w:after="0"/>
        <w:rPr>
          <w:rFonts w:cstheme="minorHAnsi"/>
        </w:rPr>
      </w:pPr>
      <w:r>
        <w:rPr>
          <w:rFonts w:ascii="Playfair Display" w:hAnsi="Playfair Display"/>
          <w:color w:val="2F2D2D"/>
          <w:sz w:val="26"/>
          <w:szCs w:val="26"/>
          <w:shd w:val="clear" w:color="auto" w:fill="FFFFFF"/>
        </w:rPr>
        <w:t>the fundamental assumption of liberal democracy that individuals have the rights and capacity to decide what is best for themselves. Does the power of digital surveillance technologies result in the loss of individual agency?</w:t>
      </w:r>
    </w:p>
    <w:p w14:paraId="7C7405C9" w14:textId="77777777" w:rsidR="00BB30FE" w:rsidRDefault="00BB30FE" w:rsidP="00BB30FE">
      <w:pPr>
        <w:spacing w:after="0"/>
        <w:rPr>
          <w:rFonts w:cstheme="minorHAnsi"/>
        </w:rPr>
      </w:pPr>
    </w:p>
    <w:p w14:paraId="37EE33F1" w14:textId="61CCF828" w:rsidR="00BB30FE" w:rsidRDefault="00BB30FE"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the “democracy versus authoritarian” paradigm is harder to sustain with the epistemic advantages of democracy becoming thinner regarding individual autonomy and agency.</w:t>
      </w:r>
    </w:p>
    <w:p w14:paraId="74A28EC3" w14:textId="77777777" w:rsidR="00CC536F" w:rsidRDefault="00CC536F" w:rsidP="00BB30FE">
      <w:pPr>
        <w:spacing w:after="0"/>
        <w:rPr>
          <w:rFonts w:ascii="Playfair Display" w:hAnsi="Playfair Display"/>
          <w:color w:val="2F2D2D"/>
          <w:sz w:val="26"/>
          <w:szCs w:val="26"/>
          <w:shd w:val="clear" w:color="auto" w:fill="FFFFFF"/>
        </w:rPr>
      </w:pPr>
    </w:p>
    <w:p w14:paraId="43CEC7B6" w14:textId="5FA3C24E" w:rsidR="00CC536F" w:rsidRDefault="00CC536F"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lastRenderedPageBreak/>
        <w:t>the capture and commodification of personal data is undermining personal autonomy and democracy.</w:t>
      </w:r>
    </w:p>
    <w:p w14:paraId="621897E9" w14:textId="77777777" w:rsidR="00DC6C85" w:rsidRDefault="00DC6C85" w:rsidP="00BB30FE">
      <w:pPr>
        <w:spacing w:after="0"/>
        <w:rPr>
          <w:rFonts w:ascii="Playfair Display" w:hAnsi="Playfair Display"/>
          <w:color w:val="2F2D2D"/>
          <w:sz w:val="26"/>
          <w:szCs w:val="26"/>
          <w:shd w:val="clear" w:color="auto" w:fill="FFFFFF"/>
        </w:rPr>
      </w:pPr>
    </w:p>
    <w:p w14:paraId="6C071F6D" w14:textId="196FBC8F" w:rsidR="00DC6C85" w:rsidRDefault="00B1506D"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Concerns regarding digital surveillance in democracies are not limited to private technology companies, but apply to the states as well, which often carry out massive surveillance for the purpose (or in the name) of fighting terrorism and ensuring national security. </w:t>
      </w:r>
    </w:p>
    <w:p w14:paraId="67D066F0" w14:textId="77777777" w:rsidR="00842D21" w:rsidRDefault="00842D21" w:rsidP="00BB30FE">
      <w:pPr>
        <w:spacing w:after="0"/>
        <w:rPr>
          <w:rFonts w:ascii="Playfair Display" w:hAnsi="Playfair Display"/>
          <w:color w:val="2F2D2D"/>
          <w:sz w:val="26"/>
          <w:szCs w:val="26"/>
          <w:shd w:val="clear" w:color="auto" w:fill="FFFFFF"/>
        </w:rPr>
      </w:pPr>
    </w:p>
    <w:p w14:paraId="35028718" w14:textId="452A42FD" w:rsidR="00842D21" w:rsidRDefault="00842D21"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 In liberal democracies, there exists a strong tradition of limiting the state’s power when it comes to protecting individuals’ rights including privacy. </w:t>
      </w:r>
    </w:p>
    <w:p w14:paraId="00E0C776" w14:textId="77777777" w:rsidR="00842D21" w:rsidRDefault="00842D21" w:rsidP="00BB30FE">
      <w:pPr>
        <w:spacing w:after="0"/>
        <w:rPr>
          <w:rFonts w:ascii="Playfair Display" w:hAnsi="Playfair Display"/>
          <w:color w:val="2F2D2D"/>
          <w:sz w:val="26"/>
          <w:szCs w:val="26"/>
          <w:shd w:val="clear" w:color="auto" w:fill="FFFFFF"/>
        </w:rPr>
      </w:pPr>
    </w:p>
    <w:p w14:paraId="12EEC7F7" w14:textId="3D24B2B9" w:rsidR="00842D21" w:rsidRDefault="00165B0D"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In China, state “paternalism” is not simply a type of governance, but a moral system that “defines how Chinese societies (should) operate” and the state is often viewed as “fatherly” benevolent.</w:t>
      </w:r>
      <w:bookmarkStart w:id="0" w:name="_ednref5"/>
      <w:r>
        <w:fldChar w:fldCharType="begin"/>
      </w:r>
      <w:r>
        <w:instrText>HYPERLINK "https://oxgs.org/2022/10/18/the-era-digital-surveillance-authoritarianism-vs-democracy/" \l "_edn5"</w:instrText>
      </w:r>
      <w:r>
        <w:fldChar w:fldCharType="separate"/>
      </w:r>
      <w:r>
        <w:rPr>
          <w:rStyle w:val="Hyperlink"/>
          <w:rFonts w:ascii="Playfair Display" w:hAnsi="Playfair Display"/>
          <w:color w:val="024895"/>
          <w:sz w:val="26"/>
          <w:szCs w:val="26"/>
          <w:shd w:val="clear" w:color="auto" w:fill="FFFFFF"/>
        </w:rPr>
        <w:t>[5]</w:t>
      </w:r>
      <w:r>
        <w:fldChar w:fldCharType="end"/>
      </w:r>
      <w:bookmarkEnd w:id="0"/>
      <w:r>
        <w:rPr>
          <w:rFonts w:ascii="Playfair Display" w:hAnsi="Playfair Display"/>
          <w:color w:val="2F2D2D"/>
          <w:sz w:val="26"/>
          <w:szCs w:val="26"/>
          <w:shd w:val="clear" w:color="auto" w:fill="FFFFFF"/>
        </w:rPr>
        <w:t> This explains why many (if not most) Chinese people are relatively indifferent to state digital surveillance.</w:t>
      </w:r>
    </w:p>
    <w:p w14:paraId="16EE00AB" w14:textId="77777777" w:rsidR="00BE20AB" w:rsidRDefault="00BE20AB" w:rsidP="00BB30FE">
      <w:pPr>
        <w:spacing w:after="0"/>
        <w:rPr>
          <w:rFonts w:ascii="Playfair Display" w:hAnsi="Playfair Display"/>
          <w:color w:val="2F2D2D"/>
          <w:sz w:val="26"/>
          <w:szCs w:val="26"/>
          <w:shd w:val="clear" w:color="auto" w:fill="FFFFFF"/>
        </w:rPr>
      </w:pPr>
    </w:p>
    <w:p w14:paraId="632E047D" w14:textId="4E609414" w:rsidR="00BE20AB" w:rsidRDefault="00BE20AB"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In comparison, the western public tends to be much more cautious about state surveillance.</w:t>
      </w:r>
    </w:p>
    <w:p w14:paraId="22D82618" w14:textId="77777777" w:rsidR="00FC68B0" w:rsidRDefault="00FC68B0" w:rsidP="00BB30FE">
      <w:pPr>
        <w:spacing w:after="0"/>
        <w:rPr>
          <w:rFonts w:ascii="Playfair Display" w:hAnsi="Playfair Display"/>
          <w:color w:val="2F2D2D"/>
          <w:sz w:val="26"/>
          <w:szCs w:val="26"/>
          <w:shd w:val="clear" w:color="auto" w:fill="FFFFFF"/>
        </w:rPr>
      </w:pPr>
    </w:p>
    <w:p w14:paraId="2A0248AD" w14:textId="4B763082" w:rsidR="00FC68B0" w:rsidRDefault="00FC68B0"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the emphasis on individuals’ rights such as privacy (rather than the collective good, as in the case of China) in liberal democracies is an obvious reason why the public are very cautious about any state surveillance scheme</w:t>
      </w:r>
    </w:p>
    <w:p w14:paraId="528D3482" w14:textId="77777777" w:rsidR="00BB1827" w:rsidRDefault="00BB1827" w:rsidP="00BB30FE">
      <w:pPr>
        <w:spacing w:after="0"/>
        <w:rPr>
          <w:rFonts w:ascii="Playfair Display" w:hAnsi="Playfair Display"/>
          <w:color w:val="2F2D2D"/>
          <w:sz w:val="26"/>
          <w:szCs w:val="26"/>
          <w:shd w:val="clear" w:color="auto" w:fill="FFFFFF"/>
        </w:rPr>
      </w:pPr>
    </w:p>
    <w:p w14:paraId="06F274B1" w14:textId="77777777" w:rsidR="00001173" w:rsidRDefault="00BB1827"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the West could misrepresent “the other” because of its Western-centric bias that ignores context-specific factors</w:t>
      </w:r>
      <w:r w:rsidR="00001173">
        <w:rPr>
          <w:rFonts w:ascii="Playfair Display" w:hAnsi="Playfair Display"/>
          <w:color w:val="2F2D2D"/>
          <w:sz w:val="26"/>
          <w:szCs w:val="26"/>
          <w:shd w:val="clear" w:color="auto" w:fill="FFFFFF"/>
        </w:rPr>
        <w:t>.</w:t>
      </w:r>
    </w:p>
    <w:p w14:paraId="49859C9D" w14:textId="77777777" w:rsidR="00001173" w:rsidRDefault="00001173" w:rsidP="00BB30FE">
      <w:pPr>
        <w:spacing w:after="0"/>
        <w:rPr>
          <w:rFonts w:ascii="Playfair Display" w:hAnsi="Playfair Display"/>
          <w:color w:val="2F2D2D"/>
          <w:sz w:val="26"/>
          <w:szCs w:val="26"/>
          <w:shd w:val="clear" w:color="auto" w:fill="FFFFFF"/>
        </w:rPr>
      </w:pPr>
    </w:p>
    <w:p w14:paraId="1FE1A503" w14:textId="25D60C5A" w:rsidR="00BB1827" w:rsidRDefault="00001173"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contrary to the general public’s perception, China’s social media is a highly contested space in which individuals can actively participate in discussion about politics even though China does not have an autonomous media system.</w:t>
      </w:r>
    </w:p>
    <w:p w14:paraId="3D869190" w14:textId="77777777" w:rsidR="00A6130F" w:rsidRDefault="00A6130F" w:rsidP="00BB30FE">
      <w:pPr>
        <w:spacing w:after="0"/>
        <w:rPr>
          <w:rFonts w:ascii="Playfair Display" w:hAnsi="Playfair Display"/>
          <w:color w:val="2F2D2D"/>
          <w:sz w:val="26"/>
          <w:szCs w:val="26"/>
          <w:shd w:val="clear" w:color="auto" w:fill="FFFFFF"/>
        </w:rPr>
      </w:pPr>
    </w:p>
    <w:p w14:paraId="6689DC46" w14:textId="6890CB7F" w:rsidR="00A6130F" w:rsidRDefault="00A6130F"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digital surveillance technologies bring a dilemma for nations that want to balance “public good” such as enhanced public security, convenience and efficiency, on the one hand, and intrusion of civil rights such as privacy and public participation, on the other hand.</w:t>
      </w:r>
    </w:p>
    <w:p w14:paraId="7C55DC3D" w14:textId="77777777" w:rsidR="00F7667E" w:rsidRDefault="00F7667E" w:rsidP="00BB30FE">
      <w:pPr>
        <w:spacing w:after="0"/>
        <w:rPr>
          <w:rFonts w:ascii="Playfair Display" w:hAnsi="Playfair Display"/>
          <w:color w:val="2F2D2D"/>
          <w:sz w:val="26"/>
          <w:szCs w:val="26"/>
          <w:shd w:val="clear" w:color="auto" w:fill="FFFFFF"/>
        </w:rPr>
      </w:pPr>
    </w:p>
    <w:p w14:paraId="1362FE00" w14:textId="77777777" w:rsidR="00F7667E" w:rsidRDefault="00F7667E" w:rsidP="00BB30FE">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While raising serious concerns about possible abuse of surveillance technologies regarding people’s freedom and privacy, digital surveillance does bring some “public good” to the Chinese society.</w:t>
      </w:r>
    </w:p>
    <w:p w14:paraId="00834B1E" w14:textId="77777777" w:rsidR="00F7667E" w:rsidRPr="00F7667E" w:rsidRDefault="00F7667E" w:rsidP="00F7667E">
      <w:pPr>
        <w:pStyle w:val="ListParagraph"/>
        <w:numPr>
          <w:ilvl w:val="0"/>
          <w:numId w:val="9"/>
        </w:numPr>
        <w:spacing w:after="0"/>
        <w:rPr>
          <w:rFonts w:cstheme="minorHAnsi"/>
        </w:rPr>
      </w:pPr>
      <w:r w:rsidRPr="00F7667E">
        <w:rPr>
          <w:rFonts w:ascii="Playfair Display" w:hAnsi="Playfair Display"/>
          <w:color w:val="2F2D2D"/>
          <w:sz w:val="26"/>
          <w:szCs w:val="26"/>
          <w:shd w:val="clear" w:color="auto" w:fill="FFFFFF"/>
        </w:rPr>
        <w:lastRenderedPageBreak/>
        <w:t>China has used AI-related facial recognition and simulation technology in fighting child trafficking. The facial simulation growth algorithm helps generate photos of what a child looks like today based on his or her childhood photo at 99.9% accuracy.</w:t>
      </w:r>
      <w:bookmarkStart w:id="1" w:name="_ednref9"/>
      <w:r>
        <w:fldChar w:fldCharType="begin"/>
      </w:r>
      <w:r>
        <w:instrText>HYPERLINK "https://oxgs.org/2022/10/18/the-era-digital-surveillance-authoritarianism-vs-democracy/" \l "_edn9"</w:instrText>
      </w:r>
      <w:r>
        <w:fldChar w:fldCharType="separate"/>
      </w:r>
      <w:r w:rsidRPr="00F7667E">
        <w:rPr>
          <w:rStyle w:val="Hyperlink"/>
          <w:rFonts w:ascii="Playfair Display" w:hAnsi="Playfair Display"/>
          <w:color w:val="024895"/>
          <w:sz w:val="26"/>
          <w:szCs w:val="26"/>
          <w:shd w:val="clear" w:color="auto" w:fill="FFFFFF"/>
        </w:rPr>
        <w:t>[9]</w:t>
      </w:r>
      <w:r>
        <w:fldChar w:fldCharType="end"/>
      </w:r>
      <w:bookmarkEnd w:id="1"/>
    </w:p>
    <w:p w14:paraId="62567153" w14:textId="222312F2" w:rsidR="00F7667E" w:rsidRDefault="00F7667E" w:rsidP="00F7667E">
      <w:pPr>
        <w:pStyle w:val="ListParagraph"/>
        <w:numPr>
          <w:ilvl w:val="0"/>
          <w:numId w:val="9"/>
        </w:numPr>
        <w:spacing w:after="0"/>
        <w:rPr>
          <w:rFonts w:cstheme="minorHAnsi"/>
        </w:rPr>
      </w:pPr>
      <w:r w:rsidRPr="00F7667E">
        <w:rPr>
          <w:rFonts w:ascii="Playfair Display" w:hAnsi="Playfair Display"/>
          <w:color w:val="2F2D2D"/>
          <w:sz w:val="26"/>
          <w:szCs w:val="26"/>
          <w:shd w:val="clear" w:color="auto" w:fill="FFFFFF"/>
        </w:rPr>
        <w:t xml:space="preserve"> In Guangzhou, by employing technologies including facial recognition, the application process of commercial registration of business licences has been shortened from 3 days to 10 minutes</w:t>
      </w:r>
      <w:r w:rsidR="005F25DC">
        <w:rPr>
          <w:rFonts w:ascii="Playfair Display" w:hAnsi="Playfair Display"/>
          <w:color w:val="2F2D2D"/>
          <w:sz w:val="26"/>
          <w:szCs w:val="26"/>
          <w:shd w:val="clear" w:color="auto" w:fill="FFFFFF"/>
        </w:rPr>
        <w:t>.</w:t>
      </w:r>
    </w:p>
    <w:p w14:paraId="63FD617C" w14:textId="77777777" w:rsidR="005F25DC" w:rsidRDefault="005F25DC" w:rsidP="005F25DC">
      <w:pPr>
        <w:spacing w:after="0"/>
        <w:rPr>
          <w:rFonts w:cstheme="minorHAnsi"/>
        </w:rPr>
      </w:pPr>
    </w:p>
    <w:p w14:paraId="635EAEAC" w14:textId="61813968" w:rsidR="005F25DC" w:rsidRDefault="005F25DC" w:rsidP="005F25DC">
      <w:pPr>
        <w:spacing w:after="0"/>
        <w:rPr>
          <w:rFonts w:ascii="Playfair Display" w:hAnsi="Playfair Display"/>
          <w:color w:val="2F2D2D"/>
          <w:sz w:val="26"/>
          <w:szCs w:val="26"/>
          <w:shd w:val="clear" w:color="auto" w:fill="FFFFFF"/>
        </w:rPr>
      </w:pPr>
      <w:r>
        <w:rPr>
          <w:rFonts w:ascii="Playfair Display" w:hAnsi="Playfair Display"/>
          <w:color w:val="2F2D2D"/>
          <w:sz w:val="26"/>
          <w:szCs w:val="26"/>
          <w:shd w:val="clear" w:color="auto" w:fill="FFFFFF"/>
        </w:rPr>
        <w:t>On the one hand, digital surveillance technologies help governments that have access to unlimited information to gain more competitiveness, as demonstrated in the case of China. In this sense, surveillance technologies and personal data can be a resource crucial for boosting national technological competitiveness. On the other hand, if democratic countries are tempted to follow the path of China, they would sacrifice constitutional democracy for the sake of efficiency.</w:t>
      </w:r>
    </w:p>
    <w:p w14:paraId="42BCF443" w14:textId="77777777" w:rsidR="00686C99" w:rsidRDefault="00686C99" w:rsidP="005F25DC">
      <w:pPr>
        <w:spacing w:after="0"/>
        <w:rPr>
          <w:rFonts w:ascii="Playfair Display" w:hAnsi="Playfair Display"/>
          <w:color w:val="2F2D2D"/>
          <w:sz w:val="26"/>
          <w:szCs w:val="26"/>
          <w:shd w:val="clear" w:color="auto" w:fill="FFFFFF"/>
        </w:rPr>
      </w:pPr>
    </w:p>
    <w:p w14:paraId="20414D4E" w14:textId="77777777" w:rsidR="00A706A7" w:rsidRDefault="00686C99" w:rsidP="005F25DC">
      <w:pPr>
        <w:spacing w:after="0"/>
        <w:rPr>
          <w:rFonts w:ascii="Open Sans" w:hAnsi="Open Sans" w:cs="Open Sans"/>
          <w:color w:val="333333"/>
          <w:sz w:val="26"/>
          <w:szCs w:val="26"/>
        </w:rPr>
      </w:pPr>
      <w:r>
        <w:rPr>
          <w:rFonts w:ascii="Open Sans" w:hAnsi="Open Sans" w:cs="Open Sans"/>
          <w:color w:val="333333"/>
          <w:sz w:val="26"/>
          <w:szCs w:val="26"/>
        </w:rPr>
        <w:t>China and other authoritarian regimes, who have exploited the technology to establish highly automated surveillance states, loom large as extreme cases of AI-driven autocratization</w:t>
      </w:r>
      <w:r>
        <w:rPr>
          <w:rFonts w:ascii="Open Sans" w:hAnsi="Open Sans" w:cs="Open Sans"/>
          <w:color w:val="333333"/>
          <w:sz w:val="26"/>
          <w:szCs w:val="26"/>
        </w:rPr>
        <w:t xml:space="preserve">. </w:t>
      </w:r>
    </w:p>
    <w:p w14:paraId="0EA4800E" w14:textId="77777777" w:rsidR="00A706A7" w:rsidRDefault="00A706A7" w:rsidP="005F25DC">
      <w:pPr>
        <w:spacing w:after="0"/>
        <w:rPr>
          <w:rFonts w:ascii="Open Sans" w:hAnsi="Open Sans" w:cs="Open Sans"/>
          <w:color w:val="333333"/>
          <w:sz w:val="26"/>
          <w:szCs w:val="26"/>
        </w:rPr>
      </w:pPr>
    </w:p>
    <w:p w14:paraId="0D037E32" w14:textId="043F6223" w:rsidR="00A706A7" w:rsidRDefault="00A706A7" w:rsidP="005F25DC">
      <w:pPr>
        <w:spacing w:after="0"/>
        <w:rPr>
          <w:rFonts w:ascii="Open Sans" w:hAnsi="Open Sans" w:cs="Open Sans"/>
          <w:color w:val="333333"/>
          <w:sz w:val="26"/>
          <w:szCs w:val="26"/>
        </w:rPr>
      </w:pPr>
      <w:r>
        <w:rPr>
          <w:rFonts w:ascii="Open Sans" w:hAnsi="Open Sans" w:cs="Open Sans"/>
          <w:color w:val="333333"/>
          <w:sz w:val="26"/>
          <w:szCs w:val="26"/>
        </w:rPr>
        <w:t xml:space="preserve">Even </w:t>
      </w:r>
      <w:r w:rsidR="00686C99">
        <w:rPr>
          <w:rFonts w:ascii="Open Sans" w:hAnsi="Open Sans" w:cs="Open Sans"/>
          <w:color w:val="333333"/>
          <w:sz w:val="26"/>
          <w:szCs w:val="26"/>
        </w:rPr>
        <w:t xml:space="preserve">in consolidated democracies like the US, Germany, France, or the United Kingdom, the unregulated spread of AI systems may drastically undermine democratic processes in the future. </w:t>
      </w:r>
    </w:p>
    <w:p w14:paraId="3E3783BE" w14:textId="77777777" w:rsidR="00A706A7" w:rsidRDefault="00A706A7" w:rsidP="005F25DC">
      <w:pPr>
        <w:spacing w:after="0"/>
        <w:rPr>
          <w:rFonts w:ascii="Open Sans" w:hAnsi="Open Sans" w:cs="Open Sans"/>
          <w:color w:val="333333"/>
          <w:sz w:val="26"/>
          <w:szCs w:val="26"/>
        </w:rPr>
      </w:pPr>
    </w:p>
    <w:p w14:paraId="1586CA10" w14:textId="77777777" w:rsidR="00A706A7" w:rsidRDefault="00686C99" w:rsidP="005F25DC">
      <w:pPr>
        <w:spacing w:after="0"/>
        <w:rPr>
          <w:rFonts w:ascii="Open Sans" w:hAnsi="Open Sans" w:cs="Open Sans"/>
          <w:color w:val="333333"/>
          <w:sz w:val="26"/>
          <w:szCs w:val="26"/>
        </w:rPr>
      </w:pPr>
      <w:r>
        <w:rPr>
          <w:rFonts w:ascii="Open Sans" w:hAnsi="Open Sans" w:cs="Open Sans"/>
          <w:color w:val="333333"/>
          <w:sz w:val="26"/>
          <w:szCs w:val="26"/>
        </w:rPr>
        <w:t xml:space="preserve">Democratic governments, like their authoritarian counterparts, may not be immune to the temptation of AI-powered mass surveillance enabled by facial recognition technology (FRT) or predictive policing systems. </w:t>
      </w:r>
    </w:p>
    <w:p w14:paraId="4DEA2FED" w14:textId="77777777" w:rsidR="00A706A7" w:rsidRDefault="00A706A7" w:rsidP="005F25DC">
      <w:pPr>
        <w:spacing w:after="0"/>
        <w:rPr>
          <w:rFonts w:ascii="Open Sans" w:hAnsi="Open Sans" w:cs="Open Sans"/>
          <w:color w:val="333333"/>
          <w:sz w:val="26"/>
          <w:szCs w:val="26"/>
        </w:rPr>
      </w:pPr>
    </w:p>
    <w:p w14:paraId="490CF1C8" w14:textId="6F027FB5" w:rsidR="00686C99" w:rsidRPr="005F25DC" w:rsidRDefault="00686C99" w:rsidP="005F25DC">
      <w:pPr>
        <w:spacing w:after="0"/>
        <w:rPr>
          <w:rFonts w:cstheme="minorHAnsi"/>
        </w:rPr>
      </w:pPr>
      <w:r>
        <w:rPr>
          <w:rFonts w:ascii="Open Sans" w:hAnsi="Open Sans" w:cs="Open Sans"/>
          <w:color w:val="333333"/>
          <w:sz w:val="26"/>
          <w:szCs w:val="26"/>
        </w:rPr>
        <w:t>Concerns have also mounted that a handful of corporations may exploit their monopoly over massive amounts of personal data to manipulate human behavior for profit.</w:t>
      </w:r>
      <w:r w:rsidRPr="005F25DC">
        <w:rPr>
          <w:rFonts w:cstheme="minorHAnsi"/>
        </w:rPr>
        <w:t xml:space="preserve"> </w:t>
      </w:r>
    </w:p>
    <w:sectPr w:rsidR="00686C99" w:rsidRPr="005F25DC" w:rsidSect="00620081">
      <w:headerReference w:type="even" r:id="rId10"/>
      <w:head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A321" w14:textId="77777777" w:rsidR="00407EEE" w:rsidRDefault="00407EEE" w:rsidP="001A24CD">
      <w:pPr>
        <w:spacing w:after="0" w:line="240" w:lineRule="auto"/>
      </w:pPr>
      <w:r>
        <w:separator/>
      </w:r>
    </w:p>
  </w:endnote>
  <w:endnote w:type="continuationSeparator" w:id="0">
    <w:p w14:paraId="6A50EA25" w14:textId="77777777" w:rsidR="00407EEE" w:rsidRDefault="00407EEE" w:rsidP="001A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7D39" w14:textId="77777777" w:rsidR="00407EEE" w:rsidRDefault="00407EEE" w:rsidP="001A24CD">
      <w:pPr>
        <w:spacing w:after="0" w:line="240" w:lineRule="auto"/>
      </w:pPr>
      <w:r>
        <w:separator/>
      </w:r>
    </w:p>
  </w:footnote>
  <w:footnote w:type="continuationSeparator" w:id="0">
    <w:p w14:paraId="2EB9C2F2" w14:textId="77777777" w:rsidR="00407EEE" w:rsidRDefault="00407EEE" w:rsidP="001A2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1F28" w14:textId="77777777" w:rsidR="004D42D6" w:rsidRDefault="004D42D6" w:rsidP="004D42D6">
    <w:pPr>
      <w:pStyle w:val="Header"/>
      <w:tabs>
        <w:tab w:val="clear" w:pos="9360"/>
        <w:tab w:val="right" w:pos="10800"/>
      </w:tabs>
      <w:jc w:val="both"/>
    </w:pPr>
    <w:r>
      <w:tab/>
    </w:r>
    <w:r>
      <w:tab/>
      <w:t xml:space="preserve">    CRS/Writing:  Fall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F1EE" w14:textId="77777777" w:rsidR="001A24CD" w:rsidRDefault="00620081" w:rsidP="004D42D6">
    <w:pPr>
      <w:pStyle w:val="Header"/>
      <w:tabs>
        <w:tab w:val="clear" w:pos="9360"/>
        <w:tab w:val="right" w:pos="10800"/>
      </w:tabs>
      <w:jc w:val="both"/>
    </w:pPr>
    <w:r>
      <w:tab/>
    </w:r>
    <w:r w:rsidR="001A24CD">
      <w:tab/>
      <w:t xml:space="preserve">    </w:t>
    </w:r>
    <w:r w:rsidR="00C918C4">
      <w:t>English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3E19" w14:textId="77777777" w:rsidR="00620081" w:rsidRDefault="002D5747" w:rsidP="00620081">
    <w:pPr>
      <w:pStyle w:val="Header"/>
      <w:tabs>
        <w:tab w:val="clear" w:pos="9360"/>
        <w:tab w:val="right" w:pos="10800"/>
      </w:tabs>
      <w:jc w:val="both"/>
    </w:pPr>
    <w:r>
      <w:tab/>
    </w:r>
    <w:r w:rsidR="00620081">
      <w:tab/>
    </w:r>
    <w:r w:rsidR="00C918C4">
      <w:t>English 1</w:t>
    </w:r>
  </w:p>
  <w:p w14:paraId="3D28115C" w14:textId="77777777" w:rsidR="00620081" w:rsidRDefault="0062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4C1"/>
    <w:multiLevelType w:val="hybridMultilevel"/>
    <w:tmpl w:val="4CA0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702DA"/>
    <w:multiLevelType w:val="hybridMultilevel"/>
    <w:tmpl w:val="B016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E488B"/>
    <w:multiLevelType w:val="hybridMultilevel"/>
    <w:tmpl w:val="00F0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41B2C"/>
    <w:multiLevelType w:val="hybridMultilevel"/>
    <w:tmpl w:val="D04A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93124"/>
    <w:multiLevelType w:val="hybridMultilevel"/>
    <w:tmpl w:val="ED266A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254C39"/>
    <w:multiLevelType w:val="hybridMultilevel"/>
    <w:tmpl w:val="C270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D1821"/>
    <w:multiLevelType w:val="hybridMultilevel"/>
    <w:tmpl w:val="AEE6365A"/>
    <w:lvl w:ilvl="0" w:tplc="3CE0B45C">
      <w:start w:val="1"/>
      <w:numFmt w:val="decimal"/>
      <w:lvlText w:val="%1."/>
      <w:lvlJc w:val="left"/>
      <w:pPr>
        <w:ind w:left="720" w:hanging="360"/>
      </w:pPr>
      <w:rPr>
        <w:rFonts w:ascii="Playfair Display" w:hAnsi="Playfair Display" w:cstheme="minorBidi" w:hint="default"/>
        <w:color w:val="2F2D2D"/>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72954"/>
    <w:multiLevelType w:val="hybridMultilevel"/>
    <w:tmpl w:val="FB8C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A6171"/>
    <w:multiLevelType w:val="hybridMultilevel"/>
    <w:tmpl w:val="DBC2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16081">
    <w:abstractNumId w:val="7"/>
  </w:num>
  <w:num w:numId="2" w16cid:durableId="1765954263">
    <w:abstractNumId w:val="1"/>
  </w:num>
  <w:num w:numId="3" w16cid:durableId="552733183">
    <w:abstractNumId w:val="3"/>
  </w:num>
  <w:num w:numId="4" w16cid:durableId="452672583">
    <w:abstractNumId w:val="2"/>
  </w:num>
  <w:num w:numId="5" w16cid:durableId="2117210546">
    <w:abstractNumId w:val="0"/>
  </w:num>
  <w:num w:numId="6" w16cid:durableId="1228998224">
    <w:abstractNumId w:val="4"/>
  </w:num>
  <w:num w:numId="7" w16cid:durableId="1151405204">
    <w:abstractNumId w:val="5"/>
  </w:num>
  <w:num w:numId="8" w16cid:durableId="454182426">
    <w:abstractNumId w:val="6"/>
  </w:num>
  <w:num w:numId="9" w16cid:durableId="638917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4D0"/>
    <w:rsid w:val="00001173"/>
    <w:rsid w:val="00007760"/>
    <w:rsid w:val="00011526"/>
    <w:rsid w:val="000228C0"/>
    <w:rsid w:val="00023F80"/>
    <w:rsid w:val="0006228A"/>
    <w:rsid w:val="0007380D"/>
    <w:rsid w:val="000A342B"/>
    <w:rsid w:val="001635D1"/>
    <w:rsid w:val="00165B0D"/>
    <w:rsid w:val="00177DE2"/>
    <w:rsid w:val="001A24CD"/>
    <w:rsid w:val="001B5C14"/>
    <w:rsid w:val="001C2D96"/>
    <w:rsid w:val="00221F3A"/>
    <w:rsid w:val="0023317B"/>
    <w:rsid w:val="002644FE"/>
    <w:rsid w:val="002876D3"/>
    <w:rsid w:val="002B469B"/>
    <w:rsid w:val="002C23AE"/>
    <w:rsid w:val="002C6588"/>
    <w:rsid w:val="002D5747"/>
    <w:rsid w:val="002E7F04"/>
    <w:rsid w:val="00313080"/>
    <w:rsid w:val="003263F0"/>
    <w:rsid w:val="003533BA"/>
    <w:rsid w:val="00407EEE"/>
    <w:rsid w:val="00423A69"/>
    <w:rsid w:val="004362D1"/>
    <w:rsid w:val="004D42D6"/>
    <w:rsid w:val="00521B82"/>
    <w:rsid w:val="00561A26"/>
    <w:rsid w:val="00561AF5"/>
    <w:rsid w:val="005D324B"/>
    <w:rsid w:val="005F03B3"/>
    <w:rsid w:val="005F25DC"/>
    <w:rsid w:val="00600732"/>
    <w:rsid w:val="00620081"/>
    <w:rsid w:val="00686C99"/>
    <w:rsid w:val="007014D0"/>
    <w:rsid w:val="00752116"/>
    <w:rsid w:val="00755D7B"/>
    <w:rsid w:val="007D32A6"/>
    <w:rsid w:val="007D5D19"/>
    <w:rsid w:val="00842D21"/>
    <w:rsid w:val="008A5C02"/>
    <w:rsid w:val="00A6130F"/>
    <w:rsid w:val="00A706A7"/>
    <w:rsid w:val="00AB69F3"/>
    <w:rsid w:val="00B13A07"/>
    <w:rsid w:val="00B1506D"/>
    <w:rsid w:val="00B234B6"/>
    <w:rsid w:val="00B458CC"/>
    <w:rsid w:val="00BA6975"/>
    <w:rsid w:val="00BB1056"/>
    <w:rsid w:val="00BB1827"/>
    <w:rsid w:val="00BB30FE"/>
    <w:rsid w:val="00BC51CF"/>
    <w:rsid w:val="00BE20AB"/>
    <w:rsid w:val="00BF6F5D"/>
    <w:rsid w:val="00C918C4"/>
    <w:rsid w:val="00CC536F"/>
    <w:rsid w:val="00DB09BD"/>
    <w:rsid w:val="00DC1E79"/>
    <w:rsid w:val="00DC6C85"/>
    <w:rsid w:val="00E11CE7"/>
    <w:rsid w:val="00E638AA"/>
    <w:rsid w:val="00E81F78"/>
    <w:rsid w:val="00EB5141"/>
    <w:rsid w:val="00EE63BE"/>
    <w:rsid w:val="00F21FEF"/>
    <w:rsid w:val="00F3367F"/>
    <w:rsid w:val="00F471D8"/>
    <w:rsid w:val="00F53D1D"/>
    <w:rsid w:val="00F7667E"/>
    <w:rsid w:val="00FA5E0B"/>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3B94"/>
  <w15:docId w15:val="{4F06EB42-5B35-4245-9BA6-0D5DA928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D0"/>
    <w:pPr>
      <w:ind w:left="720"/>
      <w:contextualSpacing/>
    </w:pPr>
  </w:style>
  <w:style w:type="table" w:styleId="TableGrid">
    <w:name w:val="Table Grid"/>
    <w:basedOn w:val="TableNormal"/>
    <w:uiPriority w:val="39"/>
    <w:rsid w:val="0070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4CD"/>
  </w:style>
  <w:style w:type="paragraph" w:styleId="Footer">
    <w:name w:val="footer"/>
    <w:basedOn w:val="Normal"/>
    <w:link w:val="FooterChar"/>
    <w:uiPriority w:val="99"/>
    <w:unhideWhenUsed/>
    <w:rsid w:val="001A2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CD"/>
  </w:style>
  <w:style w:type="paragraph" w:styleId="BalloonText">
    <w:name w:val="Balloon Text"/>
    <w:basedOn w:val="Normal"/>
    <w:link w:val="BalloonTextChar"/>
    <w:uiPriority w:val="99"/>
    <w:semiHidden/>
    <w:unhideWhenUsed/>
    <w:rsid w:val="00B4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8CC"/>
    <w:rPr>
      <w:rFonts w:ascii="Segoe UI" w:hAnsi="Segoe UI" w:cs="Segoe UI"/>
      <w:sz w:val="18"/>
      <w:szCs w:val="18"/>
    </w:rPr>
  </w:style>
  <w:style w:type="character" w:styleId="Hyperlink">
    <w:name w:val="Hyperlink"/>
    <w:basedOn w:val="DefaultParagraphFont"/>
    <w:uiPriority w:val="99"/>
    <w:semiHidden/>
    <w:unhideWhenUsed/>
    <w:rsid w:val="00221F3A"/>
    <w:rPr>
      <w:color w:val="0000FF"/>
      <w:u w:val="single"/>
    </w:rPr>
  </w:style>
  <w:style w:type="character" w:styleId="FollowedHyperlink">
    <w:name w:val="FollowedHyperlink"/>
    <w:basedOn w:val="DefaultParagraphFont"/>
    <w:uiPriority w:val="99"/>
    <w:semiHidden/>
    <w:unhideWhenUsed/>
    <w:rsid w:val="00EB5141"/>
    <w:rPr>
      <w:color w:val="954F72" w:themeColor="followedHyperlink"/>
      <w:u w:val="single"/>
    </w:rPr>
  </w:style>
  <w:style w:type="character" w:customStyle="1" w:styleId="ref-lnk">
    <w:name w:val="ref-lnk"/>
    <w:basedOn w:val="DefaultParagraphFont"/>
    <w:rsid w:val="00686C99"/>
  </w:style>
  <w:style w:type="character" w:customStyle="1" w:styleId="off-screen">
    <w:name w:val="off-screen"/>
    <w:basedOn w:val="DefaultParagraphFont"/>
    <w:rsid w:val="0068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3510347.2023.22588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xgs.org/2022/10/18/the-era-digital-surveillance-authoritarianism-vs-democrac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bureauinvestigates.com/stories/2024-03-27/how-repressive-regimes-use-facial-recognition-techn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4799</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Sanjay K</dc:creator>
  <cp:lastModifiedBy>Jagadeesh, Sanjay K</cp:lastModifiedBy>
  <cp:revision>39</cp:revision>
  <cp:lastPrinted>2017-11-07T14:13:00Z</cp:lastPrinted>
  <dcterms:created xsi:type="dcterms:W3CDTF">2024-10-23T14:17:00Z</dcterms:created>
  <dcterms:modified xsi:type="dcterms:W3CDTF">2024-10-27T18:55:00Z</dcterms:modified>
</cp:coreProperties>
</file>