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 о записях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Дата приема</w:t>
            </w:r>
          </w:p>
        </w:tc>
        <w:tc>
          <w:tcPr>
            <w:tcW w:type="dxa" w:w="1728"/>
          </w:tcPr>
          <w:p>
            <w:r>
              <w:t>Пациент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Сидоров Григорий Николаевич 1978-05-03</w:t>
            </w:r>
          </w:p>
        </w:tc>
        <w:tc>
          <w:tcPr>
            <w:tcW w:type="dxa" w:w="1728"/>
          </w:tcPr>
          <w:p>
            <w:r>
              <w:t>Бурнов И.М. педиатр</w:t>
            </w:r>
          </w:p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