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62A4" w14:textId="77777777" w:rsidR="008F20FF" w:rsidRDefault="00000000">
      <w:pPr>
        <w:spacing w:after="60"/>
      </w:pPr>
      <w:r>
        <w:rPr>
          <w:rFonts w:ascii="Arial" w:hAnsi="Arial"/>
          <w:b/>
          <w:sz w:val="28"/>
        </w:rPr>
        <w:t>Computational Spectroscopy Module</w:t>
      </w:r>
    </w:p>
    <w:p w14:paraId="357CEC4B" w14:textId="77777777" w:rsidR="008F20FF" w:rsidRDefault="00000000">
      <w:pPr>
        <w:spacing w:after="60"/>
      </w:pPr>
      <w:r>
        <w:rPr>
          <w:rFonts w:ascii="Arial" w:hAnsi="Arial"/>
          <w:b/>
          <w:sz w:val="26"/>
        </w:rPr>
        <w:t>Q-Chem Lab B: IR and VCD Spectra of (S)-1-Phenylethan-1-ol with Conformational Averaging</w:t>
      </w:r>
    </w:p>
    <w:p w14:paraId="1481D45D" w14:textId="77777777" w:rsidR="008F20FF" w:rsidRDefault="00000000">
      <w:pPr>
        <w:spacing w:after="40"/>
      </w:pPr>
      <w:r>
        <w:rPr>
          <w:rFonts w:ascii="Arial" w:hAnsi="Arial"/>
          <w:i/>
          <w:sz w:val="20"/>
        </w:rPr>
        <w:t>Student Handout: Cross-Software Comparison Lab (Q-Chem vs. ORCA)</w:t>
      </w:r>
    </w:p>
    <w:p w14:paraId="53BCA277" w14:textId="77777777" w:rsidR="008F20FF" w:rsidRDefault="00000000">
      <w:pPr>
        <w:spacing w:after="160"/>
      </w:pPr>
      <w:r>
        <w:rPr>
          <w:rFonts w:ascii="Arial" w:hAnsi="Arial"/>
          <w:i/>
          <w:sz w:val="20"/>
        </w:rPr>
        <w:t>Estimated duration: 3 hours  |  Prerequisite: ORCA Session 3 (VCD/IR Spectroscopy with Methyloxirane)</w:t>
      </w:r>
    </w:p>
    <w:p w14:paraId="06B18F4B" w14:textId="77777777" w:rsidR="008F20FF" w:rsidRDefault="00000000">
      <w:pPr>
        <w:spacing w:before="360" w:after="160"/>
      </w:pPr>
      <w:r>
        <w:rPr>
          <w:rFonts w:ascii="Arial" w:hAnsi="Arial"/>
          <w:b/>
          <w:sz w:val="28"/>
        </w:rPr>
        <w:t>Overview</w:t>
      </w:r>
    </w:p>
    <w:p w14:paraId="64D2DE7A" w14:textId="77777777" w:rsidR="008F20FF" w:rsidRDefault="00000000">
      <w:pPr>
        <w:spacing w:after="100"/>
      </w:pPr>
      <w:r>
        <w:rPr>
          <w:rFonts w:ascii="Arial" w:hAnsi="Arial"/>
          <w:sz w:val="20"/>
        </w:rPr>
        <w:t>In ORCA Session 3 you computed VCD and IR spectra for (R)-methyloxirane, a rigid molecule with a single conformer. The simplicity of methyloxirane let you focus on the electronic structure method without the complication of conformational averaging. This Q-Chem lab reverses that emphasis: (S)-1-phenylethan-1-ol (α-methylbenzyl alcohol) is the primary molecule, and conformational averaging is the central challenge.</w:t>
      </w:r>
    </w:p>
    <w:p w14:paraId="08ADCAEF" w14:textId="77777777" w:rsidR="008F20FF" w:rsidRDefault="00000000">
      <w:pPr>
        <w:spacing w:after="100"/>
      </w:pPr>
      <w:r>
        <w:rPr>
          <w:rFonts w:ascii="Arial" w:hAnsi="Arial"/>
          <w:sz w:val="20"/>
        </w:rPr>
        <w:t>(S)-1-Phenylethan-1-ol has 3–5 thermally populated conformers that differ primarily in the orientation of the hydroxyl group and the dihedral angle between the phenyl ring and the CHOH backbone. Crucially, different conformers produce VCD bands of different sign and intensity in the same spectral regions. This means the Boltzmann-weighted average spectrum can look qualitatively different from any single conformer's spectrum. Using only the lowest-energy conformer (the apparent shortcut) gives the wrong VCD pattern in some regions of the mid-IR.</w:t>
      </w:r>
    </w:p>
    <w:p w14:paraId="0E4EF9C9" w14:textId="77777777" w:rsidR="008F20FF" w:rsidRDefault="00000000">
      <w:pPr>
        <w:spacing w:after="100"/>
      </w:pPr>
      <w:r>
        <w:rPr>
          <w:rFonts w:ascii="Arial" w:hAnsi="Arial"/>
          <w:sz w:val="20"/>
        </w:rPr>
        <w:t>As in Lab A, a key goal is cross-software comparison: you will compare your Q-Chem results to any methyloxirane results from ORCA Session 3, experiencing how the same theoretical method produces slightly different spectra in two programs, and you will understand why.</w:t>
      </w:r>
    </w:p>
    <w:p w14:paraId="06D14806" w14:textId="77777777" w:rsidR="008F20FF" w:rsidRDefault="00000000">
      <w:pPr>
        <w:spacing w:after="100"/>
      </w:pPr>
      <w:r>
        <w:rPr>
          <w:rFonts w:ascii="Arial" w:hAnsi="Arial"/>
          <w:sz w:val="20"/>
        </w:rPr>
        <w:t>A bonus: the Q-Chem frequency calculation simultaneously computes Raman activities at no extra cost (RAMAN TRUE is set by default in Stage 6-vcd). You will obtain IR, VCD, and Raman spectra from a single calculation.</w:t>
      </w:r>
    </w:p>
    <w:p w14:paraId="25C4C3E8" w14:textId="77777777" w:rsidR="008F20FF" w:rsidRDefault="008F20FF">
      <w:pPr>
        <w:spacing w:after="100"/>
      </w:pPr>
    </w:p>
    <w:p w14:paraId="089C57D4" w14:textId="77777777" w:rsidR="008F20FF" w:rsidRDefault="00000000">
      <w:pPr>
        <w:spacing w:before="360" w:after="160"/>
      </w:pPr>
      <w:r>
        <w:rPr>
          <w:rFonts w:ascii="Arial" w:hAnsi="Arial"/>
          <w:b/>
          <w:sz w:val="28"/>
        </w:rPr>
        <w:t>Learning Objectives</w:t>
      </w:r>
    </w:p>
    <w:p w14:paraId="70E20A7F" w14:textId="77777777" w:rsidR="008F20FF" w:rsidRDefault="00000000">
      <w:pPr>
        <w:spacing w:after="100"/>
      </w:pPr>
      <w:r>
        <w:rPr>
          <w:rFonts w:ascii="Arial" w:hAnsi="Arial"/>
          <w:sz w:val="20"/>
        </w:rPr>
        <w:t>By the end of this session, you should be able to:</w:t>
      </w:r>
    </w:p>
    <w:p w14:paraId="2AB9A9F7" w14:textId="77777777" w:rsidR="008F20FF" w:rsidRDefault="00000000">
      <w:pPr>
        <w:pStyle w:val="ListBullet"/>
        <w:spacing w:after="60"/>
      </w:pPr>
      <w:r>
        <w:rPr>
          <w:rFonts w:ascii="Arial" w:hAnsi="Arial"/>
          <w:sz w:val="20"/>
        </w:rPr>
        <w:t>Explain what VCD measures and how it is used to assign absolute configuration.</w:t>
      </w:r>
    </w:p>
    <w:p w14:paraId="2FBA3E13" w14:textId="77777777" w:rsidR="008F20FF" w:rsidRDefault="00000000">
      <w:pPr>
        <w:pStyle w:val="ListBullet"/>
        <w:spacing w:after="60"/>
      </w:pPr>
      <w:r>
        <w:rPr>
          <w:rFonts w:ascii="Arial" w:hAnsi="Arial"/>
          <w:sz w:val="20"/>
        </w:rPr>
        <w:t>Demonstrate that Boltzmann-weighted conformational averaging is essential for VCD (not optional), by comparing single-conformer and ensemble-averaged spectra.</w:t>
      </w:r>
    </w:p>
    <w:p w14:paraId="16EC3479" w14:textId="77777777" w:rsidR="008F20FF" w:rsidRDefault="00000000">
      <w:pPr>
        <w:pStyle w:val="ListBullet"/>
        <w:spacing w:after="60"/>
      </w:pPr>
      <w:r>
        <w:rPr>
          <w:rFonts w:ascii="Arial" w:hAnsi="Arial"/>
          <w:sz w:val="20"/>
        </w:rPr>
        <w:t>Run the complete Q-Chem six-stage pipeline for a flexible chiral molecule and interpret the resulting IR, VCD, and Raman spectra.</w:t>
      </w:r>
    </w:p>
    <w:p w14:paraId="7EA5CA10" w14:textId="77777777" w:rsidR="008F20FF" w:rsidRDefault="00000000">
      <w:pPr>
        <w:pStyle w:val="ListBullet"/>
        <w:spacing w:after="60"/>
      </w:pPr>
      <w:r>
        <w:rPr>
          <w:rFonts w:ascii="Arial" w:hAnsi="Arial"/>
          <w:sz w:val="20"/>
        </w:rPr>
        <w:t>Apply a harmonic frequency scaling factor and explain why computed frequencies are systematically overestimated.</w:t>
      </w:r>
    </w:p>
    <w:p w14:paraId="3945CC49" w14:textId="77777777" w:rsidR="008F20FF" w:rsidRDefault="00000000">
      <w:pPr>
        <w:pStyle w:val="ListBullet"/>
        <w:spacing w:after="60"/>
      </w:pPr>
      <w:r>
        <w:rPr>
          <w:rFonts w:ascii="Arial" w:hAnsi="Arial"/>
          <w:sz w:val="20"/>
        </w:rPr>
        <w:t>Quantitatively compare Q-Chem VCD results to ORCA VCD results for methyloxirane and attribute differences to specific algorithmic choices.</w:t>
      </w:r>
    </w:p>
    <w:p w14:paraId="45BAEBC1" w14:textId="77777777" w:rsidR="008F20FF" w:rsidRDefault="00000000">
      <w:pPr>
        <w:pStyle w:val="ListBullet"/>
        <w:spacing w:after="60"/>
      </w:pPr>
      <w:r>
        <w:rPr>
          <w:rFonts w:ascii="Arial" w:hAnsi="Arial"/>
          <w:sz w:val="20"/>
        </w:rPr>
        <w:t>Evaluate the effect of basis set size on computed VCD band signs and intensities.</w:t>
      </w:r>
    </w:p>
    <w:p w14:paraId="2EF31FC9" w14:textId="77777777" w:rsidR="008F20FF" w:rsidRDefault="008F20FF">
      <w:pPr>
        <w:spacing w:after="100"/>
      </w:pPr>
    </w:p>
    <w:p w14:paraId="40171F3C" w14:textId="77777777" w:rsidR="008F20FF" w:rsidRDefault="00000000">
      <w:pPr>
        <w:spacing w:before="360" w:after="160"/>
      </w:pPr>
      <w:r>
        <w:rPr>
          <w:rFonts w:ascii="Arial" w:hAnsi="Arial"/>
          <w:b/>
          <w:sz w:val="28"/>
        </w:rPr>
        <w:lastRenderedPageBreak/>
        <w:t>Background</w:t>
      </w:r>
    </w:p>
    <w:p w14:paraId="521629FF" w14:textId="77777777" w:rsidR="008F20FF" w:rsidRDefault="00000000">
      <w:pPr>
        <w:spacing w:before="280" w:after="120"/>
      </w:pPr>
      <w:r>
        <w:rPr>
          <w:rFonts w:ascii="Arial" w:hAnsi="Arial"/>
          <w:b/>
          <w:sz w:val="24"/>
        </w:rPr>
        <w:t>VCD and Absolute Configuration</w:t>
      </w:r>
    </w:p>
    <w:p w14:paraId="3755F660" w14:textId="77777777" w:rsidR="008F20FF" w:rsidRDefault="00000000">
      <w:pPr>
        <w:spacing w:after="100"/>
      </w:pPr>
      <w:r>
        <w:rPr>
          <w:rFonts w:ascii="Arial" w:hAnsi="Arial"/>
          <w:sz w:val="20"/>
        </w:rPr>
        <w:t>Vibrational circular dichroism (VCD) is the differential absorption of left- and right-circularly polarized infrared light by a chiral molecule. Each normal mode of a chiral molecule has a signed rotatory strength that determines whether it preferentially absorbs left or right polarized IR light. The collection of these signed bands across the mid-IR (roughly 800–4000 cm⁻¹) forms the VCD spectrum.</w:t>
      </w:r>
    </w:p>
    <w:p w14:paraId="77D99970" w14:textId="77777777" w:rsidR="008F20FF" w:rsidRDefault="00000000">
      <w:pPr>
        <w:spacing w:after="100"/>
      </w:pPr>
      <w:r>
        <w:rPr>
          <w:rFonts w:ascii="Arial" w:hAnsi="Arial"/>
          <w:sz w:val="20"/>
        </w:rPr>
        <w:t>Because enantiomers produce exact mirror-image VCD spectra, VCD is a powerful tool for absolute configuration assignment: if the computed VCD spectrum (calculated for a molecule of known input stereochemistry) matches the experimental sign pattern, the absolute configuration is confirmed. If every band is sign-inverted, the wrong enantiomer was used.</w:t>
      </w:r>
    </w:p>
    <w:p w14:paraId="71E05259" w14:textId="77777777" w:rsidR="008F20FF" w:rsidRDefault="00000000">
      <w:pPr>
        <w:spacing w:after="100"/>
      </w:pPr>
      <w:r>
        <w:rPr>
          <w:rFonts w:ascii="Arial" w:hAnsi="Arial"/>
          <w:sz w:val="20"/>
        </w:rPr>
        <w:t>VCD offers a practical advantage over ECD for absolute configuration work: the mid-IR fingerprint region may contain 20–50 distinct bands for a medium-sized molecule, providing many independent points of comparison.</w:t>
      </w:r>
    </w:p>
    <w:p w14:paraId="45C4197E" w14:textId="77777777" w:rsidR="008F20FF" w:rsidRDefault="00000000">
      <w:pPr>
        <w:spacing w:before="280" w:after="120"/>
      </w:pPr>
      <w:r>
        <w:rPr>
          <w:rFonts w:ascii="Arial" w:hAnsi="Arial"/>
          <w:b/>
          <w:sz w:val="24"/>
        </w:rPr>
        <w:t>Conformational Averaging in VCD</w:t>
      </w:r>
    </w:p>
    <w:p w14:paraId="0F12C5AD" w14:textId="77777777" w:rsidR="008F20FF" w:rsidRDefault="00000000">
      <w:pPr>
        <w:spacing w:after="100"/>
      </w:pPr>
      <w:r>
        <w:rPr>
          <w:rFonts w:ascii="Arial" w:hAnsi="Arial"/>
          <w:sz w:val="20"/>
        </w:rPr>
        <w:t>For flexible molecules, the observed VCD spectrum is not the spectrum of any single conformer but the population-weighted average over all thermally accessible structures. Unlike ECD, where a single broad Gaussian band may represent one conformer's entire CT transition, VCD involves many sharp bands that can overlap, cancel, or reinforce between conformers. Two conformers with opposite-sign VCD for the same CH-stretch mode can produce near-complete cancellation in that region of the weighted spectrum.</w:t>
      </w:r>
    </w:p>
    <w:p w14:paraId="5E363B96" w14:textId="77777777" w:rsidR="008F20FF" w:rsidRDefault="00000000">
      <w:pPr>
        <w:spacing w:after="100"/>
      </w:pPr>
      <w:r>
        <w:rPr>
          <w:rFonts w:ascii="Arial" w:hAnsi="Arial"/>
          <w:sz w:val="20"/>
        </w:rPr>
        <w:t>For (S)-1-phenylethan-1-ol, the O–H torsion and the phenyl-CHOH dihedral generate conformers with distinctly different VCD patterns. This makes it an excellent teaching molecule: the effect of conformational averaging is large enough to change the sign of several bands, not merely shift them slightly.</w:t>
      </w:r>
    </w:p>
    <w:p w14:paraId="6198DD1B" w14:textId="77777777" w:rsidR="008F20FF" w:rsidRDefault="00000000">
      <w:pPr>
        <w:spacing w:before="280" w:after="120"/>
      </w:pPr>
      <w:r>
        <w:rPr>
          <w:rFonts w:ascii="Arial" w:hAnsi="Arial"/>
          <w:b/>
          <w:sz w:val="24"/>
        </w:rPr>
        <w:t>The Harmonic Approximation and Frequency Scaling</w:t>
      </w:r>
    </w:p>
    <w:p w14:paraId="40673910" w14:textId="77777777" w:rsidR="008F20FF" w:rsidRDefault="00000000">
      <w:pPr>
        <w:spacing w:after="100"/>
      </w:pPr>
      <w:r>
        <w:rPr>
          <w:rFonts w:ascii="Arial" w:hAnsi="Arial"/>
          <w:sz w:val="20"/>
        </w:rPr>
        <w:t>Q-Chem computes vibrational frequencies using analytic second derivatives (the Hessian) in the harmonic approximation, in which each normal mode is treated as an independent harmonic oscillator. Anharmonic effects (overtones, combination bands, Fermi resonances) are neglected. As a consequence, computed harmonic frequencies are systematically overestimated by roughly 2–5% relative to experiment.</w:t>
      </w:r>
    </w:p>
    <w:p w14:paraId="5304F600" w14:textId="77777777" w:rsidR="008F20FF" w:rsidRDefault="00000000">
      <w:pPr>
        <w:spacing w:after="100"/>
      </w:pPr>
      <w:r>
        <w:rPr>
          <w:rFonts w:ascii="Arial" w:hAnsi="Arial"/>
          <w:sz w:val="20"/>
        </w:rPr>
        <w:t>The standard correction is to multiply all computed frequencies by a scaling factor. For B3LYP/6-31+G(d), the default method for Stage 6-vcd in this workflow, the recommended scaling factor for mid-IR fundamentals is approximately 0.97. This single factor does not perfectly correct all modes but substantially improves agreement with experiment across the fingerprint region.</w:t>
      </w:r>
    </w:p>
    <w:tbl>
      <w:tblPr>
        <w:tblW w:w="9360" w:type="dxa"/>
        <w:tblLook w:val="04A0" w:firstRow="1" w:lastRow="0" w:firstColumn="1" w:lastColumn="0" w:noHBand="0" w:noVBand="1"/>
      </w:tblPr>
      <w:tblGrid>
        <w:gridCol w:w="9360"/>
      </w:tblGrid>
      <w:tr w:rsidR="008F20FF" w14:paraId="2677B319" w14:textId="77777777">
        <w:tc>
          <w:tcPr>
            <w:tcW w:w="9360" w:type="dxa"/>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005E3A04" w14:textId="77777777" w:rsidR="008F20FF" w:rsidRDefault="00000000">
            <w:pPr>
              <w:spacing w:after="60"/>
            </w:pPr>
            <w:r>
              <w:rPr>
                <w:rFonts w:ascii="Arial" w:hAnsi="Arial"/>
                <w:b/>
                <w:sz w:val="20"/>
              </w:rPr>
              <w:t>Why phenylethan-1-ol instead of methyloxirane?</w:t>
            </w:r>
          </w:p>
          <w:p w14:paraId="39E46107" w14:textId="77777777" w:rsidR="008F20FF" w:rsidRDefault="00000000">
            <w:pPr>
              <w:spacing w:after="60"/>
            </w:pPr>
            <w:r>
              <w:rPr>
                <w:rFonts w:ascii="Arial" w:hAnsi="Arial"/>
                <w:sz w:val="20"/>
              </w:rPr>
              <w:t>ORCA Session 3 used (R)-methyloxirane as the primary molecule precisely because it is rigid (one conformer) and small, letting students focus on electronic structure without conformational complexity. Methyloxirane is also a canonical VCD benchmark with a long literature history.</w:t>
            </w:r>
          </w:p>
          <w:p w14:paraId="096B1E84" w14:textId="77777777" w:rsidR="008F20FF" w:rsidRDefault="00000000">
            <w:pPr>
              <w:spacing w:after="60"/>
            </w:pPr>
            <w:r>
              <w:rPr>
                <w:rFonts w:ascii="Arial" w:hAnsi="Arial"/>
                <w:sz w:val="20"/>
              </w:rPr>
              <w:t xml:space="preserve">(S)-1-Phenylethan-1-ol is the next level: it has 3–5 conformers, all of which contribute meaningfully to the Boltzmann ensemble. It is also a VCD literature benchmark (Polavarapu, Nafie groups), so experimental data and theoretical references are available. Its moderate size (13 heavy atoms) means </w:t>
              <w:lastRenderedPageBreak/>
              <w:t>each conformer's frequency calculation is feasible within a lab session.</w:t>
            </w:r>
          </w:p>
          <w:p w14:paraId="6D7E6F10" w14:textId="77777777" w:rsidR="008F20FF" w:rsidRDefault="00000000">
            <w:pPr>
              <w:spacing w:after="60"/>
            </w:pPr>
            <w:r>
              <w:rPr>
                <w:rFonts w:ascii="Arial" w:hAnsi="Arial"/>
                <w:sz w:val="20"/>
              </w:rPr>
              <w:t>The Q-Chem workflow also computes Raman activities alongside VCD at no extra cost (RAMAN TRUE), providing a third spectrum type for comparison.</w:t>
            </w:r>
          </w:p>
        </w:tc>
      </w:tr>
    </w:tbl>
    <w:p w14:paraId="591E8A57" w14:textId="77777777" w:rsidR="008F20FF" w:rsidRDefault="008F20FF">
      <w:pPr>
        <w:spacing w:after="100"/>
      </w:pPr>
    </w:p>
    <w:tbl>
      <w:tblPr>
        <w:tblW w:w="9360" w:type="dxa"/>
        <w:tblLook w:val="04A0" w:firstRow="1" w:lastRow="0" w:firstColumn="1" w:lastColumn="0" w:noHBand="0" w:noVBand="1"/>
      </w:tblPr>
      <w:tblGrid>
        <w:gridCol w:w="9360"/>
      </w:tblGrid>
      <w:tr w:rsidR="008F20FF" w14:paraId="0C5E5FB0" w14:textId="77777777">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80" w:type="dxa"/>
              <w:left w:w="140" w:type="dxa"/>
              <w:bottom w:w="80" w:type="dxa"/>
              <w:right w:w="140" w:type="dxa"/>
            </w:tcMar>
          </w:tcPr>
          <w:p w14:paraId="03AE17A8" w14:textId="77777777" w:rsidR="008F20FF" w:rsidRDefault="00000000">
            <w:pPr>
              <w:spacing w:after="60"/>
            </w:pPr>
            <w:r>
              <w:rPr>
                <w:rFonts w:ascii="Arial" w:hAnsi="Arial"/>
                <w:b/>
                <w:color w:val="375623"/>
                <w:sz w:val="20"/>
              </w:rPr>
              <w:t>Cross-Software Comparison: Why Q-Chem and ORCA Give Different Results</w:t>
            </w:r>
          </w:p>
          <w:p w14:paraId="48CE38A9" w14:textId="77777777" w:rsidR="008F20FF" w:rsidRDefault="00000000">
            <w:pPr>
              <w:spacing w:after="60"/>
            </w:pPr>
            <w:r>
              <w:rPr>
                <w:rFonts w:ascii="Arial" w:hAnsi="Arial"/>
                <w:sz w:val="20"/>
              </w:rPr>
              <w:t>In Exercise 3.5 you will compute VCD for (S)-1-phenylethan-1-ol in ORCA using B3LYP/6-31+G(d) and compare to your Q-Chem results for the same molecule. Both programs use analytic frequency methods (ORCA: AnFreq; Q-Chem: JOB_TYPE FREQ, VCD TRUE). The underlying theoretical framework is identical, but several numerical implementation choices differ between programs:</w:t>
            </w:r>
          </w:p>
          <w:p w14:paraId="2A6080D0" w14:textId="77777777" w:rsidR="008F20FF" w:rsidRDefault="008F20FF">
            <w:pPr>
              <w:spacing w:after="60"/>
            </w:pPr>
          </w:p>
          <w:p w14:paraId="533A8819" w14:textId="77777777" w:rsidR="008F20FF" w:rsidRDefault="00000000">
            <w:pPr>
              <w:spacing w:after="60"/>
            </w:pPr>
            <w:r>
              <w:rPr>
                <w:rFonts w:ascii="Arial" w:hAnsi="Arial"/>
                <w:sz w:val="20"/>
              </w:rPr>
              <w:t>1. Numerical integration grids: Q-Chem's SG-3 grid and ORCA's DEFGRID3 target similar accuracy but use different radial and angular quadrature. Grid differences produce small changes in the DFT exchange-correlation energy and its second derivatives, shifting computed frequencies by 2–10 cm⁻¹.</w:t>
            </w:r>
          </w:p>
          <w:p w14:paraId="07840D70" w14:textId="77777777" w:rsidR="008F20FF" w:rsidRDefault="008F20FF">
            <w:pPr>
              <w:spacing w:after="60"/>
            </w:pPr>
          </w:p>
          <w:p w14:paraId="700439CE" w14:textId="77777777" w:rsidR="008F20FF" w:rsidRDefault="00000000">
            <w:pPr>
              <w:spacing w:after="60"/>
            </w:pPr>
            <w:r>
              <w:rPr>
                <w:rFonts w:ascii="Arial" w:hAnsi="Arial"/>
                <w:sz w:val="20"/>
              </w:rPr>
              <w:t>2. SCF algorithm: Q-Chem defaults to DIIS_GDM; ORCA defaults to DIIS. Different SCF paths can converge to slightly different wavefunctions, affecting both the equilibrium geometry and the Hessian.</w:t>
            </w:r>
          </w:p>
          <w:p w14:paraId="6D2A95E9" w14:textId="77777777" w:rsidR="008F20FF" w:rsidRDefault="008F20FF">
            <w:pPr>
              <w:spacing w:after="60"/>
            </w:pPr>
          </w:p>
          <w:p w14:paraId="15C5F213" w14:textId="77777777" w:rsidR="008F20FF" w:rsidRDefault="00000000">
            <w:pPr>
              <w:spacing w:after="60"/>
            </w:pPr>
            <w:r>
              <w:rPr>
                <w:rFonts w:ascii="Arial" w:hAnsi="Arial"/>
                <w:sz w:val="20"/>
              </w:rPr>
              <w:t>3. Dipole derivative computation: Both programs compute atomic polar tensors and atomic axial tensors analytically. Subtle differences in how these are evaluated (particularly the magnetic dipole contribution to VCD rotatory strengths) can shift individual VCD band intensities.</w:t>
            </w:r>
          </w:p>
          <w:p w14:paraId="65E48211" w14:textId="77777777" w:rsidR="008F20FF" w:rsidRDefault="008F20FF">
            <w:pPr>
              <w:spacing w:after="60"/>
            </w:pPr>
          </w:p>
          <w:p w14:paraId="0A5EA4BD" w14:textId="77777777" w:rsidR="008F20FF" w:rsidRDefault="00000000">
            <w:pPr>
              <w:spacing w:after="60"/>
            </w:pPr>
            <w:r>
              <w:rPr>
                <w:rFonts w:ascii="Arial" w:hAnsi="Arial"/>
                <w:sz w:val="20"/>
              </w:rPr>
              <w:t>4. Implicit solvation: Q-Chem uses SMD(water) while ORCA uses CPCM(water) in this exercise. These models differ in cavity construction and the definition of the reaction field, which can shift frequencies by 2–8 cm⁻¹, particularly for modes involving the hydroxyl group (O–H stretch, COH bend).</w:t>
            </w:r>
          </w:p>
          <w:p w14:paraId="6BE2A2FA" w14:textId="77777777" w:rsidR="008F20FF" w:rsidRDefault="008F20FF">
            <w:pPr>
              <w:spacing w:after="60"/>
            </w:pPr>
          </w:p>
          <w:p w14:paraId="70933320" w14:textId="77777777" w:rsidR="008F20FF" w:rsidRDefault="00000000">
            <w:pPr>
              <w:spacing w:after="60"/>
            </w:pPr>
            <w:r>
              <w:rPr>
                <w:rFonts w:ascii="Arial" w:hAnsi="Arial"/>
                <w:sz w:val="20"/>
              </w:rPr>
              <w:t>Expected differences: Harmonic frequencies should agree to within 5–15 cm⁻¹ between programs for the same method and basis set. VCD sign patterns should be identical; band intensities (rotatory strengths) may differ by 10–20%. If sign patterns disagree, check that the same enantiomer was used as input in both programs.</w:t>
            </w:r>
          </w:p>
          <w:p w14:paraId="5A1D3874" w14:textId="77777777" w:rsidR="008F20FF" w:rsidRDefault="008F20FF">
            <w:pPr>
              <w:spacing w:after="60"/>
            </w:pPr>
          </w:p>
          <w:p w14:paraId="2E0B8E49" w14:textId="77777777" w:rsidR="008F20FF" w:rsidRDefault="00000000">
            <w:pPr>
              <w:spacing w:after="60"/>
            </w:pPr>
            <w:r>
              <w:rPr>
                <w:rFonts w:ascii="Arial" w:hAnsi="Arial"/>
                <w:sz w:val="20"/>
              </w:rPr>
              <w:t>Exercise 3.5 of this lab asks you to directly compare Q-Chem and ORCA VCD results for (S)-1-phenylethan-1-ol and to benchmark both against Shin-ya et al. (2007) Ar-matrix data.</w:t>
            </w:r>
          </w:p>
        </w:tc>
      </w:tr>
    </w:tbl>
    <w:p w14:paraId="1B899C43" w14:textId="77777777" w:rsidR="008F20FF" w:rsidRDefault="008F20FF">
      <w:pPr>
        <w:spacing w:after="100"/>
      </w:pPr>
    </w:p>
    <w:p w14:paraId="093C6819" w14:textId="77777777" w:rsidR="008F20FF" w:rsidRDefault="00000000">
      <w:pPr>
        <w:spacing w:before="360" w:after="160"/>
      </w:pPr>
      <w:r>
        <w:rPr>
          <w:rFonts w:ascii="Arial" w:hAnsi="Arial"/>
          <w:b/>
          <w:sz w:val="28"/>
        </w:rPr>
        <w:t>Part 1: Setting Up Your Working Directory</w:t>
      </w:r>
    </w:p>
    <w:p w14:paraId="6D722B92" w14:textId="77777777" w:rsidR="008F20FF" w:rsidRDefault="00000000">
      <w:pPr>
        <w:spacing w:before="280" w:after="120"/>
      </w:pPr>
      <w:r>
        <w:rPr>
          <w:rFonts w:ascii="Arial" w:hAnsi="Arial"/>
          <w:b/>
          <w:sz w:val="24"/>
        </w:rPr>
        <w:t>Step 1.1: Create the project directory</w:t>
      </w:r>
    </w:p>
    <w:tbl>
      <w:tblPr>
        <w:tblW w:w="9360" w:type="dxa"/>
        <w:tblLook w:val="04A0" w:firstRow="1" w:lastRow="0" w:firstColumn="1" w:lastColumn="0" w:noHBand="0" w:noVBand="1"/>
      </w:tblPr>
      <w:tblGrid>
        <w:gridCol w:w="9360"/>
      </w:tblGrid>
      <w:tr w:rsidR="008F20FF" w14:paraId="206A3894"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4FFE6B7C" w14:textId="77777777" w:rsidR="008F20FF" w:rsidRDefault="00000000">
            <w:pPr>
              <w:spacing w:after="60"/>
            </w:pPr>
            <w:r>
              <w:rPr>
                <w:rFonts w:ascii="Courier New" w:hAnsi="Courier New"/>
                <w:sz w:val="20"/>
              </w:rPr>
              <w:t>mkdir -p session_vcd</w:t>
            </w:r>
          </w:p>
          <w:p w14:paraId="6E6E602A" w14:textId="77777777" w:rsidR="008F20FF" w:rsidRDefault="00000000">
            <w:pPr>
              <w:spacing w:after="60"/>
            </w:pPr>
            <w:r>
              <w:rPr>
                <w:rFonts w:ascii="Courier New" w:hAnsi="Courier New"/>
                <w:sz w:val="20"/>
              </w:rPr>
              <w:t>cd session_vcd</w:t>
            </w:r>
          </w:p>
          <w:p w14:paraId="1B6C2F95" w14:textId="77777777" w:rsidR="008F20FF" w:rsidRDefault="00000000">
            <w:pPr>
              <w:spacing w:after="60"/>
            </w:pPr>
            <w:r>
              <w:rPr>
                <w:rFonts w:ascii="Courier New" w:hAnsi="Courier New"/>
                <w:sz w:val="20"/>
              </w:rPr>
              <w:lastRenderedPageBreak/>
              <w:t>mkdir -p pre_xyz</w:t>
            </w:r>
          </w:p>
        </w:tc>
      </w:tr>
    </w:tbl>
    <w:p w14:paraId="26094A41" w14:textId="77777777" w:rsidR="008F20FF" w:rsidRDefault="00000000">
      <w:pPr>
        <w:spacing w:after="100"/>
      </w:pPr>
      <w:r>
        <w:rPr>
          <w:rFonts w:ascii="Arial" w:hAnsi="Arial"/>
          <w:sz w:val="20"/>
        </w:rPr>
        <w:lastRenderedPageBreak/>
        <w:t>Copy the Q-Chem workflow scripts (1-qchem-init-opt.sh through 6-qchem-vcd.sh, plus qc_vcd_ir_tools.py) into this directory. Make them executable:</w:t>
      </w:r>
    </w:p>
    <w:tbl>
      <w:tblPr>
        <w:tblW w:w="9360" w:type="dxa"/>
        <w:tblLook w:val="04A0" w:firstRow="1" w:lastRow="0" w:firstColumn="1" w:lastColumn="0" w:noHBand="0" w:noVBand="1"/>
      </w:tblPr>
      <w:tblGrid>
        <w:gridCol w:w="9360"/>
      </w:tblGrid>
      <w:tr w:rsidR="008F20FF" w14:paraId="360729BC"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4D7253D6" w14:textId="77777777" w:rsidR="008F20FF" w:rsidRDefault="00000000">
            <w:pPr>
              <w:spacing w:after="60"/>
            </w:pPr>
            <w:r>
              <w:rPr>
                <w:rFonts w:ascii="Courier New" w:hAnsi="Courier New"/>
                <w:sz w:val="20"/>
              </w:rPr>
              <w:t>chmod +x *.sh</w:t>
            </w:r>
          </w:p>
        </w:tc>
      </w:tr>
    </w:tbl>
    <w:p w14:paraId="4BD8E7D7" w14:textId="77777777" w:rsidR="008F20FF" w:rsidRDefault="008F20FF">
      <w:pPr>
        <w:spacing w:after="100"/>
      </w:pPr>
    </w:p>
    <w:p w14:paraId="5B42F513" w14:textId="77777777" w:rsidR="008F20FF" w:rsidRDefault="00000000">
      <w:pPr>
        <w:spacing w:before="280" w:after="120"/>
      </w:pPr>
      <w:r>
        <w:rPr>
          <w:rFonts w:ascii="Arial" w:hAnsi="Arial"/>
          <w:b/>
          <w:sz w:val="24"/>
        </w:rPr>
        <w:t>Step 1.2: Prepare the starting geometry</w:t>
      </w:r>
    </w:p>
    <w:p w14:paraId="32C0CF2B" w14:textId="77777777" w:rsidR="008F20FF" w:rsidRDefault="00000000">
      <w:pPr>
        <w:spacing w:after="100"/>
      </w:pPr>
      <w:r>
        <w:rPr>
          <w:rFonts w:ascii="Arial" w:hAnsi="Arial"/>
          <w:sz w:val="20"/>
        </w:rPr>
        <w:t>Obtain the (S)-1-phenylethan-1-ol starting geometry (PubChem CID 2723637 for the racemate; ensure you use the S enantiomer). You can build it in Avogadro, making sure the stereocenter at C1 has S configuration. Save as:</w:t>
      </w:r>
    </w:p>
    <w:p w14:paraId="29D8625D" w14:textId="77777777" w:rsidR="008F20FF" w:rsidRDefault="00000000">
      <w:pPr>
        <w:spacing w:after="100"/>
      </w:pPr>
      <w:r>
        <w:rPr>
          <w:rFonts w:ascii="Arial" w:hAnsi="Arial"/>
          <w:sz w:val="20"/>
        </w:rPr>
        <w:t xml:space="preserve">    pre_xyz/phenylethan1ol.xyz</w:t>
      </w:r>
    </w:p>
    <w:p w14:paraId="6D425709" w14:textId="77777777" w:rsidR="008F20FF" w:rsidRDefault="00000000">
      <w:pPr>
        <w:spacing w:after="100"/>
      </w:pPr>
      <w:r>
        <w:rPr>
          <w:rFonts w:ascii="Arial" w:hAnsi="Arial"/>
          <w:sz w:val="20"/>
        </w:rPr>
        <w:t>The XYZ file must include charge and multiplicity on line 2:</w:t>
      </w:r>
    </w:p>
    <w:tbl>
      <w:tblPr>
        <w:tblW w:w="9360" w:type="dxa"/>
        <w:tblLook w:val="04A0" w:firstRow="1" w:lastRow="0" w:firstColumn="1" w:lastColumn="0" w:noHBand="0" w:noVBand="1"/>
      </w:tblPr>
      <w:tblGrid>
        <w:gridCol w:w="9320"/>
        <w:gridCol w:w="40"/>
      </w:tblGrid>
      <w:tr w:rsidR="008F20FF" w14:paraId="1F386841"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2511D887" w14:textId="77777777" w:rsidR="008F20FF" w:rsidRDefault="00000000">
            <w:pPr>
              <w:spacing w:after="60"/>
            </w:pPr>
            <w:r>
              <w:rPr>
                <w:rFonts w:ascii="Courier New" w:hAnsi="Courier New"/>
                <w:sz w:val="20"/>
              </w:rPr>
              <w:t>23</w:t>
            </w:r>
          </w:p>
          <w:p w14:paraId="38AC6805" w14:textId="77777777" w:rsidR="008F20FF" w:rsidRDefault="00000000">
            <w:pPr>
              <w:spacing w:after="60"/>
            </w:pPr>
            <w:r>
              <w:rPr>
                <w:rFonts w:ascii="Courier New" w:hAnsi="Courier New"/>
                <w:sz w:val="20"/>
              </w:rPr>
              <w:t>charge=0 mult=1</w:t>
            </w:r>
          </w:p>
          <w:p w14:paraId="491F4B67" w14:textId="77777777" w:rsidR="008F20FF" w:rsidRDefault="00000000">
            <w:pPr>
              <w:spacing w:after="60"/>
            </w:pPr>
            <w:r>
              <w:rPr>
                <w:rFonts w:ascii="Courier New" w:hAnsi="Courier New"/>
                <w:sz w:val="20"/>
              </w:rPr>
              <w:t>C   0.000000   0.000000   0.000000</w:t>
            </w:r>
          </w:p>
          <w:p w14:paraId="509C821D" w14:textId="77777777" w:rsidR="008F20FF" w:rsidRDefault="00000000">
            <w:pPr>
              <w:spacing w:after="60"/>
            </w:pPr>
            <w:r>
              <w:rPr>
                <w:rFonts w:ascii="Courier New" w:hAnsi="Courier New"/>
                <w:sz w:val="20"/>
              </w:rPr>
              <w:t>... (remaining atoms)</w:t>
            </w:r>
          </w:p>
        </w:tc>
      </w:tr>
      <w:tr w:rsidR="008F20FF" w14:paraId="207123C8" w14:textId="77777777">
        <w:tc>
          <w:tcPr>
            <w:tcW w:w="9360" w:type="dxa"/>
            <w:gridSpan w:val="2"/>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520457A9" w14:textId="77777777" w:rsidR="008F20FF" w:rsidRDefault="00000000">
            <w:pPr>
              <w:spacing w:after="60"/>
            </w:pPr>
            <w:r>
              <w:rPr>
                <w:rFonts w:ascii="Arial" w:hAnsi="Arial"/>
                <w:b/>
                <w:sz w:val="20"/>
              </w:rPr>
              <w:t>Stereochemistry matters for VCD!</w:t>
            </w:r>
          </w:p>
          <w:p w14:paraId="0BA3C444" w14:textId="77777777" w:rsidR="008F20FF" w:rsidRDefault="00000000">
            <w:pPr>
              <w:spacing w:after="60"/>
            </w:pPr>
            <w:r>
              <w:rPr>
                <w:rFonts w:ascii="Arial" w:hAnsi="Arial"/>
                <w:sz w:val="20"/>
              </w:rPr>
              <w:t>VCD spectra are exact mirror images for enantiomers. If you build (R)-1-phenylethan-1-ol instead of the (S) enantiomer, every VCD band will have the opposite sign. Verify the stereochemistry by confirming the CIP priority assignment: the four substituents of the stereocenter (Ph, OH, CH₃, H) must be arranged so that the priority order Ph &gt; OH &gt; CH₃ &gt; H runs counterclockwise (S configuration).</w:t>
            </w:r>
          </w:p>
          <w:p w14:paraId="24AD1E53" w14:textId="77777777" w:rsidR="008F20FF" w:rsidRDefault="00000000">
            <w:pPr>
              <w:spacing w:after="60"/>
            </w:pPr>
            <w:r>
              <w:rPr>
                <w:rFonts w:ascii="Arial" w:hAnsi="Arial"/>
                <w:sz w:val="20"/>
              </w:rPr>
              <w:t>If your computed VCD spectrum has all signs inverted relative to experimental data for the (S) enantiomer, this is a useful diagnostic: it confirms the method works and you have simply input the wrong enantiomer. Flip the geometry (invert all coordinates) and repeat.</w:t>
            </w:r>
          </w:p>
        </w:tc>
      </w:tr>
    </w:tbl>
    <w:p w14:paraId="2F766A07" w14:textId="77777777" w:rsidR="008F20FF" w:rsidRDefault="008F20FF">
      <w:pPr>
        <w:spacing w:after="100"/>
      </w:pPr>
    </w:p>
    <w:p w14:paraId="6CCE551F" w14:textId="77777777" w:rsidR="008F20FF" w:rsidRDefault="00000000">
      <w:pPr>
        <w:spacing w:before="280" w:after="120"/>
      </w:pPr>
      <w:r>
        <w:rPr>
          <w:rFonts w:ascii="Arial" w:hAnsi="Arial"/>
          <w:b/>
          <w:sz w:val="24"/>
        </w:rPr>
        <w:t>Step 1.3: Create the molecule list</w:t>
      </w:r>
    </w:p>
    <w:tbl>
      <w:tblPr>
        <w:tblW w:w="9360" w:type="dxa"/>
        <w:tblLook w:val="04A0" w:firstRow="1" w:lastRow="0" w:firstColumn="1" w:lastColumn="0" w:noHBand="0" w:noVBand="1"/>
      </w:tblPr>
      <w:tblGrid>
        <w:gridCol w:w="9360"/>
      </w:tblGrid>
      <w:tr w:rsidR="008F20FF" w14:paraId="08EE3147"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42A48A83" w14:textId="77777777" w:rsidR="008F20FF" w:rsidRDefault="00000000">
            <w:pPr>
              <w:spacing w:after="60"/>
            </w:pPr>
            <w:r>
              <w:rPr>
                <w:rFonts w:ascii="Courier New" w:hAnsi="Courier New"/>
                <w:sz w:val="20"/>
              </w:rPr>
              <w:t># molecules.txt</w:t>
            </w:r>
          </w:p>
          <w:p w14:paraId="3D628DFE" w14:textId="77777777" w:rsidR="008F20FF" w:rsidRDefault="00000000">
            <w:pPr>
              <w:spacing w:after="60"/>
            </w:pPr>
            <w:r>
              <w:rPr>
                <w:rFonts w:ascii="Courier New" w:hAnsi="Courier New"/>
                <w:sz w:val="20"/>
              </w:rPr>
              <w:t>phenylethan1ol</w:t>
            </w:r>
          </w:p>
        </w:tc>
      </w:tr>
    </w:tbl>
    <w:p w14:paraId="34E528C4" w14:textId="77777777" w:rsidR="008F20FF" w:rsidRDefault="008F20FF">
      <w:pPr>
        <w:spacing w:after="100"/>
      </w:pPr>
    </w:p>
    <w:p w14:paraId="5659B4FA" w14:textId="77777777" w:rsidR="008F20FF" w:rsidRDefault="00000000">
      <w:pPr>
        <w:spacing w:before="360" w:after="160"/>
      </w:pPr>
      <w:r>
        <w:rPr>
          <w:rFonts w:ascii="Arial" w:hAnsi="Arial"/>
          <w:b/>
          <w:sz w:val="28"/>
        </w:rPr>
        <w:t>Part 2: Running the Complete Pipeline</w:t>
      </w:r>
    </w:p>
    <w:p w14:paraId="4A80C97D" w14:textId="77777777" w:rsidR="008F20FF" w:rsidRDefault="00000000">
      <w:pPr>
        <w:spacing w:after="100"/>
      </w:pPr>
      <w:r>
        <w:rPr>
          <w:rFonts w:ascii="Arial" w:hAnsi="Arial"/>
          <w:sz w:val="20"/>
        </w:rPr>
        <w:t>The pipeline has six stages. Unlike methyloxirane in ORCA Session 3, where Stages 2–5 were nearly trivial, every stage matters here because phenylethan-1-ol has a genuine conformer ensemble.</w:t>
      </w:r>
    </w:p>
    <w:tbl>
      <w:tblPr>
        <w:tblW w:w="9360" w:type="dxa"/>
        <w:tblLook w:val="04A0" w:firstRow="1" w:lastRow="0" w:firstColumn="1" w:lastColumn="0" w:noHBand="0" w:noVBand="1"/>
      </w:tblPr>
      <w:tblGrid>
        <w:gridCol w:w="9360"/>
      </w:tblGrid>
      <w:tr w:rsidR="008F20FF" w14:paraId="4DEDEF5C" w14:textId="77777777">
        <w:tc>
          <w:tcPr>
            <w:tcW w:w="9360" w:type="dxa"/>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49BEA51D" w14:textId="77777777" w:rsidR="008F20FF" w:rsidRDefault="00000000">
            <w:pPr>
              <w:spacing w:after="60"/>
            </w:pPr>
            <w:r>
              <w:rPr>
                <w:rFonts w:ascii="Arial" w:hAnsi="Arial"/>
                <w:b/>
                <w:sz w:val="20"/>
              </w:rPr>
              <w:t>Pipeline overview</w:t>
            </w:r>
          </w:p>
          <w:p w14:paraId="31D1282C" w14:textId="77777777" w:rsidR="008F20FF" w:rsidRDefault="00000000">
            <w:pPr>
              <w:spacing w:after="60"/>
            </w:pPr>
            <w:r>
              <w:rPr>
                <w:rFonts w:ascii="Arial" w:hAnsi="Arial"/>
                <w:sz w:val="20"/>
              </w:rPr>
              <w:lastRenderedPageBreak/>
              <w:t>Stage 1: Gas-phase geometry optimization (1-qchem-init-opt.sh)</w:t>
            </w:r>
          </w:p>
          <w:p w14:paraId="3FFEE345" w14:textId="77777777" w:rsidR="008F20FF" w:rsidRDefault="00000000">
            <w:pPr>
              <w:spacing w:after="60"/>
            </w:pPr>
            <w:r>
              <w:rPr>
                <w:rFonts w:ascii="Arial" w:hAnsi="Arial"/>
                <w:sz w:val="20"/>
              </w:rPr>
              <w:t>Stage 2: Conformer search via CREST (2b-qchem-crest-conf-search.sh)</w:t>
            </w:r>
          </w:p>
          <w:p w14:paraId="3061AC41" w14:textId="77777777" w:rsidR="008F20FF" w:rsidRDefault="00000000">
            <w:pPr>
              <w:spacing w:after="60"/>
            </w:pPr>
            <w:r>
              <w:rPr>
                <w:rFonts w:ascii="Arial" w:hAnsi="Arial"/>
                <w:sz w:val="20"/>
              </w:rPr>
              <w:t>Stage 3: Split CREST conformers into individual XYZ files (3b-qchem-crest-conf-split.sh)</w:t>
            </w:r>
          </w:p>
          <w:p w14:paraId="2E19F974" w14:textId="77777777" w:rsidR="008F20FF" w:rsidRDefault="00000000">
            <w:pPr>
              <w:spacing w:after="60"/>
            </w:pPr>
            <w:r>
              <w:rPr>
                <w:rFonts w:ascii="Arial" w:hAnsi="Arial"/>
                <w:sz w:val="20"/>
              </w:rPr>
              <w:t>Stage 4: Solvent-phase re-optimization with SMD (4-qchem-solvent-opt.sh)</w:t>
            </w:r>
          </w:p>
          <w:p w14:paraId="3583A7B1" w14:textId="77777777" w:rsidR="008F20FF" w:rsidRDefault="00000000">
            <w:pPr>
              <w:spacing w:after="60"/>
            </w:pPr>
            <w:r>
              <w:rPr>
                <w:rFonts w:ascii="Arial" w:hAnsi="Arial"/>
                <w:sz w:val="20"/>
              </w:rPr>
              <w:t>Stage 5: Boltzmann weighting and filtering (5-qchem-boltzmann-weight.sh)</w:t>
            </w:r>
          </w:p>
          <w:p w14:paraId="16C4EEE5" w14:textId="77777777" w:rsidR="008F20FF" w:rsidRDefault="00000000">
            <w:pPr>
              <w:spacing w:after="60"/>
            </w:pPr>
            <w:r>
              <w:rPr>
                <w:rFonts w:ascii="Arial" w:hAnsi="Arial"/>
                <w:sz w:val="20"/>
              </w:rPr>
              <w:t>Stage 6: Frequency calculation with VCD and Raman (6-qchem-vcd.sh)</w:t>
            </w:r>
          </w:p>
          <w:p w14:paraId="1C0D8682" w14:textId="77777777" w:rsidR="008F20FF" w:rsidRDefault="00000000">
            <w:pPr>
              <w:spacing w:after="60"/>
            </w:pPr>
            <w:r>
              <w:rPr>
                <w:rFonts w:ascii="Arial" w:hAnsi="Arial"/>
                <w:sz w:val="20"/>
              </w:rPr>
              <w:t>Plot:    Gaussian-broadened IR, VCD, and Raman spectra (qc_vcd_ir_tools.py)</w:t>
            </w:r>
          </w:p>
        </w:tc>
      </w:tr>
    </w:tbl>
    <w:p w14:paraId="3C0476DC" w14:textId="77777777" w:rsidR="008F20FF" w:rsidRDefault="008F20FF">
      <w:pPr>
        <w:spacing w:after="100"/>
      </w:pPr>
    </w:p>
    <w:p w14:paraId="1250B8FB" w14:textId="77777777" w:rsidR="008F20FF" w:rsidRDefault="00000000">
      <w:pPr>
        <w:spacing w:before="280" w:after="120"/>
      </w:pPr>
      <w:r>
        <w:rPr>
          <w:rFonts w:ascii="Arial" w:hAnsi="Arial"/>
          <w:b/>
          <w:sz w:val="24"/>
        </w:rPr>
        <w:t>Stage 1: Gas-Phase Geometry Optimization</w:t>
      </w:r>
    </w:p>
    <w:p w14:paraId="3DD52D9B" w14:textId="77777777" w:rsidR="008F20FF" w:rsidRDefault="00000000">
      <w:pPr>
        <w:spacing w:after="100"/>
      </w:pPr>
      <w:r>
        <w:rPr>
          <w:rFonts w:ascii="Arial" w:hAnsi="Arial"/>
          <w:sz w:val="20"/>
        </w:rPr>
        <w:t>Optimize the starting geometry in vacuum using B3LYP/def2-SVP. This produces a minimum-energy structure from which Confab will generate conformers.</w:t>
      </w:r>
    </w:p>
    <w:tbl>
      <w:tblPr>
        <w:tblW w:w="9360" w:type="dxa"/>
        <w:tblLook w:val="04A0" w:firstRow="1" w:lastRow="0" w:firstColumn="1" w:lastColumn="0" w:noHBand="0" w:noVBand="1"/>
      </w:tblPr>
      <w:tblGrid>
        <w:gridCol w:w="9320"/>
        <w:gridCol w:w="40"/>
      </w:tblGrid>
      <w:tr w:rsidR="008F20FF" w14:paraId="73833F31"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36436488" w14:textId="77777777" w:rsidR="008F20FF" w:rsidRDefault="00000000">
            <w:pPr>
              <w:spacing w:after="60"/>
            </w:pPr>
            <w:r>
              <w:rPr>
                <w:rFonts w:ascii="Courier New" w:hAnsi="Courier New"/>
                <w:sz w:val="20"/>
              </w:rPr>
              <w:t>./1-qchem-init-opt.sh \</w:t>
            </w:r>
          </w:p>
          <w:p w14:paraId="52748B59" w14:textId="77777777" w:rsidR="008F20FF" w:rsidRDefault="00000000">
            <w:pPr>
              <w:spacing w:after="60"/>
            </w:pPr>
            <w:r>
              <w:rPr>
                <w:rFonts w:ascii="Courier New" w:hAnsi="Courier New"/>
                <w:sz w:val="20"/>
              </w:rPr>
              <w:t xml:space="preserve">  --method B3LYP \</w:t>
            </w:r>
          </w:p>
          <w:p w14:paraId="5C12BC48" w14:textId="77777777" w:rsidR="008F20FF" w:rsidRDefault="00000000">
            <w:pPr>
              <w:spacing w:after="60"/>
            </w:pPr>
            <w:r>
              <w:rPr>
                <w:rFonts w:ascii="Courier New" w:hAnsi="Courier New"/>
                <w:sz w:val="20"/>
              </w:rPr>
              <w:t xml:space="preserve">  --basis def2-SVP \</w:t>
            </w:r>
          </w:p>
          <w:p w14:paraId="55CE0606" w14:textId="77777777" w:rsidR="008F20FF" w:rsidRDefault="00000000">
            <w:pPr>
              <w:spacing w:after="60"/>
            </w:pPr>
            <w:r>
              <w:rPr>
                <w:rFonts w:ascii="Courier New" w:hAnsi="Courier New"/>
                <w:sz w:val="20"/>
              </w:rPr>
              <w:t xml:space="preserve">  --disp auto \</w:t>
            </w:r>
          </w:p>
          <w:p w14:paraId="5BC9F549" w14:textId="77777777" w:rsidR="008F20FF" w:rsidRDefault="00000000">
            <w:pPr>
              <w:spacing w:after="60"/>
            </w:pPr>
            <w:r>
              <w:rPr>
                <w:rFonts w:ascii="Courier New" w:hAnsi="Courier New"/>
                <w:sz w:val="20"/>
              </w:rPr>
              <w:t xml:space="preserve">  --cpus 4 \</w:t>
            </w:r>
          </w:p>
          <w:p w14:paraId="6DD3DAF1" w14:textId="77777777" w:rsidR="008F20FF" w:rsidRDefault="00000000">
            <w:pPr>
              <w:spacing w:after="60"/>
            </w:pPr>
            <w:r>
              <w:rPr>
                <w:rFonts w:ascii="Courier New" w:hAnsi="Courier New"/>
                <w:sz w:val="20"/>
              </w:rPr>
              <w:t xml:space="preserve">  phenylethan1ol</w:t>
            </w:r>
          </w:p>
        </w:tc>
      </w:tr>
      <w:tr w:rsidR="008F20FF" w14:paraId="02F2C360" w14:textId="77777777">
        <w:tc>
          <w:tcPr>
            <w:tcW w:w="9360" w:type="dxa"/>
            <w:gridSpan w:val="2"/>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0D1C2D85" w14:textId="77777777" w:rsidR="008F20FF" w:rsidRDefault="00000000">
            <w:pPr>
              <w:spacing w:after="60"/>
            </w:pPr>
            <w:r>
              <w:rPr>
                <w:rFonts w:ascii="Arial" w:hAnsi="Arial"/>
                <w:b/>
                <w:sz w:val="20"/>
              </w:rPr>
              <w:t>What to check</w:t>
            </w:r>
          </w:p>
          <w:p w14:paraId="0D0AFE64" w14:textId="77777777" w:rsidR="008F20FF" w:rsidRDefault="00000000">
            <w:pPr>
              <w:spacing w:after="60"/>
            </w:pPr>
            <w:r>
              <w:rPr>
                <w:rFonts w:ascii="Arial" w:hAnsi="Arial"/>
                <w:sz w:val="20"/>
              </w:rPr>
              <w:t>Open phenylethan1ol/01_gas_opt/phenylethan1ol.out and search for 'OPTIMIZATION CONVERGED' or 'Have a nice day'.</w:t>
            </w:r>
          </w:p>
          <w:p w14:paraId="79CE0935" w14:textId="77777777" w:rsidR="008F20FF" w:rsidRDefault="00000000">
            <w:pPr>
              <w:spacing w:after="60"/>
            </w:pPr>
            <w:r>
              <w:rPr>
                <w:rFonts w:ascii="Arial" w:hAnsi="Arial"/>
                <w:sz w:val="20"/>
              </w:rPr>
              <w:t>Q-Chem does not write a standalone .xyz file from Stage 1; Stage 2 will extract the geometry from the .out file automatically using an embedded Python extractor.</w:t>
            </w:r>
          </w:p>
          <w:p w14:paraId="70443002" w14:textId="77777777" w:rsidR="008F20FF" w:rsidRDefault="00000000">
            <w:pPr>
              <w:spacing w:after="60"/>
            </w:pPr>
            <w:r>
              <w:rPr>
                <w:rFonts w:ascii="Arial" w:hAnsi="Arial"/>
                <w:sz w:val="20"/>
              </w:rPr>
              <w:t>Note the extension: Q-Chem output files are .out, not .log (ORCA convention). All downstream scripts and tools expect .out files.</w:t>
            </w:r>
          </w:p>
        </w:tc>
      </w:tr>
      <w:tr w:rsidR="008F20FF" w14:paraId="03230C37"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363DFD16" w14:textId="77777777" w:rsidR="008F20FF" w:rsidRDefault="00000000">
            <w:pPr>
              <w:spacing w:after="60"/>
            </w:pPr>
            <w:r>
              <w:rPr>
                <w:rFonts w:ascii="Arial" w:hAnsi="Arial"/>
                <w:i/>
                <w:sz w:val="20"/>
              </w:rPr>
              <w:t>Discussion Question 1: Examine the final optimized structure (you can visualize it using the geometry block in the .out file). Identify the three or four main torsion angles that will generate the conformer ensemble: the O–H torsion (τOH), the C1–C(phenyl) bond dihedral, and the phenyl ring orientation. Sketch the two most likely low-energy conformers based on steric considerations.</w:t>
            </w:r>
          </w:p>
        </w:tc>
      </w:tr>
    </w:tbl>
    <w:p w14:paraId="72984E94" w14:textId="77777777" w:rsidR="008F20FF" w:rsidRDefault="008F20FF">
      <w:pPr>
        <w:spacing w:after="100"/>
      </w:pPr>
    </w:p>
    <w:p w14:paraId="580B713D" w14:textId="77777777" w:rsidR="008F20FF" w:rsidRDefault="00000000">
      <w:pPr>
        <w:spacing w:before="280" w:after="120"/>
      </w:pPr>
      <w:r>
        <w:rPr>
          <w:rFonts w:ascii="Arial" w:hAnsi="Arial"/>
          <w:b/>
          <w:sz w:val="24"/>
        </w:rPr>
        <w:t>Stage 2: Conformer Search (CREST)</w:t>
      </w:r>
    </w:p>
    <w:p w14:paraId="4A040A1A" w14:textId="77777777" w:rsidR="008F20FF" w:rsidRDefault="00000000">
      <w:pPr>
        <w:spacing w:after="100"/>
      </w:pPr>
      <w:r>
        <w:rPr>
          <w:rFonts w:ascii="Arial" w:hAnsi="Arial"/>
          <w:sz w:val="20"/>
        </w:rPr>
        <w:t>CREST uses GFN2-xTB metadynamics to explore the conformational landscape. Unlike Confab’s force-field torsion rotation, CREST performs semi-empirical geometry optimizations and therefore correctly describes intramolecular interactions such as the OH···π H-bond that stabilises conformer I of phenylethan-1-ol (Shin-ya et al. 2007). For this molecule, three conformers are expected at the B3LYP level; CREST typically recovers all three reliably.</w:t>
      </w:r>
    </w:p>
    <w:tbl>
      <w:tblPr>
        <w:tblW w:w="9360" w:type="dxa"/>
        <w:tblLook w:val="04A0" w:firstRow="1" w:lastRow="0" w:firstColumn="1" w:lastColumn="0" w:noHBand="0" w:noVBand="1"/>
      </w:tblPr>
      <w:tblGrid>
        <w:gridCol w:w="9360"/>
      </w:tblGrid>
      <w:tr w:rsidR="008F20FF" w14:paraId="70630120"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1804523A" w14:textId="77777777" w:rsidR="008F20FF" w:rsidRDefault="00000000">
            <w:pPr>
              <w:spacing w:after="60"/>
            </w:pPr>
            <w:r>
              <w:rPr>
                <w:rFonts w:ascii="Courier New" w:hAnsi="Courier New"/>
                <w:sz w:val="20"/>
              </w:rPr>
              <w:t>./2b-qchem-crest-conf-search.sh \</w:t>
            </w:r>
          </w:p>
          <w:p w14:paraId="78D3392F" w14:textId="77777777" w:rsidR="008F20FF" w:rsidRDefault="00000000">
            <w:pPr>
              <w:spacing w:after="60"/>
            </w:pPr>
            <w:r>
              <w:rPr>
                <w:rFonts w:ascii="Courier New" w:hAnsi="Courier New"/>
                <w:sz w:val="20"/>
              </w:rPr>
              <w:t xml:space="preserve">  --local \</w:t>
            </w:r>
          </w:p>
          <w:p w14:paraId="5A45B02A" w14:textId="77777777" w:rsidR="008F20FF" w:rsidRDefault="00000000">
            <w:pPr>
              <w:spacing w:after="60"/>
            </w:pPr>
            <w:r>
              <w:rPr>
                <w:rFonts w:ascii="Courier New" w:hAnsi="Courier New"/>
                <w:sz w:val="20"/>
              </w:rPr>
              <w:t xml:space="preserve">  --cpus 4 \</w:t>
            </w:r>
          </w:p>
          <w:p w14:paraId="3E843145" w14:textId="77777777" w:rsidR="008F20FF" w:rsidRDefault="00000000">
            <w:pPr>
              <w:spacing w:after="60"/>
            </w:pPr>
            <w:r>
              <w:rPr>
                <w:rFonts w:ascii="Courier New" w:hAnsi="Courier New"/>
                <w:sz w:val="20"/>
              </w:rPr>
              <w:lastRenderedPageBreak/>
              <w:t xml:space="preserve">  phenylethan1ol</w:t>
            </w:r>
          </w:p>
        </w:tc>
      </w:tr>
    </w:tbl>
    <w:p w14:paraId="212F1965" w14:textId="77777777" w:rsidR="008F20FF" w:rsidRDefault="00000000">
      <w:pPr>
        <w:spacing w:after="100"/>
      </w:pPr>
      <w:r>
        <w:rPr>
          <w:rFonts w:ascii="Arial" w:hAnsi="Arial"/>
          <w:sz w:val="20"/>
        </w:rPr>
        <w:lastRenderedPageBreak/>
        <w:t>After running, count the conformers:</w:t>
      </w:r>
    </w:p>
    <w:tbl>
      <w:tblPr>
        <w:tblW w:w="9360" w:type="dxa"/>
        <w:tblLook w:val="04A0" w:firstRow="1" w:lastRow="0" w:firstColumn="1" w:lastColumn="0" w:noHBand="0" w:noVBand="1"/>
      </w:tblPr>
      <w:tblGrid>
        <w:gridCol w:w="9320"/>
        <w:gridCol w:w="40"/>
      </w:tblGrid>
      <w:tr w:rsidR="008F20FF" w14:paraId="1285C9B9"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26EDF968" w14:textId="77777777" w:rsidR="008F20FF" w:rsidRDefault="00000000">
            <w:pPr>
              <w:spacing w:after="60"/>
            </w:pPr>
            <w:r>
              <w:rPr>
                <w:rFonts w:ascii="Courier New" w:hAnsi="Courier New"/>
                <w:sz w:val="20"/>
              </w:rPr>
              <w:t>ls phenylethan1ol/02_conf_search/split_xyz/*.xyz | wc -l</w:t>
            </w:r>
          </w:p>
        </w:tc>
      </w:tr>
      <w:tr w:rsidR="008F20FF" w14:paraId="106F71EA" w14:textId="77777777">
        <w:tc>
          <w:tcPr>
            <w:tcW w:w="9360" w:type="dxa"/>
            <w:gridSpan w:val="2"/>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319887DD" w14:textId="77777777" w:rsidR="008F20FF" w:rsidRDefault="00000000">
            <w:pPr>
              <w:spacing w:after="60"/>
            </w:pPr>
            <w:r>
              <w:rPr>
                <w:rFonts w:ascii="Arial" w:hAnsi="Arial"/>
                <w:b/>
                <w:sz w:val="20"/>
              </w:rPr>
              <w:t>Record this number</w:t>
            </w:r>
          </w:p>
          <w:p w14:paraId="43A0F1F7" w14:textId="77777777" w:rsidR="008F20FF" w:rsidRDefault="00000000">
            <w:pPr>
              <w:spacing w:after="60"/>
            </w:pPr>
            <w:r>
              <w:rPr>
                <w:rFonts w:ascii="Arial" w:hAnsi="Arial"/>
                <w:sz w:val="20"/>
              </w:rPr>
              <w:t>Write down the number of conformers CREST generated. You will compare this to the number that survive Boltzmann filtering after solvent re-optimization. Shin-ya et al. (2007) identified exactly three conformers of phenylethan-1-ol at the B3LYP level; CREST may generate additional higher-energy structures that are filtered out in Stage 5. The number that survive the Boltzmann filter at 1% probability should be 1–3.</w:t>
            </w:r>
          </w:p>
        </w:tc>
      </w:tr>
      <w:tr w:rsidR="008F20FF" w14:paraId="12DF8CCB"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1E71E80A" w14:textId="77777777" w:rsidR="008F20FF" w:rsidRDefault="00000000">
            <w:pPr>
              <w:spacing w:after="60"/>
            </w:pPr>
            <w:r>
              <w:rPr>
                <w:rFonts w:ascii="Arial" w:hAnsi="Arial"/>
                <w:i/>
                <w:sz w:val="20"/>
              </w:rPr>
              <w:t>Discussion Question 2: How many conformers did CREST generate? How many survived the Boltzmann filter at 1% probability? Compare your result to the three conformers reported by Shin-ya et al. (2007). Which conformer is most stable, and what intramolecular interaction stabilises it? Which torsional angle (O–H or Cα–C(phenyl)) do you expect to have the largest influence on the VCD sign pattern, and why?</w:t>
            </w:r>
          </w:p>
        </w:tc>
      </w:tr>
    </w:tbl>
    <w:p w14:paraId="25291453" w14:textId="77777777" w:rsidR="008F20FF" w:rsidRDefault="008F20FF">
      <w:pPr>
        <w:spacing w:after="100"/>
      </w:pPr>
    </w:p>
    <w:p w14:paraId="33FD800E" w14:textId="77777777" w:rsidR="008F20FF" w:rsidRDefault="00000000">
      <w:pPr>
        <w:spacing w:before="280" w:after="120"/>
      </w:pPr>
      <w:r>
        <w:rPr>
          <w:rFonts w:ascii="Arial" w:hAnsi="Arial"/>
          <w:b/>
          <w:sz w:val="24"/>
        </w:rPr>
        <w:t>Stage 3: Split Conformers</w:t>
      </w:r>
    </w:p>
    <w:tbl>
      <w:tblPr>
        <w:tblW w:w="9360" w:type="dxa"/>
        <w:tblLook w:val="04A0" w:firstRow="1" w:lastRow="0" w:firstColumn="1" w:lastColumn="0" w:noHBand="0" w:noVBand="1"/>
      </w:tblPr>
      <w:tblGrid>
        <w:gridCol w:w="9360"/>
      </w:tblGrid>
      <w:tr w:rsidR="008F20FF" w14:paraId="21169FA4"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1F267301" w14:textId="77777777" w:rsidR="008F20FF" w:rsidRDefault="00000000">
            <w:pPr>
              <w:spacing w:after="60"/>
            </w:pPr>
            <w:r>
              <w:rPr>
                <w:rFonts w:ascii="Courier New" w:hAnsi="Courier New"/>
                <w:sz w:val="20"/>
              </w:rPr>
              <w:t>./3b-qchem-crest-conf-split.sh phenylethan1ol</w:t>
            </w:r>
          </w:p>
        </w:tc>
      </w:tr>
    </w:tbl>
    <w:p w14:paraId="7BF72BD8" w14:textId="77777777" w:rsidR="008F20FF" w:rsidRDefault="00000000">
      <w:pPr>
        <w:spacing w:after="100"/>
      </w:pPr>
      <w:r>
        <w:rPr>
          <w:rFonts w:ascii="Arial" w:hAnsi="Arial"/>
          <w:sz w:val="20"/>
        </w:rPr>
        <w:t>This splits the CREST crest_conformers.xyz into individual XYZ files in phenylethan1ol/02_conf_search/split_xyz/, one per conformer. The Q-Chem Stage 4 script reads these individual files.</w:t>
      </w:r>
    </w:p>
    <w:p w14:paraId="5459F26E" w14:textId="77777777" w:rsidR="008F20FF" w:rsidRDefault="008F20FF">
      <w:pPr>
        <w:spacing w:after="100"/>
      </w:pPr>
    </w:p>
    <w:p w14:paraId="19B654A2" w14:textId="77777777" w:rsidR="008F20FF" w:rsidRDefault="00000000">
      <w:pPr>
        <w:spacing w:before="280" w:after="120"/>
      </w:pPr>
      <w:r>
        <w:rPr>
          <w:rFonts w:ascii="Arial" w:hAnsi="Arial"/>
          <w:b/>
          <w:sz w:val="24"/>
        </w:rPr>
        <w:t>Stage 4: Solvent-Phase Re-optimization</w:t>
      </w:r>
    </w:p>
    <w:p w14:paraId="02D98932" w14:textId="77777777" w:rsidR="008F20FF" w:rsidRDefault="00000000">
      <w:pPr>
        <w:spacing w:after="100"/>
      </w:pPr>
      <w:r>
        <w:rPr>
          <w:rFonts w:ascii="Arial" w:hAnsi="Arial"/>
          <w:sz w:val="20"/>
        </w:rPr>
        <w:t>Re-optimize every conformer in the SMD(water) implicit solvent. This step is critical: the hydroxyl group of phenylethan-1-ol forms hydrogen bonds with water, and the relative energies of conformers can change significantly between gas phase and solution.</w:t>
      </w:r>
    </w:p>
    <w:tbl>
      <w:tblPr>
        <w:tblW w:w="9360" w:type="dxa"/>
        <w:tblLook w:val="04A0" w:firstRow="1" w:lastRow="0" w:firstColumn="1" w:lastColumn="0" w:noHBand="0" w:noVBand="1"/>
      </w:tblPr>
      <w:tblGrid>
        <w:gridCol w:w="9320"/>
        <w:gridCol w:w="40"/>
      </w:tblGrid>
      <w:tr w:rsidR="008F20FF" w14:paraId="5273D600"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6E70FB6F" w14:textId="77777777" w:rsidR="008F20FF" w:rsidRDefault="00000000">
            <w:pPr>
              <w:spacing w:after="60"/>
            </w:pPr>
            <w:r>
              <w:rPr>
                <w:rFonts w:ascii="Courier New" w:hAnsi="Courier New"/>
                <w:sz w:val="20"/>
              </w:rPr>
              <w:t>./4-qchem-solvent-opt.sh \</w:t>
            </w:r>
          </w:p>
          <w:p w14:paraId="7F6ABAF9" w14:textId="77777777" w:rsidR="008F20FF" w:rsidRDefault="00000000">
            <w:pPr>
              <w:spacing w:after="60"/>
            </w:pPr>
            <w:r>
              <w:rPr>
                <w:rFonts w:ascii="Courier New" w:hAnsi="Courier New"/>
                <w:sz w:val="20"/>
              </w:rPr>
              <w:t xml:space="preserve">  --method B3LYP \</w:t>
            </w:r>
          </w:p>
          <w:p w14:paraId="3C93D7B8" w14:textId="77777777" w:rsidR="008F20FF" w:rsidRDefault="00000000">
            <w:pPr>
              <w:spacing w:after="60"/>
            </w:pPr>
            <w:r>
              <w:rPr>
                <w:rFonts w:ascii="Courier New" w:hAnsi="Courier New"/>
                <w:sz w:val="20"/>
              </w:rPr>
              <w:t xml:space="preserve">  --basis 6-31+G(d) \</w:t>
            </w:r>
          </w:p>
          <w:p w14:paraId="0EC79207" w14:textId="77777777" w:rsidR="008F20FF" w:rsidRDefault="00000000">
            <w:pPr>
              <w:spacing w:after="60"/>
            </w:pPr>
            <w:r>
              <w:rPr>
                <w:rFonts w:ascii="Courier New" w:hAnsi="Courier New"/>
                <w:sz w:val="20"/>
              </w:rPr>
              <w:t xml:space="preserve">  --solvent water \</w:t>
            </w:r>
          </w:p>
          <w:p w14:paraId="1939C467" w14:textId="77777777" w:rsidR="008F20FF" w:rsidRDefault="00000000">
            <w:pPr>
              <w:spacing w:after="60"/>
            </w:pPr>
            <w:r>
              <w:rPr>
                <w:rFonts w:ascii="Courier New" w:hAnsi="Courier New"/>
                <w:sz w:val="20"/>
              </w:rPr>
              <w:t xml:space="preserve">  --cpus 4 \</w:t>
            </w:r>
          </w:p>
          <w:p w14:paraId="58305D30" w14:textId="77777777" w:rsidR="008F20FF" w:rsidRDefault="00000000">
            <w:pPr>
              <w:spacing w:after="60"/>
            </w:pPr>
            <w:r>
              <w:rPr>
                <w:rFonts w:ascii="Courier New" w:hAnsi="Courier New"/>
                <w:sz w:val="20"/>
              </w:rPr>
              <w:t xml:space="preserve">  phenylethan1ol</w:t>
            </w:r>
          </w:p>
        </w:tc>
      </w:tr>
      <w:tr w:rsidR="008F20FF" w14:paraId="12EDA196" w14:textId="77777777">
        <w:tc>
          <w:tcPr>
            <w:tcW w:w="9360" w:type="dxa"/>
            <w:gridSpan w:val="2"/>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40E5967E" w14:textId="77777777" w:rsidR="008F20FF" w:rsidRDefault="00000000">
            <w:pPr>
              <w:spacing w:after="60"/>
            </w:pPr>
            <w:r>
              <w:rPr>
                <w:rFonts w:ascii="Arial" w:hAnsi="Arial"/>
                <w:b/>
                <w:sz w:val="20"/>
              </w:rPr>
              <w:t>This step takes the longest</w:t>
            </w:r>
          </w:p>
          <w:p w14:paraId="42CB271B" w14:textId="77777777" w:rsidR="008F20FF" w:rsidRDefault="00000000">
            <w:pPr>
              <w:spacing w:after="60"/>
            </w:pPr>
            <w:r>
              <w:rPr>
                <w:rFonts w:ascii="Arial" w:hAnsi="Arial"/>
                <w:sz w:val="20"/>
              </w:rPr>
              <w:t>Stage 4 runs a separate DFT geometry optimization for every conformer. With 10–20 Confab conformers at the B3LYP/6-31+G(d) level, this typically takes 30–90 minutes on a 4-core workstation.</w:t>
            </w:r>
          </w:p>
          <w:p w14:paraId="06A80DA8" w14:textId="77777777" w:rsidR="008F20FF" w:rsidRDefault="00000000">
            <w:pPr>
              <w:spacing w:after="60"/>
            </w:pPr>
            <w:r>
              <w:rPr>
                <w:rFonts w:ascii="Arial" w:hAnsi="Arial"/>
                <w:sz w:val="20"/>
              </w:rPr>
              <w:t>Use this time to read a VCD benchmarking paper (see References), or review your ORCA Session 3 results in preparation for Exercise 3.5.</w:t>
            </w:r>
          </w:p>
          <w:p w14:paraId="78208725" w14:textId="77777777" w:rsidR="008F20FF" w:rsidRDefault="00000000">
            <w:pPr>
              <w:spacing w:after="60"/>
            </w:pPr>
            <w:r>
              <w:rPr>
                <w:rFonts w:ascii="Arial" w:hAnsi="Arial"/>
                <w:sz w:val="20"/>
              </w:rPr>
              <w:t xml:space="preserve">On an HPC cluster with SLURM, all conformers can be submitted as parallel jobs. Simply omit --local </w:t>
              <w:lastRenderedPageBreak/>
              <w:t>from the command and Stage 4 will submit one SLURM job per conformer.</w:t>
            </w:r>
          </w:p>
        </w:tc>
      </w:tr>
    </w:tbl>
    <w:p w14:paraId="415CB6CF" w14:textId="77777777" w:rsidR="008F20FF" w:rsidRDefault="008F20FF">
      <w:pPr>
        <w:spacing w:after="100"/>
      </w:pPr>
    </w:p>
    <w:p w14:paraId="1CDDE956" w14:textId="77777777" w:rsidR="008F20FF" w:rsidRDefault="00000000">
      <w:pPr>
        <w:spacing w:before="280" w:after="120"/>
      </w:pPr>
      <w:r>
        <w:rPr>
          <w:rFonts w:ascii="Arial" w:hAnsi="Arial"/>
          <w:b/>
          <w:sz w:val="24"/>
        </w:rPr>
        <w:t>Stage 5: Boltzmann Weighting</w:t>
      </w:r>
    </w:p>
    <w:p w14:paraId="084D3C52" w14:textId="77777777" w:rsidR="008F20FF" w:rsidRDefault="00000000">
      <w:pPr>
        <w:spacing w:after="100"/>
      </w:pPr>
      <w:r>
        <w:rPr>
          <w:rFonts w:ascii="Arial" w:hAnsi="Arial"/>
          <w:sz w:val="20"/>
        </w:rPr>
        <w:t>Compute the Boltzmann population of each conformer based on its solvent-phase energy and filter those below the threshold.</w:t>
      </w:r>
    </w:p>
    <w:tbl>
      <w:tblPr>
        <w:tblW w:w="9360" w:type="dxa"/>
        <w:tblLook w:val="04A0" w:firstRow="1" w:lastRow="0" w:firstColumn="1" w:lastColumn="0" w:noHBand="0" w:noVBand="1"/>
      </w:tblPr>
      <w:tblGrid>
        <w:gridCol w:w="9360"/>
      </w:tblGrid>
      <w:tr w:rsidR="008F20FF" w14:paraId="56F97599"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160FD27C" w14:textId="77777777" w:rsidR="008F20FF" w:rsidRDefault="00000000">
            <w:pPr>
              <w:spacing w:after="60"/>
            </w:pPr>
            <w:r>
              <w:rPr>
                <w:rFonts w:ascii="Courier New" w:hAnsi="Courier New"/>
                <w:sz w:val="20"/>
              </w:rPr>
              <w:t>./5-qchem-boltzmann-weight.sh \</w:t>
            </w:r>
          </w:p>
          <w:p w14:paraId="780A9777" w14:textId="77777777" w:rsidR="008F20FF" w:rsidRDefault="00000000">
            <w:pPr>
              <w:spacing w:after="60"/>
            </w:pPr>
            <w:r>
              <w:rPr>
                <w:rFonts w:ascii="Courier New" w:hAnsi="Courier New"/>
                <w:sz w:val="20"/>
              </w:rPr>
              <w:t xml:space="preserve">  --temp 298.15 \</w:t>
            </w:r>
          </w:p>
          <w:p w14:paraId="4961A7D1" w14:textId="77777777" w:rsidR="008F20FF" w:rsidRDefault="00000000">
            <w:pPr>
              <w:spacing w:after="60"/>
            </w:pPr>
            <w:r>
              <w:rPr>
                <w:rFonts w:ascii="Courier New" w:hAnsi="Courier New"/>
                <w:sz w:val="20"/>
              </w:rPr>
              <w:t xml:space="preserve">  --p-cut 0.01 \</w:t>
            </w:r>
          </w:p>
          <w:p w14:paraId="426FD2DE" w14:textId="77777777" w:rsidR="008F20FF" w:rsidRDefault="00000000">
            <w:pPr>
              <w:spacing w:after="60"/>
            </w:pPr>
            <w:r>
              <w:rPr>
                <w:rFonts w:ascii="Courier New" w:hAnsi="Courier New"/>
                <w:sz w:val="20"/>
              </w:rPr>
              <w:t xml:space="preserve">  phenylethan1ol</w:t>
            </w:r>
          </w:p>
        </w:tc>
      </w:tr>
    </w:tbl>
    <w:p w14:paraId="3B215E73" w14:textId="77777777" w:rsidR="008F20FF" w:rsidRDefault="00000000">
      <w:pPr>
        <w:spacing w:after="100"/>
      </w:pPr>
      <w:r>
        <w:rPr>
          <w:rFonts w:ascii="Arial" w:hAnsi="Arial"/>
          <w:sz w:val="20"/>
        </w:rPr>
        <w:t>Examine the results:</w:t>
      </w:r>
    </w:p>
    <w:tbl>
      <w:tblPr>
        <w:tblW w:w="9360" w:type="dxa"/>
        <w:tblLook w:val="04A0" w:firstRow="1" w:lastRow="0" w:firstColumn="1" w:lastColumn="0" w:noHBand="0" w:noVBand="1"/>
      </w:tblPr>
      <w:tblGrid>
        <w:gridCol w:w="9360"/>
      </w:tblGrid>
      <w:tr w:rsidR="008F20FF" w14:paraId="1EDFC187"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0A3142E3" w14:textId="77777777" w:rsidR="008F20FF" w:rsidRDefault="00000000">
            <w:pPr>
              <w:spacing w:after="60"/>
            </w:pPr>
            <w:r>
              <w:rPr>
                <w:rFonts w:ascii="Courier New" w:hAnsi="Courier New"/>
                <w:sz w:val="20"/>
              </w:rPr>
              <w:t>cat phenylethan1ol/04_boltzmann/phenylethan1ol_bw_labels.dat</w:t>
            </w:r>
          </w:p>
        </w:tc>
      </w:tr>
    </w:tbl>
    <w:p w14:paraId="09102154" w14:textId="77777777" w:rsidR="008F20FF" w:rsidRDefault="00000000">
      <w:pPr>
        <w:spacing w:after="100"/>
      </w:pPr>
      <w:r>
        <w:rPr>
          <w:rFonts w:ascii="Arial" w:hAnsi="Arial"/>
          <w:sz w:val="20"/>
        </w:rPr>
        <w:t>Record the conformers and their Boltzmann populations:</w:t>
      </w:r>
    </w:p>
    <w:tbl>
      <w:tblPr>
        <w:tblW w:w="9360" w:type="dxa"/>
        <w:tblLook w:val="04A0" w:firstRow="1" w:lastRow="0" w:firstColumn="1" w:lastColumn="0" w:noHBand="0" w:noVBand="1"/>
      </w:tblPr>
      <w:tblGrid>
        <w:gridCol w:w="2700"/>
        <w:gridCol w:w="2220"/>
        <w:gridCol w:w="2220"/>
        <w:gridCol w:w="2220"/>
      </w:tblGrid>
      <w:tr w:rsidR="008F20FF" w14:paraId="6F5058E8"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4ADB395B" w14:textId="77777777" w:rsidR="008F20FF" w:rsidRDefault="00000000">
            <w:pPr>
              <w:spacing w:after="100"/>
            </w:pPr>
            <w:r>
              <w:rPr>
                <w:rFonts w:ascii="Arial" w:hAnsi="Arial"/>
                <w:b/>
                <w:sz w:val="20"/>
              </w:rPr>
              <w:t>Conformer Label</w:t>
            </w:r>
          </w:p>
        </w:tc>
        <w:tc>
          <w:tcPr>
            <w:tcW w:w="2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5734277B" w14:textId="77777777" w:rsidR="008F20FF" w:rsidRDefault="00000000">
            <w:pPr>
              <w:spacing w:after="100"/>
            </w:pPr>
            <w:r>
              <w:rPr>
                <w:rFonts w:ascii="Arial" w:hAnsi="Arial"/>
                <w:b/>
                <w:sz w:val="20"/>
              </w:rPr>
              <w:t>Rel. Energy (kcal/mol)</w:t>
            </w:r>
          </w:p>
        </w:tc>
        <w:tc>
          <w:tcPr>
            <w:tcW w:w="2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06DB8835" w14:textId="77777777" w:rsidR="008F20FF" w:rsidRDefault="00000000">
            <w:pPr>
              <w:spacing w:after="100"/>
            </w:pPr>
            <w:r>
              <w:rPr>
                <w:rFonts w:ascii="Arial" w:hAnsi="Arial"/>
                <w:b/>
                <w:sz w:val="20"/>
              </w:rPr>
              <w:t>Boltzmann Probability</w:t>
            </w:r>
          </w:p>
        </w:tc>
        <w:tc>
          <w:tcPr>
            <w:tcW w:w="22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2F0509A9" w14:textId="77777777" w:rsidR="008F20FF" w:rsidRDefault="00000000">
            <w:pPr>
              <w:spacing w:after="100"/>
            </w:pPr>
            <w:r>
              <w:rPr>
                <w:rFonts w:ascii="Arial" w:hAnsi="Arial"/>
                <w:b/>
                <w:sz w:val="20"/>
              </w:rPr>
              <w:t>Cumulative Prob.</w:t>
            </w:r>
          </w:p>
        </w:tc>
      </w:tr>
      <w:tr w:rsidR="008F20FF" w14:paraId="36C6BA03"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86FA52E"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E20BAF0"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8B0724F"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41E3AE9" w14:textId="77777777" w:rsidR="008F20FF" w:rsidRDefault="008F20FF">
            <w:pPr>
              <w:spacing w:after="100"/>
            </w:pPr>
          </w:p>
        </w:tc>
      </w:tr>
      <w:tr w:rsidR="008F20FF" w14:paraId="67281191"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0DAD5DE"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64B51C7"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28D3EF8"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FB5A92E" w14:textId="77777777" w:rsidR="008F20FF" w:rsidRDefault="008F20FF">
            <w:pPr>
              <w:spacing w:after="100"/>
            </w:pPr>
          </w:p>
        </w:tc>
      </w:tr>
      <w:tr w:rsidR="008F20FF" w14:paraId="6E97B0FE"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736C8F0"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BC749D2"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767E4B2"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7BD2741" w14:textId="77777777" w:rsidR="008F20FF" w:rsidRDefault="008F20FF">
            <w:pPr>
              <w:spacing w:after="100"/>
            </w:pPr>
          </w:p>
        </w:tc>
      </w:tr>
      <w:tr w:rsidR="008F20FF" w14:paraId="6FB99565"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C6DEBF2"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0017D81"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438887E"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7D92051" w14:textId="77777777" w:rsidR="008F20FF" w:rsidRDefault="008F20FF">
            <w:pPr>
              <w:spacing w:after="100"/>
            </w:pPr>
          </w:p>
        </w:tc>
      </w:tr>
      <w:tr w:rsidR="008F20FF" w14:paraId="15435C10"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DA538F4"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686CCD3"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C6C6881" w14:textId="77777777" w:rsidR="008F20FF" w:rsidRDefault="008F20FF">
            <w:pPr>
              <w:spacing w:after="100"/>
            </w:pPr>
          </w:p>
        </w:tc>
        <w:tc>
          <w:tcPr>
            <w:tcW w:w="22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5F2235C" w14:textId="77777777" w:rsidR="008F20FF" w:rsidRDefault="008F20FF">
            <w:pPr>
              <w:spacing w:after="100"/>
            </w:pPr>
          </w:p>
        </w:tc>
      </w:tr>
    </w:tbl>
    <w:p w14:paraId="542F8AE8" w14:textId="77777777" w:rsidR="008F20FF" w:rsidRDefault="008F20FF">
      <w:pPr>
        <w:spacing w:after="100"/>
      </w:pPr>
    </w:p>
    <w:tbl>
      <w:tblPr>
        <w:tblW w:w="9360" w:type="dxa"/>
        <w:tblLook w:val="04A0" w:firstRow="1" w:lastRow="0" w:firstColumn="1" w:lastColumn="0" w:noHBand="0" w:noVBand="1"/>
      </w:tblPr>
      <w:tblGrid>
        <w:gridCol w:w="9360"/>
      </w:tblGrid>
      <w:tr w:rsidR="008F20FF" w14:paraId="3762DBC7"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3EF0CFDB" w14:textId="77777777" w:rsidR="008F20FF" w:rsidRDefault="00000000">
            <w:pPr>
              <w:spacing w:after="60"/>
            </w:pPr>
            <w:r>
              <w:rPr>
                <w:rFonts w:ascii="Arial" w:hAnsi="Arial"/>
                <w:i/>
                <w:sz w:val="20"/>
              </w:rPr>
              <w:t>Discussion Question 3: How many conformers survived the 1% Boltzmann threshold? What fraction of the total population do they collectively account for? If you tightened the threshold to 5%, how many would remain, and would you expect the VCD spectrum to change significantly? Refer to the best-practice guidelines by Polavarapu (2016) for recommended thresholds.</w:t>
            </w:r>
          </w:p>
        </w:tc>
      </w:tr>
    </w:tbl>
    <w:p w14:paraId="66962540" w14:textId="77777777" w:rsidR="008F20FF" w:rsidRDefault="008F20FF">
      <w:pPr>
        <w:spacing w:after="100"/>
      </w:pPr>
    </w:p>
    <w:p w14:paraId="291FFECA" w14:textId="77777777" w:rsidR="008F20FF" w:rsidRDefault="00000000">
      <w:pPr>
        <w:spacing w:before="280" w:after="120"/>
      </w:pPr>
      <w:r>
        <w:rPr>
          <w:rFonts w:ascii="Arial" w:hAnsi="Arial"/>
          <w:b/>
          <w:sz w:val="24"/>
        </w:rPr>
        <w:t>Stage 6: Frequency Calculation (VCD + IR + Raman)</w:t>
      </w:r>
    </w:p>
    <w:p w14:paraId="4B7E4C7F" w14:textId="77777777" w:rsidR="008F20FF" w:rsidRDefault="00000000">
      <w:pPr>
        <w:spacing w:after="100"/>
      </w:pPr>
      <w:r>
        <w:rPr>
          <w:rFonts w:ascii="Arial" w:hAnsi="Arial"/>
          <w:sz w:val="20"/>
        </w:rPr>
        <w:t>This is the central computational step. Q-Chem computes the analytic Hessian (second derivatives of the energy with respect to nuclear displacements), the atomic polar tensors (for IR intensities), the atomic axial tensors (for VCD rotatory strengths), and the polarizability derivatives (for Raman activities). All three are obtained in a single calculation with JOB_TYPE FREQ, VCD TRUE, RAMAN TRUE.</w:t>
      </w:r>
    </w:p>
    <w:tbl>
      <w:tblPr>
        <w:tblW w:w="9360" w:type="dxa"/>
        <w:tblLook w:val="04A0" w:firstRow="1" w:lastRow="0" w:firstColumn="1" w:lastColumn="0" w:noHBand="0" w:noVBand="1"/>
      </w:tblPr>
      <w:tblGrid>
        <w:gridCol w:w="9320"/>
        <w:gridCol w:w="40"/>
      </w:tblGrid>
      <w:tr w:rsidR="008F20FF" w14:paraId="07D62976"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4749780E" w14:textId="77777777" w:rsidR="008F20FF" w:rsidRDefault="00000000">
            <w:pPr>
              <w:spacing w:after="60"/>
            </w:pPr>
            <w:r>
              <w:rPr>
                <w:rFonts w:ascii="Courier New" w:hAnsi="Courier New"/>
                <w:sz w:val="20"/>
              </w:rPr>
              <w:t>./6-qchem-vcd.sh \</w:t>
            </w:r>
          </w:p>
          <w:p w14:paraId="688F9BB5" w14:textId="77777777" w:rsidR="008F20FF" w:rsidRDefault="00000000">
            <w:pPr>
              <w:spacing w:after="60"/>
            </w:pPr>
            <w:r>
              <w:rPr>
                <w:rFonts w:ascii="Courier New" w:hAnsi="Courier New"/>
                <w:sz w:val="20"/>
              </w:rPr>
              <w:lastRenderedPageBreak/>
              <w:t xml:space="preserve">  --method B3LYP \</w:t>
            </w:r>
          </w:p>
          <w:p w14:paraId="68555ACC" w14:textId="77777777" w:rsidR="008F20FF" w:rsidRDefault="00000000">
            <w:pPr>
              <w:spacing w:after="60"/>
            </w:pPr>
            <w:r>
              <w:rPr>
                <w:rFonts w:ascii="Courier New" w:hAnsi="Courier New"/>
                <w:sz w:val="20"/>
              </w:rPr>
              <w:t xml:space="preserve">  --basis 6-31+G(d) \</w:t>
            </w:r>
          </w:p>
          <w:p w14:paraId="2D894177" w14:textId="77777777" w:rsidR="008F20FF" w:rsidRDefault="00000000">
            <w:pPr>
              <w:spacing w:after="60"/>
            </w:pPr>
            <w:r>
              <w:rPr>
                <w:rFonts w:ascii="Courier New" w:hAnsi="Courier New"/>
                <w:sz w:val="20"/>
              </w:rPr>
              <w:t xml:space="preserve">  --solvent water \</w:t>
            </w:r>
          </w:p>
          <w:p w14:paraId="05A147A7" w14:textId="77777777" w:rsidR="008F20FF" w:rsidRDefault="00000000">
            <w:pPr>
              <w:spacing w:after="60"/>
            </w:pPr>
            <w:r>
              <w:rPr>
                <w:rFonts w:ascii="Courier New" w:hAnsi="Courier New"/>
                <w:sz w:val="20"/>
              </w:rPr>
              <w:t xml:space="preserve">  --cpus 4 \</w:t>
            </w:r>
          </w:p>
          <w:p w14:paraId="174687D8" w14:textId="77777777" w:rsidR="008F20FF" w:rsidRDefault="00000000">
            <w:pPr>
              <w:spacing w:after="60"/>
            </w:pPr>
            <w:r>
              <w:rPr>
                <w:rFonts w:ascii="Courier New" w:hAnsi="Courier New"/>
                <w:sz w:val="20"/>
              </w:rPr>
              <w:t xml:space="preserve">  phenylethan1ol</w:t>
            </w:r>
          </w:p>
        </w:tc>
      </w:tr>
      <w:tr w:rsidR="008F20FF" w14:paraId="1383D5AD" w14:textId="77777777">
        <w:tc>
          <w:tcPr>
            <w:tcW w:w="9360" w:type="dxa"/>
            <w:gridSpan w:val="2"/>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3E014BFD" w14:textId="77777777" w:rsidR="008F20FF" w:rsidRDefault="00000000">
            <w:pPr>
              <w:spacing w:after="60"/>
            </w:pPr>
            <w:r>
              <w:rPr>
                <w:rFonts w:ascii="Arial" w:hAnsi="Arial"/>
                <w:b/>
                <w:sz w:val="20"/>
              </w:rPr>
              <w:lastRenderedPageBreak/>
              <w:t>What Stage 6 computes</w:t>
            </w:r>
          </w:p>
          <w:p w14:paraId="52CD049F" w14:textId="77777777" w:rsidR="008F20FF" w:rsidRDefault="00000000">
            <w:pPr>
              <w:spacing w:after="60"/>
            </w:pPr>
            <w:r>
              <w:rPr>
                <w:rFonts w:ascii="Arial" w:hAnsi="Arial"/>
                <w:sz w:val="20"/>
              </w:rPr>
              <w:t>The Q-Chem input generated by this script includes: JOB_TYPE FREQ, VCD TRUE, RAMAN TRUE, SOLVENT_METHOD SMD, and MEM_TOTAL set based on --cpus and --mem-per-cpu.</w:t>
            </w:r>
          </w:p>
          <w:p w14:paraId="1E372E31" w14:textId="77777777" w:rsidR="008F20FF" w:rsidRDefault="00000000">
            <w:pPr>
              <w:spacing w:after="60"/>
            </w:pPr>
            <w:r>
              <w:rPr>
                <w:rFonts w:ascii="Arial" w:hAnsi="Arial"/>
                <w:sz w:val="20"/>
              </w:rPr>
              <w:t>For each conformer, the output contains: (1) harmonic vibrational frequencies (cm⁻¹), (2) IR absorption intensities (km/mol), (3) VCD rotatory strengths (10⁻⁴⁴ esu²cm²), and (4) Raman scattering activities (Å⁴/amu).</w:t>
            </w:r>
          </w:p>
          <w:p w14:paraId="45F3CCE4" w14:textId="77777777" w:rsidR="008F20FF" w:rsidRDefault="00000000">
            <w:pPr>
              <w:spacing w:after="60"/>
            </w:pPr>
            <w:r>
              <w:rPr>
                <w:rFonts w:ascii="Arial" w:hAnsi="Arial"/>
                <w:sz w:val="20"/>
              </w:rPr>
              <w:t>The frequency calculation scales steeply with system size. For phenylethan-1-ol with 13 heavy atoms, each conformer's Hessian takes roughly 15–40 minutes on 4 cores.</w:t>
            </w:r>
          </w:p>
          <w:p w14:paraId="35081E6C" w14:textId="77777777" w:rsidR="008F20FF" w:rsidRDefault="00000000">
            <w:pPr>
              <w:spacing w:after="60"/>
            </w:pPr>
            <w:r>
              <w:rPr>
                <w:rFonts w:ascii="Arial" w:hAnsi="Arial"/>
                <w:sz w:val="20"/>
              </w:rPr>
              <w:t>Unlike the ORCA AnFreq keyword (which also computes the analytic Hessian), Q-Chem does not require a separate auxiliary calculation for Raman. Both properties come from a single Hessian computation.</w:t>
            </w:r>
          </w:p>
        </w:tc>
      </w:tr>
      <w:tr w:rsidR="008F20FF" w14:paraId="46DB10DB"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43A9096A" w14:textId="77777777" w:rsidR="008F20FF" w:rsidRDefault="00000000">
            <w:pPr>
              <w:spacing w:after="60"/>
            </w:pPr>
            <w:r>
              <w:rPr>
                <w:rFonts w:ascii="Arial" w:hAnsi="Arial"/>
                <w:i/>
                <w:sz w:val="20"/>
              </w:rPr>
              <w:t>Discussion Question 4: Compare the Q-Chem input format (JOB_TYPE FREQ, VCD TRUE, RAMAN TRUE in the $rem block) with the ORCA input format from Session 3 (AnFreq, doVCD true). What equivalent keywords do each program use? What is the computational cost difference between a frequency calculation and a single-point TD-DFT calculation for the same molecule? Why do analytic Hessian calculations scale more steeply with system size?</w:t>
            </w:r>
          </w:p>
        </w:tc>
      </w:tr>
    </w:tbl>
    <w:p w14:paraId="5D228A3B" w14:textId="77777777" w:rsidR="008F20FF" w:rsidRDefault="008F20FF">
      <w:pPr>
        <w:spacing w:after="100"/>
      </w:pPr>
    </w:p>
    <w:p w14:paraId="111DF020" w14:textId="77777777" w:rsidR="008F20FF" w:rsidRDefault="00000000">
      <w:pPr>
        <w:spacing w:before="280" w:after="120"/>
      </w:pPr>
      <w:r>
        <w:rPr>
          <w:rFonts w:ascii="Arial" w:hAnsi="Arial"/>
          <w:b/>
          <w:sz w:val="24"/>
        </w:rPr>
        <w:t>Plotting: Generate IR, VCD, and Raman Spectra</w:t>
      </w:r>
    </w:p>
    <w:p w14:paraId="4491A450" w14:textId="77777777" w:rsidR="008F20FF" w:rsidRDefault="00000000">
      <w:pPr>
        <w:spacing w:after="100"/>
      </w:pPr>
      <w:r>
        <w:rPr>
          <w:rFonts w:ascii="Arial" w:hAnsi="Arial"/>
          <w:sz w:val="20"/>
        </w:rPr>
        <w:t>The Python plotting tool parses Q-Chem frequency output files, applies Boltzmann weighting, applies a scaling factor to frequencies, performs Gaussian broadening, and produces broadened IR and VCD spectra along with CSV data tables. The default scaling factor is 0.97, appropriate for B3LYP/6-31+G(d) mid-IR fundamentals.</w:t>
      </w:r>
    </w:p>
    <w:tbl>
      <w:tblPr>
        <w:tblW w:w="9360" w:type="dxa"/>
        <w:tblLook w:val="04A0" w:firstRow="1" w:lastRow="0" w:firstColumn="1" w:lastColumn="0" w:noHBand="0" w:noVBand="1"/>
      </w:tblPr>
      <w:tblGrid>
        <w:gridCol w:w="9360"/>
      </w:tblGrid>
      <w:tr w:rsidR="008F20FF" w14:paraId="31282B8B"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22595CBE" w14:textId="77777777" w:rsidR="008F20FF" w:rsidRDefault="00000000">
            <w:pPr>
              <w:spacing w:after="60"/>
            </w:pPr>
            <w:r>
              <w:rPr>
                <w:rFonts w:ascii="Courier New" w:hAnsi="Courier New"/>
                <w:sz w:val="20"/>
              </w:rPr>
              <w:t>python3 qc_vcd_ir_tools.py phenylethan1ol/05_vcd \</w:t>
            </w:r>
          </w:p>
          <w:p w14:paraId="5947AA08" w14:textId="77777777" w:rsidR="008F20FF" w:rsidRDefault="00000000">
            <w:pPr>
              <w:spacing w:after="60"/>
            </w:pPr>
            <w:r>
              <w:rPr>
                <w:rFonts w:ascii="Courier New" w:hAnsi="Courier New"/>
                <w:sz w:val="20"/>
              </w:rPr>
              <w:t xml:space="preserve">  --bw phenylethan1ol/04_boltzmann/phenylethan1ol_energies.dat \</w:t>
            </w:r>
          </w:p>
          <w:p w14:paraId="2D52D9E9" w14:textId="77777777" w:rsidR="008F20FF" w:rsidRDefault="00000000">
            <w:pPr>
              <w:spacing w:after="60"/>
            </w:pPr>
            <w:r>
              <w:rPr>
                <w:rFonts w:ascii="Courier New" w:hAnsi="Courier New"/>
                <w:sz w:val="20"/>
              </w:rPr>
              <w:t xml:space="preserve">  --outdir phenylethan1ol \</w:t>
            </w:r>
          </w:p>
          <w:p w14:paraId="5E7E93CA" w14:textId="77777777" w:rsidR="008F20FF" w:rsidRDefault="00000000">
            <w:pPr>
              <w:spacing w:after="60"/>
            </w:pPr>
            <w:r>
              <w:rPr>
                <w:rFonts w:ascii="Courier New" w:hAnsi="Courier New"/>
                <w:sz w:val="20"/>
              </w:rPr>
              <w:t xml:space="preserve">  --stick \</w:t>
            </w:r>
          </w:p>
          <w:p w14:paraId="38F8858C" w14:textId="77777777" w:rsidR="008F20FF" w:rsidRDefault="00000000">
            <w:pPr>
              <w:spacing w:after="60"/>
            </w:pPr>
            <w:r>
              <w:rPr>
                <w:rFonts w:ascii="Courier New" w:hAnsi="Courier New"/>
                <w:sz w:val="20"/>
              </w:rPr>
              <w:t xml:space="preserve">  --xlim 800 3500</w:t>
            </w:r>
          </w:p>
        </w:tc>
      </w:tr>
    </w:tbl>
    <w:p w14:paraId="6D1B4B9C" w14:textId="77777777" w:rsidR="008F20FF" w:rsidRDefault="00000000">
      <w:pPr>
        <w:spacing w:after="100"/>
      </w:pPr>
      <w:r>
        <w:rPr>
          <w:rFonts w:ascii="Arial" w:hAnsi="Arial"/>
          <w:sz w:val="20"/>
        </w:rPr>
        <w:t>This generates broadened IR and VCD plots (PNG and PDF) plus CSV data tables in phenylethan1ol/06_spectra/. Open the plots and identify the major vibrational bands.</w:t>
      </w:r>
    </w:p>
    <w:tbl>
      <w:tblPr>
        <w:tblW w:w="9360" w:type="dxa"/>
        <w:tblLook w:val="04A0" w:firstRow="1" w:lastRow="0" w:firstColumn="1" w:lastColumn="0" w:noHBand="0" w:noVBand="1"/>
      </w:tblPr>
      <w:tblGrid>
        <w:gridCol w:w="9360"/>
      </w:tblGrid>
      <w:tr w:rsidR="008F20FF" w14:paraId="3508C923" w14:textId="77777777">
        <w:tc>
          <w:tcPr>
            <w:tcW w:w="9360" w:type="dxa"/>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4B3090E3" w14:textId="77777777" w:rsidR="008F20FF" w:rsidRDefault="00000000">
            <w:pPr>
              <w:spacing w:after="60"/>
            </w:pPr>
            <w:r>
              <w:rPr>
                <w:rFonts w:ascii="Arial" w:hAnsi="Arial"/>
                <w:b/>
                <w:sz w:val="20"/>
              </w:rPr>
              <w:t>Interpreting the VCD spectrum</w:t>
            </w:r>
          </w:p>
          <w:p w14:paraId="21333FFD" w14:textId="77777777" w:rsidR="008F20FF" w:rsidRDefault="00000000">
            <w:pPr>
              <w:spacing w:after="60"/>
            </w:pPr>
            <w:r>
              <w:rPr>
                <w:rFonts w:ascii="Arial" w:hAnsi="Arial"/>
                <w:sz w:val="20"/>
              </w:rPr>
              <w:t>Look for the pattern of positive and negative bands (Cotton effects). The sign pattern should match the experimental VCD spectrum of (S)-1-phenylethan-1-ol. Key regions to examine:</w:t>
            </w:r>
          </w:p>
          <w:p w14:paraId="462A997D" w14:textId="77777777" w:rsidR="008F20FF" w:rsidRDefault="00000000">
            <w:pPr>
              <w:spacing w:after="60"/>
            </w:pPr>
            <w:r>
              <w:rPr>
                <w:rFonts w:ascii="Arial" w:hAnsi="Arial"/>
                <w:sz w:val="20"/>
              </w:rPr>
              <w:t xml:space="preserve">1. O–H stretch (~3300–3600 cm⁻¹): sensitive to hydrogen bonding; position depends strongly on </w:t>
              <w:lastRenderedPageBreak/>
              <w:t>solvent and conformer.</w:t>
            </w:r>
          </w:p>
          <w:p w14:paraId="6B4F1C4F" w14:textId="77777777" w:rsidR="008F20FF" w:rsidRDefault="00000000">
            <w:pPr>
              <w:spacing w:after="60"/>
            </w:pPr>
            <w:r>
              <w:rPr>
                <w:rFonts w:ascii="Arial" w:hAnsi="Arial"/>
                <w:sz w:val="20"/>
              </w:rPr>
              <w:t>2. C–H stretches (~2900–3100 cm⁻¹): multiple overlapping modes.</w:t>
            </w:r>
          </w:p>
          <w:p w14:paraId="54FE02FA" w14:textId="77777777" w:rsidR="008F20FF" w:rsidRDefault="00000000">
            <w:pPr>
              <w:spacing w:after="60"/>
            </w:pPr>
            <w:r>
              <w:rPr>
                <w:rFonts w:ascii="Arial" w:hAnsi="Arial"/>
                <w:sz w:val="20"/>
              </w:rPr>
              <w:t>3. Fingerprint region (~800–1700 cm⁻¹): ring modes, CH bends, C–O stretch. This region is richest in VCD bands and most diagnostic for absolute configuration.</w:t>
            </w:r>
          </w:p>
          <w:p w14:paraId="2FC50976" w14:textId="77777777" w:rsidR="008F20FF" w:rsidRDefault="00000000">
            <w:pPr>
              <w:spacing w:after="60"/>
            </w:pPr>
            <w:r>
              <w:rPr>
                <w:rFonts w:ascii="Arial" w:hAnsi="Arial"/>
                <w:sz w:val="20"/>
              </w:rPr>
              <w:t>If all VCD signs are inverted compared to experimental data for the (S) enantiomer, you have likely built the (R) enantiomer. Verify your stereochemistry.</w:t>
            </w:r>
          </w:p>
        </w:tc>
      </w:tr>
      <w:tr w:rsidR="008F20FF" w14:paraId="35E075A8"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2D191251" w14:textId="77777777" w:rsidR="008F20FF" w:rsidRDefault="00000000">
            <w:pPr>
              <w:spacing w:after="60"/>
            </w:pPr>
            <w:r>
              <w:rPr>
                <w:rFonts w:ascii="Arial" w:hAnsi="Arial"/>
                <w:i/>
                <w:sz w:val="20"/>
              </w:rPr>
              <w:lastRenderedPageBreak/>
              <w:t>Discussion Question 5: Examine the Boltzmann-weighted VCD spectrum. Are there spectral regions where different conformers produce VCD bands of opposite sign? To investigate, look at the individual conformer outputs in phenylethan1ol/05_vcd/ and compare the stick spectra before Boltzmann averaging. Identify one specific band (frequency and sign) where conformational averaging significantly changes the result.</w:t>
            </w:r>
          </w:p>
        </w:tc>
      </w:tr>
    </w:tbl>
    <w:p w14:paraId="7F0E8BC3" w14:textId="77777777" w:rsidR="008F20FF" w:rsidRDefault="008F20FF">
      <w:pPr>
        <w:spacing w:after="100"/>
      </w:pPr>
    </w:p>
    <w:p w14:paraId="6C14C0F5" w14:textId="77777777" w:rsidR="008F20FF" w:rsidRDefault="00000000">
      <w:pPr>
        <w:spacing w:before="360" w:after="160"/>
      </w:pPr>
      <w:r>
        <w:rPr>
          <w:rFonts w:ascii="Arial" w:hAnsi="Arial"/>
          <w:b/>
          <w:sz w:val="28"/>
        </w:rPr>
        <w:t>Part 3: Exercises</w:t>
      </w:r>
    </w:p>
    <w:p w14:paraId="1A010001" w14:textId="77777777" w:rsidR="008F20FF" w:rsidRDefault="00000000">
      <w:pPr>
        <w:spacing w:before="280" w:after="120"/>
      </w:pPr>
      <w:r>
        <w:rPr>
          <w:rFonts w:ascii="Arial" w:hAnsi="Arial"/>
          <w:b/>
          <w:sz w:val="24"/>
        </w:rPr>
        <w:t>Exercise 3.1: Conformer Search Method Comparison: CREST vs. Confab</w:t>
      </w:r>
    </w:p>
    <w:p w14:paraId="1A010002" w14:textId="77777777" w:rsidR="008F20FF" w:rsidRDefault="00000000">
      <w:pPr>
        <w:spacing w:after="100"/>
      </w:pPr>
      <w:r>
        <w:rPr>
          <w:rFonts w:ascii="Arial" w:hAnsi="Arial"/>
          <w:sz w:val="20"/>
        </w:rPr>
        <w:t>CREST is used as the primary conformer search method in this workflow because it uses GFN2-xTB metadynamics and correctly describes intramolecular interactions such as the OH···π H-bond that stabilises conformer I of phenylethan-1-ol (Shin-ya et al. 2007). To see what a force-field method gives by comparison, re-run the conformer search with Confab. Both searches start from the same Stage 1 optimised geometry, so the comparison is direct.</w:t>
      </w:r>
    </w:p>
    <w:p w14:paraId="1A010003" w14:textId="77777777" w:rsidR="008F20FF" w:rsidRDefault="00000000">
      <w:pPr>
        <w:spacing w:after="100"/>
      </w:pPr>
      <w:r>
        <w:rPr>
          <w:rFonts w:ascii="Arial" w:hAnsi="Arial"/>
          <w:sz w:val="20"/>
        </w:rPr>
        <w:t>First back up the CREST output, then run Confab on the same geometry:</w:t>
      </w:r>
    </w:p>
    <w:tbl>
      <w:tblPr>
        <w:tblW w:w="9360" w:type="dxa"/>
        <w:tblLook w:val="04A0" w:firstRow="1" w:lastRow="0" w:firstColumn="1" w:lastColumn="0" w:noHBand="0" w:noVBand="1"/>
      </w:tblPr>
      <w:tblGrid>
        <w:gridCol w:w="9360"/>
      </w:tblGrid>
      <w:tr w:rsidR="008F20FF" w14:paraId="1A010004"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1A010005" w14:textId="77777777" w:rsidR="008F20FF" w:rsidRDefault="00000000">
            <w:pPr>
              <w:spacing w:after="60"/>
            </w:pPr>
            <w:r>
              <w:rPr>
                <w:rFonts w:ascii="Courier New" w:hAnsi="Courier New"/>
                <w:sz w:val="20"/>
              </w:rPr>
              <w:t xml:space="preserve"># Back up CREST output before overwriting</w:t>
            </w:r>
          </w:p>
          <w:p w14:paraId="1A010006" w14:textId="77777777" w:rsidR="008F20FF" w:rsidRDefault="00000000">
            <w:pPr>
              <w:spacing w:after="60"/>
            </w:pPr>
            <w:r>
              <w:rPr>
                <w:rFonts w:ascii="Courier New" w:hAnsi="Courier New"/>
                <w:sz w:val="20"/>
              </w:rPr>
              <w:t>cp -r phenylethan1ol/02_conf_search phenylethan1ol/02_conf_search_crest</w:t>
            </w:r>
          </w:p>
          <w:p w14:paraId="1A010007" w14:textId="77777777" w:rsidR="008F20FF" w:rsidRDefault="00000000">
            <w:pPr>
              <w:spacing w:after="60"/>
            </w:pPr>
            <w:r>
              <w:rPr>
                <w:rFonts w:ascii="Courier New" w:hAnsi="Courier New"/>
                <w:sz w:val="20"/>
              </w:rPr>
              <w:t xml:space="preserve"># Run Confab (force-field conformer search)</w:t>
            </w:r>
          </w:p>
          <w:p w14:paraId="1A010008" w14:textId="77777777" w:rsidR="008F20FF" w:rsidRDefault="00000000">
            <w:pPr>
              <w:spacing w:after="60"/>
            </w:pPr>
            <w:r>
              <w:rPr>
                <w:rFonts w:ascii="Courier New" w:hAnsi="Courier New"/>
                <w:sz w:val="20"/>
              </w:rPr>
              <w:t>./2-qchem-conf-search.sh \</w:t>
            </w:r>
          </w:p>
          <w:p w14:paraId="1A010009" w14:textId="77777777" w:rsidR="008F20FF" w:rsidRDefault="00000000">
            <w:pPr>
              <w:spacing w:after="60"/>
            </w:pPr>
            <w:r>
              <w:rPr>
                <w:rFonts w:ascii="Courier New" w:hAnsi="Courier New"/>
                <w:sz w:val="20"/>
              </w:rPr>
              <w:t xml:space="preserve">  --ecut 10 \</w:t>
            </w:r>
          </w:p>
          <w:p w14:paraId="1A01000A" w14:textId="77777777" w:rsidR="008F20FF" w:rsidRDefault="00000000">
            <w:pPr>
              <w:spacing w:after="60"/>
            </w:pPr>
            <w:r>
              <w:rPr>
                <w:rFonts w:ascii="Courier New" w:hAnsi="Courier New"/>
                <w:sz w:val="20"/>
              </w:rPr>
              <w:t xml:space="preserve">  --conf 500 \</w:t>
            </w:r>
          </w:p>
          <w:p w14:paraId="1A01000B" w14:textId="77777777" w:rsidR="008F20FF" w:rsidRDefault="00000000">
            <w:pPr>
              <w:spacing w:after="60"/>
            </w:pPr>
            <w:r>
              <w:rPr>
                <w:rFonts w:ascii="Courier New" w:hAnsi="Courier New"/>
                <w:sz w:val="20"/>
              </w:rPr>
              <w:t xml:space="preserve">  phenylethan1ol</w:t>
            </w:r>
          </w:p>
          <w:p w14:paraId="1A01000C" w14:textId="77777777" w:rsidR="008F20FF" w:rsidRDefault="00000000">
            <w:pPr>
              <w:spacing w:after="60"/>
            </w:pPr>
            <w:r>
              <w:rPr>
                <w:rFonts w:ascii="Courier New" w:hAnsi="Courier New"/>
                <w:sz w:val="20"/>
              </w:rPr>
              <w:t xml:space="preserve"># Compare conformer counts</w:t>
            </w:r>
          </w:p>
          <w:p w14:paraId="1A01000D" w14:textId="77777777" w:rsidR="008F20FF" w:rsidRDefault="00000000">
            <w:pPr>
              <w:spacing w:after="60"/>
            </w:pPr>
            <w:r>
              <w:rPr>
                <w:rFonts w:ascii="Courier New" w:hAnsi="Courier New"/>
                <w:sz w:val="20"/>
              </w:rPr>
              <w:t>grep -c '^\$\$\$\$' phenylethan1ol/02_conf_search/phenylethan1ol_combined.sdf</w:t>
            </w:r>
          </w:p>
          <w:p w14:paraId="1A01000E" w14:textId="77777777" w:rsidR="008F20FF" w:rsidRDefault="00000000">
            <w:pPr>
              <w:spacing w:after="60"/>
            </w:pPr>
            <w:r>
              <w:rPr>
                <w:rFonts w:ascii="Courier New" w:hAnsi="Courier New"/>
                <w:sz w:val="20"/>
              </w:rPr>
              <w:t>grep -c '^23$' phenylethan1ol/02_conf_search_crest/crest_conformers.xyz</w:t>
            </w:r>
          </w:p>
        </w:tc>
      </w:tr>
      <w:tr w:rsidR="008F20FF" w14:paraId="1A010010" w14:textId="77777777">
        <w:tc>
          <w:tcPr>
            <w:tcW w:w="9360" w:type="dxa"/>
            <w:tcBorders>
              <w:top w:val="single" w:sz="6" w:space="0" w:color="2E75B6"/>
              <w:left w:val="single" w:sz="6" w:space="0" w:color="2E75B6"/>
              <w:bottom w:val="single" w:sz="6" w:space="0" w:color="2E75B6"/>
              <w:right w:val="single" w:sz="6" w:space="0" w:color="2E75B6"/>
            </w:tcBorders>
            <w:shd w:val="clear" w:color="auto" w:fill="DEEAF1"/>
            <w:tcMar>
              <w:top w:w="80" w:type="dxa"/>
              <w:left w:w="140" w:type="dxa"/>
              <w:bottom w:w="80" w:type="dxa"/>
              <w:right w:w="140" w:type="dxa"/>
            </w:tcMar>
          </w:tcPr>
          <w:p w14:paraId="1A010011" w14:textId="77777777" w:rsidR="008F20FF" w:rsidRDefault="00000000">
            <w:pPr>
              <w:spacing w:after="60"/>
            </w:pPr>
            <w:r>
              <w:rPr>
                <w:rFonts w:ascii="Arial" w:hAnsi="Arial"/>
                <w:b/>
                <w:sz w:val="20"/>
              </w:rPr>
              <w:t>What to compare</w:t>
            </w:r>
          </w:p>
          <w:p w14:paraId="1A010012" w14:textId="77777777" w:rsidR="008F20FF" w:rsidRDefault="00000000">
            <w:pPr>
              <w:spacing w:after="60"/>
            </w:pPr>
            <w:r>
              <w:rPr>
                <w:rFonts w:ascii="Arial" w:hAnsi="Arial"/>
                <w:sz w:val="20"/>
              </w:rPr>
              <w:t>Shin-ya et al. (2007) report three conformers at the B3LYP level with dihedral angles (C₂C₁–CαO, C₁Cα–OH): conformer I (−43°, −55°, ΔE = 0.00 kJ mol⁻¹, OH···π H-bond), conformer II (−29°, 173°, ΔE = 4.73 kJ mol⁻¹), conformer III (47°, 57°, ΔE = 7.25 kJ mol⁻¹). Check: (1) does each method find all three? (2) is the energy ordering I &lt; II &lt; III preserved? (3) does Confab find conformer I with its OH···π geometry, which requires correct H-bond description? At 298 K with a 1% Boltzmann cut-off, only conformers I and II survive; conformer III has negligible population.</w:t>
            </w:r>
          </w:p>
        </w:tc>
      </w:tr>
      <w:tr w:rsidR="008F20FF" w14:paraId="1A010013"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1A010014" w14:textId="77777777" w:rsidR="008F20FF" w:rsidRDefault="00000000">
            <w:pPr>
              <w:spacing w:after="60"/>
            </w:pPr>
            <w:r>
              <w:rPr>
                <w:rFonts w:ascii="Arial" w:hAnsi="Arial"/>
                <w:i/>
                <w:sz w:val="20"/>
              </w:rPr>
              <w:t>Discussion Question 6: How many conformers did Confab generate compared to CREST? Did both methods correctly identify conformer I (stabilised by the intramolecular OH···π H-bond) as the lowest-energy structure? Were any conformers found by one method but not the other? If the conformer sets differ, run the Boltzmann weighting and VCD plotting on the Confab-derived structures and compare the weighted VCD spectrum to the CREST result. Does the choice of conformer search method change the VCD sign pattern in any spectral region? What physical reason explains any differences in conformer coverage between the two methods?</w:t>
            </w:r>
          </w:p>
        </w:tc>
      </w:tr>
    </w:tbl>
    <w:p w14:paraId="1A010015" w14:textId="77777777" w:rsidR="008F20FF" w:rsidRDefault="008F20FF">
      <w:pPr>
        <w:spacing w:after="100"/>
      </w:pPr>
    </w:p>
    <w:p w14:paraId="733B606D" w14:textId="77777777" w:rsidR="008F20FF" w:rsidRDefault="00000000">
      <w:pPr>
        <w:spacing w:before="280" w:after="120"/>
      </w:pPr>
      <w:r>
        <w:rPr>
          <w:rFonts w:ascii="Arial" w:hAnsi="Arial"/>
          <w:b/>
          <w:sz w:val="24"/>
        </w:rPr>
        <w:t>Exercise 3.2: Single Conformer vs. Full Ensemble (Core Exercise)</w:t>
      </w:r>
    </w:p>
    <w:p w14:paraId="47EF2551" w14:textId="77777777" w:rsidR="008F20FF" w:rsidRDefault="00000000">
      <w:pPr>
        <w:spacing w:after="100"/>
      </w:pPr>
      <w:r>
        <w:rPr>
          <w:rFonts w:ascii="Arial" w:hAnsi="Arial"/>
          <w:sz w:val="20"/>
        </w:rPr>
        <w:t>The central lesson of this lab is that conformational averaging is not optional for VCD. To demonstrate this, compare the VCD spectrum of just the lowest-energy conformer to the full Boltzmann-weighted ensemble.</w:t>
      </w:r>
    </w:p>
    <w:p w14:paraId="3C7767AC" w14:textId="77777777" w:rsidR="008F20FF" w:rsidRDefault="00000000">
      <w:pPr>
        <w:spacing w:after="100"/>
      </w:pPr>
      <w:r>
        <w:rPr>
          <w:rFonts w:ascii="Arial" w:hAnsi="Arial"/>
          <w:sz w:val="20"/>
        </w:rPr>
        <w:t>Identify the lowest-energy conformer from the Boltzmann table (the one with the highest probability). Then plot its individual VCD:</w:t>
      </w:r>
    </w:p>
    <w:tbl>
      <w:tblPr>
        <w:tblW w:w="9360" w:type="dxa"/>
        <w:tblLook w:val="04A0" w:firstRow="1" w:lastRow="0" w:firstColumn="1" w:lastColumn="0" w:noHBand="0" w:noVBand="1"/>
      </w:tblPr>
      <w:tblGrid>
        <w:gridCol w:w="9321"/>
        <w:gridCol w:w="39"/>
      </w:tblGrid>
      <w:tr w:rsidR="008F20FF" w14:paraId="5E45420B"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4BD103C1" w14:textId="77777777" w:rsidR="008F20FF" w:rsidRDefault="00000000">
            <w:pPr>
              <w:spacing w:after="60"/>
            </w:pPr>
            <w:r>
              <w:rPr>
                <w:rFonts w:ascii="Courier New" w:hAnsi="Courier New"/>
                <w:sz w:val="20"/>
              </w:rPr>
              <w:t># Identify dominant conformer label from:</w:t>
            </w:r>
          </w:p>
          <w:p w14:paraId="2C89EDE3" w14:textId="77777777" w:rsidR="008F20FF" w:rsidRDefault="00000000">
            <w:pPr>
              <w:spacing w:after="60"/>
            </w:pPr>
            <w:r>
              <w:rPr>
                <w:rFonts w:ascii="Courier New" w:hAnsi="Courier New"/>
                <w:sz w:val="20"/>
              </w:rPr>
              <w:t>cat phenylethan1ol/04_boltzmann/phenylethan1ol_bw_labels.dat</w:t>
            </w:r>
          </w:p>
          <w:p w14:paraId="4277F116" w14:textId="77777777" w:rsidR="008F20FF" w:rsidRDefault="008F20FF">
            <w:pPr>
              <w:spacing w:after="60"/>
            </w:pPr>
          </w:p>
          <w:p w14:paraId="0E68A7BF" w14:textId="77777777" w:rsidR="008F20FF" w:rsidRDefault="00000000">
            <w:pPr>
              <w:spacing w:after="60"/>
            </w:pPr>
            <w:r>
              <w:rPr>
                <w:rFonts w:ascii="Courier New" w:hAnsi="Courier New"/>
                <w:sz w:val="20"/>
              </w:rPr>
              <w:t># Plot only that conformer (replace 'confN' with actual label)</w:t>
            </w:r>
          </w:p>
          <w:p w14:paraId="5FF7FA30" w14:textId="77777777" w:rsidR="008F20FF" w:rsidRDefault="00000000">
            <w:pPr>
              <w:spacing w:after="60"/>
            </w:pPr>
            <w:r>
              <w:rPr>
                <w:rFonts w:ascii="Courier New" w:hAnsi="Courier New"/>
                <w:sz w:val="20"/>
              </w:rPr>
              <w:t>python3 qc_vcd_ir_tools.py \</w:t>
            </w:r>
          </w:p>
          <w:p w14:paraId="4745FF4B" w14:textId="77777777" w:rsidR="008F20FF" w:rsidRDefault="00000000">
            <w:pPr>
              <w:spacing w:after="60"/>
            </w:pPr>
            <w:r>
              <w:rPr>
                <w:rFonts w:ascii="Courier New" w:hAnsi="Courier New"/>
                <w:sz w:val="20"/>
              </w:rPr>
              <w:t xml:space="preserve">  phenylethan1ol/05_vcd/confN/confN.out \</w:t>
            </w:r>
          </w:p>
          <w:p w14:paraId="635FC3C0" w14:textId="77777777" w:rsidR="008F20FF" w:rsidRDefault="00000000">
            <w:pPr>
              <w:spacing w:after="60"/>
            </w:pPr>
            <w:r>
              <w:rPr>
                <w:rFonts w:ascii="Courier New" w:hAnsi="Courier New"/>
                <w:sz w:val="20"/>
              </w:rPr>
              <w:t xml:space="preserve">  --outdir phenylethan1ol/single_conf \</w:t>
            </w:r>
          </w:p>
          <w:p w14:paraId="6BE57EFB" w14:textId="77777777" w:rsidR="008F20FF" w:rsidRDefault="00000000">
            <w:pPr>
              <w:spacing w:after="60"/>
            </w:pPr>
            <w:r>
              <w:rPr>
                <w:rFonts w:ascii="Courier New" w:hAnsi="Courier New"/>
                <w:sz w:val="20"/>
              </w:rPr>
              <w:t xml:space="preserve">  --stick --xlim 800 1800</w:t>
            </w:r>
          </w:p>
        </w:tc>
      </w:tr>
      <w:tr w:rsidR="008F20FF" w14:paraId="7A2C5AFF"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22037857" w14:textId="77777777" w:rsidR="008F20FF" w:rsidRDefault="00000000">
            <w:pPr>
              <w:spacing w:after="60"/>
            </w:pPr>
            <w:r>
              <w:rPr>
                <w:rFonts w:ascii="Arial" w:hAnsi="Arial"/>
                <w:i/>
                <w:sz w:val="20"/>
              </w:rPr>
              <w:t>Discussion Question 7: Compare the single-conformer VCD spectrum to the full Boltzmann-weighted ensemble spectrum side by side. Identify at least two bands where the spectra qualitatively disagree (different relative intensity, different sign, or a band that appears in one but is absent in the other). What physical reason explains why these particular bands change? Does this comparison strengthen or weaken your confidence in the absolute configuration assignment?</w:t>
            </w:r>
          </w:p>
        </w:tc>
      </w:tr>
    </w:tbl>
    <w:p w14:paraId="12ABEE16" w14:textId="77777777" w:rsidR="008F20FF" w:rsidRDefault="008F20FF">
      <w:pPr>
        <w:spacing w:after="100"/>
      </w:pPr>
    </w:p>
    <w:p w14:paraId="68D988CC" w14:textId="77777777" w:rsidR="008F20FF" w:rsidRDefault="00000000">
      <w:pPr>
        <w:spacing w:before="280" w:after="120"/>
      </w:pPr>
      <w:r>
        <w:rPr>
          <w:rFonts w:ascii="Arial" w:hAnsi="Arial"/>
          <w:b/>
          <w:sz w:val="24"/>
        </w:rPr>
        <w:t>Exercise 3.3: Frequency Scaling and Basis Set Effects</w:t>
      </w:r>
    </w:p>
    <w:p w14:paraId="7C61ECE5" w14:textId="77777777" w:rsidR="008F20FF" w:rsidRDefault="00000000">
      <w:pPr>
        <w:spacing w:after="100"/>
      </w:pPr>
      <w:r>
        <w:rPr>
          <w:rFonts w:ascii="Arial" w:hAnsi="Arial"/>
          <w:sz w:val="20"/>
        </w:rPr>
        <w:t>The harmonic approximation systematically overestimates frequencies. Test the effect of the scaling factor on agreement with experiment.</w:t>
      </w:r>
    </w:p>
    <w:p w14:paraId="53CA17E2" w14:textId="77777777" w:rsidR="008F20FF" w:rsidRDefault="00000000">
      <w:pPr>
        <w:spacing w:after="100"/>
      </w:pPr>
      <w:r>
        <w:rPr>
          <w:rFonts w:ascii="Arial" w:hAnsi="Arial"/>
          <w:sz w:val="20"/>
        </w:rPr>
        <w:lastRenderedPageBreak/>
        <w:t>Re-plot the IR spectrum with different scaling factors and compare to the experimental IR spectrum of phenylethan-1-ol (available in the NIST WebBook or SDBS):</w:t>
      </w:r>
    </w:p>
    <w:tbl>
      <w:tblPr>
        <w:tblW w:w="9360" w:type="dxa"/>
        <w:tblLook w:val="04A0" w:firstRow="1" w:lastRow="0" w:firstColumn="1" w:lastColumn="0" w:noHBand="0" w:noVBand="1"/>
      </w:tblPr>
      <w:tblGrid>
        <w:gridCol w:w="9321"/>
        <w:gridCol w:w="39"/>
      </w:tblGrid>
      <w:tr w:rsidR="008F20FF" w14:paraId="72523792"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0B031B56" w14:textId="77777777" w:rsidR="008F20FF" w:rsidRDefault="00000000">
            <w:pPr>
              <w:spacing w:after="60"/>
            </w:pPr>
            <w:r>
              <w:rPr>
                <w:rFonts w:ascii="Courier New" w:hAnsi="Courier New"/>
                <w:sz w:val="20"/>
              </w:rPr>
              <w:t># Default scaling (0.97, B3LYP/6-31+G(d))</w:t>
            </w:r>
          </w:p>
          <w:p w14:paraId="113C6ABE" w14:textId="77777777" w:rsidR="008F20FF" w:rsidRDefault="00000000">
            <w:pPr>
              <w:spacing w:after="60"/>
            </w:pPr>
            <w:r>
              <w:rPr>
                <w:rFonts w:ascii="Courier New" w:hAnsi="Courier New"/>
                <w:sz w:val="20"/>
              </w:rPr>
              <w:t>python3 qc_vcd_ir_tools.py phenylethan1ol/05_vcd \</w:t>
            </w:r>
          </w:p>
          <w:p w14:paraId="55D7ACDA" w14:textId="77777777" w:rsidR="008F20FF" w:rsidRDefault="00000000">
            <w:pPr>
              <w:spacing w:after="60"/>
            </w:pPr>
            <w:r>
              <w:rPr>
                <w:rFonts w:ascii="Courier New" w:hAnsi="Courier New"/>
                <w:sz w:val="20"/>
              </w:rPr>
              <w:t xml:space="preserve">  --bw phenylethan1ol/04_boltzmann/phenylethan1ol_energies.dat \</w:t>
            </w:r>
          </w:p>
          <w:p w14:paraId="4E0EF904" w14:textId="77777777" w:rsidR="008F20FF" w:rsidRDefault="00000000">
            <w:pPr>
              <w:spacing w:after="60"/>
            </w:pPr>
            <w:r>
              <w:rPr>
                <w:rFonts w:ascii="Courier New" w:hAnsi="Courier New"/>
                <w:sz w:val="20"/>
              </w:rPr>
              <w:t xml:space="preserve">  --outdir phenylethan1ol --xlim 800 1800</w:t>
            </w:r>
          </w:p>
          <w:p w14:paraId="2F73F5C8" w14:textId="77777777" w:rsidR="008F20FF" w:rsidRDefault="008F20FF">
            <w:pPr>
              <w:spacing w:after="60"/>
            </w:pPr>
          </w:p>
          <w:p w14:paraId="0EA8BFA5" w14:textId="77777777" w:rsidR="008F20FF" w:rsidRDefault="00000000">
            <w:pPr>
              <w:spacing w:after="60"/>
            </w:pPr>
            <w:r>
              <w:rPr>
                <w:rFonts w:ascii="Courier New" w:hAnsi="Courier New"/>
                <w:sz w:val="20"/>
              </w:rPr>
              <w:t># No scaling (unscaled harmonic frequencies)</w:t>
            </w:r>
          </w:p>
          <w:p w14:paraId="7ACCC314" w14:textId="77777777" w:rsidR="008F20FF" w:rsidRDefault="00000000">
            <w:pPr>
              <w:spacing w:after="60"/>
            </w:pPr>
            <w:r>
              <w:rPr>
                <w:rFonts w:ascii="Courier New" w:hAnsi="Courier New"/>
                <w:sz w:val="20"/>
              </w:rPr>
              <w:t>python3 qc_vcd_ir_tools.py phenylethan1ol/05_vcd \</w:t>
            </w:r>
          </w:p>
          <w:p w14:paraId="1C64C191" w14:textId="77777777" w:rsidR="008F20FF" w:rsidRDefault="00000000">
            <w:pPr>
              <w:spacing w:after="60"/>
            </w:pPr>
            <w:r>
              <w:rPr>
                <w:rFonts w:ascii="Courier New" w:hAnsi="Courier New"/>
                <w:sz w:val="20"/>
              </w:rPr>
              <w:t xml:space="preserve">  --bw phenylethan1ol/04_boltzmann/phenylethan1ol_energies.dat \</w:t>
            </w:r>
          </w:p>
          <w:p w14:paraId="60628F59" w14:textId="77777777" w:rsidR="008F20FF" w:rsidRDefault="00000000">
            <w:pPr>
              <w:spacing w:after="60"/>
            </w:pPr>
            <w:r>
              <w:rPr>
                <w:rFonts w:ascii="Courier New" w:hAnsi="Courier New"/>
                <w:sz w:val="20"/>
              </w:rPr>
              <w:t xml:space="preserve">  --outdir phenylethan1ol --xlim 800 1800 --scale_freq 1.00</w:t>
            </w:r>
          </w:p>
          <w:p w14:paraId="40222199" w14:textId="77777777" w:rsidR="008F20FF" w:rsidRDefault="008F20FF">
            <w:pPr>
              <w:spacing w:after="60"/>
            </w:pPr>
          </w:p>
          <w:p w14:paraId="786FC35E" w14:textId="77777777" w:rsidR="008F20FF" w:rsidRDefault="00000000">
            <w:pPr>
              <w:spacing w:after="60"/>
            </w:pPr>
            <w:r>
              <w:rPr>
                <w:rFonts w:ascii="Courier New" w:hAnsi="Courier New"/>
                <w:sz w:val="20"/>
              </w:rPr>
              <w:t># NIST-recommended scale factor for B3LYP/6-31G(d): 0.961</w:t>
            </w:r>
          </w:p>
          <w:p w14:paraId="72A6F6B7" w14:textId="77777777" w:rsidR="008F20FF" w:rsidRDefault="00000000">
            <w:pPr>
              <w:spacing w:after="60"/>
            </w:pPr>
            <w:r>
              <w:rPr>
                <w:rFonts w:ascii="Courier New" w:hAnsi="Courier New"/>
                <w:sz w:val="20"/>
              </w:rPr>
              <w:t>python3 qc_vcd_ir_tools.py phenylethan1ol/05_vcd \</w:t>
            </w:r>
          </w:p>
          <w:p w14:paraId="0A53B734" w14:textId="77777777" w:rsidR="008F20FF" w:rsidRDefault="00000000">
            <w:pPr>
              <w:spacing w:after="60"/>
            </w:pPr>
            <w:r>
              <w:rPr>
                <w:rFonts w:ascii="Courier New" w:hAnsi="Courier New"/>
                <w:sz w:val="20"/>
              </w:rPr>
              <w:t xml:space="preserve">  --bw phenylethan1ol/04_boltzmann/phenylethan1ol_energies.dat \</w:t>
            </w:r>
          </w:p>
          <w:p w14:paraId="48A80EF2" w14:textId="77777777" w:rsidR="008F20FF" w:rsidRDefault="00000000">
            <w:pPr>
              <w:spacing w:after="60"/>
            </w:pPr>
            <w:r>
              <w:rPr>
                <w:rFonts w:ascii="Courier New" w:hAnsi="Courier New"/>
                <w:sz w:val="20"/>
              </w:rPr>
              <w:t xml:space="preserve">  --outdir phenylethan1ol --xlim 800 1800 --scale_freq 0.961</w:t>
            </w:r>
          </w:p>
        </w:tc>
      </w:tr>
      <w:tr w:rsidR="008F20FF" w14:paraId="229AC4E9"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572ADE30" w14:textId="77777777" w:rsidR="008F20FF" w:rsidRDefault="00000000">
            <w:pPr>
              <w:spacing w:after="60"/>
            </w:pPr>
            <w:r>
              <w:rPr>
                <w:rFonts w:ascii="Arial" w:hAnsi="Arial"/>
                <w:i/>
                <w:sz w:val="20"/>
              </w:rPr>
              <w:t>Discussion Question 8: By how much do the unscaled frequencies overestimate the experimental IR band positions in the fingerprint region (800–1500 cm⁻¹)? Is the overestimation uniform across the spectrum, or does it vary by mode type? Does the scaling factor of 0.97 or 0.961 give better agreement with experiment? Why is a single universal scaling factor an approximation rather than an exact correction?</w:t>
            </w:r>
          </w:p>
        </w:tc>
      </w:tr>
    </w:tbl>
    <w:p w14:paraId="2680E095" w14:textId="77777777" w:rsidR="008F20FF" w:rsidRDefault="008F20FF">
      <w:pPr>
        <w:spacing w:after="100"/>
      </w:pPr>
    </w:p>
    <w:p w14:paraId="393487F9" w14:textId="77777777" w:rsidR="008F20FF" w:rsidRDefault="00000000">
      <w:pPr>
        <w:spacing w:before="280" w:after="120"/>
      </w:pPr>
      <w:r>
        <w:rPr>
          <w:rFonts w:ascii="Arial" w:hAnsi="Arial"/>
          <w:b/>
          <w:sz w:val="24"/>
        </w:rPr>
        <w:t>Exercise 3.4: Basis Set Effect on VCD (Optional, time permitting)</w:t>
      </w:r>
    </w:p>
    <w:p w14:paraId="2F513F1D" w14:textId="77777777" w:rsidR="008F20FF" w:rsidRDefault="00000000">
      <w:pPr>
        <w:spacing w:after="100"/>
      </w:pPr>
      <w:r>
        <w:rPr>
          <w:rFonts w:ascii="Arial" w:hAnsi="Arial"/>
          <w:sz w:val="20"/>
        </w:rPr>
        <w:t>Re-run Stage 6 with a larger triple-ζ basis set and compare the resulting VCD spectrum to your 6-31+G(d) baseline. To avoid overwriting results:</w:t>
      </w:r>
    </w:p>
    <w:tbl>
      <w:tblPr>
        <w:tblW w:w="9360" w:type="dxa"/>
        <w:tblLook w:val="04A0" w:firstRow="1" w:lastRow="0" w:firstColumn="1" w:lastColumn="0" w:noHBand="0" w:noVBand="1"/>
      </w:tblPr>
      <w:tblGrid>
        <w:gridCol w:w="9321"/>
        <w:gridCol w:w="39"/>
      </w:tblGrid>
      <w:tr w:rsidR="008F20FF" w14:paraId="5C0A73ED" w14:textId="77777777">
        <w:trPr>
          <w:gridAfter w:val="1"/>
          <w:wAfter w:w="40" w:type="dxa"/>
        </w:trPr>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5AEF0557" w14:textId="77777777" w:rsidR="008F20FF" w:rsidRDefault="00000000">
            <w:pPr>
              <w:spacing w:after="60"/>
            </w:pPr>
            <w:r>
              <w:rPr>
                <w:rFonts w:ascii="Courier New" w:hAnsi="Courier New"/>
                <w:sz w:val="20"/>
              </w:rPr>
              <w:t>mv phenylethan1ol/05_vcd phenylethan1ol/05_vcd_631g</w:t>
            </w:r>
          </w:p>
          <w:p w14:paraId="1EACB13A" w14:textId="77777777" w:rsidR="008F20FF" w:rsidRDefault="008F20FF">
            <w:pPr>
              <w:spacing w:after="60"/>
            </w:pPr>
          </w:p>
          <w:p w14:paraId="6217B0A5" w14:textId="77777777" w:rsidR="008F20FF" w:rsidRDefault="00000000">
            <w:pPr>
              <w:spacing w:after="60"/>
            </w:pPr>
            <w:r>
              <w:rPr>
                <w:rFonts w:ascii="Courier New" w:hAnsi="Courier New"/>
                <w:sz w:val="20"/>
              </w:rPr>
              <w:t>./6-qchem-vcd.sh \</w:t>
            </w:r>
          </w:p>
          <w:p w14:paraId="41E09B15" w14:textId="77777777" w:rsidR="008F20FF" w:rsidRDefault="00000000">
            <w:pPr>
              <w:spacing w:after="60"/>
            </w:pPr>
            <w:r>
              <w:rPr>
                <w:rFonts w:ascii="Courier New" w:hAnsi="Courier New"/>
                <w:sz w:val="20"/>
              </w:rPr>
              <w:t xml:space="preserve">  --method B3LYP \</w:t>
            </w:r>
          </w:p>
          <w:p w14:paraId="60AA591B" w14:textId="77777777" w:rsidR="008F20FF" w:rsidRDefault="00000000">
            <w:pPr>
              <w:spacing w:after="60"/>
            </w:pPr>
            <w:r>
              <w:rPr>
                <w:rFonts w:ascii="Courier New" w:hAnsi="Courier New"/>
                <w:sz w:val="20"/>
              </w:rPr>
              <w:t xml:space="preserve">  --basis def2-TZVP \</w:t>
            </w:r>
          </w:p>
          <w:p w14:paraId="022950E8" w14:textId="77777777" w:rsidR="008F20FF" w:rsidRDefault="00000000">
            <w:pPr>
              <w:spacing w:after="60"/>
            </w:pPr>
            <w:r>
              <w:rPr>
                <w:rFonts w:ascii="Courier New" w:hAnsi="Courier New"/>
                <w:sz w:val="20"/>
              </w:rPr>
              <w:t xml:space="preserve">  --solvent water \</w:t>
            </w:r>
          </w:p>
          <w:p w14:paraId="06117D92" w14:textId="77777777" w:rsidR="008F20FF" w:rsidRDefault="00000000">
            <w:pPr>
              <w:spacing w:after="60"/>
            </w:pPr>
            <w:r>
              <w:rPr>
                <w:rFonts w:ascii="Courier New" w:hAnsi="Courier New"/>
                <w:sz w:val="20"/>
              </w:rPr>
              <w:t xml:space="preserve">  --cpus 4 \</w:t>
            </w:r>
          </w:p>
          <w:p w14:paraId="680B00BD" w14:textId="77777777" w:rsidR="008F20FF" w:rsidRDefault="00000000">
            <w:pPr>
              <w:spacing w:after="60"/>
            </w:pPr>
            <w:r>
              <w:rPr>
                <w:rFonts w:ascii="Courier New" w:hAnsi="Courier New"/>
                <w:sz w:val="20"/>
              </w:rPr>
              <w:t xml:space="preserve">  phenylethan1ol</w:t>
            </w:r>
          </w:p>
          <w:p w14:paraId="09283410" w14:textId="77777777" w:rsidR="008F20FF" w:rsidRDefault="008F20FF">
            <w:pPr>
              <w:spacing w:after="60"/>
            </w:pPr>
          </w:p>
          <w:p w14:paraId="6661F319" w14:textId="77777777" w:rsidR="008F20FF" w:rsidRDefault="00000000">
            <w:pPr>
              <w:spacing w:after="60"/>
            </w:pPr>
            <w:r>
              <w:rPr>
                <w:rFonts w:ascii="Courier New" w:hAnsi="Courier New"/>
                <w:sz w:val="20"/>
              </w:rPr>
              <w:t># Plot the new result</w:t>
            </w:r>
          </w:p>
          <w:p w14:paraId="56B7E324" w14:textId="77777777" w:rsidR="008F20FF" w:rsidRDefault="00000000">
            <w:pPr>
              <w:spacing w:after="60"/>
            </w:pPr>
            <w:r>
              <w:rPr>
                <w:rFonts w:ascii="Courier New" w:hAnsi="Courier New"/>
                <w:sz w:val="20"/>
              </w:rPr>
              <w:t>python3 qc_vcd_ir_tools.py phenylethan1ol/05_vcd \</w:t>
            </w:r>
          </w:p>
          <w:p w14:paraId="6791CCD8" w14:textId="77777777" w:rsidR="008F20FF" w:rsidRDefault="00000000">
            <w:pPr>
              <w:spacing w:after="60"/>
            </w:pPr>
            <w:r>
              <w:rPr>
                <w:rFonts w:ascii="Courier New" w:hAnsi="Courier New"/>
                <w:sz w:val="20"/>
              </w:rPr>
              <w:t xml:space="preserve">  --bw phenylethan1ol/04_boltzmann/phenylethan1ol_energies.dat \</w:t>
            </w:r>
          </w:p>
          <w:p w14:paraId="5F6C6278" w14:textId="77777777" w:rsidR="008F20FF" w:rsidRDefault="00000000">
            <w:pPr>
              <w:spacing w:after="60"/>
            </w:pPr>
            <w:r>
              <w:rPr>
                <w:rFonts w:ascii="Courier New" w:hAnsi="Courier New"/>
                <w:sz w:val="20"/>
              </w:rPr>
              <w:lastRenderedPageBreak/>
              <w:t xml:space="preserve">  --outdir phenylethan1ol --stick --xlim 800 1800</w:t>
            </w:r>
          </w:p>
        </w:tc>
      </w:tr>
      <w:tr w:rsidR="008F20FF" w14:paraId="759CCF77" w14:textId="77777777">
        <w:tc>
          <w:tcPr>
            <w:tcW w:w="9360" w:type="dxa"/>
            <w:gridSpan w:val="2"/>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180E3F3D" w14:textId="77777777" w:rsidR="008F20FF" w:rsidRDefault="00000000">
            <w:pPr>
              <w:spacing w:after="60"/>
            </w:pPr>
            <w:r>
              <w:rPr>
                <w:rFonts w:ascii="Arial" w:hAnsi="Arial"/>
                <w:i/>
                <w:sz w:val="20"/>
              </w:rPr>
              <w:lastRenderedPageBreak/>
              <w:t>Discussion Question 9: Does the VCD sign pattern change when you increase the basis set from 6-31+G(d) to def2-TZVP? Quantify any frequency shifts. For absolute configuration assignment, is it more important that the VCD sign pattern is correct or that the band positions are accurately reproduced? Which result (6-31+G(d) or def2-TZVP) gives better agreement with published VCD data for (S)-1-phenylethan-1-ol?</w:t>
            </w:r>
          </w:p>
        </w:tc>
      </w:tr>
    </w:tbl>
    <w:p w14:paraId="1BCFECF0" w14:textId="77777777" w:rsidR="008F20FF" w:rsidRDefault="008F20FF">
      <w:pPr>
        <w:spacing w:after="100"/>
      </w:pPr>
    </w:p>
    <w:p w14:paraId="12C16B76" w14:textId="77777777" w:rsidR="008F20FF" w:rsidRDefault="00000000">
      <w:pPr>
        <w:spacing w:before="280" w:after="120"/>
      </w:pPr>
      <w:r>
        <w:rPr>
          <w:rFonts w:ascii="Arial" w:hAnsi="Arial"/>
          <w:b/>
          <w:sz w:val="24"/>
        </w:rPr>
        <w:t>Exercise 3.5: Cross-Software Comparison: Q-Chem vs. ORCA on (S)-1-Phenylethan-1-ol (Core Exercise)</w:t>
      </w:r>
    </w:p>
    <w:p w14:paraId="21445128" w14:textId="77777777" w:rsidR="008F20FF" w:rsidRDefault="00000000">
      <w:pPr>
        <w:spacing w:after="100"/>
      </w:pPr>
      <w:r>
        <w:rPr>
          <w:rFonts w:ascii="Arial" w:hAnsi="Arial"/>
          <w:sz w:val="20"/>
        </w:rPr>
        <w:t>This exercise directly compares Q-Chem and ORCA VCD results for (S)-1-phenylethan-1-ol — the same molecule you have been studying throughout this lab. Both programs will use B3LYP/6-31+G(d) with SMD(water), so any differences arise purely from the program-specific implementation choices described in the Cross-Software Comparison box. Use the Stage 4 optimised conformer geometries from your Q-Chem pipeline as the ORCA starting structures, so the comparison is as direct as possible. You only need to run ORCA on the conformers that survived the Boltzmann filter (typically 1–2 for this molecule).</w:t>
      </w:r>
    </w:p>
    <w:tbl>
      <w:tblPr>
        <w:tblW w:w="9360" w:type="dxa"/>
        <w:tblLook w:val="04A0" w:firstRow="1" w:lastRow="0" w:firstColumn="1" w:lastColumn="0" w:noHBand="0" w:noVBand="1"/>
      </w:tblPr>
      <w:tblGrid>
        <w:gridCol w:w="9360"/>
      </w:tblGrid>
      <w:tr w:rsidR="008F20FF" w14:paraId="02FD5D1B"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54EA235A" w14:textId="77777777" w:rsidR="008F20FF" w:rsidRDefault="00000000">
            <w:pPr>
              <w:spacing w:after="60"/>
            </w:pPr>
            <w:r>
              <w:rPr>
                <w:rFonts w:ascii="Courier New" w:hAnsi="Courier New"/>
                <w:sz w:val="20"/>
              </w:rPr>
              <w:t xml:space="preserve"># Extract Stage 4 geometry for dominant conformer (replace conf001 with actual label)</w:t>
            </w:r>
          </w:p>
          <w:p w14:paraId="355B19E6" w14:textId="77777777" w:rsidR="008F20FF" w:rsidRDefault="00000000">
            <w:pPr>
              <w:spacing w:after="60"/>
            </w:pPr>
            <w:r>
              <w:rPr>
                <w:rFonts w:ascii="Courier New" w:hAnsi="Courier New"/>
                <w:sz w:val="20"/>
              </w:rPr>
              <w:t>ls phenylethan1ol/03_solvent_opt/</w:t>
            </w:r>
          </w:p>
        </w:tc>
      </w:tr>
    </w:tbl>
    <w:p w14:paraId="4CE99266" w14:textId="77777777" w:rsidR="008F20FF" w:rsidRDefault="00000000">
      <w:pPr>
        <w:spacing w:after="100"/>
      </w:pPr>
      <w:r>
        <w:rPr>
          <w:rFonts w:ascii="Arial" w:hAnsi="Arial"/>
          <w:sz w:val="20"/>
        </w:rPr>
        <w:t>Create an ORCA input file for each surviving conformer. The following template runs VCD at B3LYP/6-31+G(d) with CPCM(water) — the same level as Q-Chem Stage 6. Save as, e.g., conf001_vcd.inp:</w:t>
      </w:r>
    </w:p>
    <w:tbl>
      <w:tblPr>
        <w:tblW w:w="9360" w:type="dxa"/>
        <w:tblLook w:val="04A0" w:firstRow="1" w:lastRow="0" w:firstColumn="1" w:lastColumn="0" w:noHBand="0" w:noVBand="1"/>
      </w:tblPr>
      <w:tblGrid>
        <w:gridCol w:w="9360"/>
      </w:tblGrid>
      <w:tr w:rsidR="008F20FF" w14:paraId="1B010001" w14:textId="77777777">
        <w:tc>
          <w:tcPr>
            <w:tcW w:w="9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80" w:type="dxa"/>
              <w:bottom w:w="80" w:type="dxa"/>
              <w:right w:w="180" w:type="dxa"/>
            </w:tcMar>
          </w:tcPr>
          <w:p w14:paraId="1B010002" w14:textId="77777777" w:rsidR="008F20FF" w:rsidRDefault="00000000">
            <w:pPr>
              <w:spacing w:after="60"/>
            </w:pPr>
            <w:r>
              <w:rPr>
                <w:rFonts w:ascii="Courier New" w:hAnsi="Courier New"/>
                <w:sz w:val="20"/>
              </w:rPr>
              <w:t>! B3LYP 6-31+G(d) TightSCF Grid4 NoFinalGrid Freq CPCM(water)</w:t>
            </w:r>
          </w:p>
          <w:p w14:paraId="1B010003" w14:textId="77777777" w:rsidR="008F20FF" w:rsidRDefault="00000000">
            <w:pPr>
              <w:spacing w:after="60"/>
            </w:pPr>
            <w:r>
              <w:rPr>
                <w:rFonts w:ascii="Courier New" w:hAnsi="Courier New"/>
                <w:sz w:val="20"/>
              </w:rPr>
              <w:t>%elprop doVCD true origin "CenterOfMass" end</w:t>
            </w:r>
          </w:p>
          <w:p w14:paraId="1B010004" w14:textId="77777777" w:rsidR="008F20FF" w:rsidRDefault="00000000">
            <w:pPr>
              <w:spacing w:after="60"/>
            </w:pPr>
            <w:r>
              <w:rPr>
                <w:rFonts w:ascii="Courier New" w:hAnsi="Courier New"/>
                <w:sz w:val="20"/>
              </w:rPr>
              <w:t>%pal nprocs 4 end</w:t>
            </w:r>
          </w:p>
          <w:p w14:paraId="1B010005" w14:textId="77777777" w:rsidR="008F20FF" w:rsidRDefault="00000000">
            <w:pPr>
              <w:spacing w:after="60"/>
            </w:pPr>
            <w:r>
              <w:rPr>
                <w:rFonts w:ascii="Courier New" w:hAnsi="Courier New"/>
                <w:sz w:val="20"/>
              </w:rPr>
              <w:t>* xyzfile 0 1 conf001.xyz</w:t>
            </w:r>
          </w:p>
          <w:p w14:paraId="1B010006" w14:textId="77777777" w:rsidR="008F20FF" w:rsidRDefault="00000000">
            <w:pPr>
              <w:spacing w:after="60"/>
            </w:pPr>
            <w:r>
              <w:rPr>
                <w:rFonts w:ascii="Courier New" w:hAnsi="Courier New"/>
                <w:sz w:val="20"/>
              </w:rPr>
              <w:t xml:space="preserve"># Run ORCA for each conformer</w:t>
            </w:r>
          </w:p>
          <w:p w14:paraId="1B010007" w14:textId="77777777" w:rsidR="008F20FF" w:rsidRDefault="00000000">
            <w:pPr>
              <w:spacing w:after="60"/>
            </w:pPr>
            <w:r>
              <w:rPr>
                <w:rFonts w:ascii="Courier New" w:hAnsi="Courier New"/>
                <w:sz w:val="20"/>
              </w:rPr>
              <w:t>orca conf001_vcd.inp &gt; conf001_vcd.out</w:t>
            </w:r>
          </w:p>
        </w:tc>
      </w:tr>
    </w:tbl>
    <w:p w14:paraId="1A4AB994" w14:textId="77777777" w:rsidR="008F20FF" w:rsidRDefault="00000000">
      <w:pPr>
        <w:spacing w:after="100"/>
      </w:pPr>
      <w:r>
        <w:rPr>
          <w:rFonts w:ascii="Arial" w:hAnsi="Arial"/>
          <w:sz w:val="20"/>
        </w:rPr>
        <w:t>Compare selected experimental IR frequencies from Shin-ya et al. (2007) Ar-matrix data to your Q-Chem and ORCA computed values for the same modes. Experimental values are from Table 2 of that paper (monomer bands, Ar matrix).</w:t>
      </w:r>
    </w:p>
    <w:tbl>
      <w:tblPr>
        <w:tblW w:w="9360" w:type="dxa"/>
        <w:tblLook w:val="04A0" w:firstRow="1" w:lastRow="0" w:firstColumn="1" w:lastColumn="0" w:noHBand="0" w:noVBand="1"/>
      </w:tblPr>
      <w:tblGrid>
        <w:gridCol w:w="2700"/>
        <w:gridCol w:w="1632"/>
        <w:gridCol w:w="1632"/>
        <w:gridCol w:w="1200"/>
        <w:gridCol w:w="2196"/>
      </w:tblGrid>
      <w:tr w:rsidR="008F20FF" w14:paraId="36DDA5EF"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3FBE34F6" w14:textId="77777777" w:rsidR="008F20FF" w:rsidRDefault="00000000">
            <w:pPr>
              <w:spacing w:after="100"/>
            </w:pPr>
            <w:r>
              <w:rPr>
                <w:rFonts w:ascii="Arial" w:hAnsi="Arial"/>
                <w:b/>
                <w:sz w:val="20"/>
              </w:rPr>
              <w:t>Vibrational Mode</w:t>
            </w:r>
          </w:p>
        </w:tc>
        <w:tc>
          <w:tcPr>
            <w:tcW w:w="1632"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7F02A52B" w14:textId="77777777" w:rsidR="008F20FF" w:rsidRDefault="00000000">
            <w:pPr>
              <w:spacing w:after="100"/>
            </w:pPr>
            <w:r>
              <w:rPr>
                <w:rFonts w:ascii="Arial" w:hAnsi="Arial"/>
                <w:b/>
                <w:sz w:val="20"/>
              </w:rPr>
              <w:t>ORCA Freq. (cm⁻¹)</w:t>
            </w:r>
          </w:p>
        </w:tc>
        <w:tc>
          <w:tcPr>
            <w:tcW w:w="1632"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238760BA" w14:textId="77777777" w:rsidR="008F20FF" w:rsidRDefault="00000000">
            <w:pPr>
              <w:spacing w:after="100"/>
            </w:pPr>
            <w:r>
              <w:rPr>
                <w:rFonts w:ascii="Arial" w:hAnsi="Arial"/>
                <w:b/>
                <w:sz w:val="20"/>
              </w:rPr>
              <w:t>Q-Chem Freq. (cm⁻¹)</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1B968E06" w14:textId="77777777" w:rsidR="008F20FF" w:rsidRDefault="00000000">
            <w:pPr>
              <w:spacing w:after="100"/>
            </w:pPr>
            <w:r>
              <w:rPr>
                <w:rFonts w:ascii="Arial" w:hAnsi="Arial"/>
                <w:b/>
                <w:sz w:val="20"/>
              </w:rPr>
              <w:t>Difference</w:t>
            </w:r>
          </w:p>
        </w:tc>
        <w:tc>
          <w:tcPr>
            <w:tcW w:w="219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tcPr>
          <w:p w14:paraId="79D33678" w14:textId="77777777" w:rsidR="008F20FF" w:rsidRDefault="00000000">
            <w:pPr>
              <w:spacing w:after="100"/>
            </w:pPr>
            <w:r>
              <w:rPr>
                <w:rFonts w:ascii="Arial" w:hAnsi="Arial"/>
                <w:b/>
                <w:sz w:val="20"/>
              </w:rPr>
              <w:t>Expt. (cm⁻¹)</w:t>
            </w:r>
          </w:p>
        </w:tc>
      </w:tr>
      <w:tr w:rsidR="008F20FF" w14:paraId="36F0A919"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033A3E7" w14:textId="77777777" w:rsidR="008F20FF" w:rsidRDefault="00000000">
            <w:pPr>
              <w:spacing w:after="100"/>
            </w:pPr>
            <w:r>
              <w:rPr>
                <w:rFonts w:ascii="Arial" w:hAnsi="Arial"/>
                <w:sz w:val="20"/>
              </w:rPr>
              <w:t>COH bend</w:t>
            </w: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823CC35" w14:textId="77777777" w:rsidR="008F20FF" w:rsidRDefault="008F20FF">
            <w:pPr>
              <w:spacing w:after="100"/>
            </w:pP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605DC752" w14:textId="77777777" w:rsidR="008F20FF" w:rsidRDefault="008F20FF">
            <w:pPr>
              <w:spacing w:after="100"/>
            </w:pP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8B48C3A" w14:textId="77777777" w:rsidR="008F20FF" w:rsidRDefault="008F20FF">
            <w:pPr>
              <w:spacing w:after="100"/>
            </w:pPr>
          </w:p>
        </w:tc>
        <w:tc>
          <w:tcPr>
            <w:tcW w:w="21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11745514" w14:textId="77777777" w:rsidR="008F20FF" w:rsidRDefault="00000000">
            <w:pPr>
              <w:spacing w:after="100"/>
            </w:pPr>
            <w:r>
              <w:rPr>
                <w:rFonts w:ascii="Arial" w:hAnsi="Arial"/>
                <w:sz w:val="20"/>
              </w:rPr>
              <w:t>1254</w:t>
            </w:r>
          </w:p>
        </w:tc>
      </w:tr>
      <w:tr w:rsidR="008F20FF" w14:paraId="312BC1D2"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993ECD6" w14:textId="77777777" w:rsidR="008F20FF" w:rsidRDefault="00000000">
            <w:pPr>
              <w:spacing w:after="100"/>
            </w:pPr>
            <w:r>
              <w:rPr>
                <w:rFonts w:ascii="Arial" w:hAnsi="Arial"/>
                <w:sz w:val="20"/>
              </w:rPr>
              <w:t>C–O stretch</w:t>
            </w: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AF1B5E4" w14:textId="77777777" w:rsidR="008F20FF" w:rsidRDefault="008F20FF">
            <w:pPr>
              <w:spacing w:after="100"/>
            </w:pP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5DBD81A" w14:textId="77777777" w:rsidR="008F20FF" w:rsidRDefault="008F20FF">
            <w:pPr>
              <w:spacing w:after="100"/>
            </w:pP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DFE22FA" w14:textId="77777777" w:rsidR="008F20FF" w:rsidRDefault="008F20FF">
            <w:pPr>
              <w:spacing w:after="100"/>
            </w:pPr>
          </w:p>
        </w:tc>
        <w:tc>
          <w:tcPr>
            <w:tcW w:w="21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2990C03E" w14:textId="77777777" w:rsidR="008F20FF" w:rsidRDefault="00000000">
            <w:pPr>
              <w:spacing w:after="100"/>
            </w:pPr>
            <w:r>
              <w:rPr>
                <w:rFonts w:ascii="Arial" w:hAnsi="Arial"/>
                <w:sz w:val="20"/>
              </w:rPr>
              <w:t>1074</w:t>
            </w:r>
          </w:p>
        </w:tc>
      </w:tr>
      <w:tr w:rsidR="008F20FF" w14:paraId="2CE1482A"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6B77113" w14:textId="77777777" w:rsidR="008F20FF" w:rsidRDefault="00000000">
            <w:pPr>
              <w:spacing w:after="100"/>
            </w:pPr>
            <w:r>
              <w:rPr>
                <w:rFonts w:ascii="Arial" w:hAnsi="Arial"/>
                <w:sz w:val="20"/>
              </w:rPr>
              <w:t>CH₃ rock</w:t>
            </w: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679D34B" w14:textId="77777777" w:rsidR="008F20FF" w:rsidRDefault="008F20FF">
            <w:pPr>
              <w:spacing w:after="100"/>
            </w:pP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AABEBF1" w14:textId="77777777" w:rsidR="008F20FF" w:rsidRDefault="008F20FF">
            <w:pPr>
              <w:spacing w:after="100"/>
            </w:pP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0875497" w14:textId="77777777" w:rsidR="008F20FF" w:rsidRDefault="008F20FF">
            <w:pPr>
              <w:spacing w:after="100"/>
            </w:pPr>
          </w:p>
        </w:tc>
        <w:tc>
          <w:tcPr>
            <w:tcW w:w="21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12C50F1B" w14:textId="77777777" w:rsidR="008F20FF" w:rsidRDefault="00000000">
            <w:pPr>
              <w:spacing w:after="100"/>
            </w:pPr>
            <w:r>
              <w:rPr>
                <w:rFonts w:ascii="Arial" w:hAnsi="Arial"/>
                <w:sz w:val="20"/>
              </w:rPr>
              <w:t>997</w:t>
            </w:r>
          </w:p>
        </w:tc>
      </w:tr>
      <w:tr w:rsidR="008F20FF" w14:paraId="36446E7A"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99A466D" w14:textId="77777777" w:rsidR="008F20FF" w:rsidRDefault="00000000">
            <w:pPr>
              <w:spacing w:after="100"/>
            </w:pPr>
            <w:r>
              <w:rPr>
                <w:rFonts w:ascii="Arial" w:hAnsi="Arial"/>
                <w:sz w:val="20"/>
              </w:rPr>
              <w:t>Ring C=C stretch</w:t>
            </w: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E8CB544" w14:textId="77777777" w:rsidR="008F20FF" w:rsidRDefault="008F20FF">
            <w:pPr>
              <w:spacing w:after="100"/>
            </w:pP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712BA3C" w14:textId="77777777" w:rsidR="008F20FF" w:rsidRDefault="008F20FF">
            <w:pPr>
              <w:spacing w:after="100"/>
            </w:pP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347F630B" w14:textId="77777777" w:rsidR="008F20FF" w:rsidRDefault="008F20FF">
            <w:pPr>
              <w:spacing w:after="100"/>
            </w:pPr>
          </w:p>
        </w:tc>
        <w:tc>
          <w:tcPr>
            <w:tcW w:w="21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16076F45" w14:textId="77777777" w:rsidR="008F20FF" w:rsidRDefault="00000000">
            <w:pPr>
              <w:spacing w:after="100"/>
            </w:pPr>
            <w:r>
              <w:rPr>
                <w:rFonts w:ascii="Arial" w:hAnsi="Arial"/>
                <w:sz w:val="20"/>
              </w:rPr>
              <w:t>1006</w:t>
            </w:r>
          </w:p>
        </w:tc>
      </w:tr>
      <w:tr w:rsidR="008F20FF" w14:paraId="0D560DEF" w14:textId="77777777">
        <w:tc>
          <w:tcPr>
            <w:tcW w:w="27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7A4F11F0" w14:textId="77777777" w:rsidR="008F20FF" w:rsidRDefault="00000000">
            <w:pPr>
              <w:spacing w:after="100"/>
            </w:pPr>
            <w:r>
              <w:rPr>
                <w:rFonts w:ascii="Arial" w:hAnsi="Arial"/>
                <w:sz w:val="20"/>
              </w:rPr>
              <w:t>φ deformation</w:t>
            </w: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670194D" w14:textId="77777777" w:rsidR="008F20FF" w:rsidRDefault="008F20FF">
            <w:pPr>
              <w:spacing w:after="100"/>
            </w:pPr>
          </w:p>
        </w:tc>
        <w:tc>
          <w:tcPr>
            <w:tcW w:w="163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55877537" w14:textId="77777777" w:rsidR="008F20FF" w:rsidRDefault="008F20FF">
            <w:pPr>
              <w:spacing w:after="100"/>
            </w:pP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48A89B71" w14:textId="77777777" w:rsidR="008F20FF" w:rsidRDefault="008F20FF">
            <w:pPr>
              <w:spacing w:after="100"/>
            </w:pPr>
          </w:p>
        </w:tc>
        <w:tc>
          <w:tcPr>
            <w:tcW w:w="21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tcPr>
          <w:p w14:paraId="07601D70" w14:textId="77777777" w:rsidR="008F20FF" w:rsidRDefault="00000000">
            <w:pPr>
              <w:spacing w:after="100"/>
            </w:pPr>
            <w:r>
              <w:rPr>
                <w:rFonts w:ascii="Arial" w:hAnsi="Arial"/>
                <w:sz w:val="20"/>
              </w:rPr>
              <w:t>701</w:t>
            </w:r>
          </w:p>
        </w:tc>
      </w:tr>
    </w:tbl>
    <w:p w14:paraId="39613ECD" w14:textId="77777777" w:rsidR="008F20FF" w:rsidRDefault="008F20FF">
      <w:pPr>
        <w:spacing w:after="100"/>
      </w:pPr>
    </w:p>
    <w:tbl>
      <w:tblPr>
        <w:tblW w:w="9360" w:type="dxa"/>
        <w:tblLook w:val="04A0" w:firstRow="1" w:lastRow="0" w:firstColumn="1" w:lastColumn="0" w:noHBand="0" w:noVBand="1"/>
      </w:tblPr>
      <w:tblGrid>
        <w:gridCol w:w="9360"/>
      </w:tblGrid>
      <w:tr w:rsidR="008F20FF" w14:paraId="0862CD26"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62B3020E" w14:textId="77777777" w:rsidR="008F20FF" w:rsidRDefault="00000000">
            <w:pPr>
              <w:spacing w:after="60"/>
            </w:pPr>
            <w:r>
              <w:rPr>
                <w:rFonts w:ascii="Arial" w:hAnsi="Arial"/>
                <w:i/>
                <w:sz w:val="20"/>
              </w:rPr>
              <w:lastRenderedPageBreak/>
              <w:t>Discussion Question 10: How large are the frequency differences between your Q-Chem and ORCA results for (S)-1-phenylethan-1-ol using the same B3LYP/6-31+G(d) method? Do the VCD sign patterns agree between the two programs for the five modes in the table above? How do both computed values compare to the Ar-matrix experimental frequencies from Shin-ya et al. (2007)? Refer to the Cross-Software Comparison box: which listed factor do you think contributes most to any discrepancies? Is the agreement between programs sufficient to draw the same absolute configuration conclusion from both?</w:t>
            </w:r>
          </w:p>
        </w:tc>
      </w:tr>
    </w:tbl>
    <w:p w14:paraId="5164DA29" w14:textId="77777777" w:rsidR="008F20FF" w:rsidRDefault="008F20FF">
      <w:pPr>
        <w:spacing w:after="100"/>
      </w:pPr>
    </w:p>
    <w:p w14:paraId="251228F1" w14:textId="77777777" w:rsidR="008F20FF" w:rsidRDefault="00000000">
      <w:pPr>
        <w:spacing w:before="360" w:after="160"/>
      </w:pPr>
      <w:r>
        <w:rPr>
          <w:rFonts w:ascii="Arial" w:hAnsi="Arial"/>
          <w:b/>
          <w:sz w:val="28"/>
        </w:rPr>
        <w:t>Part 4: Comparison to Experimental VCD</w:t>
      </w:r>
    </w:p>
    <w:p w14:paraId="44B97B6B" w14:textId="77777777" w:rsidR="008F20FF" w:rsidRDefault="00000000">
      <w:pPr>
        <w:spacing w:after="100"/>
      </w:pPr>
      <w:r>
        <w:rPr>
          <w:rFonts w:ascii="Arial" w:hAnsi="Arial"/>
          <w:sz w:val="20"/>
        </w:rPr>
        <w:t>Compare your Boltzmann-weighted VCD spectrum to published experimental data. Experimental VCD spectra of (S)-1-phenylethan-1-ol have been reported in CDCl₃ and in the neat liquid (Polavarapu 2016). Your computed spectrum uses SMD(water); you should expect small differences from CDCl₃ solution data.</w:t>
      </w:r>
    </w:p>
    <w:p w14:paraId="1AC097DB" w14:textId="77777777" w:rsidR="008F20FF" w:rsidRDefault="00000000">
      <w:pPr>
        <w:spacing w:after="100"/>
      </w:pPr>
      <w:r>
        <w:rPr>
          <w:rFonts w:ascii="Arial" w:hAnsi="Arial"/>
          <w:sz w:val="20"/>
        </w:rPr>
        <w:t>When comparing, focus on:</w:t>
      </w:r>
    </w:p>
    <w:p w14:paraId="698E7A2F" w14:textId="77777777" w:rsidR="008F20FF" w:rsidRDefault="00000000">
      <w:pPr>
        <w:pStyle w:val="ListBullet"/>
        <w:spacing w:after="60"/>
      </w:pPr>
      <w:r>
        <w:rPr>
          <w:rFonts w:ascii="Arial" w:hAnsi="Arial"/>
          <w:sz w:val="20"/>
        </w:rPr>
        <w:t>Sign pattern in the fingerprint region (800–1500 cm⁻¹): this is the primary criterion for absolute configuration assignment.</w:t>
      </w:r>
    </w:p>
    <w:p w14:paraId="19F23DCF" w14:textId="77777777" w:rsidR="008F20FF" w:rsidRDefault="00000000">
      <w:pPr>
        <w:pStyle w:val="ListBullet"/>
        <w:spacing w:after="60"/>
      </w:pPr>
      <w:r>
        <w:rPr>
          <w:rFonts w:ascii="Arial" w:hAnsi="Arial"/>
          <w:sz w:val="20"/>
        </w:rPr>
        <w:t>Relative intensities of major bands (agreement within a factor of 2–3 is typical).</w:t>
      </w:r>
    </w:p>
    <w:p w14:paraId="7D39F4C7" w14:textId="77777777" w:rsidR="008F20FF" w:rsidRDefault="00000000">
      <w:pPr>
        <w:pStyle w:val="ListBullet"/>
        <w:spacing w:after="60"/>
      </w:pPr>
      <w:r>
        <w:rPr>
          <w:rFonts w:ascii="Arial" w:hAnsi="Arial"/>
          <w:sz w:val="20"/>
        </w:rPr>
        <w:t>Position of C–O stretch and O–H bend modes: these are most sensitive to solvent.</w:t>
      </w:r>
    </w:p>
    <w:tbl>
      <w:tblPr>
        <w:tblW w:w="9360" w:type="dxa"/>
        <w:tblLook w:val="04A0" w:firstRow="1" w:lastRow="0" w:firstColumn="1" w:lastColumn="0" w:noHBand="0" w:noVBand="1"/>
      </w:tblPr>
      <w:tblGrid>
        <w:gridCol w:w="9360"/>
      </w:tblGrid>
      <w:tr w:rsidR="008F20FF" w14:paraId="7D19F0E6"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33707A8B" w14:textId="77777777" w:rsidR="008F20FF" w:rsidRDefault="00000000">
            <w:pPr>
              <w:spacing w:after="60"/>
            </w:pPr>
            <w:r>
              <w:rPr>
                <w:rFonts w:ascii="Arial" w:hAnsi="Arial"/>
                <w:i/>
                <w:sz w:val="20"/>
              </w:rPr>
              <w:t>Discussion Question 11: Does your computed VCD spectrum support the (S) absolute configuration of 1-phenylethan-1-ol? Identify at least three specific VCD bands (by approximate frequency and sign) where the computed and experimental spectra agree. Are there any regions where they disagree? What experimental and computational factors could explain any discrepancies?</w:t>
            </w:r>
          </w:p>
        </w:tc>
      </w:tr>
    </w:tbl>
    <w:p w14:paraId="673B8F8E" w14:textId="77777777" w:rsidR="008F20FF" w:rsidRDefault="008F20FF">
      <w:pPr>
        <w:spacing w:after="100"/>
      </w:pPr>
    </w:p>
    <w:tbl>
      <w:tblPr>
        <w:tblW w:w="9360" w:type="dxa"/>
        <w:tblLook w:val="04A0" w:firstRow="1" w:lastRow="0" w:firstColumn="1" w:lastColumn="0" w:noHBand="0" w:noVBand="1"/>
      </w:tblPr>
      <w:tblGrid>
        <w:gridCol w:w="9360"/>
      </w:tblGrid>
      <w:tr w:rsidR="008F20FF" w14:paraId="3F6BE383" w14:textId="77777777">
        <w:tc>
          <w:tcPr>
            <w:tcW w:w="936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40" w:type="dxa"/>
              <w:bottom w:w="80" w:type="dxa"/>
              <w:right w:w="140" w:type="dxa"/>
            </w:tcMar>
          </w:tcPr>
          <w:p w14:paraId="72FF18EB" w14:textId="77777777" w:rsidR="008F20FF" w:rsidRDefault="00000000">
            <w:pPr>
              <w:spacing w:after="60"/>
            </w:pPr>
            <w:r>
              <w:rPr>
                <w:rFonts w:ascii="Arial" w:hAnsi="Arial"/>
                <w:i/>
                <w:sz w:val="20"/>
              </w:rPr>
              <w:t>Discussion Question 12: Having completed both an ORCA VCD calculation and a Q-Chem VCD calculation for (S)-1-phenylethan-1-ol, describe the practical differences in how you interact with each program. Which aspects of the workflow are identical? Which are program-specific? If a colleague asked you to recommend one program for VCD calculations, what factors would you consider beyond the quality of the results?</w:t>
            </w:r>
          </w:p>
        </w:tc>
      </w:tr>
    </w:tbl>
    <w:p w14:paraId="2903E10C" w14:textId="77777777" w:rsidR="008F20FF" w:rsidRDefault="008F20FF">
      <w:pPr>
        <w:spacing w:after="100"/>
      </w:pPr>
    </w:p>
    <w:p w14:paraId="14DD55A4" w14:textId="77777777" w:rsidR="008F20FF" w:rsidRDefault="00000000">
      <w:pPr>
        <w:spacing w:before="360" w:after="160"/>
      </w:pPr>
      <w:r>
        <w:rPr>
          <w:rFonts w:ascii="Arial" w:hAnsi="Arial"/>
          <w:b/>
          <w:sz w:val="28"/>
        </w:rPr>
        <w:t>Part 5: Summary and Report Preparation</w:t>
      </w:r>
    </w:p>
    <w:p w14:paraId="0A2B249C" w14:textId="77777777" w:rsidR="008F20FF" w:rsidRDefault="00000000">
      <w:pPr>
        <w:spacing w:after="100"/>
      </w:pPr>
      <w:r>
        <w:rPr>
          <w:rFonts w:ascii="Arial" w:hAnsi="Arial"/>
          <w:sz w:val="20"/>
        </w:rPr>
        <w:t>Compile your results into a short report (2–3 pages) that includes:</w:t>
      </w:r>
    </w:p>
    <w:p w14:paraId="342838B5" w14:textId="77777777" w:rsidR="008F20FF" w:rsidRDefault="00000000">
      <w:pPr>
        <w:pStyle w:val="ListBullet"/>
        <w:spacing w:after="60"/>
      </w:pPr>
      <w:r>
        <w:rPr>
          <w:rFonts w:ascii="Arial" w:hAnsi="Arial"/>
          <w:sz w:val="20"/>
        </w:rPr>
        <w:t>A description of (S)-1-phenylethan-1-ol, its conformational flexibility, and why conformational averaging is essential for VCD.</w:t>
      </w:r>
    </w:p>
    <w:p w14:paraId="06144EE6" w14:textId="77777777" w:rsidR="008F20FF" w:rsidRDefault="00000000">
      <w:pPr>
        <w:pStyle w:val="ListBullet"/>
        <w:spacing w:after="60"/>
      </w:pPr>
      <w:r>
        <w:rPr>
          <w:rFonts w:ascii="Arial" w:hAnsi="Arial"/>
          <w:sz w:val="20"/>
        </w:rPr>
        <w:t>Your Boltzmann population table (from Stage 5) showing the conformers that contributed to the final spectrum.</w:t>
      </w:r>
    </w:p>
    <w:p w14:paraId="54238A8C" w14:textId="77777777" w:rsidR="008F20FF" w:rsidRDefault="00000000">
      <w:pPr>
        <w:pStyle w:val="ListBullet"/>
        <w:spacing w:after="60"/>
      </w:pPr>
      <w:r>
        <w:rPr>
          <w:rFonts w:ascii="Arial" w:hAnsi="Arial"/>
          <w:sz w:val="20"/>
        </w:rPr>
        <w:t>Figures showing (a) the full Boltzmann-averaged VCD spectrum, (b) a comparison between the single-conformer and ensemble-averaged VCD spectra, and (c) a comparison with experimental data.</w:t>
      </w:r>
    </w:p>
    <w:p w14:paraId="7286F127" w14:textId="77777777" w:rsidR="008F20FF" w:rsidRDefault="00000000">
      <w:pPr>
        <w:pStyle w:val="ListBullet"/>
        <w:spacing w:after="60"/>
      </w:pPr>
      <w:r>
        <w:rPr>
          <w:rFonts w:ascii="Arial" w:hAnsi="Arial"/>
          <w:sz w:val="20"/>
        </w:rPr>
        <w:t>Your cross-software comparison table (Exercise 3.4) with a discussion of why Q-Chem and ORCA give slightly different frequencies.</w:t>
      </w:r>
    </w:p>
    <w:p w14:paraId="3DDE4C45" w14:textId="77777777" w:rsidR="008F20FF" w:rsidRDefault="00000000">
      <w:pPr>
        <w:pStyle w:val="ListBullet"/>
        <w:spacing w:after="60"/>
      </w:pPr>
      <w:r>
        <w:rPr>
          <w:rFonts w:ascii="Arial" w:hAnsi="Arial"/>
          <w:sz w:val="20"/>
        </w:rPr>
        <w:lastRenderedPageBreak/>
        <w:t>A final assessment of whether your computed VCD supports the known absolute configuration of (S)-1-phenylethan-1-ol.</w:t>
      </w:r>
    </w:p>
    <w:p w14:paraId="1420CA83" w14:textId="77777777" w:rsidR="008F20FF" w:rsidRDefault="008F20FF">
      <w:pPr>
        <w:spacing w:after="100"/>
      </w:pPr>
    </w:p>
    <w:p w14:paraId="4905B617" w14:textId="77777777" w:rsidR="008F20FF" w:rsidRDefault="00000000">
      <w:pPr>
        <w:spacing w:before="360" w:after="160"/>
      </w:pPr>
      <w:r>
        <w:rPr>
          <w:rFonts w:ascii="Arial" w:hAnsi="Arial"/>
          <w:b/>
          <w:sz w:val="28"/>
        </w:rPr>
        <w:t>Key References</w:t>
      </w:r>
    </w:p>
    <w:p w14:paraId="7B277A87" w14:textId="77777777" w:rsidR="008F20FF" w:rsidRDefault="00000000">
      <w:pPr>
        <w:spacing w:after="100"/>
      </w:pPr>
      <w:r>
        <w:rPr>
          <w:rFonts w:ascii="Arial" w:hAnsi="Arial"/>
          <w:sz w:val="20"/>
        </w:rPr>
        <w:t>1. Polavarapu, P. L. Chiroptical Spectroscopy: Fundamentals and Applications. CRC Press, 2016.</w:t>
      </w:r>
    </w:p>
    <w:p w14:paraId="349475A5" w14:textId="77777777" w:rsidR="008F20FF" w:rsidRDefault="00000000">
      <w:pPr>
        <w:spacing w:after="100"/>
      </w:pPr>
      <w:r>
        <w:rPr>
          <w:rFonts w:ascii="Arial" w:hAnsi="Arial"/>
          <w:sz w:val="20"/>
        </w:rPr>
        <w:t>2. Nicu, V. P. et al. A VCD Robust Mode Analysis of Induced Chirality. Chirality 2009, 21, E287–E297.</w:t>
      </w:r>
    </w:p>
    <w:p w14:paraId="3E72044C" w14:textId="77777777" w:rsidR="008F20FF" w:rsidRDefault="00000000">
      <w:pPr>
        <w:spacing w:after="100"/>
      </w:pPr>
      <w:r>
        <w:rPr>
          <w:rFonts w:ascii="Arial" w:hAnsi="Arial"/>
          <w:sz w:val="20"/>
        </w:rPr>
        <w:t>3. Marenich, A. V.; Cramer, C. J.; Truhlar, D. G. Universal Solvation Model Based on Solute Electron Density. J. Phys. Chem. B 2009, 113, 6378–6396.</w:t>
      </w:r>
    </w:p>
    <w:p w14:paraId="371BAAC8" w14:textId="77777777" w:rsidR="008F20FF" w:rsidRDefault="00000000">
      <w:pPr>
        <w:spacing w:after="100"/>
      </w:pPr>
      <w:r>
        <w:rPr>
          <w:rFonts w:ascii="Arial" w:hAnsi="Arial"/>
          <w:sz w:val="20"/>
        </w:rPr>
        <w:t>4. Freedman, T. B.; Cao, X.; Dukor, R. K.; Nafie, L. A. Absolute Configuration Determination of Chiral Molecules Using Vibrational Circular Dichroism. Chirality 2003, 15, 743–758.</w:t>
      </w:r>
    </w:p>
    <w:p w14:paraId="3B7385F6" w14:textId="77777777" w:rsidR="008F20FF" w:rsidRDefault="00000000">
      <w:pPr>
        <w:spacing w:after="100"/>
      </w:pPr>
      <w:r>
        <w:rPr>
          <w:rFonts w:ascii="Arial" w:hAnsi="Arial"/>
          <w:sz w:val="20"/>
        </w:rPr>
        <w:t>5. Kesharwani, M. K.; Brauer, B.; Martin, J. M. L. Frequency and Zero-Point Vibrational Energy Scale Factors for Double-Hybrid Density Functionals. J. Phys. Chem. A 2015, 119, 1701–1714.</w:t>
      </w:r>
    </w:p>
    <w:p w14:paraId="1C010001" w14:textId="77777777" w:rsidR="008F20FF" w:rsidRDefault="00000000">
      <w:pPr>
        <w:spacing w:after="100"/>
      </w:pPr>
      <w:r>
        <w:rPr>
          <w:rFonts w:ascii="Arial" w:hAnsi="Arial"/>
          <w:sz w:val="20"/>
        </w:rPr>
        <w:t>6. Shin-ya, K.; Sugeta, H.; Shin, S.; Hamase, Y.; Sasagane, K. Conformational Analysis and Vibrational Circular Dichroism Spectra of (S)-1-Phenylethanol. J. Phys. Chem. A 2007, 111, 8598–8605.</w:t>
      </w:r>
    </w:p>
    <w:p w14:paraId="59E6F6E6" w14:textId="77777777" w:rsidR="008F20FF" w:rsidRDefault="008F20FF">
      <w:pPr>
        <w:spacing w:after="100"/>
      </w:pPr>
    </w:p>
    <w:tbl>
      <w:tblPr>
        <w:tblW w:w="9360" w:type="dxa"/>
        <w:tblLook w:val="04A0" w:firstRow="1" w:lastRow="0" w:firstColumn="1" w:lastColumn="0" w:noHBand="0" w:noVBand="1"/>
      </w:tblPr>
      <w:tblGrid>
        <w:gridCol w:w="9360"/>
      </w:tblGrid>
      <w:tr w:rsidR="008F20FF" w14:paraId="2D64E3E2" w14:textId="77777777">
        <w:tc>
          <w:tcPr>
            <w:tcW w:w="9360" w:type="dxa"/>
            <w:tcBorders>
              <w:top w:val="single" w:sz="6" w:space="0" w:color="2E75B6"/>
              <w:left w:val="single" w:sz="6" w:space="0" w:color="2E75B6"/>
              <w:bottom w:val="single" w:sz="6" w:space="0" w:color="2E75B6"/>
              <w:right w:val="single" w:sz="6" w:space="0" w:color="2E75B6"/>
            </w:tcBorders>
            <w:shd w:val="clear" w:color="auto" w:fill="DEEAF1"/>
            <w:tcMar>
              <w:top w:w="100" w:type="dxa"/>
              <w:left w:w="160" w:type="dxa"/>
              <w:bottom w:w="100" w:type="dxa"/>
              <w:right w:w="160" w:type="dxa"/>
            </w:tcMar>
          </w:tcPr>
          <w:p w14:paraId="0C9AA8CE" w14:textId="77777777" w:rsidR="008F20FF" w:rsidRDefault="00000000">
            <w:pPr>
              <w:spacing w:after="80"/>
            </w:pPr>
            <w:r>
              <w:rPr>
                <w:rFonts w:ascii="Arial" w:hAnsi="Arial"/>
                <w:b/>
                <w:sz w:val="20"/>
              </w:rPr>
              <w:t>Script Quick Reference</w:t>
            </w:r>
          </w:p>
          <w:p w14:paraId="244A92BF" w14:textId="77777777" w:rsidR="008F20FF" w:rsidRDefault="00000000">
            <w:pPr>
              <w:spacing w:after="40"/>
            </w:pPr>
            <w:r>
              <w:rPr>
                <w:rFonts w:ascii="Courier New" w:hAnsi="Courier New"/>
                <w:sz w:val="18"/>
              </w:rPr>
              <w:t>Stage 1: ./1-qchem-init-opt.sh [--method --basis --disp --cpus] TAG</w:t>
            </w:r>
          </w:p>
          <w:p w14:paraId="5BEC6DCB" w14:textId="77777777" w:rsidR="008F20FF" w:rsidRDefault="00000000">
            <w:pPr>
              <w:spacing w:after="40"/>
            </w:pPr>
            <w:r>
              <w:rPr>
                <w:rFonts w:ascii="Courier New" w:hAnsi="Courier New"/>
                <w:sz w:val="18"/>
              </w:rPr>
              <w:t>Stage 2: ./2b-qchem-crest-conf-search.sh [--local --cpus] TAG</w:t>
            </w:r>
          </w:p>
          <w:p w14:paraId="183CFEBB" w14:textId="77777777" w:rsidR="008F20FF" w:rsidRDefault="00000000">
            <w:pPr>
              <w:spacing w:after="40"/>
            </w:pPr>
            <w:r>
              <w:rPr>
                <w:rFonts w:ascii="Courier New" w:hAnsi="Courier New"/>
                <w:sz w:val="18"/>
              </w:rPr>
              <w:t>Stage 3: ./3b-qchem-crest-conf-split.sh TAG</w:t>
            </w:r>
          </w:p>
          <w:p w14:paraId="77051AAE" w14:textId="77777777" w:rsidR="008F20FF" w:rsidRDefault="00000000">
            <w:pPr>
              <w:spacing w:after="40"/>
            </w:pPr>
            <w:r>
              <w:rPr>
                <w:rFonts w:ascii="Courier New" w:hAnsi="Courier New"/>
                <w:sz w:val="18"/>
              </w:rPr>
              <w:t>Stage 4: ./4-qchem-solvent-opt.sh [--method --basis --solvent --cpus] TAG</w:t>
            </w:r>
          </w:p>
          <w:p w14:paraId="19DD81BF" w14:textId="77777777" w:rsidR="008F20FF" w:rsidRDefault="00000000">
            <w:pPr>
              <w:spacing w:after="40"/>
            </w:pPr>
            <w:r>
              <w:rPr>
                <w:rFonts w:ascii="Courier New" w:hAnsi="Courier New"/>
                <w:sz w:val="18"/>
              </w:rPr>
              <w:t>Stage 5: ./5-qchem-boltzmann-weight.sh [--temp --p-cut] TAG</w:t>
            </w:r>
          </w:p>
          <w:p w14:paraId="61C72BAA" w14:textId="77777777" w:rsidR="008F20FF" w:rsidRDefault="00000000">
            <w:pPr>
              <w:spacing w:after="40"/>
            </w:pPr>
            <w:r>
              <w:rPr>
                <w:rFonts w:ascii="Courier New" w:hAnsi="Courier New"/>
                <w:sz w:val="18"/>
              </w:rPr>
              <w:t>Stage 6: ./6-qchem-vcd.sh [--method --basis --solvent --cpus] TAG</w:t>
            </w:r>
          </w:p>
          <w:p w14:paraId="30E30A33" w14:textId="77777777" w:rsidR="008F20FF" w:rsidRDefault="00000000">
            <w:pPr>
              <w:spacing w:after="40"/>
            </w:pPr>
            <w:r>
              <w:rPr>
                <w:rFonts w:ascii="Courier New" w:hAnsi="Courier New"/>
                <w:sz w:val="18"/>
              </w:rPr>
              <w:t>Plot:    python3 qc_vcd_ir_tools.py phenylethan1ol/05_vcd \</w:t>
            </w:r>
          </w:p>
          <w:p w14:paraId="110B2085" w14:textId="77777777" w:rsidR="008F20FF" w:rsidRDefault="00000000">
            <w:pPr>
              <w:spacing w:after="40"/>
            </w:pPr>
            <w:r>
              <w:rPr>
                <w:rFonts w:ascii="Courier New" w:hAnsi="Courier New"/>
                <w:sz w:val="18"/>
              </w:rPr>
              <w:t xml:space="preserve">           --bw phenylethan1ol/04_boltzmann/phenylethan1ol_energies.dat \</w:t>
            </w:r>
          </w:p>
          <w:p w14:paraId="72EB478F" w14:textId="77777777" w:rsidR="008F20FF" w:rsidRDefault="00000000">
            <w:pPr>
              <w:spacing w:after="40"/>
            </w:pPr>
            <w:r>
              <w:rPr>
                <w:rFonts w:ascii="Courier New" w:hAnsi="Courier New"/>
                <w:sz w:val="18"/>
              </w:rPr>
              <w:t xml:space="preserve">           --outdir phenylethan1ol --stick --xlim 800 3500</w:t>
            </w:r>
          </w:p>
          <w:p w14:paraId="47253076" w14:textId="77777777" w:rsidR="008F20FF" w:rsidRDefault="008F20FF">
            <w:pPr>
              <w:spacing w:after="40"/>
            </w:pPr>
          </w:p>
          <w:p w14:paraId="78C0EDEA" w14:textId="77777777" w:rsidR="008F20FF" w:rsidRDefault="00000000">
            <w:pPr>
              <w:spacing w:after="40"/>
            </w:pPr>
            <w:r>
              <w:rPr>
                <w:rFonts w:ascii="Courier New" w:hAnsi="Courier New"/>
                <w:sz w:val="18"/>
              </w:rPr>
              <w:t>Outputs: phenylethan1ol/06_spectra/phenylethan1ol_ir.png/.pdf/.csv</w:t>
            </w:r>
          </w:p>
          <w:p w14:paraId="1C741C0D" w14:textId="77777777" w:rsidR="008F20FF" w:rsidRDefault="00000000">
            <w:pPr>
              <w:spacing w:after="40"/>
            </w:pPr>
            <w:r>
              <w:rPr>
                <w:rFonts w:ascii="Courier New" w:hAnsi="Courier New"/>
                <w:sz w:val="18"/>
              </w:rPr>
              <w:t xml:space="preserve">         phenylethan1ol/06_spectra/phenylethan1ol_vcd.png/.pdf/.csv</w:t>
            </w:r>
          </w:p>
        </w:tc>
      </w:tr>
    </w:tbl>
    <w:p w14:paraId="128721AE" w14:textId="77777777" w:rsidR="0016677F" w:rsidRDefault="0016677F"/>
    <w:sectPr w:rsidR="001667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048758">
    <w:abstractNumId w:val="8"/>
  </w:num>
  <w:num w:numId="2" w16cid:durableId="700908258">
    <w:abstractNumId w:val="6"/>
  </w:num>
  <w:num w:numId="3" w16cid:durableId="453787577">
    <w:abstractNumId w:val="5"/>
  </w:num>
  <w:num w:numId="4" w16cid:durableId="1439182789">
    <w:abstractNumId w:val="4"/>
  </w:num>
  <w:num w:numId="5" w16cid:durableId="495076792">
    <w:abstractNumId w:val="7"/>
  </w:num>
  <w:num w:numId="6" w16cid:durableId="551498967">
    <w:abstractNumId w:val="3"/>
  </w:num>
  <w:num w:numId="7" w16cid:durableId="1275481537">
    <w:abstractNumId w:val="2"/>
  </w:num>
  <w:num w:numId="8" w16cid:durableId="1370102358">
    <w:abstractNumId w:val="1"/>
  </w:num>
  <w:num w:numId="9" w16cid:durableId="15997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77F"/>
    <w:rsid w:val="0029639D"/>
    <w:rsid w:val="00326F90"/>
    <w:rsid w:val="003F658F"/>
    <w:rsid w:val="0074040F"/>
    <w:rsid w:val="008F20FF"/>
    <w:rsid w:val="00AA1D8D"/>
    <w:rsid w:val="00B47730"/>
    <w:rsid w:val="00CB0664"/>
    <w:rsid w:val="00DE6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FB023"/>
  <w14:defaultImageDpi w14:val="300"/>
  <w15:docId w15:val="{79C1B84C-BBCC-4DFE-8F3F-B8DD9267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3614</Words>
  <Characters>23455</Characters>
  <Application>Microsoft Office Word</Application>
  <DocSecurity>0</DocSecurity>
  <Lines>390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Jackson</cp:lastModifiedBy>
  <cp:revision>3</cp:revision>
  <dcterms:created xsi:type="dcterms:W3CDTF">2013-12-23T23:15:00Z</dcterms:created>
  <dcterms:modified xsi:type="dcterms:W3CDTF">2026-03-30T20:54:00Z</dcterms:modified>
  <cp:category/>
</cp:coreProperties>
</file>