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3AFF5" w14:textId="77777777" w:rsidR="00011D7D" w:rsidRPr="003D24E4" w:rsidRDefault="00011D7D">
      <w:pPr>
        <w:pStyle w:val="TitleCover"/>
        <w:spacing w:after="240"/>
        <w:jc w:val="right"/>
        <w:rPr>
          <w:rFonts w:ascii="Arial" w:hAnsi="Arial" w:cs="Arial"/>
          <w:sz w:val="52"/>
        </w:rPr>
      </w:pPr>
      <w:bookmarkStart w:id="0" w:name="_Toc523878296"/>
      <w:bookmarkStart w:id="1" w:name="_Toc521978636"/>
    </w:p>
    <w:p w14:paraId="3DD22D82" w14:textId="77777777" w:rsidR="00011D7D" w:rsidRPr="003D24E4" w:rsidRDefault="00011D7D">
      <w:pPr>
        <w:pStyle w:val="TitleCover"/>
        <w:spacing w:after="240"/>
        <w:jc w:val="right"/>
        <w:rPr>
          <w:rFonts w:ascii="Arial" w:hAnsi="Arial" w:cs="Arial"/>
          <w:sz w:val="52"/>
        </w:rPr>
      </w:pPr>
    </w:p>
    <w:p w14:paraId="4328B675" w14:textId="77777777" w:rsidR="00011D7D" w:rsidRPr="003D24E4" w:rsidRDefault="00011D7D">
      <w:pPr>
        <w:pStyle w:val="TitleCover"/>
        <w:spacing w:after="240"/>
        <w:jc w:val="right"/>
        <w:rPr>
          <w:rFonts w:ascii="Arial" w:hAnsi="Arial" w:cs="Arial"/>
          <w:sz w:val="52"/>
        </w:rPr>
      </w:pPr>
    </w:p>
    <w:p w14:paraId="0BEC855E" w14:textId="77777777" w:rsidR="00011D7D" w:rsidRPr="003D24E4" w:rsidRDefault="00011D7D">
      <w:pPr>
        <w:pStyle w:val="TitleCover"/>
        <w:spacing w:after="240"/>
        <w:jc w:val="right"/>
        <w:rPr>
          <w:rFonts w:ascii="Arial" w:hAnsi="Arial" w:cs="Arial"/>
          <w:sz w:val="52"/>
        </w:rPr>
      </w:pPr>
    </w:p>
    <w:p w14:paraId="0BC518FB" w14:textId="77777777" w:rsidR="00011D7D" w:rsidRPr="003D24E4" w:rsidRDefault="00011D7D">
      <w:pPr>
        <w:rPr>
          <w:rFonts w:ascii="Arial" w:hAnsi="Arial" w:cs="Arial"/>
        </w:rPr>
      </w:pPr>
    </w:p>
    <w:p w14:paraId="235C00A5" w14:textId="7C27808C" w:rsidR="00011D7D" w:rsidRPr="00996B2D" w:rsidRDefault="00011D7D">
      <w:pPr>
        <w:pStyle w:val="Title"/>
        <w:jc w:val="right"/>
        <w:rPr>
          <w:rFonts w:ascii="Arial" w:hAnsi="Arial" w:cs="Arial"/>
          <w:i/>
          <w:color w:val="FF0000"/>
          <w:sz w:val="40"/>
          <w:szCs w:val="40"/>
        </w:rPr>
      </w:pPr>
      <w:r w:rsidRPr="00996B2D">
        <w:rPr>
          <w:rFonts w:ascii="Arial" w:hAnsi="Arial" w:cs="Arial"/>
          <w:i/>
          <w:color w:val="FF0000"/>
          <w:sz w:val="40"/>
          <w:szCs w:val="40"/>
        </w:rPr>
        <w:fldChar w:fldCharType="begin"/>
      </w:r>
      <w:r w:rsidRPr="00996B2D">
        <w:rPr>
          <w:rFonts w:ascii="Arial" w:hAnsi="Arial" w:cs="Arial"/>
          <w:i/>
          <w:color w:val="FF0000"/>
          <w:sz w:val="40"/>
          <w:szCs w:val="40"/>
        </w:rPr>
        <w:instrText xml:space="preserve"> SUBJECT  \* MERGEFORMAT </w:instrText>
      </w:r>
      <w:r w:rsidRPr="00996B2D">
        <w:rPr>
          <w:rFonts w:ascii="Arial" w:hAnsi="Arial" w:cs="Arial"/>
          <w:i/>
          <w:color w:val="FF0000"/>
          <w:sz w:val="40"/>
          <w:szCs w:val="40"/>
        </w:rPr>
        <w:fldChar w:fldCharType="separate"/>
      </w:r>
      <w:r w:rsidR="007F199A" w:rsidRPr="00996B2D">
        <w:rPr>
          <w:rFonts w:ascii="Arial" w:hAnsi="Arial" w:cs="Arial"/>
          <w:i/>
          <w:color w:val="FF0000"/>
          <w:sz w:val="40"/>
          <w:szCs w:val="40"/>
        </w:rPr>
        <w:t>&lt;</w:t>
      </w:r>
      <w:r w:rsidR="008175C4">
        <w:rPr>
          <w:rFonts w:ascii="Arial" w:hAnsi="Arial" w:cs="Arial"/>
          <w:i/>
          <w:color w:val="FF0000"/>
          <w:sz w:val="40"/>
          <w:szCs w:val="40"/>
        </w:rPr>
        <w:t>LSDS Project</w:t>
      </w:r>
      <w:r w:rsidR="007F199A" w:rsidRPr="00996B2D">
        <w:rPr>
          <w:rFonts w:ascii="Arial" w:hAnsi="Arial" w:cs="Arial"/>
          <w:i/>
          <w:color w:val="FF0000"/>
          <w:sz w:val="40"/>
          <w:szCs w:val="40"/>
        </w:rPr>
        <w:t>&gt;</w:t>
      </w:r>
      <w:r w:rsidRPr="00996B2D">
        <w:rPr>
          <w:rFonts w:ascii="Arial" w:hAnsi="Arial" w:cs="Arial"/>
          <w:i/>
          <w:color w:val="FF0000"/>
          <w:sz w:val="40"/>
          <w:szCs w:val="40"/>
        </w:rPr>
        <w:fldChar w:fldCharType="end"/>
      </w:r>
    </w:p>
    <w:p w14:paraId="1B917AE8" w14:textId="77777777" w:rsidR="00011D7D" w:rsidRPr="003D24E4" w:rsidRDefault="008D057D">
      <w:pPr>
        <w:pStyle w:val="Title"/>
        <w:pBdr>
          <w:bottom w:val="single" w:sz="4" w:space="1" w:color="auto"/>
        </w:pBdr>
        <w:jc w:val="right"/>
        <w:rPr>
          <w:rFonts w:ascii="Arial" w:hAnsi="Arial" w:cs="Arial"/>
          <w:sz w:val="40"/>
          <w:szCs w:val="40"/>
        </w:rPr>
      </w:pPr>
      <w:r w:rsidRPr="008D057D">
        <w:rPr>
          <w:rFonts w:ascii="Arial" w:hAnsi="Arial" w:cs="Arial"/>
          <w:sz w:val="40"/>
          <w:szCs w:val="40"/>
        </w:rPr>
        <w:t>Project Risk Management Plan</w:t>
      </w:r>
    </w:p>
    <w:p w14:paraId="3724DC44" w14:textId="43D21B86" w:rsidR="00011D7D" w:rsidRPr="00996B2D" w:rsidRDefault="00E855C4">
      <w:pPr>
        <w:pStyle w:val="StyleSubtitleCover2TopNoborder"/>
        <w:rPr>
          <w:rFonts w:ascii="Arial" w:hAnsi="Arial" w:cs="Arial"/>
          <w:i/>
          <w:color w:val="FF0000"/>
        </w:rPr>
      </w:pPr>
      <w:r w:rsidRPr="00996B2D">
        <w:rPr>
          <w:rFonts w:ascii="Arial" w:hAnsi="Arial" w:cs="Arial"/>
          <w:i/>
          <w:color w:val="FF0000"/>
        </w:rPr>
        <w:t>&lt;</w:t>
      </w:r>
      <w:r w:rsidR="00B00463">
        <w:rPr>
          <w:rFonts w:ascii="Arial" w:hAnsi="Arial" w:cs="Arial"/>
          <w:i/>
          <w:color w:val="FF0000"/>
        </w:rPr>
        <w:t>Sibin Jacob</w:t>
      </w:r>
      <w:r w:rsidRPr="00996B2D">
        <w:rPr>
          <w:rFonts w:ascii="Arial" w:hAnsi="Arial" w:cs="Arial"/>
          <w:i/>
          <w:color w:val="FF0000"/>
        </w:rPr>
        <w:t>&gt;</w:t>
      </w:r>
    </w:p>
    <w:p w14:paraId="1C22E935" w14:textId="33018F9F" w:rsidR="00E855C4" w:rsidRPr="00996B2D" w:rsidRDefault="00E855C4">
      <w:pPr>
        <w:pStyle w:val="StyleSubtitleCover2TopNoborder"/>
        <w:rPr>
          <w:rFonts w:ascii="Arial" w:hAnsi="Arial" w:cs="Arial"/>
          <w:i/>
          <w:color w:val="FF0000"/>
        </w:rPr>
      </w:pPr>
      <w:r w:rsidRPr="00996B2D">
        <w:rPr>
          <w:rFonts w:ascii="Arial" w:hAnsi="Arial" w:cs="Arial"/>
          <w:i/>
          <w:color w:val="FF0000"/>
        </w:rPr>
        <w:t>&lt;</w:t>
      </w:r>
      <w:r w:rsidR="008175C4">
        <w:rPr>
          <w:rFonts w:ascii="Arial" w:hAnsi="Arial" w:cs="Arial"/>
          <w:i/>
          <w:color w:val="FF0000"/>
        </w:rPr>
        <w:t>CIS 6</w:t>
      </w:r>
      <w:r w:rsidR="004458AD">
        <w:rPr>
          <w:rFonts w:ascii="Arial" w:hAnsi="Arial" w:cs="Arial"/>
          <w:i/>
          <w:color w:val="FF0000"/>
        </w:rPr>
        <w:t>33</w:t>
      </w:r>
      <w:r w:rsidR="00AC42A0">
        <w:rPr>
          <w:rFonts w:ascii="Arial" w:hAnsi="Arial" w:cs="Arial"/>
          <w:i/>
          <w:color w:val="FF0000"/>
        </w:rPr>
        <w:t xml:space="preserve"> Managing Project Risks</w:t>
      </w:r>
      <w:r w:rsidRPr="00996B2D">
        <w:rPr>
          <w:rFonts w:ascii="Arial" w:hAnsi="Arial" w:cs="Arial"/>
          <w:i/>
          <w:color w:val="FF0000"/>
        </w:rPr>
        <w:t>&gt;</w:t>
      </w:r>
    </w:p>
    <w:p w14:paraId="02595B31" w14:textId="01721685" w:rsidR="008E7BCF" w:rsidRPr="00996B2D" w:rsidRDefault="008E7BCF">
      <w:pPr>
        <w:pStyle w:val="StyleSubtitleCover2TopNoborder"/>
        <w:rPr>
          <w:rFonts w:ascii="Arial" w:hAnsi="Arial" w:cs="Arial"/>
          <w:i/>
          <w:color w:val="FF0000"/>
        </w:rPr>
      </w:pPr>
      <w:r w:rsidRPr="00996B2D">
        <w:rPr>
          <w:rFonts w:ascii="Arial" w:hAnsi="Arial" w:cs="Arial"/>
          <w:i/>
          <w:color w:val="FF0000"/>
        </w:rPr>
        <w:t>&lt;</w:t>
      </w:r>
      <w:r w:rsidR="008175C4">
        <w:rPr>
          <w:rFonts w:ascii="Arial" w:hAnsi="Arial" w:cs="Arial"/>
          <w:i/>
          <w:color w:val="FF0000"/>
        </w:rPr>
        <w:t>0</w:t>
      </w:r>
      <w:r w:rsidR="00495742">
        <w:rPr>
          <w:rFonts w:ascii="Arial" w:hAnsi="Arial" w:cs="Arial"/>
          <w:i/>
          <w:color w:val="FF0000"/>
        </w:rPr>
        <w:t>6</w:t>
      </w:r>
      <w:r w:rsidRPr="00996B2D">
        <w:rPr>
          <w:rFonts w:ascii="Arial" w:hAnsi="Arial" w:cs="Arial"/>
          <w:i/>
          <w:color w:val="FF0000"/>
        </w:rPr>
        <w:t>/</w:t>
      </w:r>
      <w:r w:rsidR="00495742">
        <w:rPr>
          <w:rFonts w:ascii="Arial" w:hAnsi="Arial" w:cs="Arial"/>
          <w:i/>
          <w:color w:val="FF0000"/>
        </w:rPr>
        <w:t>02</w:t>
      </w:r>
      <w:r w:rsidRPr="00996B2D">
        <w:rPr>
          <w:rFonts w:ascii="Arial" w:hAnsi="Arial" w:cs="Arial"/>
          <w:i/>
          <w:color w:val="FF0000"/>
        </w:rPr>
        <w:t>/</w:t>
      </w:r>
      <w:r w:rsidR="008175C4">
        <w:rPr>
          <w:rFonts w:ascii="Arial" w:hAnsi="Arial" w:cs="Arial"/>
          <w:i/>
          <w:color w:val="FF0000"/>
        </w:rPr>
        <w:t>2025</w:t>
      </w:r>
      <w:r w:rsidRPr="00996B2D">
        <w:rPr>
          <w:rFonts w:ascii="Arial" w:hAnsi="Arial" w:cs="Arial"/>
          <w:i/>
          <w:color w:val="FF0000"/>
        </w:rPr>
        <w:t>&gt;</w:t>
      </w:r>
    </w:p>
    <w:p w14:paraId="390C1E79" w14:textId="476EF3FD" w:rsidR="00E855C4" w:rsidRPr="00996B2D" w:rsidRDefault="00E855C4">
      <w:pPr>
        <w:pStyle w:val="StyleSubtitleCover2TopNoborder"/>
        <w:rPr>
          <w:rFonts w:ascii="Arial" w:hAnsi="Arial" w:cs="Arial"/>
          <w:color w:val="FF0000"/>
          <w:lang w:val="de-DE"/>
        </w:rPr>
      </w:pPr>
      <w:r w:rsidRPr="00996B2D">
        <w:rPr>
          <w:rFonts w:ascii="Arial" w:hAnsi="Arial" w:cs="Arial"/>
          <w:i/>
          <w:color w:val="FF0000"/>
        </w:rPr>
        <w:t>&lt;</w:t>
      </w:r>
      <w:r w:rsidR="009D1FA4">
        <w:rPr>
          <w:rFonts w:ascii="Arial" w:hAnsi="Arial" w:cs="Arial"/>
          <w:i/>
          <w:color w:val="FF0000"/>
        </w:rPr>
        <w:t>sibinjacob115@gmail.com</w:t>
      </w:r>
      <w:r w:rsidRPr="00996B2D">
        <w:rPr>
          <w:rFonts w:ascii="Arial" w:hAnsi="Arial" w:cs="Arial"/>
          <w:i/>
          <w:color w:val="FF0000"/>
        </w:rPr>
        <w:t>&gt;</w:t>
      </w:r>
    </w:p>
    <w:p w14:paraId="20F9E03A" w14:textId="77777777" w:rsidR="00011D7D" w:rsidRPr="003D24E4" w:rsidRDefault="00011D7D">
      <w:pPr>
        <w:ind w:left="0"/>
        <w:rPr>
          <w:rFonts w:ascii="Arial" w:hAnsi="Arial" w:cs="Arial"/>
          <w:lang w:val="de-DE"/>
        </w:rPr>
      </w:pPr>
    </w:p>
    <w:p w14:paraId="2D1BDA80" w14:textId="77777777" w:rsidR="00011D7D" w:rsidRPr="003D24E4" w:rsidRDefault="00011D7D">
      <w:pPr>
        <w:ind w:left="0"/>
        <w:rPr>
          <w:rFonts w:ascii="Arial" w:hAnsi="Arial" w:cs="Arial"/>
          <w:lang w:val="de-DE"/>
        </w:rPr>
        <w:sectPr w:rsidR="00011D7D" w:rsidRPr="003D24E4" w:rsidSect="00B65B09">
          <w:headerReference w:type="default" r:id="rId8"/>
          <w:footerReference w:type="even" r:id="rId9"/>
          <w:footerReference w:type="default" r:id="rId10"/>
          <w:headerReference w:type="first" r:id="rId11"/>
          <w:footerReference w:type="first" r:id="rId12"/>
          <w:pgSz w:w="12240" w:h="15840" w:code="1"/>
          <w:pgMar w:top="720" w:right="1440" w:bottom="720" w:left="1440" w:header="432" w:footer="432" w:gutter="0"/>
          <w:cols w:space="720"/>
          <w:titlePg/>
          <w:docGrid w:linePitch="360"/>
        </w:sectPr>
      </w:pPr>
    </w:p>
    <w:p w14:paraId="57C86CC2" w14:textId="259B1C99" w:rsidR="00011D7D" w:rsidRPr="009D0858" w:rsidRDefault="00011D7D" w:rsidP="009D0858">
      <w:pPr>
        <w:pStyle w:val="Title"/>
        <w:rPr>
          <w:rFonts w:ascii="Arial" w:hAnsi="Arial" w:cs="Arial"/>
        </w:rPr>
      </w:pPr>
      <w:r w:rsidRPr="003D24E4">
        <w:rPr>
          <w:rFonts w:ascii="Arial" w:hAnsi="Arial" w:cs="Arial"/>
        </w:rPr>
        <w:lastRenderedPageBreak/>
        <w:t>VERSION HISTORY</w:t>
      </w:r>
    </w:p>
    <w:tbl>
      <w:tblPr>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4"/>
        <w:gridCol w:w="1664"/>
        <w:gridCol w:w="1422"/>
        <w:gridCol w:w="1350"/>
        <w:gridCol w:w="1543"/>
        <w:gridCol w:w="2682"/>
      </w:tblGrid>
      <w:tr w:rsidR="00011D7D" w:rsidRPr="003D24E4" w14:paraId="6FD726D0" w14:textId="77777777" w:rsidTr="00863B46">
        <w:trPr>
          <w:trHeight w:val="766"/>
        </w:trPr>
        <w:tc>
          <w:tcPr>
            <w:tcW w:w="964" w:type="dxa"/>
            <w:shd w:val="clear" w:color="auto" w:fill="D9D9D9"/>
          </w:tcPr>
          <w:p w14:paraId="3F013DBF" w14:textId="77777777" w:rsidR="00011D7D" w:rsidRPr="003D24E4" w:rsidRDefault="00011D7D">
            <w:pPr>
              <w:pStyle w:val="tabletxt"/>
              <w:jc w:val="center"/>
              <w:rPr>
                <w:rFonts w:ascii="Arial" w:hAnsi="Arial"/>
                <w:b/>
                <w:bCs/>
              </w:rPr>
            </w:pPr>
            <w:r w:rsidRPr="003D24E4">
              <w:rPr>
                <w:rFonts w:ascii="Arial" w:hAnsi="Arial"/>
                <w:b/>
                <w:bCs/>
              </w:rPr>
              <w:t>Version #</w:t>
            </w:r>
          </w:p>
        </w:tc>
        <w:tc>
          <w:tcPr>
            <w:tcW w:w="1664" w:type="dxa"/>
            <w:shd w:val="clear" w:color="auto" w:fill="D9D9D9"/>
          </w:tcPr>
          <w:p w14:paraId="2DAA981D" w14:textId="77777777" w:rsidR="00011D7D" w:rsidRPr="003D24E4" w:rsidRDefault="00011D7D">
            <w:pPr>
              <w:pStyle w:val="tabletxt"/>
              <w:jc w:val="center"/>
              <w:rPr>
                <w:rFonts w:ascii="Arial" w:hAnsi="Arial"/>
                <w:b/>
                <w:bCs/>
              </w:rPr>
            </w:pPr>
            <w:r w:rsidRPr="003D24E4">
              <w:rPr>
                <w:rFonts w:ascii="Arial" w:hAnsi="Arial"/>
                <w:b/>
                <w:bCs/>
              </w:rPr>
              <w:t>Implemented</w:t>
            </w:r>
          </w:p>
          <w:p w14:paraId="049A4E35" w14:textId="77777777" w:rsidR="00011D7D" w:rsidRPr="003D24E4" w:rsidRDefault="00011D7D">
            <w:pPr>
              <w:pStyle w:val="tabletxt"/>
              <w:jc w:val="center"/>
              <w:rPr>
                <w:rFonts w:ascii="Arial" w:hAnsi="Arial"/>
                <w:b/>
                <w:bCs/>
              </w:rPr>
            </w:pPr>
            <w:r w:rsidRPr="003D24E4">
              <w:rPr>
                <w:rFonts w:ascii="Arial" w:hAnsi="Arial"/>
                <w:b/>
                <w:bCs/>
              </w:rPr>
              <w:t>By</w:t>
            </w:r>
          </w:p>
        </w:tc>
        <w:tc>
          <w:tcPr>
            <w:tcW w:w="1422" w:type="dxa"/>
            <w:shd w:val="clear" w:color="auto" w:fill="D9D9D9"/>
          </w:tcPr>
          <w:p w14:paraId="2EB6E72D" w14:textId="77777777" w:rsidR="00011D7D" w:rsidRPr="003D24E4" w:rsidRDefault="00011D7D">
            <w:pPr>
              <w:pStyle w:val="tabletxt"/>
              <w:jc w:val="center"/>
              <w:rPr>
                <w:rFonts w:ascii="Arial" w:hAnsi="Arial"/>
                <w:b/>
                <w:bCs/>
              </w:rPr>
            </w:pPr>
            <w:r w:rsidRPr="003D24E4">
              <w:rPr>
                <w:rFonts w:ascii="Arial" w:hAnsi="Arial"/>
                <w:b/>
                <w:bCs/>
              </w:rPr>
              <w:t>Revision</w:t>
            </w:r>
          </w:p>
          <w:p w14:paraId="39CF6B5C" w14:textId="77777777" w:rsidR="00011D7D" w:rsidRPr="003D24E4" w:rsidRDefault="00011D7D">
            <w:pPr>
              <w:pStyle w:val="tabletxt"/>
              <w:jc w:val="center"/>
              <w:rPr>
                <w:rFonts w:ascii="Arial" w:hAnsi="Arial"/>
                <w:b/>
                <w:bCs/>
              </w:rPr>
            </w:pPr>
            <w:r w:rsidRPr="003D24E4">
              <w:rPr>
                <w:rFonts w:ascii="Arial" w:hAnsi="Arial"/>
                <w:b/>
                <w:bCs/>
              </w:rPr>
              <w:t>Date</w:t>
            </w:r>
          </w:p>
        </w:tc>
        <w:tc>
          <w:tcPr>
            <w:tcW w:w="1350" w:type="dxa"/>
            <w:shd w:val="clear" w:color="auto" w:fill="D9D9D9"/>
          </w:tcPr>
          <w:p w14:paraId="6556833C" w14:textId="77777777" w:rsidR="00011D7D" w:rsidRPr="003D24E4" w:rsidRDefault="00011D7D">
            <w:pPr>
              <w:pStyle w:val="tabletxt"/>
              <w:jc w:val="center"/>
              <w:rPr>
                <w:rFonts w:ascii="Arial" w:hAnsi="Arial"/>
                <w:b/>
                <w:bCs/>
              </w:rPr>
            </w:pPr>
            <w:r w:rsidRPr="003D24E4">
              <w:rPr>
                <w:rFonts w:ascii="Arial" w:hAnsi="Arial"/>
                <w:b/>
                <w:bCs/>
              </w:rPr>
              <w:t>Approved</w:t>
            </w:r>
          </w:p>
          <w:p w14:paraId="42F57455" w14:textId="77777777" w:rsidR="00011D7D" w:rsidRPr="003D24E4" w:rsidRDefault="00011D7D">
            <w:pPr>
              <w:pStyle w:val="tabletxt"/>
              <w:jc w:val="center"/>
              <w:rPr>
                <w:rFonts w:ascii="Arial" w:hAnsi="Arial"/>
                <w:b/>
                <w:bCs/>
              </w:rPr>
            </w:pPr>
            <w:r w:rsidRPr="003D24E4">
              <w:rPr>
                <w:rFonts w:ascii="Arial" w:hAnsi="Arial"/>
                <w:b/>
                <w:bCs/>
              </w:rPr>
              <w:t>By</w:t>
            </w:r>
          </w:p>
        </w:tc>
        <w:tc>
          <w:tcPr>
            <w:tcW w:w="1543" w:type="dxa"/>
            <w:shd w:val="clear" w:color="auto" w:fill="D9D9D9"/>
          </w:tcPr>
          <w:p w14:paraId="5D7CAB0E" w14:textId="77777777" w:rsidR="00011D7D" w:rsidRPr="003D24E4" w:rsidRDefault="00011D7D">
            <w:pPr>
              <w:pStyle w:val="tabletxt"/>
              <w:jc w:val="center"/>
              <w:rPr>
                <w:rFonts w:ascii="Arial" w:hAnsi="Arial"/>
                <w:b/>
                <w:bCs/>
              </w:rPr>
            </w:pPr>
            <w:r w:rsidRPr="003D24E4">
              <w:rPr>
                <w:rFonts w:ascii="Arial" w:hAnsi="Arial"/>
                <w:b/>
                <w:bCs/>
              </w:rPr>
              <w:t>Approval</w:t>
            </w:r>
          </w:p>
          <w:p w14:paraId="12BB318C" w14:textId="77777777" w:rsidR="00011D7D" w:rsidRPr="003D24E4" w:rsidRDefault="00011D7D">
            <w:pPr>
              <w:pStyle w:val="tabletxt"/>
              <w:jc w:val="center"/>
              <w:rPr>
                <w:rFonts w:ascii="Arial" w:hAnsi="Arial"/>
                <w:b/>
                <w:bCs/>
              </w:rPr>
            </w:pPr>
            <w:r w:rsidRPr="003D24E4">
              <w:rPr>
                <w:rFonts w:ascii="Arial" w:hAnsi="Arial"/>
                <w:b/>
                <w:bCs/>
              </w:rPr>
              <w:t>Date</w:t>
            </w:r>
          </w:p>
        </w:tc>
        <w:tc>
          <w:tcPr>
            <w:tcW w:w="2682" w:type="dxa"/>
            <w:shd w:val="clear" w:color="auto" w:fill="D9D9D9"/>
          </w:tcPr>
          <w:p w14:paraId="32688C32" w14:textId="77777777" w:rsidR="00011D7D" w:rsidRPr="003D24E4" w:rsidRDefault="00011D7D">
            <w:pPr>
              <w:pStyle w:val="tabletxt"/>
              <w:jc w:val="center"/>
              <w:rPr>
                <w:rFonts w:ascii="Arial" w:hAnsi="Arial"/>
                <w:b/>
                <w:bCs/>
              </w:rPr>
            </w:pPr>
            <w:r w:rsidRPr="003D24E4">
              <w:rPr>
                <w:rFonts w:ascii="Arial" w:hAnsi="Arial"/>
                <w:b/>
                <w:bCs/>
              </w:rPr>
              <w:t>Reason</w:t>
            </w:r>
          </w:p>
        </w:tc>
      </w:tr>
      <w:tr w:rsidR="00826BCE" w:rsidRPr="003D24E4" w14:paraId="7E5CDE05" w14:textId="77777777" w:rsidTr="00863B46">
        <w:trPr>
          <w:trHeight w:val="377"/>
        </w:trPr>
        <w:tc>
          <w:tcPr>
            <w:tcW w:w="964" w:type="dxa"/>
          </w:tcPr>
          <w:p w14:paraId="2BF8F2CC" w14:textId="77777777" w:rsidR="00826BCE" w:rsidRPr="003D24E4" w:rsidRDefault="00826BCE">
            <w:pPr>
              <w:pStyle w:val="Tabletext"/>
              <w:jc w:val="center"/>
              <w:rPr>
                <w:rFonts w:cs="Arial"/>
              </w:rPr>
            </w:pPr>
            <w:r w:rsidRPr="003D24E4">
              <w:rPr>
                <w:rFonts w:cs="Arial"/>
              </w:rPr>
              <w:t>1.0</w:t>
            </w:r>
          </w:p>
        </w:tc>
        <w:tc>
          <w:tcPr>
            <w:tcW w:w="1664" w:type="dxa"/>
          </w:tcPr>
          <w:p w14:paraId="088751E8" w14:textId="28728B97" w:rsidR="00826BCE" w:rsidRPr="00F164F6" w:rsidRDefault="001C2124" w:rsidP="00F164F6">
            <w:pPr>
              <w:pStyle w:val="Tabletext"/>
              <w:jc w:val="center"/>
              <w:rPr>
                <w:rFonts w:cs="Arial"/>
                <w:iCs/>
                <w:color w:val="000000" w:themeColor="text1"/>
              </w:rPr>
            </w:pPr>
            <w:r w:rsidRPr="00F164F6">
              <w:rPr>
                <w:rFonts w:cs="Arial"/>
                <w:iCs/>
                <w:color w:val="000000" w:themeColor="text1"/>
              </w:rPr>
              <w:t xml:space="preserve">Sibin </w:t>
            </w:r>
            <w:r w:rsidR="006A22CC" w:rsidRPr="00F164F6">
              <w:rPr>
                <w:rFonts w:cs="Arial"/>
                <w:iCs/>
                <w:color w:val="000000" w:themeColor="text1"/>
              </w:rPr>
              <w:t>Jacob</w:t>
            </w:r>
          </w:p>
        </w:tc>
        <w:tc>
          <w:tcPr>
            <w:tcW w:w="1422" w:type="dxa"/>
          </w:tcPr>
          <w:p w14:paraId="4A5DE3EF" w14:textId="26BB790D" w:rsidR="00826BCE" w:rsidRPr="00F164F6" w:rsidRDefault="000B704C" w:rsidP="00F164F6">
            <w:pPr>
              <w:pStyle w:val="Tabletext"/>
              <w:jc w:val="center"/>
              <w:rPr>
                <w:rFonts w:cs="Arial"/>
                <w:iCs/>
                <w:color w:val="000000" w:themeColor="text1"/>
              </w:rPr>
            </w:pPr>
            <w:r w:rsidRPr="00F164F6">
              <w:rPr>
                <w:rFonts w:cs="Arial"/>
                <w:iCs/>
                <w:color w:val="000000" w:themeColor="text1"/>
              </w:rPr>
              <w:t>4/6/25</w:t>
            </w:r>
          </w:p>
        </w:tc>
        <w:tc>
          <w:tcPr>
            <w:tcW w:w="1350" w:type="dxa"/>
          </w:tcPr>
          <w:p w14:paraId="0EFE1993" w14:textId="503256D5" w:rsidR="00826BCE" w:rsidRPr="00F164F6" w:rsidRDefault="00826BCE" w:rsidP="00F164F6">
            <w:pPr>
              <w:pStyle w:val="Tabletext"/>
              <w:jc w:val="center"/>
              <w:rPr>
                <w:rFonts w:cs="Arial"/>
                <w:iCs/>
                <w:color w:val="000000" w:themeColor="text1"/>
              </w:rPr>
            </w:pPr>
            <w:r w:rsidRPr="00F164F6">
              <w:rPr>
                <w:rFonts w:cs="Arial"/>
                <w:iCs/>
                <w:color w:val="000000" w:themeColor="text1"/>
              </w:rPr>
              <w:t>&lt;</w:t>
            </w:r>
            <w:r w:rsidR="001C2124" w:rsidRPr="00F164F6">
              <w:rPr>
                <w:rFonts w:cs="Arial"/>
                <w:iCs/>
                <w:color w:val="000000" w:themeColor="text1"/>
              </w:rPr>
              <w:t>Sibin Jacob</w:t>
            </w:r>
            <w:r w:rsidRPr="00F164F6">
              <w:rPr>
                <w:rFonts w:cs="Arial"/>
                <w:iCs/>
                <w:color w:val="000000" w:themeColor="text1"/>
              </w:rPr>
              <w:t>&gt;</w:t>
            </w:r>
          </w:p>
        </w:tc>
        <w:tc>
          <w:tcPr>
            <w:tcW w:w="1543" w:type="dxa"/>
          </w:tcPr>
          <w:p w14:paraId="4527D666" w14:textId="5F8BADD5" w:rsidR="00826BCE" w:rsidRPr="00F164F6" w:rsidRDefault="000B704C" w:rsidP="00F164F6">
            <w:pPr>
              <w:pStyle w:val="Tabletext"/>
              <w:jc w:val="center"/>
              <w:rPr>
                <w:rFonts w:cs="Arial"/>
                <w:iCs/>
                <w:color w:val="000000" w:themeColor="text1"/>
              </w:rPr>
            </w:pPr>
            <w:r w:rsidRPr="00F164F6">
              <w:rPr>
                <w:rFonts w:cs="Arial"/>
                <w:iCs/>
                <w:color w:val="000000" w:themeColor="text1"/>
              </w:rPr>
              <w:t>4/6/25</w:t>
            </w:r>
          </w:p>
        </w:tc>
        <w:tc>
          <w:tcPr>
            <w:tcW w:w="2682" w:type="dxa"/>
          </w:tcPr>
          <w:p w14:paraId="2458D129" w14:textId="799CA189" w:rsidR="00826BCE" w:rsidRPr="00F164F6" w:rsidRDefault="000B704C" w:rsidP="00F164F6">
            <w:pPr>
              <w:pStyle w:val="Tabletext"/>
              <w:jc w:val="center"/>
              <w:rPr>
                <w:rFonts w:cs="Arial"/>
                <w:iCs/>
                <w:color w:val="000000" w:themeColor="text1"/>
              </w:rPr>
            </w:pPr>
            <w:r w:rsidRPr="00F164F6">
              <w:rPr>
                <w:rFonts w:cs="Arial"/>
                <w:iCs/>
                <w:color w:val="000000" w:themeColor="text1"/>
              </w:rPr>
              <w:t>Sections 1, 2, 3, and 9</w:t>
            </w:r>
          </w:p>
        </w:tc>
      </w:tr>
      <w:tr w:rsidR="00826BCE" w:rsidRPr="003D24E4" w14:paraId="7E802DCE" w14:textId="77777777" w:rsidTr="00863B46">
        <w:trPr>
          <w:trHeight w:val="230"/>
        </w:trPr>
        <w:tc>
          <w:tcPr>
            <w:tcW w:w="964" w:type="dxa"/>
          </w:tcPr>
          <w:p w14:paraId="4BBE54A3" w14:textId="5FDB896F" w:rsidR="00826BCE" w:rsidRPr="003D24E4" w:rsidRDefault="00AB1331">
            <w:pPr>
              <w:pStyle w:val="Tabletext"/>
              <w:jc w:val="center"/>
              <w:rPr>
                <w:rFonts w:cs="Arial"/>
              </w:rPr>
            </w:pPr>
            <w:r>
              <w:rPr>
                <w:rFonts w:cs="Arial"/>
              </w:rPr>
              <w:t>2.0</w:t>
            </w:r>
          </w:p>
        </w:tc>
        <w:tc>
          <w:tcPr>
            <w:tcW w:w="1664" w:type="dxa"/>
          </w:tcPr>
          <w:p w14:paraId="5FC1BD91" w14:textId="4FE25F6B" w:rsidR="00826BCE" w:rsidRPr="003D24E4" w:rsidRDefault="00AB1331">
            <w:pPr>
              <w:pStyle w:val="Tabletext"/>
              <w:jc w:val="center"/>
              <w:rPr>
                <w:rFonts w:cs="Arial"/>
              </w:rPr>
            </w:pPr>
            <w:r>
              <w:rPr>
                <w:rFonts w:cs="Arial"/>
              </w:rPr>
              <w:t>Sibin Jacob</w:t>
            </w:r>
          </w:p>
        </w:tc>
        <w:tc>
          <w:tcPr>
            <w:tcW w:w="1422" w:type="dxa"/>
          </w:tcPr>
          <w:p w14:paraId="2692410A" w14:textId="6EF4A429" w:rsidR="00826BCE" w:rsidRPr="003D24E4" w:rsidRDefault="00AB1331">
            <w:pPr>
              <w:pStyle w:val="Tabletext"/>
              <w:jc w:val="center"/>
              <w:rPr>
                <w:rFonts w:cs="Arial"/>
              </w:rPr>
            </w:pPr>
            <w:r>
              <w:rPr>
                <w:rFonts w:cs="Arial"/>
              </w:rPr>
              <w:t>4/20/25</w:t>
            </w:r>
          </w:p>
        </w:tc>
        <w:tc>
          <w:tcPr>
            <w:tcW w:w="1350" w:type="dxa"/>
          </w:tcPr>
          <w:p w14:paraId="53D5DC8C" w14:textId="4628C874" w:rsidR="00826BCE" w:rsidRPr="003D24E4" w:rsidRDefault="00AB1331">
            <w:pPr>
              <w:pStyle w:val="Tabletext"/>
              <w:jc w:val="center"/>
              <w:rPr>
                <w:rFonts w:cs="Arial"/>
              </w:rPr>
            </w:pPr>
            <w:r>
              <w:rPr>
                <w:rFonts w:cs="Arial"/>
              </w:rPr>
              <w:t>Sibin Jacob</w:t>
            </w:r>
          </w:p>
        </w:tc>
        <w:tc>
          <w:tcPr>
            <w:tcW w:w="1543" w:type="dxa"/>
          </w:tcPr>
          <w:p w14:paraId="4E7ABE60" w14:textId="38AC8D7A" w:rsidR="00826BCE" w:rsidRPr="003D24E4" w:rsidRDefault="006C1B12">
            <w:pPr>
              <w:pStyle w:val="Tabletext"/>
              <w:jc w:val="center"/>
              <w:rPr>
                <w:rFonts w:cs="Arial"/>
              </w:rPr>
            </w:pPr>
            <w:r>
              <w:rPr>
                <w:rFonts w:cs="Arial"/>
              </w:rPr>
              <w:t>4/22/25</w:t>
            </w:r>
          </w:p>
        </w:tc>
        <w:tc>
          <w:tcPr>
            <w:tcW w:w="2682" w:type="dxa"/>
          </w:tcPr>
          <w:p w14:paraId="55E648B5" w14:textId="56F43F32" w:rsidR="00826BCE" w:rsidRPr="003D24E4" w:rsidRDefault="00AB1331">
            <w:pPr>
              <w:pStyle w:val="Tabletext"/>
              <w:jc w:val="center"/>
              <w:rPr>
                <w:rFonts w:cs="Arial"/>
              </w:rPr>
            </w:pPr>
            <w:r>
              <w:rPr>
                <w:rFonts w:cs="Arial"/>
              </w:rPr>
              <w:t xml:space="preserve">Complete sections 6, 7, 8 </w:t>
            </w:r>
          </w:p>
        </w:tc>
      </w:tr>
      <w:tr w:rsidR="00863B46" w:rsidRPr="003D24E4" w14:paraId="64477D84" w14:textId="77777777" w:rsidTr="00863B46">
        <w:trPr>
          <w:trHeight w:val="261"/>
        </w:trPr>
        <w:tc>
          <w:tcPr>
            <w:tcW w:w="964" w:type="dxa"/>
          </w:tcPr>
          <w:p w14:paraId="166A20D0" w14:textId="1705844A" w:rsidR="00863B46" w:rsidRPr="003D24E4" w:rsidRDefault="00863B46" w:rsidP="00863B46">
            <w:pPr>
              <w:pStyle w:val="Tabletext"/>
              <w:jc w:val="center"/>
              <w:rPr>
                <w:rFonts w:cs="Arial"/>
              </w:rPr>
            </w:pPr>
            <w:r>
              <w:rPr>
                <w:rFonts w:cs="Arial"/>
              </w:rPr>
              <w:t>3.0</w:t>
            </w:r>
          </w:p>
        </w:tc>
        <w:tc>
          <w:tcPr>
            <w:tcW w:w="1664" w:type="dxa"/>
          </w:tcPr>
          <w:p w14:paraId="0079917A" w14:textId="40DEE6F1" w:rsidR="00863B46" w:rsidRPr="003D24E4" w:rsidRDefault="00863B46" w:rsidP="00863B46">
            <w:pPr>
              <w:pStyle w:val="Tabletext"/>
              <w:jc w:val="center"/>
              <w:rPr>
                <w:rFonts w:cs="Arial"/>
              </w:rPr>
            </w:pPr>
            <w:r>
              <w:rPr>
                <w:rFonts w:cs="Arial"/>
              </w:rPr>
              <w:t>Sibin Jacob</w:t>
            </w:r>
          </w:p>
        </w:tc>
        <w:tc>
          <w:tcPr>
            <w:tcW w:w="1422" w:type="dxa"/>
          </w:tcPr>
          <w:p w14:paraId="52CE947D" w14:textId="7DB0928F" w:rsidR="00863B46" w:rsidRPr="003D24E4" w:rsidRDefault="00863B46" w:rsidP="00863B46">
            <w:pPr>
              <w:pStyle w:val="Tabletext"/>
              <w:jc w:val="center"/>
              <w:rPr>
                <w:rFonts w:cs="Arial"/>
              </w:rPr>
            </w:pPr>
            <w:r>
              <w:rPr>
                <w:rFonts w:cs="Arial"/>
              </w:rPr>
              <w:t>4/27/25</w:t>
            </w:r>
          </w:p>
        </w:tc>
        <w:tc>
          <w:tcPr>
            <w:tcW w:w="1350" w:type="dxa"/>
          </w:tcPr>
          <w:p w14:paraId="5A236ED4" w14:textId="0C75A183" w:rsidR="00863B46" w:rsidRPr="003D24E4" w:rsidRDefault="00863B46" w:rsidP="00863B46">
            <w:pPr>
              <w:pStyle w:val="Tabletext"/>
              <w:jc w:val="center"/>
              <w:rPr>
                <w:rFonts w:cs="Arial"/>
              </w:rPr>
            </w:pPr>
            <w:r>
              <w:rPr>
                <w:rFonts w:cs="Arial"/>
              </w:rPr>
              <w:t>Sibin Jacob</w:t>
            </w:r>
          </w:p>
        </w:tc>
        <w:tc>
          <w:tcPr>
            <w:tcW w:w="1543" w:type="dxa"/>
          </w:tcPr>
          <w:p w14:paraId="1C5FA424" w14:textId="1456F8A3" w:rsidR="00863B46" w:rsidRPr="003D24E4" w:rsidRDefault="00863B46" w:rsidP="00863B46">
            <w:pPr>
              <w:pStyle w:val="Tabletext"/>
              <w:jc w:val="center"/>
              <w:rPr>
                <w:rFonts w:cs="Arial"/>
              </w:rPr>
            </w:pPr>
            <w:r>
              <w:rPr>
                <w:rFonts w:cs="Arial"/>
              </w:rPr>
              <w:t>4/27/25</w:t>
            </w:r>
          </w:p>
        </w:tc>
        <w:tc>
          <w:tcPr>
            <w:tcW w:w="2682" w:type="dxa"/>
          </w:tcPr>
          <w:p w14:paraId="1C28CCDA" w14:textId="2F000A69" w:rsidR="00863B46" w:rsidRPr="003D24E4" w:rsidRDefault="00863B46" w:rsidP="00863B46">
            <w:pPr>
              <w:pStyle w:val="Tabletext"/>
              <w:rPr>
                <w:rFonts w:cs="Arial"/>
              </w:rPr>
            </w:pPr>
            <w:r>
              <w:rPr>
                <w:rFonts w:cs="Arial"/>
              </w:rPr>
              <w:t xml:space="preserve">Updated columns 6,7, &amp; 8 of the risk register. Completed Sections 4 &amp; 5. </w:t>
            </w:r>
          </w:p>
        </w:tc>
      </w:tr>
      <w:tr w:rsidR="00863B46" w:rsidRPr="003D24E4" w14:paraId="28FBFCAB" w14:textId="77777777" w:rsidTr="00863B46">
        <w:trPr>
          <w:trHeight w:val="261"/>
        </w:trPr>
        <w:tc>
          <w:tcPr>
            <w:tcW w:w="964" w:type="dxa"/>
          </w:tcPr>
          <w:p w14:paraId="25A7253E" w14:textId="14007A58" w:rsidR="00863B46" w:rsidRPr="003D24E4" w:rsidRDefault="009D0858" w:rsidP="00863B46">
            <w:pPr>
              <w:pStyle w:val="Tabletext"/>
              <w:jc w:val="center"/>
              <w:rPr>
                <w:rFonts w:cs="Arial"/>
              </w:rPr>
            </w:pPr>
            <w:r>
              <w:rPr>
                <w:rFonts w:cs="Arial"/>
              </w:rPr>
              <w:t>4.0</w:t>
            </w:r>
          </w:p>
        </w:tc>
        <w:tc>
          <w:tcPr>
            <w:tcW w:w="1664" w:type="dxa"/>
          </w:tcPr>
          <w:p w14:paraId="184C91C5" w14:textId="3F0614CD" w:rsidR="00863B46" w:rsidRPr="003D24E4" w:rsidRDefault="009D0858" w:rsidP="00863B46">
            <w:pPr>
              <w:pStyle w:val="Tabletext"/>
              <w:jc w:val="center"/>
              <w:rPr>
                <w:rFonts w:cs="Arial"/>
              </w:rPr>
            </w:pPr>
            <w:r>
              <w:rPr>
                <w:rFonts w:cs="Arial"/>
              </w:rPr>
              <w:t>Sibin Jacob</w:t>
            </w:r>
          </w:p>
        </w:tc>
        <w:tc>
          <w:tcPr>
            <w:tcW w:w="1422" w:type="dxa"/>
          </w:tcPr>
          <w:p w14:paraId="4C80E8AA" w14:textId="67304733" w:rsidR="00863B46" w:rsidRPr="003D24E4" w:rsidRDefault="009D0858" w:rsidP="00863B46">
            <w:pPr>
              <w:pStyle w:val="Tabletext"/>
              <w:jc w:val="center"/>
              <w:rPr>
                <w:rFonts w:cs="Arial"/>
              </w:rPr>
            </w:pPr>
            <w:r>
              <w:rPr>
                <w:rFonts w:cs="Arial"/>
              </w:rPr>
              <w:t>5/10/25</w:t>
            </w:r>
          </w:p>
        </w:tc>
        <w:tc>
          <w:tcPr>
            <w:tcW w:w="1350" w:type="dxa"/>
          </w:tcPr>
          <w:p w14:paraId="086AA125" w14:textId="1B5E998D" w:rsidR="00863B46" w:rsidRPr="003D24E4" w:rsidRDefault="009D0858" w:rsidP="00863B46">
            <w:pPr>
              <w:pStyle w:val="Tabletext"/>
              <w:jc w:val="center"/>
              <w:rPr>
                <w:rFonts w:cs="Arial"/>
              </w:rPr>
            </w:pPr>
            <w:r>
              <w:rPr>
                <w:rFonts w:cs="Arial"/>
              </w:rPr>
              <w:t>Sibin Jacob</w:t>
            </w:r>
          </w:p>
        </w:tc>
        <w:tc>
          <w:tcPr>
            <w:tcW w:w="1543" w:type="dxa"/>
          </w:tcPr>
          <w:p w14:paraId="7DB4C4AE" w14:textId="2275212F" w:rsidR="00863B46" w:rsidRPr="003D24E4" w:rsidRDefault="009D0858" w:rsidP="00863B46">
            <w:pPr>
              <w:pStyle w:val="Tabletext"/>
              <w:jc w:val="center"/>
              <w:rPr>
                <w:rFonts w:cs="Arial"/>
              </w:rPr>
            </w:pPr>
            <w:r>
              <w:rPr>
                <w:rFonts w:cs="Arial"/>
              </w:rPr>
              <w:t>5/10/25</w:t>
            </w:r>
          </w:p>
        </w:tc>
        <w:tc>
          <w:tcPr>
            <w:tcW w:w="2682" w:type="dxa"/>
          </w:tcPr>
          <w:p w14:paraId="1AEA48EA" w14:textId="18914EE5" w:rsidR="00863B46" w:rsidRPr="003D24E4" w:rsidRDefault="009D0858" w:rsidP="00863B46">
            <w:pPr>
              <w:pStyle w:val="Tabletext"/>
              <w:jc w:val="center"/>
              <w:rPr>
                <w:rFonts w:cs="Arial"/>
              </w:rPr>
            </w:pPr>
            <w:r>
              <w:rPr>
                <w:rFonts w:cs="Arial"/>
              </w:rPr>
              <w:t>Completed columns 9 &amp; 10 of the Risk Register</w:t>
            </w:r>
            <w:r w:rsidR="008E28D3">
              <w:rPr>
                <w:rFonts w:cs="Arial"/>
              </w:rPr>
              <w:t xml:space="preserve">. Updated Appendix B and adding explanations on risk attitude columns under “Stakeholder Risk Tolerance” table. </w:t>
            </w:r>
          </w:p>
        </w:tc>
      </w:tr>
      <w:tr w:rsidR="00863B46" w:rsidRPr="003D24E4" w14:paraId="521808BB" w14:textId="77777777" w:rsidTr="00863B46">
        <w:trPr>
          <w:trHeight w:val="230"/>
        </w:trPr>
        <w:tc>
          <w:tcPr>
            <w:tcW w:w="964" w:type="dxa"/>
          </w:tcPr>
          <w:p w14:paraId="661906C8" w14:textId="1ED7DB7F" w:rsidR="00863B46" w:rsidRPr="003D24E4" w:rsidRDefault="00F13A43" w:rsidP="00863B46">
            <w:pPr>
              <w:pStyle w:val="Tabletext"/>
              <w:jc w:val="center"/>
              <w:rPr>
                <w:rFonts w:cs="Arial"/>
              </w:rPr>
            </w:pPr>
            <w:r>
              <w:rPr>
                <w:rFonts w:cs="Arial"/>
              </w:rPr>
              <w:t>5.0</w:t>
            </w:r>
          </w:p>
        </w:tc>
        <w:tc>
          <w:tcPr>
            <w:tcW w:w="1664" w:type="dxa"/>
          </w:tcPr>
          <w:p w14:paraId="69261E9D" w14:textId="6F96F95E" w:rsidR="00863B46" w:rsidRPr="003D24E4" w:rsidRDefault="00F13A43" w:rsidP="00863B46">
            <w:pPr>
              <w:pStyle w:val="Tabletext"/>
              <w:jc w:val="center"/>
              <w:rPr>
                <w:rFonts w:cs="Arial"/>
              </w:rPr>
            </w:pPr>
            <w:r>
              <w:rPr>
                <w:rFonts w:cs="Arial"/>
              </w:rPr>
              <w:t>Sibin Jacob</w:t>
            </w:r>
          </w:p>
        </w:tc>
        <w:tc>
          <w:tcPr>
            <w:tcW w:w="1422" w:type="dxa"/>
          </w:tcPr>
          <w:p w14:paraId="767165D1" w14:textId="6C83C902" w:rsidR="00863B46" w:rsidRPr="003D24E4" w:rsidRDefault="00F13A43" w:rsidP="00863B46">
            <w:pPr>
              <w:pStyle w:val="Tabletext"/>
              <w:jc w:val="center"/>
              <w:rPr>
                <w:rFonts w:cs="Arial"/>
              </w:rPr>
            </w:pPr>
            <w:r>
              <w:rPr>
                <w:rFonts w:cs="Arial"/>
              </w:rPr>
              <w:t>5/18/25</w:t>
            </w:r>
          </w:p>
        </w:tc>
        <w:tc>
          <w:tcPr>
            <w:tcW w:w="1350" w:type="dxa"/>
          </w:tcPr>
          <w:p w14:paraId="775BFBA2" w14:textId="76287357" w:rsidR="00863B46" w:rsidRPr="003D24E4" w:rsidRDefault="00F13A43" w:rsidP="00863B46">
            <w:pPr>
              <w:pStyle w:val="Tabletext"/>
              <w:jc w:val="center"/>
              <w:rPr>
                <w:rFonts w:cs="Arial"/>
              </w:rPr>
            </w:pPr>
            <w:r>
              <w:rPr>
                <w:rFonts w:cs="Arial"/>
              </w:rPr>
              <w:t>Sibin Jacob</w:t>
            </w:r>
          </w:p>
        </w:tc>
        <w:tc>
          <w:tcPr>
            <w:tcW w:w="1543" w:type="dxa"/>
          </w:tcPr>
          <w:p w14:paraId="1ED167AC" w14:textId="2B0741BC" w:rsidR="00863B46" w:rsidRPr="003D24E4" w:rsidRDefault="00F13A43" w:rsidP="00863B46">
            <w:pPr>
              <w:pStyle w:val="Tabletext"/>
              <w:jc w:val="center"/>
              <w:rPr>
                <w:rFonts w:cs="Arial"/>
              </w:rPr>
            </w:pPr>
            <w:r>
              <w:rPr>
                <w:rFonts w:cs="Arial"/>
              </w:rPr>
              <w:t>5/18/25</w:t>
            </w:r>
          </w:p>
        </w:tc>
        <w:tc>
          <w:tcPr>
            <w:tcW w:w="2682" w:type="dxa"/>
          </w:tcPr>
          <w:p w14:paraId="6282E1A9" w14:textId="30AC3B59" w:rsidR="00863B46" w:rsidRPr="003D24E4" w:rsidRDefault="00F13A43" w:rsidP="00863B46">
            <w:pPr>
              <w:pStyle w:val="Tabletext"/>
              <w:jc w:val="center"/>
              <w:rPr>
                <w:rFonts w:cs="Arial"/>
              </w:rPr>
            </w:pPr>
            <w:r>
              <w:rPr>
                <w:rFonts w:cs="Arial"/>
              </w:rPr>
              <w:t xml:space="preserve">Added information to “Tracking” and “Reporting Formats” sections.  </w:t>
            </w:r>
          </w:p>
        </w:tc>
      </w:tr>
      <w:tr w:rsidR="00863B46" w:rsidRPr="003D24E4" w14:paraId="071AD409" w14:textId="77777777" w:rsidTr="00863B46">
        <w:trPr>
          <w:trHeight w:val="261"/>
        </w:trPr>
        <w:tc>
          <w:tcPr>
            <w:tcW w:w="964" w:type="dxa"/>
          </w:tcPr>
          <w:p w14:paraId="7F13BCD4" w14:textId="64E22F79" w:rsidR="00863B46" w:rsidRPr="003D24E4" w:rsidRDefault="00AB55D7" w:rsidP="00863B46">
            <w:pPr>
              <w:pStyle w:val="Tabletext"/>
              <w:jc w:val="center"/>
              <w:rPr>
                <w:rFonts w:cs="Arial"/>
              </w:rPr>
            </w:pPr>
            <w:r>
              <w:rPr>
                <w:rFonts w:cs="Arial"/>
              </w:rPr>
              <w:t>6.0</w:t>
            </w:r>
          </w:p>
        </w:tc>
        <w:tc>
          <w:tcPr>
            <w:tcW w:w="1664" w:type="dxa"/>
          </w:tcPr>
          <w:p w14:paraId="33401B7C" w14:textId="33E76199" w:rsidR="00863B46" w:rsidRPr="003D24E4" w:rsidRDefault="00AB55D7" w:rsidP="00863B46">
            <w:pPr>
              <w:pStyle w:val="Tabletext"/>
              <w:jc w:val="center"/>
              <w:rPr>
                <w:rFonts w:cs="Arial"/>
              </w:rPr>
            </w:pPr>
            <w:r>
              <w:rPr>
                <w:rFonts w:cs="Arial"/>
              </w:rPr>
              <w:t>Sibin Jacob</w:t>
            </w:r>
          </w:p>
        </w:tc>
        <w:tc>
          <w:tcPr>
            <w:tcW w:w="1422" w:type="dxa"/>
          </w:tcPr>
          <w:p w14:paraId="3D6B314C" w14:textId="4BE4A584" w:rsidR="00863B46" w:rsidRPr="003D24E4" w:rsidRDefault="00AB55D7" w:rsidP="00863B46">
            <w:pPr>
              <w:pStyle w:val="Tabletext"/>
              <w:jc w:val="center"/>
              <w:rPr>
                <w:rFonts w:cs="Arial"/>
              </w:rPr>
            </w:pPr>
            <w:r>
              <w:rPr>
                <w:rFonts w:cs="Arial"/>
              </w:rPr>
              <w:t>6/</w:t>
            </w:r>
            <w:r w:rsidR="00A1396C">
              <w:rPr>
                <w:rFonts w:cs="Arial"/>
              </w:rPr>
              <w:t>2</w:t>
            </w:r>
            <w:r>
              <w:rPr>
                <w:rFonts w:cs="Arial"/>
              </w:rPr>
              <w:t>/25</w:t>
            </w:r>
          </w:p>
        </w:tc>
        <w:tc>
          <w:tcPr>
            <w:tcW w:w="1350" w:type="dxa"/>
          </w:tcPr>
          <w:p w14:paraId="544F14DD" w14:textId="2523EE84" w:rsidR="00863B46" w:rsidRPr="003D24E4" w:rsidRDefault="00AB55D7" w:rsidP="00863B46">
            <w:pPr>
              <w:pStyle w:val="Tabletext"/>
              <w:jc w:val="center"/>
              <w:rPr>
                <w:rFonts w:cs="Arial"/>
              </w:rPr>
            </w:pPr>
            <w:r>
              <w:rPr>
                <w:rFonts w:cs="Arial"/>
              </w:rPr>
              <w:t>Sibin Jacob</w:t>
            </w:r>
          </w:p>
        </w:tc>
        <w:tc>
          <w:tcPr>
            <w:tcW w:w="1543" w:type="dxa"/>
          </w:tcPr>
          <w:p w14:paraId="78E03D78" w14:textId="022319C5" w:rsidR="00863B46" w:rsidRPr="003D24E4" w:rsidRDefault="00AB55D7" w:rsidP="00863B46">
            <w:pPr>
              <w:pStyle w:val="Tabletext"/>
              <w:jc w:val="center"/>
              <w:rPr>
                <w:rFonts w:cs="Arial"/>
              </w:rPr>
            </w:pPr>
            <w:r>
              <w:rPr>
                <w:rFonts w:cs="Arial"/>
              </w:rPr>
              <w:t>6/</w:t>
            </w:r>
            <w:r w:rsidR="00A1396C">
              <w:rPr>
                <w:rFonts w:cs="Arial"/>
              </w:rPr>
              <w:t>2</w:t>
            </w:r>
            <w:r>
              <w:rPr>
                <w:rFonts w:cs="Arial"/>
              </w:rPr>
              <w:t>/25</w:t>
            </w:r>
          </w:p>
        </w:tc>
        <w:tc>
          <w:tcPr>
            <w:tcW w:w="2682" w:type="dxa"/>
          </w:tcPr>
          <w:p w14:paraId="4DA326F8" w14:textId="266A6F8E" w:rsidR="00863B46" w:rsidRPr="003D24E4" w:rsidRDefault="00AB55D7" w:rsidP="00863B46">
            <w:pPr>
              <w:pStyle w:val="Tabletext"/>
              <w:jc w:val="center"/>
              <w:rPr>
                <w:rFonts w:cs="Arial"/>
              </w:rPr>
            </w:pPr>
            <w:r>
              <w:rPr>
                <w:rFonts w:cs="Arial"/>
              </w:rPr>
              <w:t>Signed for approval. Completed Quality Methodologies section.</w:t>
            </w:r>
          </w:p>
        </w:tc>
      </w:tr>
      <w:tr w:rsidR="00863B46" w:rsidRPr="003D24E4" w14:paraId="2A2310EF" w14:textId="77777777" w:rsidTr="00863B46">
        <w:trPr>
          <w:trHeight w:val="261"/>
        </w:trPr>
        <w:tc>
          <w:tcPr>
            <w:tcW w:w="964" w:type="dxa"/>
          </w:tcPr>
          <w:p w14:paraId="2B450BE0" w14:textId="51620848" w:rsidR="00863B46" w:rsidRPr="003D24E4" w:rsidRDefault="00A1396C" w:rsidP="00863B46">
            <w:pPr>
              <w:pStyle w:val="Tabletext"/>
              <w:jc w:val="center"/>
              <w:rPr>
                <w:rFonts w:cs="Arial"/>
              </w:rPr>
            </w:pPr>
            <w:r>
              <w:rPr>
                <w:rFonts w:cs="Arial"/>
              </w:rPr>
              <w:t>7.0</w:t>
            </w:r>
          </w:p>
        </w:tc>
        <w:tc>
          <w:tcPr>
            <w:tcW w:w="1664" w:type="dxa"/>
          </w:tcPr>
          <w:p w14:paraId="12E56978" w14:textId="79CC6B5F" w:rsidR="00863B46" w:rsidRPr="003D24E4" w:rsidRDefault="00A1396C" w:rsidP="00863B46">
            <w:pPr>
              <w:pStyle w:val="Tabletext"/>
              <w:jc w:val="center"/>
              <w:rPr>
                <w:rFonts w:cs="Arial"/>
              </w:rPr>
            </w:pPr>
            <w:r>
              <w:rPr>
                <w:rFonts w:cs="Arial"/>
              </w:rPr>
              <w:t>Sibin Jacob</w:t>
            </w:r>
          </w:p>
        </w:tc>
        <w:tc>
          <w:tcPr>
            <w:tcW w:w="1422" w:type="dxa"/>
          </w:tcPr>
          <w:p w14:paraId="060BD2F3" w14:textId="3679A192" w:rsidR="00863B46" w:rsidRPr="003D24E4" w:rsidRDefault="00A1396C" w:rsidP="00863B46">
            <w:pPr>
              <w:pStyle w:val="Tabletext"/>
              <w:jc w:val="center"/>
              <w:rPr>
                <w:rFonts w:cs="Arial"/>
              </w:rPr>
            </w:pPr>
            <w:r>
              <w:rPr>
                <w:rFonts w:cs="Arial"/>
              </w:rPr>
              <w:t>6/2/25</w:t>
            </w:r>
          </w:p>
        </w:tc>
        <w:tc>
          <w:tcPr>
            <w:tcW w:w="1350" w:type="dxa"/>
          </w:tcPr>
          <w:p w14:paraId="0EA86A27" w14:textId="2453CBBF" w:rsidR="00863B46" w:rsidRPr="003D24E4" w:rsidRDefault="00A1396C" w:rsidP="00863B46">
            <w:pPr>
              <w:pStyle w:val="Tabletext"/>
              <w:jc w:val="center"/>
              <w:rPr>
                <w:rFonts w:cs="Arial"/>
              </w:rPr>
            </w:pPr>
            <w:r>
              <w:rPr>
                <w:rFonts w:cs="Arial"/>
              </w:rPr>
              <w:t>Sibin Jacob</w:t>
            </w:r>
          </w:p>
        </w:tc>
        <w:tc>
          <w:tcPr>
            <w:tcW w:w="1543" w:type="dxa"/>
          </w:tcPr>
          <w:p w14:paraId="6DFD24A5" w14:textId="28F98299" w:rsidR="00863B46" w:rsidRPr="003D24E4" w:rsidRDefault="00A1396C" w:rsidP="00863B46">
            <w:pPr>
              <w:pStyle w:val="Tabletext"/>
              <w:jc w:val="center"/>
              <w:rPr>
                <w:rFonts w:cs="Arial"/>
              </w:rPr>
            </w:pPr>
            <w:r>
              <w:rPr>
                <w:rFonts w:cs="Arial"/>
              </w:rPr>
              <w:t>6/2/25</w:t>
            </w:r>
          </w:p>
        </w:tc>
        <w:tc>
          <w:tcPr>
            <w:tcW w:w="2682" w:type="dxa"/>
          </w:tcPr>
          <w:p w14:paraId="2373BCEA" w14:textId="5577E72B" w:rsidR="00863B46" w:rsidRPr="003D24E4" w:rsidRDefault="00A1396C" w:rsidP="00863B46">
            <w:pPr>
              <w:pStyle w:val="Tabletext"/>
              <w:jc w:val="center"/>
              <w:rPr>
                <w:rFonts w:cs="Arial"/>
              </w:rPr>
            </w:pPr>
            <w:r>
              <w:rPr>
                <w:rFonts w:cs="Arial"/>
              </w:rPr>
              <w:t xml:space="preserve">Final signatures. Updated risk status, budget, and time contingency tables. </w:t>
            </w:r>
          </w:p>
        </w:tc>
      </w:tr>
    </w:tbl>
    <w:p w14:paraId="6671873F" w14:textId="4B3CD9BA" w:rsidR="00F6362C" w:rsidRPr="00E95E5D" w:rsidRDefault="00F6362C" w:rsidP="009D0858">
      <w:pPr>
        <w:ind w:left="0"/>
        <w:rPr>
          <w:rFonts w:ascii="Arial" w:hAnsi="Arial" w:cs="Arial"/>
          <w:i/>
          <w:color w:val="FF0000"/>
        </w:rPr>
      </w:pPr>
    </w:p>
    <w:p w14:paraId="2C5E62C4" w14:textId="77777777" w:rsidR="00011D7D" w:rsidRPr="003D24E4" w:rsidRDefault="00933B5B" w:rsidP="009D0858">
      <w:pPr>
        <w:ind w:left="0"/>
        <w:rPr>
          <w:rFonts w:ascii="Arial" w:hAnsi="Arial" w:cs="Arial"/>
          <w:b/>
          <w:sz w:val="36"/>
          <w:szCs w:val="36"/>
        </w:rPr>
      </w:pPr>
      <w:r w:rsidRPr="003D24E4">
        <w:rPr>
          <w:rFonts w:ascii="Arial" w:hAnsi="Arial" w:cs="Arial"/>
        </w:rPr>
        <w:br w:type="page"/>
      </w:r>
      <w:r w:rsidR="00011D7D" w:rsidRPr="003D24E4">
        <w:rPr>
          <w:rFonts w:ascii="Arial" w:hAnsi="Arial" w:cs="Arial"/>
          <w:b/>
          <w:sz w:val="36"/>
          <w:szCs w:val="36"/>
        </w:rPr>
        <w:lastRenderedPageBreak/>
        <w:t>TABLE OF CONTENTS</w:t>
      </w:r>
    </w:p>
    <w:p w14:paraId="3BFFBBBD" w14:textId="7B5D389E" w:rsidR="004C6D51" w:rsidRPr="00C94F5A" w:rsidRDefault="00011D7D">
      <w:pPr>
        <w:pStyle w:val="TOC1"/>
        <w:rPr>
          <w:rFonts w:ascii="Calibri" w:hAnsi="Calibri"/>
          <w:b w:val="0"/>
          <w:bCs w:val="0"/>
          <w:caps w:val="0"/>
          <w:sz w:val="22"/>
          <w:szCs w:val="22"/>
        </w:rPr>
      </w:pPr>
      <w:r w:rsidRPr="00996B2D">
        <w:rPr>
          <w:rFonts w:ascii="Arial" w:hAnsi="Arial" w:cs="Arial"/>
          <w:caps w:val="0"/>
          <w:color w:val="FF0000"/>
        </w:rPr>
        <w:fldChar w:fldCharType="begin"/>
      </w:r>
      <w:r w:rsidRPr="00996B2D">
        <w:rPr>
          <w:rFonts w:ascii="Arial" w:hAnsi="Arial" w:cs="Arial"/>
          <w:caps w:val="0"/>
          <w:color w:val="FF0000"/>
        </w:rPr>
        <w:instrText xml:space="preserve"> TOC \o "2-3" \h \z \t "Heading 1,1,PageTitle,5,Appendix,4" </w:instrText>
      </w:r>
      <w:r w:rsidRPr="00996B2D">
        <w:rPr>
          <w:rFonts w:ascii="Arial" w:hAnsi="Arial" w:cs="Arial"/>
          <w:caps w:val="0"/>
          <w:color w:val="FF0000"/>
        </w:rPr>
        <w:fldChar w:fldCharType="separate"/>
      </w:r>
      <w:hyperlink w:anchor="_Toc425598867" w:history="1">
        <w:r w:rsidR="004C6D51" w:rsidRPr="00516000">
          <w:rPr>
            <w:rStyle w:val="Hyperlink"/>
          </w:rPr>
          <w:t>1</w:t>
        </w:r>
        <w:r w:rsidR="004C6D51" w:rsidRPr="00C94F5A">
          <w:rPr>
            <w:rFonts w:ascii="Calibri" w:hAnsi="Calibri"/>
            <w:b w:val="0"/>
            <w:bCs w:val="0"/>
            <w:caps w:val="0"/>
            <w:sz w:val="22"/>
            <w:szCs w:val="22"/>
          </w:rPr>
          <w:tab/>
        </w:r>
        <w:r w:rsidR="004C6D51" w:rsidRPr="00516000">
          <w:rPr>
            <w:rStyle w:val="Hyperlink"/>
          </w:rPr>
          <w:t>introduction</w:t>
        </w:r>
        <w:r w:rsidR="004C6D51">
          <w:rPr>
            <w:webHidden/>
          </w:rPr>
          <w:tab/>
        </w:r>
        <w:r w:rsidR="004C6D51">
          <w:rPr>
            <w:webHidden/>
          </w:rPr>
          <w:fldChar w:fldCharType="begin"/>
        </w:r>
        <w:r w:rsidR="004C6D51">
          <w:rPr>
            <w:webHidden/>
          </w:rPr>
          <w:instrText xml:space="preserve"> PAGEREF _Toc425598867 \h </w:instrText>
        </w:r>
        <w:r w:rsidR="004C6D51">
          <w:rPr>
            <w:webHidden/>
          </w:rPr>
        </w:r>
        <w:r w:rsidR="004C6D51">
          <w:rPr>
            <w:webHidden/>
          </w:rPr>
          <w:fldChar w:fldCharType="separate"/>
        </w:r>
        <w:r w:rsidR="002D74B8">
          <w:rPr>
            <w:webHidden/>
          </w:rPr>
          <w:t>5</w:t>
        </w:r>
        <w:r w:rsidR="004C6D51">
          <w:rPr>
            <w:webHidden/>
          </w:rPr>
          <w:fldChar w:fldCharType="end"/>
        </w:r>
      </w:hyperlink>
    </w:p>
    <w:p w14:paraId="5CD226E3" w14:textId="5F6B9997" w:rsidR="004C6D51" w:rsidRPr="00C94F5A" w:rsidRDefault="004C6D51">
      <w:pPr>
        <w:pStyle w:val="TOC1"/>
        <w:rPr>
          <w:rFonts w:ascii="Calibri" w:hAnsi="Calibri"/>
          <w:b w:val="0"/>
          <w:bCs w:val="0"/>
          <w:caps w:val="0"/>
          <w:sz w:val="22"/>
          <w:szCs w:val="22"/>
        </w:rPr>
      </w:pPr>
      <w:hyperlink w:anchor="_Toc425598868" w:history="1">
        <w:r w:rsidRPr="00516000">
          <w:rPr>
            <w:rStyle w:val="Hyperlink"/>
          </w:rPr>
          <w:t>2</w:t>
        </w:r>
        <w:r w:rsidRPr="00C94F5A">
          <w:rPr>
            <w:rFonts w:ascii="Calibri" w:hAnsi="Calibri"/>
            <w:b w:val="0"/>
            <w:bCs w:val="0"/>
            <w:caps w:val="0"/>
            <w:sz w:val="22"/>
            <w:szCs w:val="22"/>
          </w:rPr>
          <w:tab/>
        </w:r>
        <w:r w:rsidRPr="00516000">
          <w:rPr>
            <w:rStyle w:val="Hyperlink"/>
          </w:rPr>
          <w:t>Project Risk Management Processes &amp; Methodology</w:t>
        </w:r>
        <w:r>
          <w:rPr>
            <w:webHidden/>
          </w:rPr>
          <w:tab/>
        </w:r>
        <w:r>
          <w:rPr>
            <w:webHidden/>
          </w:rPr>
          <w:fldChar w:fldCharType="begin"/>
        </w:r>
        <w:r>
          <w:rPr>
            <w:webHidden/>
          </w:rPr>
          <w:instrText xml:space="preserve"> PAGEREF _Toc425598868 \h </w:instrText>
        </w:r>
        <w:r>
          <w:rPr>
            <w:webHidden/>
          </w:rPr>
        </w:r>
        <w:r>
          <w:rPr>
            <w:webHidden/>
          </w:rPr>
          <w:fldChar w:fldCharType="separate"/>
        </w:r>
        <w:r w:rsidR="002D74B8">
          <w:rPr>
            <w:webHidden/>
          </w:rPr>
          <w:t>6</w:t>
        </w:r>
        <w:r>
          <w:rPr>
            <w:webHidden/>
          </w:rPr>
          <w:fldChar w:fldCharType="end"/>
        </w:r>
      </w:hyperlink>
    </w:p>
    <w:p w14:paraId="052ABB85" w14:textId="403A72F2" w:rsidR="004C6D51" w:rsidRPr="00C94F5A" w:rsidRDefault="004C6D51">
      <w:pPr>
        <w:pStyle w:val="TOC1"/>
        <w:rPr>
          <w:rFonts w:ascii="Calibri" w:hAnsi="Calibri"/>
          <w:b w:val="0"/>
          <w:bCs w:val="0"/>
          <w:caps w:val="0"/>
          <w:sz w:val="22"/>
          <w:szCs w:val="22"/>
        </w:rPr>
      </w:pPr>
      <w:hyperlink w:anchor="_Toc425598869" w:history="1">
        <w:r w:rsidRPr="00516000">
          <w:rPr>
            <w:rStyle w:val="Hyperlink"/>
          </w:rPr>
          <w:t>3</w:t>
        </w:r>
        <w:r w:rsidRPr="00C94F5A">
          <w:rPr>
            <w:rFonts w:ascii="Calibri" w:hAnsi="Calibri"/>
            <w:b w:val="0"/>
            <w:bCs w:val="0"/>
            <w:caps w:val="0"/>
            <w:sz w:val="22"/>
            <w:szCs w:val="22"/>
          </w:rPr>
          <w:tab/>
        </w:r>
        <w:r w:rsidRPr="00516000">
          <w:rPr>
            <w:rStyle w:val="Hyperlink"/>
          </w:rPr>
          <w:t>Roles and Responsibilities</w:t>
        </w:r>
        <w:r>
          <w:rPr>
            <w:webHidden/>
          </w:rPr>
          <w:tab/>
        </w:r>
        <w:r>
          <w:rPr>
            <w:webHidden/>
          </w:rPr>
          <w:fldChar w:fldCharType="begin"/>
        </w:r>
        <w:r>
          <w:rPr>
            <w:webHidden/>
          </w:rPr>
          <w:instrText xml:space="preserve"> PAGEREF _Toc425598869 \h </w:instrText>
        </w:r>
        <w:r>
          <w:rPr>
            <w:webHidden/>
          </w:rPr>
        </w:r>
        <w:r>
          <w:rPr>
            <w:webHidden/>
          </w:rPr>
          <w:fldChar w:fldCharType="separate"/>
        </w:r>
        <w:r w:rsidR="002D74B8">
          <w:rPr>
            <w:webHidden/>
          </w:rPr>
          <w:t>7</w:t>
        </w:r>
        <w:r>
          <w:rPr>
            <w:webHidden/>
          </w:rPr>
          <w:fldChar w:fldCharType="end"/>
        </w:r>
      </w:hyperlink>
    </w:p>
    <w:p w14:paraId="536883C1" w14:textId="66E439BA" w:rsidR="004C6D51" w:rsidRPr="00C94F5A" w:rsidRDefault="004C6D51">
      <w:pPr>
        <w:pStyle w:val="TOC1"/>
        <w:rPr>
          <w:rFonts w:ascii="Calibri" w:hAnsi="Calibri"/>
          <w:b w:val="0"/>
          <w:bCs w:val="0"/>
          <w:caps w:val="0"/>
          <w:sz w:val="22"/>
          <w:szCs w:val="22"/>
        </w:rPr>
      </w:pPr>
      <w:hyperlink w:anchor="_Toc425598870" w:history="1">
        <w:r w:rsidRPr="00516000">
          <w:rPr>
            <w:rStyle w:val="Hyperlink"/>
          </w:rPr>
          <w:t>4</w:t>
        </w:r>
        <w:r w:rsidRPr="00C94F5A">
          <w:rPr>
            <w:rFonts w:ascii="Calibri" w:hAnsi="Calibri"/>
            <w:b w:val="0"/>
            <w:bCs w:val="0"/>
            <w:caps w:val="0"/>
            <w:sz w:val="22"/>
            <w:szCs w:val="22"/>
          </w:rPr>
          <w:tab/>
        </w:r>
        <w:r w:rsidRPr="00516000">
          <w:rPr>
            <w:rStyle w:val="Hyperlink"/>
          </w:rPr>
          <w:t>Budgeting</w:t>
        </w:r>
        <w:r>
          <w:rPr>
            <w:webHidden/>
          </w:rPr>
          <w:tab/>
        </w:r>
        <w:r>
          <w:rPr>
            <w:webHidden/>
          </w:rPr>
          <w:fldChar w:fldCharType="begin"/>
        </w:r>
        <w:r>
          <w:rPr>
            <w:webHidden/>
          </w:rPr>
          <w:instrText xml:space="preserve"> PAGEREF _Toc425598870 \h </w:instrText>
        </w:r>
        <w:r>
          <w:rPr>
            <w:webHidden/>
          </w:rPr>
        </w:r>
        <w:r>
          <w:rPr>
            <w:webHidden/>
          </w:rPr>
          <w:fldChar w:fldCharType="separate"/>
        </w:r>
        <w:r w:rsidR="002D74B8">
          <w:rPr>
            <w:webHidden/>
          </w:rPr>
          <w:t>8</w:t>
        </w:r>
        <w:r>
          <w:rPr>
            <w:webHidden/>
          </w:rPr>
          <w:fldChar w:fldCharType="end"/>
        </w:r>
      </w:hyperlink>
    </w:p>
    <w:p w14:paraId="6B9363EB" w14:textId="52FC9FCE" w:rsidR="004C6D51" w:rsidRPr="00C94F5A" w:rsidRDefault="004C6D51">
      <w:pPr>
        <w:pStyle w:val="TOC1"/>
        <w:rPr>
          <w:rFonts w:ascii="Calibri" w:hAnsi="Calibri"/>
          <w:b w:val="0"/>
          <w:bCs w:val="0"/>
          <w:caps w:val="0"/>
          <w:sz w:val="22"/>
          <w:szCs w:val="22"/>
        </w:rPr>
      </w:pPr>
      <w:hyperlink w:anchor="_Toc425598871" w:history="1">
        <w:r w:rsidRPr="00516000">
          <w:rPr>
            <w:rStyle w:val="Hyperlink"/>
          </w:rPr>
          <w:t>5</w:t>
        </w:r>
        <w:r w:rsidRPr="00C94F5A">
          <w:rPr>
            <w:rFonts w:ascii="Calibri" w:hAnsi="Calibri"/>
            <w:b w:val="0"/>
            <w:bCs w:val="0"/>
            <w:caps w:val="0"/>
            <w:sz w:val="22"/>
            <w:szCs w:val="22"/>
          </w:rPr>
          <w:tab/>
        </w:r>
        <w:r w:rsidRPr="00516000">
          <w:rPr>
            <w:rStyle w:val="Hyperlink"/>
          </w:rPr>
          <w:t>Timing</w:t>
        </w:r>
        <w:r>
          <w:rPr>
            <w:webHidden/>
          </w:rPr>
          <w:tab/>
        </w:r>
        <w:r>
          <w:rPr>
            <w:webHidden/>
          </w:rPr>
          <w:fldChar w:fldCharType="begin"/>
        </w:r>
        <w:r>
          <w:rPr>
            <w:webHidden/>
          </w:rPr>
          <w:instrText xml:space="preserve"> PAGEREF _Toc425598871 \h </w:instrText>
        </w:r>
        <w:r>
          <w:rPr>
            <w:webHidden/>
          </w:rPr>
        </w:r>
        <w:r>
          <w:rPr>
            <w:webHidden/>
          </w:rPr>
          <w:fldChar w:fldCharType="separate"/>
        </w:r>
        <w:r w:rsidR="002D74B8">
          <w:rPr>
            <w:webHidden/>
          </w:rPr>
          <w:t>9</w:t>
        </w:r>
        <w:r>
          <w:rPr>
            <w:webHidden/>
          </w:rPr>
          <w:fldChar w:fldCharType="end"/>
        </w:r>
      </w:hyperlink>
    </w:p>
    <w:p w14:paraId="106D224A" w14:textId="45DD21F0" w:rsidR="004C6D51" w:rsidRPr="00C94F5A" w:rsidRDefault="004C6D51">
      <w:pPr>
        <w:pStyle w:val="TOC1"/>
        <w:rPr>
          <w:rFonts w:ascii="Calibri" w:hAnsi="Calibri"/>
          <w:b w:val="0"/>
          <w:bCs w:val="0"/>
          <w:caps w:val="0"/>
          <w:sz w:val="22"/>
          <w:szCs w:val="22"/>
        </w:rPr>
      </w:pPr>
      <w:hyperlink w:anchor="_Toc425598872" w:history="1">
        <w:r w:rsidRPr="00516000">
          <w:rPr>
            <w:rStyle w:val="Hyperlink"/>
          </w:rPr>
          <w:t>6</w:t>
        </w:r>
        <w:r w:rsidRPr="00C94F5A">
          <w:rPr>
            <w:rFonts w:ascii="Calibri" w:hAnsi="Calibri"/>
            <w:b w:val="0"/>
            <w:bCs w:val="0"/>
            <w:caps w:val="0"/>
            <w:sz w:val="22"/>
            <w:szCs w:val="22"/>
          </w:rPr>
          <w:tab/>
        </w:r>
        <w:r w:rsidRPr="00516000">
          <w:rPr>
            <w:rStyle w:val="Hyperlink"/>
          </w:rPr>
          <w:t>Risk Categories</w:t>
        </w:r>
        <w:r>
          <w:rPr>
            <w:webHidden/>
          </w:rPr>
          <w:tab/>
        </w:r>
        <w:r>
          <w:rPr>
            <w:webHidden/>
          </w:rPr>
          <w:fldChar w:fldCharType="begin"/>
        </w:r>
        <w:r>
          <w:rPr>
            <w:webHidden/>
          </w:rPr>
          <w:instrText xml:space="preserve"> PAGEREF _Toc425598872 \h </w:instrText>
        </w:r>
        <w:r>
          <w:rPr>
            <w:webHidden/>
          </w:rPr>
        </w:r>
        <w:r>
          <w:rPr>
            <w:webHidden/>
          </w:rPr>
          <w:fldChar w:fldCharType="separate"/>
        </w:r>
        <w:r w:rsidR="002D74B8">
          <w:rPr>
            <w:webHidden/>
          </w:rPr>
          <w:t>10</w:t>
        </w:r>
        <w:r>
          <w:rPr>
            <w:webHidden/>
          </w:rPr>
          <w:fldChar w:fldCharType="end"/>
        </w:r>
      </w:hyperlink>
    </w:p>
    <w:p w14:paraId="45C9245C" w14:textId="7492624F" w:rsidR="004C6D51" w:rsidRPr="00C94F5A" w:rsidRDefault="004C6D51">
      <w:pPr>
        <w:pStyle w:val="TOC1"/>
        <w:rPr>
          <w:rFonts w:ascii="Calibri" w:hAnsi="Calibri"/>
          <w:b w:val="0"/>
          <w:bCs w:val="0"/>
          <w:caps w:val="0"/>
          <w:sz w:val="22"/>
          <w:szCs w:val="22"/>
        </w:rPr>
      </w:pPr>
      <w:hyperlink w:anchor="_Toc425598873" w:history="1">
        <w:r w:rsidRPr="00516000">
          <w:rPr>
            <w:rStyle w:val="Hyperlink"/>
          </w:rPr>
          <w:t>7</w:t>
        </w:r>
        <w:r w:rsidRPr="00C94F5A">
          <w:rPr>
            <w:rFonts w:ascii="Calibri" w:hAnsi="Calibri"/>
            <w:b w:val="0"/>
            <w:bCs w:val="0"/>
            <w:caps w:val="0"/>
            <w:sz w:val="22"/>
            <w:szCs w:val="22"/>
          </w:rPr>
          <w:tab/>
        </w:r>
        <w:r w:rsidRPr="00516000">
          <w:rPr>
            <w:rStyle w:val="Hyperlink"/>
          </w:rPr>
          <w:t>Definitions of risk probability and Impact</w:t>
        </w:r>
        <w:r>
          <w:rPr>
            <w:webHidden/>
          </w:rPr>
          <w:tab/>
        </w:r>
        <w:r>
          <w:rPr>
            <w:webHidden/>
          </w:rPr>
          <w:fldChar w:fldCharType="begin"/>
        </w:r>
        <w:r>
          <w:rPr>
            <w:webHidden/>
          </w:rPr>
          <w:instrText xml:space="preserve"> PAGEREF _Toc425598873 \h </w:instrText>
        </w:r>
        <w:r>
          <w:rPr>
            <w:webHidden/>
          </w:rPr>
        </w:r>
        <w:r>
          <w:rPr>
            <w:webHidden/>
          </w:rPr>
          <w:fldChar w:fldCharType="separate"/>
        </w:r>
        <w:r w:rsidR="002D74B8">
          <w:rPr>
            <w:webHidden/>
          </w:rPr>
          <w:t>12</w:t>
        </w:r>
        <w:r>
          <w:rPr>
            <w:webHidden/>
          </w:rPr>
          <w:fldChar w:fldCharType="end"/>
        </w:r>
      </w:hyperlink>
    </w:p>
    <w:p w14:paraId="5084AF18" w14:textId="588493A2" w:rsidR="004C6D51" w:rsidRPr="00C94F5A" w:rsidRDefault="004C6D51">
      <w:pPr>
        <w:pStyle w:val="TOC1"/>
        <w:rPr>
          <w:rFonts w:ascii="Calibri" w:hAnsi="Calibri"/>
          <w:b w:val="0"/>
          <w:bCs w:val="0"/>
          <w:caps w:val="0"/>
          <w:sz w:val="22"/>
          <w:szCs w:val="22"/>
        </w:rPr>
      </w:pPr>
      <w:hyperlink w:anchor="_Toc425598874" w:history="1">
        <w:r w:rsidRPr="00516000">
          <w:rPr>
            <w:rStyle w:val="Hyperlink"/>
          </w:rPr>
          <w:t>8</w:t>
        </w:r>
        <w:r w:rsidRPr="00C94F5A">
          <w:rPr>
            <w:rFonts w:ascii="Calibri" w:hAnsi="Calibri"/>
            <w:b w:val="0"/>
            <w:bCs w:val="0"/>
            <w:caps w:val="0"/>
            <w:sz w:val="22"/>
            <w:szCs w:val="22"/>
          </w:rPr>
          <w:tab/>
        </w:r>
        <w:r w:rsidRPr="00516000">
          <w:rPr>
            <w:rStyle w:val="Hyperlink"/>
          </w:rPr>
          <w:t>probability and impact Matrix</w:t>
        </w:r>
        <w:r>
          <w:rPr>
            <w:webHidden/>
          </w:rPr>
          <w:tab/>
        </w:r>
        <w:r>
          <w:rPr>
            <w:webHidden/>
          </w:rPr>
          <w:fldChar w:fldCharType="begin"/>
        </w:r>
        <w:r>
          <w:rPr>
            <w:webHidden/>
          </w:rPr>
          <w:instrText xml:space="preserve"> PAGEREF _Toc425598874 \h </w:instrText>
        </w:r>
        <w:r>
          <w:rPr>
            <w:webHidden/>
          </w:rPr>
        </w:r>
        <w:r>
          <w:rPr>
            <w:webHidden/>
          </w:rPr>
          <w:fldChar w:fldCharType="separate"/>
        </w:r>
        <w:r w:rsidR="002D74B8">
          <w:rPr>
            <w:webHidden/>
          </w:rPr>
          <w:t>12</w:t>
        </w:r>
        <w:r>
          <w:rPr>
            <w:webHidden/>
          </w:rPr>
          <w:fldChar w:fldCharType="end"/>
        </w:r>
      </w:hyperlink>
    </w:p>
    <w:p w14:paraId="0D3E051D" w14:textId="0BAE58B0" w:rsidR="004C6D51" w:rsidRPr="00C94F5A" w:rsidRDefault="004C6D51">
      <w:pPr>
        <w:pStyle w:val="TOC1"/>
        <w:rPr>
          <w:rFonts w:ascii="Calibri" w:hAnsi="Calibri"/>
          <w:b w:val="0"/>
          <w:bCs w:val="0"/>
          <w:caps w:val="0"/>
          <w:sz w:val="22"/>
          <w:szCs w:val="22"/>
        </w:rPr>
      </w:pPr>
      <w:hyperlink w:anchor="_Toc425598875" w:history="1">
        <w:r w:rsidRPr="00516000">
          <w:rPr>
            <w:rStyle w:val="Hyperlink"/>
          </w:rPr>
          <w:t>9</w:t>
        </w:r>
        <w:r w:rsidRPr="00C94F5A">
          <w:rPr>
            <w:rFonts w:ascii="Calibri" w:hAnsi="Calibri"/>
            <w:b w:val="0"/>
            <w:bCs w:val="0"/>
            <w:caps w:val="0"/>
            <w:sz w:val="22"/>
            <w:szCs w:val="22"/>
          </w:rPr>
          <w:tab/>
        </w:r>
        <w:r w:rsidRPr="00516000">
          <w:rPr>
            <w:rStyle w:val="Hyperlink"/>
          </w:rPr>
          <w:t>Stakeholders Risk tolerences</w:t>
        </w:r>
        <w:r>
          <w:rPr>
            <w:webHidden/>
          </w:rPr>
          <w:tab/>
        </w:r>
        <w:r>
          <w:rPr>
            <w:webHidden/>
          </w:rPr>
          <w:fldChar w:fldCharType="begin"/>
        </w:r>
        <w:r>
          <w:rPr>
            <w:webHidden/>
          </w:rPr>
          <w:instrText xml:space="preserve"> PAGEREF _Toc425598875 \h </w:instrText>
        </w:r>
        <w:r>
          <w:rPr>
            <w:webHidden/>
          </w:rPr>
        </w:r>
        <w:r>
          <w:rPr>
            <w:webHidden/>
          </w:rPr>
          <w:fldChar w:fldCharType="separate"/>
        </w:r>
        <w:r w:rsidR="002D74B8">
          <w:rPr>
            <w:webHidden/>
          </w:rPr>
          <w:t>13</w:t>
        </w:r>
        <w:r>
          <w:rPr>
            <w:webHidden/>
          </w:rPr>
          <w:fldChar w:fldCharType="end"/>
        </w:r>
      </w:hyperlink>
    </w:p>
    <w:p w14:paraId="1F56D166" w14:textId="4F327C3B" w:rsidR="004C6D51" w:rsidRPr="00C94F5A" w:rsidRDefault="004C6D51">
      <w:pPr>
        <w:pStyle w:val="TOC1"/>
        <w:rPr>
          <w:rFonts w:ascii="Calibri" w:hAnsi="Calibri"/>
          <w:b w:val="0"/>
          <w:bCs w:val="0"/>
          <w:caps w:val="0"/>
          <w:sz w:val="22"/>
          <w:szCs w:val="22"/>
        </w:rPr>
      </w:pPr>
      <w:hyperlink w:anchor="_Toc425598876" w:history="1">
        <w:r w:rsidRPr="00516000">
          <w:rPr>
            <w:rStyle w:val="Hyperlink"/>
          </w:rPr>
          <w:t>10</w:t>
        </w:r>
        <w:r w:rsidRPr="00C94F5A">
          <w:rPr>
            <w:rFonts w:ascii="Calibri" w:hAnsi="Calibri"/>
            <w:b w:val="0"/>
            <w:bCs w:val="0"/>
            <w:caps w:val="0"/>
            <w:sz w:val="22"/>
            <w:szCs w:val="22"/>
          </w:rPr>
          <w:tab/>
        </w:r>
        <w:r w:rsidRPr="00516000">
          <w:rPr>
            <w:rStyle w:val="Hyperlink"/>
          </w:rPr>
          <w:t>Risk Register</w:t>
        </w:r>
        <w:r>
          <w:rPr>
            <w:webHidden/>
          </w:rPr>
          <w:tab/>
        </w:r>
        <w:r>
          <w:rPr>
            <w:webHidden/>
          </w:rPr>
          <w:fldChar w:fldCharType="begin"/>
        </w:r>
        <w:r>
          <w:rPr>
            <w:webHidden/>
          </w:rPr>
          <w:instrText xml:space="preserve"> PAGEREF _Toc425598876 \h </w:instrText>
        </w:r>
        <w:r>
          <w:rPr>
            <w:webHidden/>
          </w:rPr>
        </w:r>
        <w:r>
          <w:rPr>
            <w:webHidden/>
          </w:rPr>
          <w:fldChar w:fldCharType="separate"/>
        </w:r>
        <w:r w:rsidR="002D74B8">
          <w:rPr>
            <w:webHidden/>
          </w:rPr>
          <w:t>15</w:t>
        </w:r>
        <w:r>
          <w:rPr>
            <w:webHidden/>
          </w:rPr>
          <w:fldChar w:fldCharType="end"/>
        </w:r>
      </w:hyperlink>
    </w:p>
    <w:p w14:paraId="60AC01CE" w14:textId="2559567B" w:rsidR="004C6D51" w:rsidRPr="00C94F5A" w:rsidRDefault="004C6D51">
      <w:pPr>
        <w:pStyle w:val="TOC1"/>
        <w:rPr>
          <w:rFonts w:ascii="Calibri" w:hAnsi="Calibri"/>
          <w:b w:val="0"/>
          <w:bCs w:val="0"/>
          <w:caps w:val="0"/>
          <w:sz w:val="22"/>
          <w:szCs w:val="22"/>
        </w:rPr>
      </w:pPr>
      <w:hyperlink w:anchor="_Toc425598877" w:history="1">
        <w:r w:rsidRPr="00516000">
          <w:rPr>
            <w:rStyle w:val="Hyperlink"/>
          </w:rPr>
          <w:t>11</w:t>
        </w:r>
        <w:r w:rsidRPr="00C94F5A">
          <w:rPr>
            <w:rFonts w:ascii="Calibri" w:hAnsi="Calibri"/>
            <w:b w:val="0"/>
            <w:bCs w:val="0"/>
            <w:caps w:val="0"/>
            <w:sz w:val="22"/>
            <w:szCs w:val="22"/>
          </w:rPr>
          <w:tab/>
        </w:r>
        <w:r w:rsidRPr="00516000">
          <w:rPr>
            <w:rStyle w:val="Hyperlink"/>
          </w:rPr>
          <w:t>Reporting Formats</w:t>
        </w:r>
        <w:r>
          <w:rPr>
            <w:webHidden/>
          </w:rPr>
          <w:tab/>
        </w:r>
        <w:r>
          <w:rPr>
            <w:webHidden/>
          </w:rPr>
          <w:fldChar w:fldCharType="begin"/>
        </w:r>
        <w:r>
          <w:rPr>
            <w:webHidden/>
          </w:rPr>
          <w:instrText xml:space="preserve"> PAGEREF _Toc425598877 \h </w:instrText>
        </w:r>
        <w:r>
          <w:rPr>
            <w:webHidden/>
          </w:rPr>
        </w:r>
        <w:r>
          <w:rPr>
            <w:webHidden/>
          </w:rPr>
          <w:fldChar w:fldCharType="separate"/>
        </w:r>
        <w:r w:rsidR="002D74B8">
          <w:rPr>
            <w:webHidden/>
          </w:rPr>
          <w:t>17</w:t>
        </w:r>
        <w:r>
          <w:rPr>
            <w:webHidden/>
          </w:rPr>
          <w:fldChar w:fldCharType="end"/>
        </w:r>
      </w:hyperlink>
    </w:p>
    <w:p w14:paraId="41CE2E2D" w14:textId="066712B1" w:rsidR="004C6D51" w:rsidRPr="00C94F5A" w:rsidRDefault="004C6D51">
      <w:pPr>
        <w:pStyle w:val="TOC1"/>
        <w:rPr>
          <w:rFonts w:ascii="Calibri" w:hAnsi="Calibri"/>
          <w:b w:val="0"/>
          <w:bCs w:val="0"/>
          <w:caps w:val="0"/>
          <w:sz w:val="22"/>
          <w:szCs w:val="22"/>
        </w:rPr>
      </w:pPr>
      <w:hyperlink w:anchor="_Toc425598878" w:history="1">
        <w:r w:rsidRPr="00516000">
          <w:rPr>
            <w:rStyle w:val="Hyperlink"/>
          </w:rPr>
          <w:t>12</w:t>
        </w:r>
        <w:r w:rsidRPr="00C94F5A">
          <w:rPr>
            <w:rFonts w:ascii="Calibri" w:hAnsi="Calibri"/>
            <w:b w:val="0"/>
            <w:bCs w:val="0"/>
            <w:caps w:val="0"/>
            <w:sz w:val="22"/>
            <w:szCs w:val="22"/>
          </w:rPr>
          <w:tab/>
        </w:r>
        <w:r w:rsidRPr="00516000">
          <w:rPr>
            <w:rStyle w:val="Hyperlink"/>
          </w:rPr>
          <w:t>Tracking</w:t>
        </w:r>
        <w:r>
          <w:rPr>
            <w:webHidden/>
          </w:rPr>
          <w:tab/>
        </w:r>
        <w:r>
          <w:rPr>
            <w:webHidden/>
          </w:rPr>
          <w:fldChar w:fldCharType="begin"/>
        </w:r>
        <w:r>
          <w:rPr>
            <w:webHidden/>
          </w:rPr>
          <w:instrText xml:space="preserve"> PAGEREF _Toc425598878 \h </w:instrText>
        </w:r>
        <w:r>
          <w:rPr>
            <w:webHidden/>
          </w:rPr>
        </w:r>
        <w:r>
          <w:rPr>
            <w:webHidden/>
          </w:rPr>
          <w:fldChar w:fldCharType="separate"/>
        </w:r>
        <w:r w:rsidR="002D74B8">
          <w:rPr>
            <w:webHidden/>
          </w:rPr>
          <w:t>18</w:t>
        </w:r>
        <w:r>
          <w:rPr>
            <w:webHidden/>
          </w:rPr>
          <w:fldChar w:fldCharType="end"/>
        </w:r>
      </w:hyperlink>
    </w:p>
    <w:p w14:paraId="1DCE553B" w14:textId="56BE8A7C" w:rsidR="004C6D51" w:rsidRPr="00C94F5A" w:rsidRDefault="004C6D51">
      <w:pPr>
        <w:pStyle w:val="TOC1"/>
        <w:rPr>
          <w:rFonts w:ascii="Calibri" w:hAnsi="Calibri"/>
          <w:b w:val="0"/>
          <w:bCs w:val="0"/>
          <w:caps w:val="0"/>
          <w:sz w:val="22"/>
          <w:szCs w:val="22"/>
        </w:rPr>
      </w:pPr>
      <w:hyperlink w:anchor="_Toc425598879" w:history="1">
        <w:r w:rsidRPr="00516000">
          <w:rPr>
            <w:rStyle w:val="Hyperlink"/>
          </w:rPr>
          <w:t>13</w:t>
        </w:r>
        <w:r w:rsidRPr="00C94F5A">
          <w:rPr>
            <w:rFonts w:ascii="Calibri" w:hAnsi="Calibri"/>
            <w:b w:val="0"/>
            <w:bCs w:val="0"/>
            <w:caps w:val="0"/>
            <w:sz w:val="22"/>
            <w:szCs w:val="22"/>
          </w:rPr>
          <w:tab/>
        </w:r>
        <w:r w:rsidRPr="00516000">
          <w:rPr>
            <w:rStyle w:val="Hyperlink"/>
          </w:rPr>
          <w:t>Quality Improvement Methodologies</w:t>
        </w:r>
        <w:r>
          <w:rPr>
            <w:webHidden/>
          </w:rPr>
          <w:tab/>
        </w:r>
        <w:r>
          <w:rPr>
            <w:webHidden/>
          </w:rPr>
          <w:fldChar w:fldCharType="begin"/>
        </w:r>
        <w:r>
          <w:rPr>
            <w:webHidden/>
          </w:rPr>
          <w:instrText xml:space="preserve"> PAGEREF _Toc425598879 \h </w:instrText>
        </w:r>
        <w:r>
          <w:rPr>
            <w:webHidden/>
          </w:rPr>
        </w:r>
        <w:r>
          <w:rPr>
            <w:webHidden/>
          </w:rPr>
          <w:fldChar w:fldCharType="separate"/>
        </w:r>
        <w:r w:rsidR="002D74B8">
          <w:rPr>
            <w:webHidden/>
          </w:rPr>
          <w:t>19</w:t>
        </w:r>
        <w:r>
          <w:rPr>
            <w:webHidden/>
          </w:rPr>
          <w:fldChar w:fldCharType="end"/>
        </w:r>
      </w:hyperlink>
    </w:p>
    <w:p w14:paraId="0FA88CF5" w14:textId="5CB7EE27" w:rsidR="004C6D51" w:rsidRPr="00C94F5A" w:rsidRDefault="004C6D51">
      <w:pPr>
        <w:pStyle w:val="TOC4"/>
        <w:rPr>
          <w:rFonts w:ascii="Calibri" w:hAnsi="Calibri"/>
          <w:b w:val="0"/>
          <w:caps w:val="0"/>
          <w:noProof/>
          <w:sz w:val="22"/>
          <w:szCs w:val="22"/>
        </w:rPr>
      </w:pPr>
      <w:hyperlink w:anchor="_Toc425598880" w:history="1">
        <w:r w:rsidRPr="00516000">
          <w:rPr>
            <w:rStyle w:val="Hyperlink"/>
            <w:noProof/>
          </w:rPr>
          <w:t>Project Risk Management Plan Approvals</w:t>
        </w:r>
        <w:r>
          <w:rPr>
            <w:noProof/>
            <w:webHidden/>
          </w:rPr>
          <w:tab/>
        </w:r>
        <w:r>
          <w:rPr>
            <w:noProof/>
            <w:webHidden/>
          </w:rPr>
          <w:fldChar w:fldCharType="begin"/>
        </w:r>
        <w:r>
          <w:rPr>
            <w:noProof/>
            <w:webHidden/>
          </w:rPr>
          <w:instrText xml:space="preserve"> PAGEREF _Toc425598880 \h </w:instrText>
        </w:r>
        <w:r>
          <w:rPr>
            <w:noProof/>
            <w:webHidden/>
          </w:rPr>
        </w:r>
        <w:r>
          <w:rPr>
            <w:noProof/>
            <w:webHidden/>
          </w:rPr>
          <w:fldChar w:fldCharType="separate"/>
        </w:r>
        <w:r w:rsidR="002D74B8">
          <w:rPr>
            <w:noProof/>
            <w:webHidden/>
          </w:rPr>
          <w:t>20</w:t>
        </w:r>
        <w:r>
          <w:rPr>
            <w:noProof/>
            <w:webHidden/>
          </w:rPr>
          <w:fldChar w:fldCharType="end"/>
        </w:r>
      </w:hyperlink>
    </w:p>
    <w:p w14:paraId="50344248" w14:textId="641DFB76" w:rsidR="004C6D51" w:rsidRPr="00C94F5A" w:rsidRDefault="004C6D51">
      <w:pPr>
        <w:pStyle w:val="TOC4"/>
        <w:rPr>
          <w:rFonts w:ascii="Calibri" w:hAnsi="Calibri"/>
          <w:b w:val="0"/>
          <w:caps w:val="0"/>
          <w:noProof/>
          <w:sz w:val="22"/>
          <w:szCs w:val="22"/>
        </w:rPr>
      </w:pPr>
      <w:hyperlink w:anchor="_Toc425598881" w:history="1">
        <w:r w:rsidRPr="00516000">
          <w:rPr>
            <w:rStyle w:val="Hyperlink"/>
            <w:noProof/>
          </w:rPr>
          <w:t>APPENDIX A: REFERENCES</w:t>
        </w:r>
        <w:r>
          <w:rPr>
            <w:noProof/>
            <w:webHidden/>
          </w:rPr>
          <w:tab/>
        </w:r>
        <w:r>
          <w:rPr>
            <w:noProof/>
            <w:webHidden/>
          </w:rPr>
          <w:fldChar w:fldCharType="begin"/>
        </w:r>
        <w:r>
          <w:rPr>
            <w:noProof/>
            <w:webHidden/>
          </w:rPr>
          <w:instrText xml:space="preserve"> PAGEREF _Toc425598881 \h </w:instrText>
        </w:r>
        <w:r>
          <w:rPr>
            <w:noProof/>
            <w:webHidden/>
          </w:rPr>
        </w:r>
        <w:r>
          <w:rPr>
            <w:noProof/>
            <w:webHidden/>
          </w:rPr>
          <w:fldChar w:fldCharType="separate"/>
        </w:r>
        <w:r w:rsidR="002D74B8">
          <w:rPr>
            <w:noProof/>
            <w:webHidden/>
          </w:rPr>
          <w:t>21</w:t>
        </w:r>
        <w:r>
          <w:rPr>
            <w:noProof/>
            <w:webHidden/>
          </w:rPr>
          <w:fldChar w:fldCharType="end"/>
        </w:r>
      </w:hyperlink>
    </w:p>
    <w:p w14:paraId="7FDFB598" w14:textId="022596F6" w:rsidR="004C6D51" w:rsidRPr="00C94F5A" w:rsidRDefault="004C6D51">
      <w:pPr>
        <w:pStyle w:val="TOC4"/>
        <w:rPr>
          <w:rFonts w:ascii="Calibri" w:hAnsi="Calibri"/>
          <w:b w:val="0"/>
          <w:caps w:val="0"/>
          <w:noProof/>
          <w:sz w:val="22"/>
          <w:szCs w:val="22"/>
        </w:rPr>
      </w:pPr>
      <w:hyperlink w:anchor="_Toc425598882" w:history="1">
        <w:r w:rsidRPr="00516000">
          <w:rPr>
            <w:rStyle w:val="Hyperlink"/>
            <w:noProof/>
          </w:rPr>
          <w:t>APPENDIX B: KEY TERMS</w:t>
        </w:r>
        <w:r>
          <w:rPr>
            <w:noProof/>
            <w:webHidden/>
          </w:rPr>
          <w:tab/>
        </w:r>
        <w:r>
          <w:rPr>
            <w:noProof/>
            <w:webHidden/>
          </w:rPr>
          <w:fldChar w:fldCharType="begin"/>
        </w:r>
        <w:r>
          <w:rPr>
            <w:noProof/>
            <w:webHidden/>
          </w:rPr>
          <w:instrText xml:space="preserve"> PAGEREF _Toc425598882 \h </w:instrText>
        </w:r>
        <w:r>
          <w:rPr>
            <w:noProof/>
            <w:webHidden/>
          </w:rPr>
        </w:r>
        <w:r>
          <w:rPr>
            <w:noProof/>
            <w:webHidden/>
          </w:rPr>
          <w:fldChar w:fldCharType="separate"/>
        </w:r>
        <w:r w:rsidR="002D74B8">
          <w:rPr>
            <w:noProof/>
            <w:webHidden/>
          </w:rPr>
          <w:t>22</w:t>
        </w:r>
        <w:r>
          <w:rPr>
            <w:noProof/>
            <w:webHidden/>
          </w:rPr>
          <w:fldChar w:fldCharType="end"/>
        </w:r>
      </w:hyperlink>
    </w:p>
    <w:p w14:paraId="44468892" w14:textId="77777777" w:rsidR="00933B5B" w:rsidRPr="00996B2D" w:rsidRDefault="00011D7D">
      <w:pPr>
        <w:pStyle w:val="BodyText"/>
        <w:ind w:left="0"/>
        <w:jc w:val="left"/>
        <w:rPr>
          <w:rFonts w:ascii="Arial" w:hAnsi="Arial" w:cs="Arial"/>
          <w:caps/>
          <w:noProof/>
          <w:color w:val="FF0000"/>
          <w:szCs w:val="28"/>
        </w:rPr>
      </w:pPr>
      <w:r w:rsidRPr="00996B2D">
        <w:rPr>
          <w:rFonts w:ascii="Arial" w:hAnsi="Arial" w:cs="Arial"/>
          <w:caps/>
          <w:noProof/>
          <w:color w:val="FF0000"/>
          <w:szCs w:val="28"/>
        </w:rPr>
        <w:fldChar w:fldCharType="end"/>
      </w:r>
    </w:p>
    <w:p w14:paraId="60F228B9" w14:textId="77777777" w:rsidR="00011D7D" w:rsidRPr="003D24E4" w:rsidRDefault="00933B5B" w:rsidP="003D63DD">
      <w:pPr>
        <w:pStyle w:val="Heading1"/>
      </w:pPr>
      <w:r w:rsidRPr="003D24E4">
        <w:rPr>
          <w:noProof/>
          <w:szCs w:val="28"/>
        </w:rPr>
        <w:br w:type="page"/>
      </w:r>
      <w:bookmarkStart w:id="2" w:name="_Toc425598867"/>
      <w:bookmarkStart w:id="3" w:name="_Toc523878297"/>
      <w:bookmarkStart w:id="4" w:name="_Toc436203377"/>
      <w:bookmarkStart w:id="5" w:name="_Toc452813577"/>
      <w:bookmarkEnd w:id="0"/>
      <w:r w:rsidR="00042C53" w:rsidRPr="003D24E4">
        <w:lastRenderedPageBreak/>
        <w:t>introduction</w:t>
      </w:r>
      <w:bookmarkEnd w:id="2"/>
    </w:p>
    <w:p w14:paraId="646F7778" w14:textId="7912ABCB" w:rsidR="00783DEB" w:rsidRPr="009D0858" w:rsidRDefault="00783DEB" w:rsidP="00783DEB">
      <w:pPr>
        <w:pStyle w:val="InfoBlue"/>
        <w:ind w:left="0"/>
        <w:rPr>
          <w:rFonts w:ascii="Arial" w:hAnsi="Arial" w:cs="Arial"/>
          <w:color w:val="000000" w:themeColor="text1"/>
        </w:rPr>
      </w:pPr>
      <w:r w:rsidRPr="009D0858">
        <w:rPr>
          <w:rFonts w:ascii="Arial" w:hAnsi="Arial" w:cs="Arial"/>
          <w:color w:val="000000" w:themeColor="text1"/>
        </w:rPr>
        <w:t xml:space="preserve">LSDS contracted with ASDG to develop and deliver a project risk management training to train </w:t>
      </w:r>
      <w:r w:rsidR="00635ACC" w:rsidRPr="009D0858">
        <w:rPr>
          <w:rFonts w:ascii="Arial" w:hAnsi="Arial" w:cs="Arial"/>
          <w:color w:val="000000" w:themeColor="text1"/>
        </w:rPr>
        <w:t xml:space="preserve">team members </w:t>
      </w:r>
      <w:r w:rsidRPr="009D0858">
        <w:rPr>
          <w:rFonts w:ascii="Arial" w:hAnsi="Arial" w:cs="Arial"/>
          <w:color w:val="000000" w:themeColor="text1"/>
        </w:rPr>
        <w:t>and produce the following outputs and activities:</w:t>
      </w:r>
    </w:p>
    <w:p w14:paraId="25F31535" w14:textId="39A30D53" w:rsidR="00783DEB" w:rsidRPr="009D0858" w:rsidRDefault="00783DEB" w:rsidP="00783DEB">
      <w:pPr>
        <w:pStyle w:val="BodyText"/>
        <w:numPr>
          <w:ilvl w:val="0"/>
          <w:numId w:val="32"/>
        </w:numPr>
        <w:rPr>
          <w:rFonts w:ascii="Arial" w:hAnsi="Arial" w:cs="Arial"/>
          <w:color w:val="000000" w:themeColor="text1"/>
        </w:rPr>
      </w:pPr>
      <w:r w:rsidRPr="009D0858">
        <w:rPr>
          <w:rFonts w:ascii="Arial" w:hAnsi="Arial" w:cs="Arial"/>
          <w:color w:val="000000" w:themeColor="text1"/>
        </w:rPr>
        <w:t>Develop a LSDS project management plan</w:t>
      </w:r>
    </w:p>
    <w:p w14:paraId="7BAB9A31" w14:textId="02AD8621" w:rsidR="00783DEB" w:rsidRPr="009D0858" w:rsidRDefault="00783DEB" w:rsidP="00783DEB">
      <w:pPr>
        <w:pStyle w:val="BodyText"/>
        <w:numPr>
          <w:ilvl w:val="0"/>
          <w:numId w:val="32"/>
        </w:numPr>
        <w:rPr>
          <w:rFonts w:ascii="Arial" w:hAnsi="Arial" w:cs="Arial"/>
          <w:color w:val="000000" w:themeColor="text1"/>
        </w:rPr>
      </w:pPr>
      <w:r w:rsidRPr="009D0858">
        <w:rPr>
          <w:rFonts w:ascii="Arial" w:hAnsi="Arial" w:cs="Arial"/>
          <w:color w:val="000000" w:themeColor="text1"/>
        </w:rPr>
        <w:t>Document a risk registe</w:t>
      </w:r>
      <w:r w:rsidR="00715DCE" w:rsidRPr="009D0858">
        <w:rPr>
          <w:rFonts w:ascii="Arial" w:hAnsi="Arial" w:cs="Arial"/>
          <w:color w:val="000000" w:themeColor="text1"/>
        </w:rPr>
        <w:t>r,</w:t>
      </w:r>
      <w:r w:rsidRPr="009D0858">
        <w:rPr>
          <w:rFonts w:ascii="Arial" w:hAnsi="Arial" w:cs="Arial"/>
          <w:color w:val="000000" w:themeColor="text1"/>
        </w:rPr>
        <w:t xml:space="preserve"> tracks and prioritizes risks or uncertainties, either resulting in positive or negative results.</w:t>
      </w:r>
    </w:p>
    <w:p w14:paraId="576078D0" w14:textId="5527768E" w:rsidR="00783DEB" w:rsidRPr="009D0858" w:rsidRDefault="00783DEB" w:rsidP="00783DEB">
      <w:pPr>
        <w:pStyle w:val="BodyText"/>
        <w:numPr>
          <w:ilvl w:val="0"/>
          <w:numId w:val="32"/>
        </w:numPr>
        <w:rPr>
          <w:rFonts w:ascii="Arial" w:hAnsi="Arial" w:cs="Arial"/>
          <w:color w:val="000000" w:themeColor="text1"/>
        </w:rPr>
      </w:pPr>
      <w:r w:rsidRPr="009D0858">
        <w:rPr>
          <w:rFonts w:ascii="Arial" w:hAnsi="Arial" w:cs="Arial"/>
          <w:color w:val="000000" w:themeColor="text1"/>
        </w:rPr>
        <w:t>Perform Qualitative and Quantitative Risk Analysis</w:t>
      </w:r>
    </w:p>
    <w:p w14:paraId="11C1B068" w14:textId="1AE318A9" w:rsidR="00783DEB" w:rsidRPr="009D0858" w:rsidRDefault="00783DEB" w:rsidP="00783DEB">
      <w:pPr>
        <w:pStyle w:val="BodyText"/>
        <w:numPr>
          <w:ilvl w:val="0"/>
          <w:numId w:val="32"/>
        </w:numPr>
        <w:rPr>
          <w:rFonts w:ascii="Arial" w:hAnsi="Arial" w:cs="Arial"/>
          <w:color w:val="000000" w:themeColor="text1"/>
        </w:rPr>
      </w:pPr>
      <w:r w:rsidRPr="009D0858">
        <w:rPr>
          <w:rFonts w:ascii="Arial" w:hAnsi="Arial" w:cs="Arial"/>
          <w:color w:val="000000" w:themeColor="text1"/>
        </w:rPr>
        <w:t xml:space="preserve">Risk management to improve quality </w:t>
      </w:r>
    </w:p>
    <w:p w14:paraId="4DBF5674" w14:textId="5B67B7D5" w:rsidR="00783DEB" w:rsidRPr="009D0858" w:rsidRDefault="00783DEB" w:rsidP="00783DEB">
      <w:pPr>
        <w:pStyle w:val="BodyText"/>
        <w:numPr>
          <w:ilvl w:val="0"/>
          <w:numId w:val="32"/>
        </w:numPr>
        <w:rPr>
          <w:rFonts w:ascii="Arial" w:hAnsi="Arial" w:cs="Arial"/>
          <w:color w:val="000000" w:themeColor="text1"/>
        </w:rPr>
      </w:pPr>
      <w:r w:rsidRPr="009D0858">
        <w:rPr>
          <w:rFonts w:ascii="Arial" w:hAnsi="Arial" w:cs="Arial"/>
          <w:color w:val="000000" w:themeColor="text1"/>
        </w:rPr>
        <w:t>Monitor, control, and manage risk events when they become issues</w:t>
      </w:r>
    </w:p>
    <w:p w14:paraId="3C055002" w14:textId="31D62C5C" w:rsidR="005D3D14" w:rsidRDefault="00956BA9" w:rsidP="00E60705">
      <w:pPr>
        <w:pStyle w:val="BodyText"/>
        <w:ind w:left="450"/>
        <w:rPr>
          <w:rFonts w:ascii="Arial" w:hAnsi="Arial" w:cs="Arial"/>
        </w:rPr>
      </w:pPr>
      <w:r>
        <w:rPr>
          <w:rFonts w:ascii="Arial" w:hAnsi="Arial" w:cs="Arial"/>
        </w:rPr>
        <w:t>The overall objective of this</w:t>
      </w:r>
      <w:r w:rsidR="00894034" w:rsidRPr="003D24E4">
        <w:rPr>
          <w:rFonts w:ascii="Arial" w:hAnsi="Arial" w:cs="Arial"/>
        </w:rPr>
        <w:t xml:space="preserve"> </w:t>
      </w:r>
      <w:r w:rsidR="008D057D">
        <w:rPr>
          <w:rFonts w:ascii="Arial" w:hAnsi="Arial" w:cs="Arial"/>
        </w:rPr>
        <w:t>Project Risk</w:t>
      </w:r>
      <w:r w:rsidR="00262B58">
        <w:rPr>
          <w:rFonts w:ascii="Arial" w:hAnsi="Arial" w:cs="Arial"/>
        </w:rPr>
        <w:t xml:space="preserve"> Management </w:t>
      </w:r>
      <w:r w:rsidR="00894034" w:rsidRPr="003D24E4">
        <w:rPr>
          <w:rFonts w:ascii="Arial" w:hAnsi="Arial" w:cs="Arial"/>
        </w:rPr>
        <w:t xml:space="preserve">Plan is to </w:t>
      </w:r>
      <w:r w:rsidR="00F6362C">
        <w:rPr>
          <w:rFonts w:ascii="Arial" w:hAnsi="Arial" w:cs="Arial"/>
        </w:rPr>
        <w:t>help ensure a common understanding</w:t>
      </w:r>
      <w:r w:rsidR="00894034" w:rsidRPr="003D24E4">
        <w:rPr>
          <w:rFonts w:ascii="Arial" w:hAnsi="Arial" w:cs="Arial"/>
        </w:rPr>
        <w:t xml:space="preserve"> </w:t>
      </w:r>
      <w:r w:rsidR="00F6362C">
        <w:rPr>
          <w:rFonts w:ascii="Arial" w:hAnsi="Arial" w:cs="Arial"/>
        </w:rPr>
        <w:t xml:space="preserve">among </w:t>
      </w:r>
      <w:r w:rsidR="00894034" w:rsidRPr="003D24E4">
        <w:rPr>
          <w:rFonts w:ascii="Arial" w:hAnsi="Arial" w:cs="Arial"/>
        </w:rPr>
        <w:t>project stakeholders</w:t>
      </w:r>
      <w:r w:rsidR="005D3D14">
        <w:rPr>
          <w:rFonts w:ascii="Arial" w:hAnsi="Arial" w:cs="Arial"/>
        </w:rPr>
        <w:t xml:space="preserve"> of how </w:t>
      </w:r>
      <w:r w:rsidR="008D057D">
        <w:rPr>
          <w:rFonts w:ascii="Arial" w:hAnsi="Arial" w:cs="Arial"/>
        </w:rPr>
        <w:t>uncertaintie</w:t>
      </w:r>
      <w:r w:rsidR="005D3D14">
        <w:rPr>
          <w:rFonts w:ascii="Arial" w:hAnsi="Arial" w:cs="Arial"/>
        </w:rPr>
        <w:t xml:space="preserve">s for the project </w:t>
      </w:r>
      <w:r>
        <w:rPr>
          <w:rFonts w:ascii="Arial" w:hAnsi="Arial" w:cs="Arial"/>
        </w:rPr>
        <w:t>are planned to</w:t>
      </w:r>
      <w:r w:rsidR="005D3D14">
        <w:rPr>
          <w:rFonts w:ascii="Arial" w:hAnsi="Arial" w:cs="Arial"/>
        </w:rPr>
        <w:t xml:space="preserve"> be identified, </w:t>
      </w:r>
      <w:r w:rsidR="008D057D">
        <w:rPr>
          <w:rFonts w:ascii="Arial" w:hAnsi="Arial" w:cs="Arial"/>
        </w:rPr>
        <w:t>evaluat</w:t>
      </w:r>
      <w:r w:rsidR="005D3D14">
        <w:rPr>
          <w:rFonts w:ascii="Arial" w:hAnsi="Arial" w:cs="Arial"/>
        </w:rPr>
        <w:t>ed, categorized, prioritized, documented, and managed for</w:t>
      </w:r>
      <w:r w:rsidR="005D3D14" w:rsidRPr="005D3D14">
        <w:rPr>
          <w:rFonts w:ascii="Arial" w:hAnsi="Arial" w:cs="Arial"/>
        </w:rPr>
        <w:t xml:space="preserve"> </w:t>
      </w:r>
      <w:r w:rsidR="005D3D14">
        <w:rPr>
          <w:rFonts w:ascii="Arial" w:hAnsi="Arial" w:cs="Arial"/>
        </w:rPr>
        <w:t>t</w:t>
      </w:r>
      <w:r w:rsidR="005D3D14" w:rsidRPr="003D24E4">
        <w:rPr>
          <w:rFonts w:ascii="Arial" w:hAnsi="Arial" w:cs="Arial"/>
        </w:rPr>
        <w:t xml:space="preserve">he </w:t>
      </w:r>
      <w:r w:rsidR="00AB1331">
        <w:rPr>
          <w:rFonts w:ascii="Arial" w:hAnsi="Arial" w:cs="Arial"/>
          <w:i/>
          <w:iCs/>
          <w:color w:val="FF0000"/>
        </w:rPr>
        <w:t>LSDS</w:t>
      </w:r>
      <w:r w:rsidR="005D3D14">
        <w:rPr>
          <w:rFonts w:ascii="Arial" w:hAnsi="Arial" w:cs="Arial"/>
          <w:i/>
          <w:iCs/>
          <w:color w:val="FF0000"/>
        </w:rPr>
        <w:t xml:space="preserve"> </w:t>
      </w:r>
      <w:r w:rsidR="005D3D14" w:rsidRPr="005D3D14">
        <w:rPr>
          <w:rFonts w:ascii="Arial" w:hAnsi="Arial" w:cs="Arial"/>
        </w:rPr>
        <w:t>project.</w:t>
      </w:r>
      <w:r w:rsidR="00894034" w:rsidRPr="003D24E4">
        <w:rPr>
          <w:rFonts w:ascii="Arial" w:hAnsi="Arial" w:cs="Arial"/>
        </w:rPr>
        <w:t xml:space="preserve"> </w:t>
      </w:r>
      <w:r w:rsidR="008D057D">
        <w:rPr>
          <w:rFonts w:ascii="Arial" w:hAnsi="Arial" w:cs="Arial"/>
        </w:rPr>
        <w:t xml:space="preserve">  </w:t>
      </w:r>
    </w:p>
    <w:p w14:paraId="32DB21D0" w14:textId="77777777" w:rsidR="00E66069" w:rsidRPr="003D24E4" w:rsidRDefault="00B216D6" w:rsidP="00E60705">
      <w:pPr>
        <w:pStyle w:val="BodyText"/>
        <w:ind w:left="450"/>
        <w:rPr>
          <w:rFonts w:ascii="Arial" w:hAnsi="Arial" w:cs="Arial"/>
          <w:iCs/>
        </w:rPr>
      </w:pPr>
      <w:r>
        <w:rPr>
          <w:rFonts w:ascii="Arial" w:hAnsi="Arial" w:cs="Arial"/>
        </w:rPr>
        <w:t>This Project Risk</w:t>
      </w:r>
      <w:r w:rsidR="00262B58">
        <w:rPr>
          <w:rFonts w:ascii="Arial" w:hAnsi="Arial" w:cs="Arial"/>
        </w:rPr>
        <w:t xml:space="preserve"> Management </w:t>
      </w:r>
      <w:r w:rsidR="00011D7D" w:rsidRPr="003D24E4">
        <w:rPr>
          <w:rFonts w:ascii="Arial" w:hAnsi="Arial" w:cs="Arial"/>
        </w:rPr>
        <w:t>Plan</w:t>
      </w:r>
      <w:r w:rsidR="00996B2D">
        <w:rPr>
          <w:rFonts w:ascii="Arial" w:hAnsi="Arial" w:cs="Arial"/>
        </w:rPr>
        <w:t xml:space="preserve"> </w:t>
      </w:r>
      <w:r w:rsidR="00E66069" w:rsidRPr="003D24E4">
        <w:rPr>
          <w:rFonts w:ascii="Arial" w:hAnsi="Arial" w:cs="Arial"/>
          <w:szCs w:val="20"/>
        </w:rPr>
        <w:t xml:space="preserve">defines the </w:t>
      </w:r>
      <w:r>
        <w:rPr>
          <w:rFonts w:ascii="Arial" w:hAnsi="Arial" w:cs="Arial"/>
          <w:szCs w:val="20"/>
        </w:rPr>
        <w:t>roles and responsibilities to be undertaken, explains the processes to be used, identifies uncertainties</w:t>
      </w:r>
      <w:r w:rsidR="00F3530A">
        <w:rPr>
          <w:rFonts w:ascii="Arial" w:hAnsi="Arial" w:cs="Arial"/>
          <w:szCs w:val="20"/>
        </w:rPr>
        <w:t xml:space="preserve">, and provides a plan for managing uncertainties associated with the client’s </w:t>
      </w:r>
      <w:r w:rsidR="00E66069" w:rsidRPr="003D24E4">
        <w:rPr>
          <w:rFonts w:ascii="Arial" w:hAnsi="Arial" w:cs="Arial"/>
          <w:szCs w:val="20"/>
        </w:rPr>
        <w:t>project</w:t>
      </w:r>
      <w:r w:rsidR="00956BA9">
        <w:rPr>
          <w:rFonts w:ascii="Arial" w:hAnsi="Arial" w:cs="Arial"/>
          <w:szCs w:val="20"/>
        </w:rPr>
        <w:t xml:space="preserve">. </w:t>
      </w:r>
      <w:r w:rsidR="00E66069" w:rsidRPr="003D24E4">
        <w:rPr>
          <w:rFonts w:ascii="Arial" w:hAnsi="Arial" w:cs="Arial"/>
          <w:szCs w:val="20"/>
        </w:rPr>
        <w:t xml:space="preserve"> </w:t>
      </w:r>
      <w:r w:rsidR="00956BA9">
        <w:rPr>
          <w:rFonts w:ascii="Arial" w:hAnsi="Arial" w:cs="Arial"/>
          <w:szCs w:val="20"/>
        </w:rPr>
        <w:t>It</w:t>
      </w:r>
      <w:r w:rsidR="00F3530A">
        <w:rPr>
          <w:rFonts w:ascii="Arial" w:hAnsi="Arial" w:cs="Arial"/>
          <w:szCs w:val="20"/>
        </w:rPr>
        <w:t xml:space="preserve"> essentially</w:t>
      </w:r>
      <w:r w:rsidR="00E66069" w:rsidRPr="003D24E4">
        <w:rPr>
          <w:rFonts w:ascii="Arial" w:hAnsi="Arial" w:cs="Arial"/>
          <w:szCs w:val="20"/>
        </w:rPr>
        <w:t xml:space="preserve"> outline</w:t>
      </w:r>
      <w:r w:rsidR="00F3530A">
        <w:rPr>
          <w:rFonts w:ascii="Arial" w:hAnsi="Arial" w:cs="Arial"/>
          <w:szCs w:val="20"/>
        </w:rPr>
        <w:t>s an</w:t>
      </w:r>
      <w:r w:rsidR="00E66069" w:rsidRPr="003D24E4">
        <w:rPr>
          <w:rFonts w:ascii="Arial" w:hAnsi="Arial" w:cs="Arial"/>
          <w:szCs w:val="20"/>
        </w:rPr>
        <w:t xml:space="preserve"> understanding</w:t>
      </w:r>
      <w:r w:rsidR="00F3530A">
        <w:rPr>
          <w:rFonts w:ascii="Arial" w:hAnsi="Arial" w:cs="Arial"/>
          <w:szCs w:val="20"/>
        </w:rPr>
        <w:t xml:space="preserve"> to be achieved</w:t>
      </w:r>
      <w:r w:rsidR="00E66069" w:rsidRPr="003D24E4">
        <w:rPr>
          <w:rFonts w:ascii="Arial" w:hAnsi="Arial" w:cs="Arial"/>
          <w:szCs w:val="20"/>
        </w:rPr>
        <w:t xml:space="preserve"> among </w:t>
      </w:r>
      <w:r w:rsidR="00956BA9">
        <w:rPr>
          <w:rFonts w:ascii="Arial" w:hAnsi="Arial" w:cs="Arial"/>
          <w:szCs w:val="20"/>
        </w:rPr>
        <w:t>stakeholder</w:t>
      </w:r>
      <w:r w:rsidR="00F3530A">
        <w:rPr>
          <w:rFonts w:ascii="Arial" w:hAnsi="Arial" w:cs="Arial"/>
          <w:szCs w:val="20"/>
        </w:rPr>
        <w:t>s regarding the</w:t>
      </w:r>
      <w:r w:rsidR="00E66069" w:rsidRPr="003D24E4">
        <w:rPr>
          <w:rFonts w:ascii="Arial" w:hAnsi="Arial" w:cs="Arial"/>
          <w:szCs w:val="20"/>
        </w:rPr>
        <w:t xml:space="preserve"> processes</w:t>
      </w:r>
      <w:r w:rsidR="00F3530A">
        <w:rPr>
          <w:rFonts w:ascii="Arial" w:hAnsi="Arial" w:cs="Arial"/>
          <w:szCs w:val="20"/>
        </w:rPr>
        <w:t xml:space="preserve"> and actions</w:t>
      </w:r>
      <w:r w:rsidR="00E66069" w:rsidRPr="003D24E4">
        <w:rPr>
          <w:rFonts w:ascii="Arial" w:hAnsi="Arial" w:cs="Arial"/>
          <w:szCs w:val="20"/>
        </w:rPr>
        <w:t xml:space="preserve"> necessary to facilitate </w:t>
      </w:r>
      <w:r w:rsidR="00956BA9">
        <w:rPr>
          <w:rFonts w:ascii="Arial" w:hAnsi="Arial" w:cs="Arial"/>
          <w:szCs w:val="20"/>
        </w:rPr>
        <w:t>ensuring</w:t>
      </w:r>
      <w:r w:rsidR="00E66069" w:rsidRPr="003D24E4">
        <w:rPr>
          <w:rFonts w:ascii="Arial" w:hAnsi="Arial" w:cs="Arial"/>
          <w:szCs w:val="20"/>
        </w:rPr>
        <w:t xml:space="preserve"> </w:t>
      </w:r>
      <w:r w:rsidR="00F3530A">
        <w:rPr>
          <w:rFonts w:ascii="Arial" w:hAnsi="Arial" w:cs="Arial"/>
          <w:szCs w:val="20"/>
        </w:rPr>
        <w:t>uncertainties do not preclude</w:t>
      </w:r>
      <w:r w:rsidR="00E66069" w:rsidRPr="003D24E4">
        <w:rPr>
          <w:rFonts w:ascii="Arial" w:hAnsi="Arial" w:cs="Arial"/>
          <w:szCs w:val="20"/>
        </w:rPr>
        <w:t xml:space="preserve"> project success.</w:t>
      </w:r>
    </w:p>
    <w:p w14:paraId="1BACEE2C" w14:textId="33660215" w:rsidR="00011D7D" w:rsidRDefault="00011D7D" w:rsidP="00E60705">
      <w:pPr>
        <w:pStyle w:val="BodyText"/>
        <w:ind w:left="450"/>
        <w:rPr>
          <w:rFonts w:ascii="Arial" w:hAnsi="Arial" w:cs="Arial"/>
          <w:iCs/>
        </w:rPr>
      </w:pPr>
      <w:r w:rsidRPr="003D24E4">
        <w:rPr>
          <w:rFonts w:ascii="Arial" w:hAnsi="Arial" w:cs="Arial"/>
        </w:rPr>
        <w:t xml:space="preserve">The intended audience </w:t>
      </w:r>
      <w:r w:rsidR="00EB18E5" w:rsidRPr="003D24E4">
        <w:rPr>
          <w:rFonts w:ascii="Arial" w:hAnsi="Arial" w:cs="Arial"/>
        </w:rPr>
        <w:t xml:space="preserve">of the </w:t>
      </w:r>
      <w:r w:rsidR="00AB1331">
        <w:rPr>
          <w:rFonts w:ascii="Arial" w:hAnsi="Arial" w:cs="Arial"/>
          <w:i/>
          <w:color w:val="FF0000"/>
        </w:rPr>
        <w:t>LSDS</w:t>
      </w:r>
      <w:r w:rsidR="00996B2D">
        <w:rPr>
          <w:rFonts w:ascii="Arial" w:hAnsi="Arial" w:cs="Arial"/>
        </w:rPr>
        <w:t xml:space="preserve"> </w:t>
      </w:r>
      <w:r w:rsidR="00B216D6">
        <w:rPr>
          <w:rFonts w:ascii="Arial" w:hAnsi="Arial" w:cs="Arial"/>
        </w:rPr>
        <w:t>Project Risk</w:t>
      </w:r>
      <w:r w:rsidR="00262B58">
        <w:rPr>
          <w:rFonts w:ascii="Arial" w:hAnsi="Arial" w:cs="Arial"/>
        </w:rPr>
        <w:t xml:space="preserve"> Management </w:t>
      </w:r>
      <w:r w:rsidR="00996B2D" w:rsidRPr="00996B2D">
        <w:rPr>
          <w:rFonts w:ascii="Arial" w:hAnsi="Arial" w:cs="Arial"/>
        </w:rPr>
        <w:t>Plan</w:t>
      </w:r>
      <w:r w:rsidR="00EB18E5" w:rsidRPr="003D24E4">
        <w:rPr>
          <w:rFonts w:ascii="Arial" w:hAnsi="Arial" w:cs="Arial"/>
        </w:rPr>
        <w:t xml:space="preserve"> </w:t>
      </w:r>
      <w:r w:rsidR="005D3D14" w:rsidRPr="003D24E4">
        <w:rPr>
          <w:rFonts w:ascii="Arial" w:hAnsi="Arial" w:cs="Arial"/>
        </w:rPr>
        <w:t xml:space="preserve">is </w:t>
      </w:r>
      <w:r w:rsidR="005D3D14" w:rsidRPr="003D24E4">
        <w:rPr>
          <w:rFonts w:ascii="Arial" w:hAnsi="Arial" w:cs="Arial"/>
          <w:iCs/>
        </w:rPr>
        <w:t>the</w:t>
      </w:r>
      <w:r w:rsidR="005D3D14">
        <w:rPr>
          <w:rFonts w:ascii="Arial" w:hAnsi="Arial" w:cs="Arial"/>
          <w:iCs/>
        </w:rPr>
        <w:t xml:space="preserve"> </w:t>
      </w:r>
      <w:r w:rsidR="00B216D6">
        <w:rPr>
          <w:rFonts w:ascii="Arial" w:hAnsi="Arial" w:cs="Arial"/>
          <w:iCs/>
        </w:rPr>
        <w:t>client</w:t>
      </w:r>
      <w:r w:rsidR="005D3D14" w:rsidRPr="00E35618">
        <w:rPr>
          <w:rFonts w:ascii="Arial" w:hAnsi="Arial" w:cs="Arial"/>
          <w:iCs/>
        </w:rPr>
        <w:t xml:space="preserve"> </w:t>
      </w:r>
      <w:r w:rsidR="005D3D14" w:rsidRPr="003D24E4">
        <w:rPr>
          <w:rFonts w:ascii="Arial" w:hAnsi="Arial" w:cs="Arial"/>
          <w:iCs/>
        </w:rPr>
        <w:t>project sponsor</w:t>
      </w:r>
      <w:r w:rsidR="005D3D14">
        <w:rPr>
          <w:rFonts w:ascii="Arial" w:hAnsi="Arial" w:cs="Arial"/>
          <w:iCs/>
        </w:rPr>
        <w:t>,</w:t>
      </w:r>
      <w:r w:rsidR="00956BA9">
        <w:rPr>
          <w:rFonts w:ascii="Arial" w:hAnsi="Arial" w:cs="Arial"/>
          <w:iCs/>
        </w:rPr>
        <w:t xml:space="preserve"> contractor</w:t>
      </w:r>
      <w:r w:rsidR="00B216D6">
        <w:rPr>
          <w:rFonts w:ascii="Arial" w:hAnsi="Arial" w:cs="Arial"/>
          <w:iCs/>
        </w:rPr>
        <w:t xml:space="preserve"> program manager</w:t>
      </w:r>
      <w:r w:rsidR="00956BA9">
        <w:rPr>
          <w:rFonts w:ascii="Arial" w:hAnsi="Arial" w:cs="Arial"/>
          <w:iCs/>
        </w:rPr>
        <w:t>,</w:t>
      </w:r>
      <w:r w:rsidR="00B216D6">
        <w:rPr>
          <w:rFonts w:ascii="Arial" w:hAnsi="Arial" w:cs="Arial"/>
          <w:iCs/>
        </w:rPr>
        <w:t xml:space="preserve"> project manager, project team,</w:t>
      </w:r>
      <w:r w:rsidR="005D3D14" w:rsidRPr="003D24E4">
        <w:rPr>
          <w:rFonts w:ascii="Arial" w:hAnsi="Arial" w:cs="Arial"/>
          <w:iCs/>
        </w:rPr>
        <w:t xml:space="preserve"> senior leaders</w:t>
      </w:r>
      <w:r w:rsidR="00B216D6">
        <w:rPr>
          <w:rFonts w:ascii="Arial" w:hAnsi="Arial" w:cs="Arial"/>
          <w:iCs/>
        </w:rPr>
        <w:t>, and any other stakeholder</w:t>
      </w:r>
      <w:r w:rsidR="005D3D14" w:rsidRPr="003D24E4">
        <w:rPr>
          <w:rFonts w:ascii="Arial" w:hAnsi="Arial" w:cs="Arial"/>
          <w:iCs/>
        </w:rPr>
        <w:t xml:space="preserve"> whose support is needed to carry out </w:t>
      </w:r>
      <w:r w:rsidR="005D3D14">
        <w:rPr>
          <w:rFonts w:ascii="Arial" w:hAnsi="Arial" w:cs="Arial"/>
          <w:iCs/>
        </w:rPr>
        <w:t xml:space="preserve">the </w:t>
      </w:r>
      <w:r w:rsidR="00B216D6">
        <w:rPr>
          <w:rFonts w:ascii="Arial" w:hAnsi="Arial" w:cs="Arial"/>
          <w:iCs/>
        </w:rPr>
        <w:t>planning and managing of uncertainties for the client’s project</w:t>
      </w:r>
      <w:r w:rsidR="005D3D14" w:rsidRPr="003D24E4">
        <w:rPr>
          <w:rFonts w:ascii="Arial" w:hAnsi="Arial" w:cs="Arial"/>
          <w:iCs/>
        </w:rPr>
        <w:t>.</w:t>
      </w:r>
    </w:p>
    <w:p w14:paraId="0E766B7E" w14:textId="77777777" w:rsidR="00691930" w:rsidRDefault="00691930" w:rsidP="00E60705">
      <w:pPr>
        <w:pStyle w:val="BodyText"/>
        <w:ind w:left="450"/>
        <w:rPr>
          <w:rFonts w:ascii="Arial" w:hAnsi="Arial" w:cs="Arial"/>
          <w:iCs/>
        </w:rPr>
      </w:pPr>
    </w:p>
    <w:p w14:paraId="464CC2E4" w14:textId="1D82E491" w:rsidR="00691930" w:rsidRDefault="00691930" w:rsidP="00E60705">
      <w:pPr>
        <w:pStyle w:val="BodyText"/>
        <w:ind w:left="450"/>
        <w:rPr>
          <w:rFonts w:ascii="Arial" w:hAnsi="Arial" w:cs="Arial"/>
          <w:iCs/>
        </w:rPr>
      </w:pPr>
    </w:p>
    <w:p w14:paraId="5439DE02" w14:textId="77777777" w:rsidR="00B3242B" w:rsidRPr="003D24E4" w:rsidRDefault="00126B18">
      <w:pPr>
        <w:pStyle w:val="BodyText"/>
        <w:rPr>
          <w:rFonts w:ascii="Arial" w:hAnsi="Arial" w:cs="Arial"/>
          <w:iCs/>
        </w:rPr>
      </w:pPr>
      <w:r>
        <w:rPr>
          <w:rFonts w:ascii="Arial" w:hAnsi="Arial" w:cs="Arial"/>
          <w:iCs/>
        </w:rPr>
        <w:br w:type="page"/>
      </w:r>
    </w:p>
    <w:p w14:paraId="5ED728DD" w14:textId="470BC8F5" w:rsidR="000A7CF9" w:rsidRPr="00783DEB" w:rsidRDefault="00275BFF" w:rsidP="003D63DD">
      <w:pPr>
        <w:pStyle w:val="Heading1"/>
        <w:rPr>
          <w:rFonts w:ascii="Times New Roman" w:hAnsi="Times New Roman" w:cs="Times New Roman"/>
        </w:rPr>
      </w:pPr>
      <w:bookmarkStart w:id="6" w:name="_Toc425598868"/>
      <w:bookmarkStart w:id="7" w:name="OLE_LINK5"/>
      <w:r>
        <w:lastRenderedPageBreak/>
        <w:t>Project Risk Management Processes &amp;</w:t>
      </w:r>
      <w:r w:rsidR="00653087" w:rsidRPr="00653087">
        <w:t xml:space="preserve"> </w:t>
      </w:r>
      <w:r w:rsidR="000A7CF9">
        <w:t>Methodolog</w:t>
      </w:r>
      <w:r w:rsidR="00653087">
        <w:t>y</w:t>
      </w:r>
      <w:bookmarkEnd w:id="6"/>
      <w:r>
        <w:t xml:space="preserve"> </w:t>
      </w:r>
    </w:p>
    <w:tbl>
      <w:tblPr>
        <w:tblW w:w="945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7"/>
        <w:gridCol w:w="4050"/>
        <w:gridCol w:w="3060"/>
      </w:tblGrid>
      <w:tr w:rsidR="000A7CF9" w:rsidRPr="00B3242B" w14:paraId="0AD6C7B2" w14:textId="77777777" w:rsidTr="000A7CF9">
        <w:trPr>
          <w:cantSplit/>
          <w:trHeight w:val="20"/>
        </w:trPr>
        <w:tc>
          <w:tcPr>
            <w:tcW w:w="2347" w:type="dxa"/>
            <w:shd w:val="clear" w:color="auto" w:fill="D9D9D9"/>
            <w:tcMar>
              <w:top w:w="43" w:type="dxa"/>
              <w:left w:w="115" w:type="dxa"/>
              <w:bottom w:w="43" w:type="dxa"/>
              <w:right w:w="115" w:type="dxa"/>
            </w:tcMar>
            <w:vAlign w:val="center"/>
          </w:tcPr>
          <w:p w14:paraId="7F479028" w14:textId="77777777" w:rsidR="000A7CF9" w:rsidRPr="00B3242B" w:rsidRDefault="000A7CF9" w:rsidP="00653087">
            <w:pPr>
              <w:tabs>
                <w:tab w:val="left" w:pos="6120"/>
              </w:tabs>
              <w:spacing w:before="0" w:after="0"/>
              <w:ind w:left="0"/>
              <w:jc w:val="center"/>
              <w:rPr>
                <w:rFonts w:ascii="Arial" w:hAnsi="Arial" w:cs="Arial"/>
                <w:b/>
                <w:sz w:val="20"/>
                <w:szCs w:val="20"/>
              </w:rPr>
            </w:pPr>
            <w:r w:rsidRPr="00B3242B">
              <w:rPr>
                <w:rFonts w:ascii="Arial" w:hAnsi="Arial" w:cs="Arial"/>
                <w:b/>
                <w:sz w:val="20"/>
                <w:szCs w:val="20"/>
              </w:rPr>
              <w:t xml:space="preserve">Risk Management </w:t>
            </w:r>
            <w:r>
              <w:rPr>
                <w:rFonts w:ascii="Arial" w:hAnsi="Arial" w:cs="Arial"/>
                <w:b/>
                <w:sz w:val="20"/>
                <w:szCs w:val="20"/>
              </w:rPr>
              <w:t>Process/</w:t>
            </w:r>
            <w:r w:rsidRPr="00B3242B">
              <w:rPr>
                <w:rFonts w:ascii="Arial" w:hAnsi="Arial" w:cs="Arial"/>
                <w:b/>
                <w:sz w:val="20"/>
                <w:szCs w:val="20"/>
              </w:rPr>
              <w:t>Activity</w:t>
            </w:r>
          </w:p>
        </w:tc>
        <w:tc>
          <w:tcPr>
            <w:tcW w:w="4050" w:type="dxa"/>
            <w:shd w:val="clear" w:color="auto" w:fill="D9D9D9"/>
            <w:tcMar>
              <w:top w:w="43" w:type="dxa"/>
              <w:left w:w="115" w:type="dxa"/>
              <w:bottom w:w="43" w:type="dxa"/>
              <w:right w:w="115" w:type="dxa"/>
            </w:tcMar>
            <w:vAlign w:val="center"/>
          </w:tcPr>
          <w:p w14:paraId="7772419E" w14:textId="77777777" w:rsidR="000A7CF9" w:rsidRPr="00B3242B" w:rsidRDefault="000A7CF9" w:rsidP="00653087">
            <w:pPr>
              <w:tabs>
                <w:tab w:val="left" w:pos="6120"/>
              </w:tabs>
              <w:spacing w:before="0" w:after="0"/>
              <w:ind w:left="0"/>
              <w:jc w:val="center"/>
              <w:rPr>
                <w:rFonts w:ascii="Arial" w:hAnsi="Arial" w:cs="Arial"/>
                <w:b/>
                <w:sz w:val="20"/>
                <w:szCs w:val="20"/>
              </w:rPr>
            </w:pPr>
            <w:r w:rsidRPr="00B3242B">
              <w:rPr>
                <w:rFonts w:ascii="Arial" w:hAnsi="Arial" w:cs="Arial"/>
                <w:b/>
                <w:sz w:val="20"/>
                <w:szCs w:val="20"/>
              </w:rPr>
              <w:t xml:space="preserve">Risk Management </w:t>
            </w:r>
            <w:r>
              <w:rPr>
                <w:rFonts w:ascii="Arial" w:hAnsi="Arial" w:cs="Arial"/>
                <w:b/>
                <w:sz w:val="20"/>
                <w:szCs w:val="20"/>
              </w:rPr>
              <w:t>Process / Activity</w:t>
            </w:r>
            <w:r w:rsidRPr="00B3242B">
              <w:rPr>
                <w:rFonts w:ascii="Arial" w:hAnsi="Arial" w:cs="Arial"/>
                <w:b/>
                <w:sz w:val="20"/>
                <w:szCs w:val="20"/>
              </w:rPr>
              <w:t xml:space="preserve"> Description</w:t>
            </w:r>
          </w:p>
        </w:tc>
        <w:tc>
          <w:tcPr>
            <w:tcW w:w="3060" w:type="dxa"/>
            <w:shd w:val="clear" w:color="auto" w:fill="D9D9D9"/>
            <w:tcMar>
              <w:top w:w="43" w:type="dxa"/>
              <w:left w:w="115" w:type="dxa"/>
              <w:bottom w:w="43" w:type="dxa"/>
              <w:right w:w="115" w:type="dxa"/>
            </w:tcMar>
            <w:vAlign w:val="center"/>
          </w:tcPr>
          <w:p w14:paraId="754C4A99" w14:textId="77777777" w:rsidR="000A7CF9" w:rsidRPr="00B3242B" w:rsidRDefault="000A7CF9" w:rsidP="00653087">
            <w:pPr>
              <w:tabs>
                <w:tab w:val="left" w:pos="6120"/>
              </w:tabs>
              <w:spacing w:before="0" w:after="0"/>
              <w:ind w:left="0"/>
              <w:jc w:val="center"/>
              <w:rPr>
                <w:rFonts w:ascii="Arial" w:hAnsi="Arial" w:cs="Arial"/>
                <w:b/>
                <w:sz w:val="20"/>
                <w:szCs w:val="20"/>
              </w:rPr>
            </w:pPr>
            <w:r w:rsidRPr="00B3242B">
              <w:rPr>
                <w:rFonts w:ascii="Arial" w:hAnsi="Arial" w:cs="Arial"/>
                <w:b/>
                <w:sz w:val="20"/>
                <w:szCs w:val="20"/>
              </w:rPr>
              <w:t>Ownership</w:t>
            </w:r>
          </w:p>
        </w:tc>
      </w:tr>
      <w:tr w:rsidR="000A7CF9" w:rsidRPr="00B3242B" w14:paraId="65EC8B8F" w14:textId="77777777" w:rsidTr="000A7CF9">
        <w:trPr>
          <w:cantSplit/>
          <w:trHeight w:val="272"/>
        </w:trPr>
        <w:tc>
          <w:tcPr>
            <w:tcW w:w="2347" w:type="dxa"/>
            <w:tcMar>
              <w:top w:w="43" w:type="dxa"/>
              <w:left w:w="115" w:type="dxa"/>
              <w:bottom w:w="43" w:type="dxa"/>
              <w:right w:w="115" w:type="dxa"/>
            </w:tcMar>
          </w:tcPr>
          <w:p w14:paraId="6CB7B1BB" w14:textId="49733BEF" w:rsidR="000A7CF9" w:rsidRPr="00B3242B" w:rsidRDefault="00AB1331" w:rsidP="00653087">
            <w:pPr>
              <w:spacing w:before="20"/>
              <w:ind w:left="14"/>
              <w:jc w:val="left"/>
              <w:rPr>
                <w:rFonts w:ascii="Arial" w:hAnsi="Arial" w:cs="Arial"/>
                <w:spacing w:val="-5"/>
                <w:sz w:val="20"/>
                <w:szCs w:val="20"/>
              </w:rPr>
            </w:pPr>
            <w:r>
              <w:rPr>
                <w:rFonts w:ascii="Arial" w:hAnsi="Arial" w:cs="Arial"/>
                <w:spacing w:val="-5"/>
                <w:sz w:val="20"/>
                <w:szCs w:val="20"/>
              </w:rPr>
              <w:t>Risk Identification</w:t>
            </w:r>
          </w:p>
          <w:p w14:paraId="5E2A4A5E" w14:textId="77777777" w:rsidR="000A7CF9" w:rsidRPr="00B3242B" w:rsidRDefault="000A7CF9" w:rsidP="00653087">
            <w:pPr>
              <w:spacing w:before="20"/>
              <w:ind w:left="0"/>
              <w:jc w:val="left"/>
              <w:rPr>
                <w:rFonts w:ascii="Arial" w:hAnsi="Arial" w:cs="Arial"/>
                <w:spacing w:val="-5"/>
                <w:sz w:val="20"/>
                <w:szCs w:val="20"/>
              </w:rPr>
            </w:pPr>
          </w:p>
        </w:tc>
        <w:tc>
          <w:tcPr>
            <w:tcW w:w="4050" w:type="dxa"/>
            <w:tcMar>
              <w:top w:w="43" w:type="dxa"/>
              <w:left w:w="115" w:type="dxa"/>
              <w:bottom w:w="43" w:type="dxa"/>
              <w:right w:w="115" w:type="dxa"/>
            </w:tcMar>
          </w:tcPr>
          <w:p w14:paraId="1773E685" w14:textId="5C857223" w:rsidR="000A7CF9" w:rsidRPr="00B3242B" w:rsidRDefault="00D02EB7" w:rsidP="00653087">
            <w:pPr>
              <w:spacing w:before="20"/>
              <w:ind w:left="14"/>
              <w:jc w:val="left"/>
              <w:rPr>
                <w:rFonts w:ascii="Arial" w:hAnsi="Arial" w:cs="Arial"/>
                <w:spacing w:val="-5"/>
                <w:sz w:val="20"/>
                <w:szCs w:val="20"/>
              </w:rPr>
            </w:pPr>
            <w:r>
              <w:rPr>
                <w:rFonts w:ascii="Arial" w:hAnsi="Arial" w:cs="Arial"/>
                <w:spacing w:val="-5"/>
                <w:sz w:val="20"/>
                <w:szCs w:val="20"/>
              </w:rPr>
              <w:t xml:space="preserve">Risks identified at the start of each phase and during milestone reviews. </w:t>
            </w:r>
          </w:p>
        </w:tc>
        <w:tc>
          <w:tcPr>
            <w:tcW w:w="3060" w:type="dxa"/>
            <w:tcMar>
              <w:top w:w="43" w:type="dxa"/>
              <w:left w:w="115" w:type="dxa"/>
              <w:bottom w:w="43" w:type="dxa"/>
              <w:right w:w="115" w:type="dxa"/>
            </w:tcMar>
          </w:tcPr>
          <w:p w14:paraId="545F4525" w14:textId="75BBF1D7" w:rsidR="00AB1331" w:rsidRPr="00B3242B" w:rsidRDefault="00AB1331" w:rsidP="00783DEB">
            <w:pPr>
              <w:spacing w:before="20"/>
              <w:ind w:left="0"/>
              <w:jc w:val="left"/>
              <w:rPr>
                <w:rFonts w:ascii="Arial" w:hAnsi="Arial" w:cs="Arial"/>
                <w:spacing w:val="-5"/>
                <w:sz w:val="20"/>
                <w:szCs w:val="20"/>
              </w:rPr>
            </w:pPr>
            <w:r>
              <w:rPr>
                <w:rFonts w:ascii="Arial" w:hAnsi="Arial" w:cs="Arial"/>
                <w:spacing w:val="-5"/>
                <w:sz w:val="20"/>
                <w:szCs w:val="20"/>
              </w:rPr>
              <w:t>Sibin Jacob</w:t>
            </w:r>
          </w:p>
        </w:tc>
      </w:tr>
      <w:tr w:rsidR="000A7CF9" w:rsidRPr="00B3242B" w14:paraId="0166C447" w14:textId="77777777" w:rsidTr="000A7CF9">
        <w:trPr>
          <w:cantSplit/>
          <w:trHeight w:val="287"/>
        </w:trPr>
        <w:tc>
          <w:tcPr>
            <w:tcW w:w="2347" w:type="dxa"/>
            <w:tcMar>
              <w:top w:w="43" w:type="dxa"/>
              <w:left w:w="115" w:type="dxa"/>
              <w:bottom w:w="43" w:type="dxa"/>
              <w:right w:w="115" w:type="dxa"/>
            </w:tcMar>
          </w:tcPr>
          <w:p w14:paraId="3EB2D51A" w14:textId="455F8E11" w:rsidR="000A7CF9" w:rsidRPr="00B3242B" w:rsidRDefault="00AB1331" w:rsidP="00653087">
            <w:pPr>
              <w:spacing w:before="20"/>
              <w:ind w:left="14"/>
              <w:jc w:val="left"/>
              <w:rPr>
                <w:rFonts w:ascii="Arial" w:hAnsi="Arial" w:cs="Arial"/>
                <w:spacing w:val="-5"/>
                <w:sz w:val="20"/>
                <w:szCs w:val="20"/>
              </w:rPr>
            </w:pPr>
            <w:r>
              <w:rPr>
                <w:rFonts w:ascii="Arial" w:hAnsi="Arial" w:cs="Arial"/>
                <w:spacing w:val="-5"/>
                <w:sz w:val="20"/>
                <w:szCs w:val="20"/>
              </w:rPr>
              <w:t>Qualitative Risk Analysis</w:t>
            </w:r>
          </w:p>
        </w:tc>
        <w:tc>
          <w:tcPr>
            <w:tcW w:w="4050" w:type="dxa"/>
            <w:tcMar>
              <w:top w:w="43" w:type="dxa"/>
              <w:left w:w="115" w:type="dxa"/>
              <w:bottom w:w="43" w:type="dxa"/>
              <w:right w:w="115" w:type="dxa"/>
            </w:tcMar>
          </w:tcPr>
          <w:p w14:paraId="6DA60C5A" w14:textId="3C26AD1E" w:rsidR="000A7CF9" w:rsidRPr="00B3242B" w:rsidRDefault="00D02EB7" w:rsidP="00653087">
            <w:pPr>
              <w:spacing w:before="20"/>
              <w:ind w:left="14"/>
              <w:jc w:val="left"/>
              <w:rPr>
                <w:rFonts w:ascii="Arial" w:hAnsi="Arial" w:cs="Arial"/>
                <w:spacing w:val="-5"/>
                <w:sz w:val="20"/>
                <w:szCs w:val="20"/>
              </w:rPr>
            </w:pPr>
            <w:r>
              <w:rPr>
                <w:rFonts w:ascii="Arial" w:hAnsi="Arial" w:cs="Arial"/>
                <w:spacing w:val="-5"/>
                <w:sz w:val="20"/>
                <w:szCs w:val="20"/>
              </w:rPr>
              <w:t>Risks prioritized using the probability and impact matrix</w:t>
            </w:r>
            <w:r w:rsidR="002A169F">
              <w:rPr>
                <w:rFonts w:ascii="Arial" w:hAnsi="Arial" w:cs="Arial"/>
                <w:spacing w:val="-5"/>
                <w:sz w:val="20"/>
                <w:szCs w:val="20"/>
              </w:rPr>
              <w:t xml:space="preserve"> (Vicente, 2024)</w:t>
            </w:r>
            <w:r>
              <w:rPr>
                <w:rFonts w:ascii="Arial" w:hAnsi="Arial" w:cs="Arial"/>
                <w:spacing w:val="-5"/>
                <w:sz w:val="20"/>
                <w:szCs w:val="20"/>
              </w:rPr>
              <w:t xml:space="preserve">. Each identified risk will be rated for severity and likelihood to determine its exposure. For clarity, risks wills be categorized as technical, financial, external, etc. </w:t>
            </w:r>
          </w:p>
        </w:tc>
        <w:tc>
          <w:tcPr>
            <w:tcW w:w="3060" w:type="dxa"/>
            <w:tcMar>
              <w:top w:w="43" w:type="dxa"/>
              <w:left w:w="115" w:type="dxa"/>
              <w:bottom w:w="43" w:type="dxa"/>
              <w:right w:w="115" w:type="dxa"/>
            </w:tcMar>
          </w:tcPr>
          <w:p w14:paraId="1634C498" w14:textId="3427D754" w:rsidR="000A7CF9" w:rsidRPr="00B3242B" w:rsidRDefault="00D02EB7" w:rsidP="00653087">
            <w:pPr>
              <w:spacing w:before="20"/>
              <w:ind w:left="14"/>
              <w:jc w:val="left"/>
              <w:rPr>
                <w:rFonts w:ascii="Arial" w:hAnsi="Arial" w:cs="Arial"/>
                <w:spacing w:val="-5"/>
                <w:sz w:val="20"/>
                <w:szCs w:val="20"/>
              </w:rPr>
            </w:pPr>
            <w:r>
              <w:rPr>
                <w:rFonts w:ascii="Arial" w:hAnsi="Arial" w:cs="Arial"/>
                <w:spacing w:val="-5"/>
                <w:sz w:val="20"/>
                <w:szCs w:val="20"/>
              </w:rPr>
              <w:t>Elizabeth</w:t>
            </w:r>
          </w:p>
        </w:tc>
      </w:tr>
      <w:tr w:rsidR="000A7CF9" w:rsidRPr="00B3242B" w14:paraId="6B5CA280" w14:textId="77777777" w:rsidTr="000A7CF9">
        <w:trPr>
          <w:cantSplit/>
          <w:trHeight w:val="287"/>
        </w:trPr>
        <w:tc>
          <w:tcPr>
            <w:tcW w:w="2347" w:type="dxa"/>
            <w:tcMar>
              <w:top w:w="43" w:type="dxa"/>
              <w:left w:w="115" w:type="dxa"/>
              <w:bottom w:w="43" w:type="dxa"/>
              <w:right w:w="115" w:type="dxa"/>
            </w:tcMar>
          </w:tcPr>
          <w:p w14:paraId="5E848F17" w14:textId="055FCCD1" w:rsidR="000A7CF9" w:rsidRPr="00B3242B" w:rsidRDefault="00AB1331" w:rsidP="00653087">
            <w:pPr>
              <w:spacing w:before="20"/>
              <w:ind w:left="14"/>
              <w:jc w:val="left"/>
              <w:rPr>
                <w:rFonts w:ascii="Arial" w:hAnsi="Arial" w:cs="Arial"/>
                <w:spacing w:val="-5"/>
                <w:sz w:val="20"/>
                <w:szCs w:val="20"/>
              </w:rPr>
            </w:pPr>
            <w:r>
              <w:rPr>
                <w:rFonts w:ascii="Arial" w:hAnsi="Arial" w:cs="Arial"/>
                <w:spacing w:val="-5"/>
                <w:sz w:val="20"/>
                <w:szCs w:val="20"/>
              </w:rPr>
              <w:t>Quantitative Risk Analysis</w:t>
            </w:r>
          </w:p>
        </w:tc>
        <w:tc>
          <w:tcPr>
            <w:tcW w:w="4050" w:type="dxa"/>
            <w:tcMar>
              <w:top w:w="43" w:type="dxa"/>
              <w:left w:w="115" w:type="dxa"/>
              <w:bottom w:w="43" w:type="dxa"/>
              <w:right w:w="115" w:type="dxa"/>
            </w:tcMar>
          </w:tcPr>
          <w:p w14:paraId="1E724125" w14:textId="70C89BDB" w:rsidR="000A7CF9" w:rsidRPr="00B3242B" w:rsidRDefault="008175C4" w:rsidP="008175C4">
            <w:pPr>
              <w:spacing w:before="20"/>
              <w:ind w:left="14"/>
              <w:jc w:val="left"/>
              <w:rPr>
                <w:rFonts w:ascii="Arial" w:hAnsi="Arial" w:cs="Arial"/>
                <w:spacing w:val="-5"/>
                <w:sz w:val="20"/>
                <w:szCs w:val="20"/>
              </w:rPr>
            </w:pPr>
            <w:r>
              <w:rPr>
                <w:rFonts w:ascii="Arial" w:hAnsi="Arial" w:cs="Arial"/>
                <w:spacing w:val="-5"/>
                <w:sz w:val="20"/>
                <w:szCs w:val="20"/>
              </w:rPr>
              <w:t xml:space="preserve">A method of risk assessment that uses numerical data and statistical techniques to quantify likelihood and impact of potential risks (Project Management Academy, 2025). </w:t>
            </w:r>
            <w:r w:rsidR="00D02EB7">
              <w:rPr>
                <w:rFonts w:ascii="Arial" w:hAnsi="Arial" w:cs="Arial"/>
                <w:spacing w:val="-5"/>
                <w:sz w:val="20"/>
                <w:szCs w:val="20"/>
              </w:rPr>
              <w:t xml:space="preserve">Monte Carlo and severity analysis will be performed for high-priority risks. Schedule and costs are accounted for with these tools. </w:t>
            </w:r>
          </w:p>
        </w:tc>
        <w:tc>
          <w:tcPr>
            <w:tcW w:w="3060" w:type="dxa"/>
            <w:tcMar>
              <w:top w:w="43" w:type="dxa"/>
              <w:left w:w="115" w:type="dxa"/>
              <w:bottom w:w="43" w:type="dxa"/>
              <w:right w:w="115" w:type="dxa"/>
            </w:tcMar>
          </w:tcPr>
          <w:p w14:paraId="2039FAF1" w14:textId="1089877A" w:rsidR="000A7CF9" w:rsidRPr="00B3242B" w:rsidRDefault="00D02EB7" w:rsidP="00653087">
            <w:pPr>
              <w:spacing w:before="20"/>
              <w:ind w:left="14"/>
              <w:jc w:val="left"/>
              <w:rPr>
                <w:rFonts w:ascii="Arial" w:hAnsi="Arial" w:cs="Arial"/>
                <w:spacing w:val="-5"/>
                <w:sz w:val="20"/>
                <w:szCs w:val="20"/>
              </w:rPr>
            </w:pPr>
            <w:r>
              <w:rPr>
                <w:rFonts w:ascii="Arial" w:hAnsi="Arial" w:cs="Arial"/>
                <w:spacing w:val="-5"/>
                <w:sz w:val="20"/>
                <w:szCs w:val="20"/>
              </w:rPr>
              <w:t xml:space="preserve">Chamroeun </w:t>
            </w:r>
          </w:p>
        </w:tc>
      </w:tr>
      <w:tr w:rsidR="000A7CF9" w:rsidRPr="00B3242B" w14:paraId="58CDBEB8" w14:textId="77777777" w:rsidTr="000A7CF9">
        <w:trPr>
          <w:cantSplit/>
          <w:trHeight w:val="287"/>
        </w:trPr>
        <w:tc>
          <w:tcPr>
            <w:tcW w:w="2347" w:type="dxa"/>
            <w:tcMar>
              <w:top w:w="43" w:type="dxa"/>
              <w:left w:w="115" w:type="dxa"/>
              <w:bottom w:w="43" w:type="dxa"/>
              <w:right w:w="115" w:type="dxa"/>
            </w:tcMar>
          </w:tcPr>
          <w:p w14:paraId="5BD2F61E" w14:textId="7846D80A" w:rsidR="000A7CF9" w:rsidRPr="00B3242B" w:rsidRDefault="00AB1331" w:rsidP="00653087">
            <w:pPr>
              <w:spacing w:before="20"/>
              <w:ind w:left="14"/>
              <w:jc w:val="left"/>
              <w:rPr>
                <w:rFonts w:ascii="Arial" w:hAnsi="Arial" w:cs="Arial"/>
                <w:spacing w:val="-5"/>
                <w:sz w:val="20"/>
                <w:szCs w:val="20"/>
              </w:rPr>
            </w:pPr>
            <w:r>
              <w:rPr>
                <w:rFonts w:ascii="Arial" w:hAnsi="Arial" w:cs="Arial"/>
                <w:spacing w:val="-5"/>
                <w:sz w:val="20"/>
                <w:szCs w:val="20"/>
              </w:rPr>
              <w:t>Risk Response Technique</w:t>
            </w:r>
          </w:p>
        </w:tc>
        <w:tc>
          <w:tcPr>
            <w:tcW w:w="4050" w:type="dxa"/>
            <w:tcMar>
              <w:top w:w="43" w:type="dxa"/>
              <w:left w:w="115" w:type="dxa"/>
              <w:bottom w:w="43" w:type="dxa"/>
              <w:right w:w="115" w:type="dxa"/>
            </w:tcMar>
          </w:tcPr>
          <w:p w14:paraId="4738D336" w14:textId="52A33DE0" w:rsidR="000A7CF9" w:rsidRPr="00B3242B" w:rsidRDefault="00D02EB7" w:rsidP="00653087">
            <w:pPr>
              <w:spacing w:before="20"/>
              <w:ind w:left="14"/>
              <w:jc w:val="left"/>
              <w:rPr>
                <w:rFonts w:ascii="Arial" w:hAnsi="Arial" w:cs="Arial"/>
                <w:spacing w:val="-5"/>
                <w:sz w:val="20"/>
                <w:szCs w:val="20"/>
              </w:rPr>
            </w:pPr>
            <w:r>
              <w:rPr>
                <w:rFonts w:ascii="Arial" w:hAnsi="Arial" w:cs="Arial"/>
                <w:spacing w:val="-5"/>
                <w:sz w:val="20"/>
                <w:szCs w:val="20"/>
              </w:rPr>
              <w:t xml:space="preserve">Strategies developed for both threats and </w:t>
            </w:r>
            <w:r w:rsidR="00783DEB">
              <w:rPr>
                <w:rFonts w:ascii="Arial" w:hAnsi="Arial" w:cs="Arial"/>
                <w:spacing w:val="-5"/>
                <w:sz w:val="20"/>
                <w:szCs w:val="20"/>
              </w:rPr>
              <w:t>opportunities</w:t>
            </w:r>
            <w:r>
              <w:rPr>
                <w:rFonts w:ascii="Arial" w:hAnsi="Arial" w:cs="Arial"/>
                <w:spacing w:val="-5"/>
                <w:sz w:val="20"/>
                <w:szCs w:val="20"/>
              </w:rPr>
              <w:t>. These choices include avoid</w:t>
            </w:r>
            <w:r w:rsidR="00783DEB">
              <w:rPr>
                <w:rFonts w:ascii="Arial" w:hAnsi="Arial" w:cs="Arial"/>
                <w:spacing w:val="-5"/>
                <w:sz w:val="20"/>
                <w:szCs w:val="20"/>
              </w:rPr>
              <w:t>ance</w:t>
            </w:r>
            <w:r>
              <w:rPr>
                <w:rFonts w:ascii="Arial" w:hAnsi="Arial" w:cs="Arial"/>
                <w:spacing w:val="-5"/>
                <w:sz w:val="20"/>
                <w:szCs w:val="20"/>
              </w:rPr>
              <w:t xml:space="preserve">, </w:t>
            </w:r>
            <w:r w:rsidR="00783DEB">
              <w:rPr>
                <w:rFonts w:ascii="Arial" w:hAnsi="Arial" w:cs="Arial"/>
                <w:spacing w:val="-5"/>
                <w:sz w:val="20"/>
                <w:szCs w:val="20"/>
              </w:rPr>
              <w:t>mitigation</w:t>
            </w:r>
            <w:r>
              <w:rPr>
                <w:rFonts w:ascii="Arial" w:hAnsi="Arial" w:cs="Arial"/>
                <w:spacing w:val="-5"/>
                <w:sz w:val="20"/>
                <w:szCs w:val="20"/>
              </w:rPr>
              <w:t xml:space="preserve">, transfer, and </w:t>
            </w:r>
            <w:r w:rsidR="00783DEB">
              <w:rPr>
                <w:rFonts w:ascii="Arial" w:hAnsi="Arial" w:cs="Arial"/>
                <w:spacing w:val="-5"/>
                <w:sz w:val="20"/>
                <w:szCs w:val="20"/>
              </w:rPr>
              <w:t>acceptance</w:t>
            </w:r>
            <w:r>
              <w:rPr>
                <w:rFonts w:ascii="Arial" w:hAnsi="Arial" w:cs="Arial"/>
                <w:spacing w:val="-5"/>
                <w:sz w:val="20"/>
                <w:szCs w:val="20"/>
              </w:rPr>
              <w:t xml:space="preserve"> for threats, enhancement, exploitation, and sharing opportunities</w:t>
            </w:r>
            <w:r w:rsidR="002A169F">
              <w:rPr>
                <w:rFonts w:ascii="Arial" w:hAnsi="Arial" w:cs="Arial"/>
                <w:spacing w:val="-5"/>
                <w:sz w:val="20"/>
                <w:szCs w:val="20"/>
              </w:rPr>
              <w:t xml:space="preserve"> (</w:t>
            </w:r>
            <w:proofErr w:type="spellStart"/>
            <w:r w:rsidR="002A169F">
              <w:rPr>
                <w:rFonts w:ascii="Arial" w:hAnsi="Arial" w:cs="Arial"/>
                <w:spacing w:val="-5"/>
                <w:sz w:val="20"/>
                <w:szCs w:val="20"/>
              </w:rPr>
              <w:t>Nizhebetskyi</w:t>
            </w:r>
            <w:proofErr w:type="spellEnd"/>
            <w:r w:rsidR="002A169F">
              <w:rPr>
                <w:rFonts w:ascii="Arial" w:hAnsi="Arial" w:cs="Arial"/>
                <w:spacing w:val="-5"/>
                <w:sz w:val="20"/>
                <w:szCs w:val="20"/>
              </w:rPr>
              <w:t>, 2023)</w:t>
            </w:r>
            <w:r>
              <w:rPr>
                <w:rFonts w:ascii="Arial" w:hAnsi="Arial" w:cs="Arial"/>
                <w:spacing w:val="-5"/>
                <w:sz w:val="20"/>
                <w:szCs w:val="20"/>
              </w:rPr>
              <w:t xml:space="preserve">. </w:t>
            </w:r>
          </w:p>
        </w:tc>
        <w:tc>
          <w:tcPr>
            <w:tcW w:w="3060" w:type="dxa"/>
            <w:tcMar>
              <w:top w:w="43" w:type="dxa"/>
              <w:left w:w="115" w:type="dxa"/>
              <w:bottom w:w="43" w:type="dxa"/>
              <w:right w:w="115" w:type="dxa"/>
            </w:tcMar>
          </w:tcPr>
          <w:p w14:paraId="6A0B9130" w14:textId="0358956A" w:rsidR="000A7CF9" w:rsidRPr="00B3242B" w:rsidRDefault="00D02EB7" w:rsidP="00653087">
            <w:pPr>
              <w:spacing w:before="20"/>
              <w:ind w:left="14"/>
              <w:jc w:val="left"/>
              <w:rPr>
                <w:rFonts w:ascii="Arial" w:hAnsi="Arial" w:cs="Arial"/>
                <w:spacing w:val="-5"/>
                <w:sz w:val="20"/>
                <w:szCs w:val="20"/>
              </w:rPr>
            </w:pPr>
            <w:r>
              <w:rPr>
                <w:rFonts w:ascii="Arial" w:hAnsi="Arial" w:cs="Arial"/>
                <w:spacing w:val="-5"/>
                <w:sz w:val="20"/>
                <w:szCs w:val="20"/>
              </w:rPr>
              <w:t>Sibin</w:t>
            </w:r>
            <w:r w:rsidR="00783DEB">
              <w:rPr>
                <w:rFonts w:ascii="Arial" w:hAnsi="Arial" w:cs="Arial"/>
                <w:spacing w:val="-5"/>
                <w:sz w:val="20"/>
                <w:szCs w:val="20"/>
              </w:rPr>
              <w:t xml:space="preserve"> Jacob</w:t>
            </w:r>
          </w:p>
        </w:tc>
      </w:tr>
      <w:tr w:rsidR="000A7CF9" w:rsidRPr="00B3242B" w14:paraId="73D4AB65" w14:textId="77777777" w:rsidTr="000A7CF9">
        <w:trPr>
          <w:cantSplit/>
          <w:trHeight w:val="287"/>
        </w:trPr>
        <w:tc>
          <w:tcPr>
            <w:tcW w:w="2347" w:type="dxa"/>
            <w:tcMar>
              <w:top w:w="43" w:type="dxa"/>
              <w:left w:w="115" w:type="dxa"/>
              <w:bottom w:w="43" w:type="dxa"/>
              <w:right w:w="115" w:type="dxa"/>
            </w:tcMar>
          </w:tcPr>
          <w:p w14:paraId="681A8257" w14:textId="1CBA5345" w:rsidR="000A7CF9" w:rsidRPr="00B3242B" w:rsidRDefault="00AB1331" w:rsidP="00653087">
            <w:pPr>
              <w:spacing w:before="20"/>
              <w:ind w:left="14"/>
              <w:jc w:val="left"/>
              <w:rPr>
                <w:rFonts w:ascii="Arial" w:hAnsi="Arial" w:cs="Arial"/>
                <w:spacing w:val="-5"/>
                <w:sz w:val="20"/>
                <w:szCs w:val="20"/>
              </w:rPr>
            </w:pPr>
            <w:r>
              <w:rPr>
                <w:rFonts w:ascii="Arial" w:hAnsi="Arial" w:cs="Arial"/>
                <w:spacing w:val="-5"/>
                <w:sz w:val="20"/>
                <w:szCs w:val="20"/>
              </w:rPr>
              <w:t>Risk Monitoring and Control</w:t>
            </w:r>
          </w:p>
        </w:tc>
        <w:tc>
          <w:tcPr>
            <w:tcW w:w="4050" w:type="dxa"/>
            <w:tcMar>
              <w:top w:w="43" w:type="dxa"/>
              <w:left w:w="115" w:type="dxa"/>
              <w:bottom w:w="43" w:type="dxa"/>
              <w:right w:w="115" w:type="dxa"/>
            </w:tcMar>
          </w:tcPr>
          <w:p w14:paraId="5C073A37" w14:textId="6E66F87C" w:rsidR="000A7CF9" w:rsidRPr="00B3242B" w:rsidRDefault="00783DEB" w:rsidP="00653087">
            <w:pPr>
              <w:spacing w:before="20"/>
              <w:ind w:left="14"/>
              <w:jc w:val="left"/>
              <w:rPr>
                <w:rFonts w:ascii="Arial" w:hAnsi="Arial" w:cs="Arial"/>
                <w:spacing w:val="-5"/>
                <w:sz w:val="20"/>
                <w:szCs w:val="20"/>
              </w:rPr>
            </w:pPr>
            <w:r>
              <w:rPr>
                <w:rFonts w:ascii="Arial" w:hAnsi="Arial" w:cs="Arial"/>
                <w:spacing w:val="-5"/>
                <w:sz w:val="20"/>
                <w:szCs w:val="20"/>
              </w:rPr>
              <w:t>Continuous</w:t>
            </w:r>
            <w:r w:rsidR="00D02EB7">
              <w:rPr>
                <w:rFonts w:ascii="Arial" w:hAnsi="Arial" w:cs="Arial"/>
                <w:spacing w:val="-5"/>
                <w:sz w:val="20"/>
                <w:szCs w:val="20"/>
              </w:rPr>
              <w:t xml:space="preserve"> risk tracking through regular status meetings, phase reviews, and risk register updates</w:t>
            </w:r>
            <w:r w:rsidR="009405DB">
              <w:rPr>
                <w:rFonts w:ascii="Arial" w:hAnsi="Arial" w:cs="Arial"/>
                <w:spacing w:val="-5"/>
                <w:sz w:val="20"/>
                <w:szCs w:val="20"/>
              </w:rPr>
              <w:t xml:space="preserve"> (PMI, 2025)</w:t>
            </w:r>
            <w:r w:rsidR="00D02EB7">
              <w:rPr>
                <w:rFonts w:ascii="Arial" w:hAnsi="Arial" w:cs="Arial"/>
                <w:spacing w:val="-5"/>
                <w:sz w:val="20"/>
                <w:szCs w:val="20"/>
              </w:rPr>
              <w:t xml:space="preserve">. New risks are added. Indicators and triggers are monitored. </w:t>
            </w:r>
          </w:p>
        </w:tc>
        <w:tc>
          <w:tcPr>
            <w:tcW w:w="3060" w:type="dxa"/>
            <w:tcMar>
              <w:top w:w="43" w:type="dxa"/>
              <w:left w:w="115" w:type="dxa"/>
              <w:bottom w:w="43" w:type="dxa"/>
              <w:right w:w="115" w:type="dxa"/>
            </w:tcMar>
          </w:tcPr>
          <w:p w14:paraId="1C513E6D" w14:textId="3AAB7916" w:rsidR="000A7CF9" w:rsidRPr="00B3242B" w:rsidRDefault="00D02EB7" w:rsidP="00653087">
            <w:pPr>
              <w:spacing w:before="20"/>
              <w:ind w:left="14"/>
              <w:jc w:val="left"/>
              <w:rPr>
                <w:rFonts w:ascii="Arial" w:hAnsi="Arial" w:cs="Arial"/>
                <w:spacing w:val="-5"/>
                <w:sz w:val="20"/>
                <w:szCs w:val="20"/>
              </w:rPr>
            </w:pPr>
            <w:r>
              <w:rPr>
                <w:rFonts w:ascii="Arial" w:hAnsi="Arial" w:cs="Arial"/>
                <w:spacing w:val="-5"/>
                <w:sz w:val="20"/>
                <w:szCs w:val="20"/>
              </w:rPr>
              <w:t>Raji</w:t>
            </w:r>
          </w:p>
        </w:tc>
      </w:tr>
    </w:tbl>
    <w:p w14:paraId="7A80304B" w14:textId="77777777" w:rsidR="000A7CF9" w:rsidRDefault="000A7CF9" w:rsidP="000A7CF9">
      <w:pPr>
        <w:pStyle w:val="BodyText"/>
      </w:pPr>
    </w:p>
    <w:p w14:paraId="22C9AEA7" w14:textId="77777777" w:rsidR="00126B18" w:rsidRPr="00B3242B" w:rsidRDefault="00126B18" w:rsidP="000A7CF9">
      <w:pPr>
        <w:pStyle w:val="BodyText"/>
      </w:pPr>
      <w:r>
        <w:br w:type="page"/>
      </w:r>
    </w:p>
    <w:p w14:paraId="2E3DFB62" w14:textId="77777777" w:rsidR="00011D7D" w:rsidRPr="003D24E4" w:rsidRDefault="00F3530A" w:rsidP="003D63DD">
      <w:pPr>
        <w:pStyle w:val="Heading1"/>
      </w:pPr>
      <w:bookmarkStart w:id="8" w:name="_Toc425598869"/>
      <w:r>
        <w:lastRenderedPageBreak/>
        <w:t>Roles and Responsibilities</w:t>
      </w:r>
      <w:bookmarkEnd w:id="8"/>
    </w:p>
    <w:bookmarkEnd w:id="7"/>
    <w:p w14:paraId="609E7686" w14:textId="77777777" w:rsidR="000419A4" w:rsidRDefault="000419A4" w:rsidP="005A5680">
      <w:pPr>
        <w:pStyle w:val="BodyText"/>
        <w:spacing w:before="0" w:after="0"/>
      </w:pPr>
    </w:p>
    <w:tbl>
      <w:tblPr>
        <w:tblW w:w="945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7"/>
        <w:gridCol w:w="3143"/>
        <w:gridCol w:w="2070"/>
        <w:gridCol w:w="1890"/>
      </w:tblGrid>
      <w:tr w:rsidR="000045CA" w:rsidRPr="00F3530A" w14:paraId="3CCF9DE8" w14:textId="77777777" w:rsidTr="00126B18">
        <w:trPr>
          <w:cantSplit/>
          <w:trHeight w:val="20"/>
        </w:trPr>
        <w:tc>
          <w:tcPr>
            <w:tcW w:w="2347" w:type="dxa"/>
            <w:shd w:val="clear" w:color="auto" w:fill="D9D9D9"/>
            <w:tcMar>
              <w:top w:w="43" w:type="dxa"/>
              <w:left w:w="115" w:type="dxa"/>
              <w:bottom w:w="43" w:type="dxa"/>
              <w:right w:w="115" w:type="dxa"/>
            </w:tcMar>
            <w:vAlign w:val="center"/>
          </w:tcPr>
          <w:p w14:paraId="3A35D2BD" w14:textId="77777777" w:rsidR="000045CA" w:rsidRPr="00F3530A" w:rsidRDefault="000045CA" w:rsidP="001B3B9C">
            <w:pPr>
              <w:tabs>
                <w:tab w:val="left" w:pos="6120"/>
              </w:tabs>
              <w:spacing w:before="0" w:after="0"/>
              <w:ind w:left="0"/>
              <w:jc w:val="center"/>
              <w:rPr>
                <w:rFonts w:ascii="Arial" w:hAnsi="Arial" w:cs="Arial"/>
                <w:b/>
                <w:sz w:val="20"/>
                <w:szCs w:val="20"/>
              </w:rPr>
            </w:pPr>
            <w:r>
              <w:rPr>
                <w:rFonts w:ascii="Arial" w:hAnsi="Arial" w:cs="Arial"/>
                <w:b/>
                <w:sz w:val="20"/>
                <w:szCs w:val="20"/>
              </w:rPr>
              <w:t xml:space="preserve">Risk Management Activity </w:t>
            </w:r>
            <w:r w:rsidRPr="00F3530A">
              <w:rPr>
                <w:rFonts w:ascii="Arial" w:hAnsi="Arial" w:cs="Arial"/>
                <w:b/>
                <w:sz w:val="20"/>
                <w:szCs w:val="20"/>
              </w:rPr>
              <w:t>Role</w:t>
            </w:r>
          </w:p>
        </w:tc>
        <w:tc>
          <w:tcPr>
            <w:tcW w:w="3143" w:type="dxa"/>
            <w:shd w:val="clear" w:color="auto" w:fill="D9D9D9"/>
            <w:tcMar>
              <w:top w:w="43" w:type="dxa"/>
              <w:left w:w="115" w:type="dxa"/>
              <w:bottom w:w="43" w:type="dxa"/>
              <w:right w:w="115" w:type="dxa"/>
            </w:tcMar>
            <w:vAlign w:val="center"/>
          </w:tcPr>
          <w:p w14:paraId="3DE27141" w14:textId="77777777" w:rsidR="000045CA" w:rsidRPr="00F3530A" w:rsidRDefault="000045CA" w:rsidP="001B3B9C">
            <w:pPr>
              <w:tabs>
                <w:tab w:val="left" w:pos="6120"/>
              </w:tabs>
              <w:spacing w:before="0" w:after="0"/>
              <w:ind w:left="0"/>
              <w:jc w:val="center"/>
              <w:rPr>
                <w:rFonts w:ascii="Arial" w:hAnsi="Arial" w:cs="Arial"/>
                <w:b/>
                <w:sz w:val="20"/>
                <w:szCs w:val="20"/>
              </w:rPr>
            </w:pPr>
            <w:r w:rsidRPr="00F3530A">
              <w:rPr>
                <w:rFonts w:ascii="Arial" w:hAnsi="Arial" w:cs="Arial"/>
                <w:b/>
                <w:sz w:val="20"/>
                <w:szCs w:val="20"/>
              </w:rPr>
              <w:t>Risk Management Responsibility</w:t>
            </w:r>
          </w:p>
        </w:tc>
        <w:tc>
          <w:tcPr>
            <w:tcW w:w="2070" w:type="dxa"/>
            <w:shd w:val="clear" w:color="auto" w:fill="D9D9D9"/>
            <w:tcMar>
              <w:top w:w="43" w:type="dxa"/>
              <w:left w:w="115" w:type="dxa"/>
              <w:bottom w:w="43" w:type="dxa"/>
              <w:right w:w="115" w:type="dxa"/>
            </w:tcMar>
            <w:vAlign w:val="center"/>
          </w:tcPr>
          <w:p w14:paraId="331FA73A" w14:textId="77777777" w:rsidR="000045CA" w:rsidRPr="00F3530A" w:rsidRDefault="000045CA" w:rsidP="001B3B9C">
            <w:pPr>
              <w:tabs>
                <w:tab w:val="left" w:pos="6120"/>
              </w:tabs>
              <w:spacing w:before="0" w:after="0"/>
              <w:ind w:left="0"/>
              <w:jc w:val="center"/>
              <w:rPr>
                <w:rFonts w:ascii="Arial" w:hAnsi="Arial" w:cs="Arial"/>
                <w:b/>
                <w:sz w:val="20"/>
                <w:szCs w:val="20"/>
              </w:rPr>
            </w:pPr>
            <w:r w:rsidRPr="00F3530A">
              <w:rPr>
                <w:rFonts w:ascii="Arial" w:hAnsi="Arial" w:cs="Arial"/>
                <w:b/>
                <w:sz w:val="20"/>
                <w:szCs w:val="20"/>
              </w:rPr>
              <w:t>Assignment</w:t>
            </w:r>
          </w:p>
        </w:tc>
        <w:tc>
          <w:tcPr>
            <w:tcW w:w="1890" w:type="dxa"/>
            <w:shd w:val="clear" w:color="auto" w:fill="D9D9D9"/>
            <w:vAlign w:val="center"/>
          </w:tcPr>
          <w:p w14:paraId="605F2307" w14:textId="77777777" w:rsidR="000045CA" w:rsidRPr="00F3530A" w:rsidRDefault="000045CA" w:rsidP="000045CA">
            <w:pPr>
              <w:tabs>
                <w:tab w:val="left" w:pos="6120"/>
              </w:tabs>
              <w:spacing w:before="0" w:after="0"/>
              <w:ind w:left="0"/>
              <w:jc w:val="center"/>
              <w:rPr>
                <w:rFonts w:ascii="Arial" w:hAnsi="Arial" w:cs="Arial"/>
                <w:b/>
                <w:sz w:val="20"/>
                <w:szCs w:val="20"/>
              </w:rPr>
            </w:pPr>
            <w:r>
              <w:rPr>
                <w:rFonts w:ascii="Arial" w:hAnsi="Arial" w:cs="Arial"/>
                <w:b/>
                <w:sz w:val="20"/>
                <w:szCs w:val="20"/>
              </w:rPr>
              <w:t>Risk Attitude</w:t>
            </w:r>
          </w:p>
        </w:tc>
      </w:tr>
      <w:tr w:rsidR="000045CA" w:rsidRPr="00F3530A" w14:paraId="768C7513" w14:textId="77777777" w:rsidTr="00126B18">
        <w:trPr>
          <w:cantSplit/>
          <w:trHeight w:val="272"/>
        </w:trPr>
        <w:tc>
          <w:tcPr>
            <w:tcW w:w="2347" w:type="dxa"/>
            <w:tcMar>
              <w:top w:w="43" w:type="dxa"/>
              <w:left w:w="115" w:type="dxa"/>
              <w:bottom w:w="43" w:type="dxa"/>
              <w:right w:w="115" w:type="dxa"/>
            </w:tcMar>
          </w:tcPr>
          <w:p w14:paraId="03E9A95F" w14:textId="729E06E9" w:rsidR="000045CA" w:rsidRPr="00F3530A" w:rsidRDefault="00AB1331" w:rsidP="00FD46A5">
            <w:pPr>
              <w:spacing w:before="20"/>
              <w:ind w:left="14"/>
              <w:jc w:val="left"/>
              <w:rPr>
                <w:rFonts w:ascii="Arial" w:hAnsi="Arial" w:cs="Arial"/>
                <w:spacing w:val="-5"/>
                <w:sz w:val="20"/>
                <w:szCs w:val="20"/>
              </w:rPr>
            </w:pPr>
            <w:r>
              <w:rPr>
                <w:rFonts w:ascii="Arial" w:hAnsi="Arial" w:cs="Arial"/>
                <w:spacing w:val="-5"/>
                <w:sz w:val="20"/>
                <w:szCs w:val="20"/>
              </w:rPr>
              <w:t>Risk</w:t>
            </w:r>
            <w:r w:rsidR="00431C89">
              <w:rPr>
                <w:rFonts w:ascii="Arial" w:hAnsi="Arial" w:cs="Arial"/>
                <w:spacing w:val="-5"/>
                <w:sz w:val="20"/>
                <w:szCs w:val="20"/>
              </w:rPr>
              <w:t xml:space="preserve"> M</w:t>
            </w:r>
            <w:r>
              <w:rPr>
                <w:rFonts w:ascii="Arial" w:hAnsi="Arial" w:cs="Arial"/>
                <w:spacing w:val="-5"/>
                <w:sz w:val="20"/>
                <w:szCs w:val="20"/>
              </w:rPr>
              <w:t>anager</w:t>
            </w:r>
          </w:p>
        </w:tc>
        <w:tc>
          <w:tcPr>
            <w:tcW w:w="3143" w:type="dxa"/>
            <w:tcMar>
              <w:top w:w="43" w:type="dxa"/>
              <w:left w:w="115" w:type="dxa"/>
              <w:bottom w:w="43" w:type="dxa"/>
              <w:right w:w="115" w:type="dxa"/>
            </w:tcMar>
          </w:tcPr>
          <w:p w14:paraId="36135E0E" w14:textId="3F841BC0" w:rsidR="00691930" w:rsidRPr="00F3530A" w:rsidRDefault="00691930" w:rsidP="00691930">
            <w:pPr>
              <w:spacing w:before="20"/>
              <w:ind w:left="0"/>
              <w:jc w:val="left"/>
              <w:rPr>
                <w:rFonts w:ascii="Arial" w:hAnsi="Arial" w:cs="Arial"/>
                <w:spacing w:val="-5"/>
                <w:sz w:val="20"/>
                <w:szCs w:val="20"/>
              </w:rPr>
            </w:pPr>
            <w:r>
              <w:rPr>
                <w:rFonts w:ascii="Arial" w:hAnsi="Arial" w:cs="Arial"/>
                <w:spacing w:val="-5"/>
                <w:sz w:val="20"/>
                <w:szCs w:val="20"/>
              </w:rPr>
              <w:t xml:space="preserve">Oversees the entire risk process. </w:t>
            </w:r>
          </w:p>
        </w:tc>
        <w:tc>
          <w:tcPr>
            <w:tcW w:w="2070" w:type="dxa"/>
            <w:tcMar>
              <w:top w:w="43" w:type="dxa"/>
              <w:left w:w="115" w:type="dxa"/>
              <w:bottom w:w="43" w:type="dxa"/>
              <w:right w:w="115" w:type="dxa"/>
            </w:tcMar>
          </w:tcPr>
          <w:p w14:paraId="200C0FF0" w14:textId="2FBDDC9A" w:rsidR="0040390E" w:rsidRPr="00F3530A" w:rsidRDefault="0040390E" w:rsidP="0040390E">
            <w:pPr>
              <w:spacing w:before="20"/>
              <w:ind w:left="14"/>
              <w:jc w:val="left"/>
              <w:rPr>
                <w:rFonts w:ascii="Arial" w:hAnsi="Arial" w:cs="Arial"/>
                <w:spacing w:val="-5"/>
                <w:sz w:val="20"/>
                <w:szCs w:val="20"/>
              </w:rPr>
            </w:pPr>
            <w:r>
              <w:rPr>
                <w:rFonts w:ascii="Arial" w:hAnsi="Arial" w:cs="Arial"/>
                <w:spacing w:val="-5"/>
                <w:sz w:val="20"/>
                <w:szCs w:val="20"/>
              </w:rPr>
              <w:t>Elizabeth</w:t>
            </w:r>
          </w:p>
        </w:tc>
        <w:tc>
          <w:tcPr>
            <w:tcW w:w="1890" w:type="dxa"/>
          </w:tcPr>
          <w:p w14:paraId="09CC1D4B" w14:textId="15EB7E6B" w:rsidR="0040390E" w:rsidRDefault="0040390E" w:rsidP="0040390E">
            <w:pPr>
              <w:spacing w:before="20"/>
              <w:ind w:left="14"/>
              <w:jc w:val="left"/>
              <w:rPr>
                <w:rFonts w:ascii="Arial" w:hAnsi="Arial" w:cs="Arial"/>
                <w:spacing w:val="-5"/>
                <w:sz w:val="20"/>
                <w:szCs w:val="20"/>
              </w:rPr>
            </w:pPr>
            <w:r>
              <w:rPr>
                <w:rFonts w:ascii="Arial" w:hAnsi="Arial" w:cs="Arial"/>
                <w:spacing w:val="-5"/>
                <w:sz w:val="20"/>
                <w:szCs w:val="20"/>
              </w:rPr>
              <w:t>Low</w:t>
            </w:r>
          </w:p>
        </w:tc>
      </w:tr>
      <w:tr w:rsidR="000045CA" w:rsidRPr="00F3530A" w14:paraId="72C64D12" w14:textId="77777777" w:rsidTr="00126B18">
        <w:trPr>
          <w:cantSplit/>
          <w:trHeight w:val="287"/>
        </w:trPr>
        <w:tc>
          <w:tcPr>
            <w:tcW w:w="2347" w:type="dxa"/>
            <w:tcMar>
              <w:top w:w="43" w:type="dxa"/>
              <w:left w:w="115" w:type="dxa"/>
              <w:bottom w:w="43" w:type="dxa"/>
              <w:right w:w="115" w:type="dxa"/>
            </w:tcMar>
          </w:tcPr>
          <w:p w14:paraId="057447E7" w14:textId="501E7207" w:rsidR="000045CA" w:rsidRPr="00F3530A" w:rsidRDefault="0040390E" w:rsidP="00F3530A">
            <w:pPr>
              <w:spacing w:before="20"/>
              <w:ind w:left="14"/>
              <w:jc w:val="left"/>
              <w:rPr>
                <w:rFonts w:ascii="Arial" w:hAnsi="Arial" w:cs="Arial"/>
                <w:spacing w:val="-5"/>
                <w:sz w:val="20"/>
                <w:szCs w:val="20"/>
              </w:rPr>
            </w:pPr>
            <w:r w:rsidRPr="00691930">
              <w:rPr>
                <w:rFonts w:ascii="Arial" w:hAnsi="Arial" w:cs="Arial"/>
                <w:spacing w:val="-5"/>
                <w:sz w:val="20"/>
                <w:szCs w:val="20"/>
              </w:rPr>
              <w:t>PMO</w:t>
            </w:r>
            <w:r w:rsidR="00691930">
              <w:rPr>
                <w:rFonts w:ascii="Arial" w:hAnsi="Arial" w:cs="Arial"/>
                <w:spacing w:val="-5"/>
                <w:sz w:val="20"/>
                <w:szCs w:val="20"/>
              </w:rPr>
              <w:t xml:space="preserve"> (Project Management Officer)</w:t>
            </w:r>
          </w:p>
        </w:tc>
        <w:tc>
          <w:tcPr>
            <w:tcW w:w="3143" w:type="dxa"/>
            <w:tcMar>
              <w:top w:w="43" w:type="dxa"/>
              <w:left w:w="115" w:type="dxa"/>
              <w:bottom w:w="43" w:type="dxa"/>
              <w:right w:w="115" w:type="dxa"/>
            </w:tcMar>
          </w:tcPr>
          <w:p w14:paraId="58F70EE8" w14:textId="7C7D6612" w:rsidR="000045CA" w:rsidRPr="00F3530A" w:rsidRDefault="00431C89" w:rsidP="00F3530A">
            <w:pPr>
              <w:spacing w:before="20"/>
              <w:ind w:left="14"/>
              <w:jc w:val="left"/>
              <w:rPr>
                <w:rFonts w:ascii="Arial" w:hAnsi="Arial" w:cs="Arial"/>
                <w:spacing w:val="-5"/>
                <w:sz w:val="20"/>
                <w:szCs w:val="20"/>
              </w:rPr>
            </w:pPr>
            <w:r>
              <w:rPr>
                <w:rFonts w:ascii="Arial" w:hAnsi="Arial" w:cs="Arial"/>
                <w:spacing w:val="-5"/>
                <w:sz w:val="20"/>
                <w:szCs w:val="20"/>
              </w:rPr>
              <w:t>Supports consistent risk management practices to align with organization risk policies and assists in documentation</w:t>
            </w:r>
            <w:r w:rsidR="009405DB">
              <w:rPr>
                <w:rFonts w:ascii="Arial" w:hAnsi="Arial" w:cs="Arial"/>
                <w:spacing w:val="-5"/>
                <w:sz w:val="20"/>
                <w:szCs w:val="20"/>
              </w:rPr>
              <w:t xml:space="preserve"> (Project Management Academy, 2025)</w:t>
            </w:r>
            <w:r>
              <w:rPr>
                <w:rFonts w:ascii="Arial" w:hAnsi="Arial" w:cs="Arial"/>
                <w:spacing w:val="-5"/>
                <w:sz w:val="20"/>
                <w:szCs w:val="20"/>
              </w:rPr>
              <w:t xml:space="preserve">. </w:t>
            </w:r>
          </w:p>
        </w:tc>
        <w:tc>
          <w:tcPr>
            <w:tcW w:w="2070" w:type="dxa"/>
            <w:tcMar>
              <w:top w:w="43" w:type="dxa"/>
              <w:left w:w="115" w:type="dxa"/>
              <w:bottom w:w="43" w:type="dxa"/>
              <w:right w:w="115" w:type="dxa"/>
            </w:tcMar>
          </w:tcPr>
          <w:p w14:paraId="1903B7A5" w14:textId="7C8A8EF0" w:rsidR="000045CA" w:rsidRPr="00F3530A" w:rsidRDefault="0040390E" w:rsidP="0040390E">
            <w:pPr>
              <w:spacing w:before="20"/>
              <w:ind w:left="0"/>
              <w:jc w:val="left"/>
              <w:rPr>
                <w:rFonts w:ascii="Arial" w:hAnsi="Arial" w:cs="Arial"/>
                <w:spacing w:val="-5"/>
                <w:sz w:val="20"/>
                <w:szCs w:val="20"/>
              </w:rPr>
            </w:pPr>
            <w:r>
              <w:rPr>
                <w:rFonts w:ascii="Arial" w:hAnsi="Arial" w:cs="Arial"/>
                <w:spacing w:val="-5"/>
                <w:sz w:val="20"/>
                <w:szCs w:val="20"/>
              </w:rPr>
              <w:t>Alu</w:t>
            </w:r>
          </w:p>
        </w:tc>
        <w:tc>
          <w:tcPr>
            <w:tcW w:w="1890" w:type="dxa"/>
          </w:tcPr>
          <w:p w14:paraId="3EA8F4DB" w14:textId="0D2B33A2" w:rsidR="000045CA" w:rsidRPr="00F3530A" w:rsidRDefault="0040390E" w:rsidP="00F3530A">
            <w:pPr>
              <w:spacing w:before="20"/>
              <w:ind w:left="14"/>
              <w:jc w:val="left"/>
              <w:rPr>
                <w:rFonts w:ascii="Arial" w:hAnsi="Arial" w:cs="Arial"/>
                <w:spacing w:val="-5"/>
                <w:sz w:val="20"/>
                <w:szCs w:val="20"/>
              </w:rPr>
            </w:pPr>
            <w:r>
              <w:rPr>
                <w:rFonts w:ascii="Arial" w:hAnsi="Arial" w:cs="Arial"/>
                <w:spacing w:val="-5"/>
                <w:sz w:val="20"/>
                <w:szCs w:val="20"/>
              </w:rPr>
              <w:t>Low</w:t>
            </w:r>
          </w:p>
        </w:tc>
      </w:tr>
      <w:tr w:rsidR="000045CA" w:rsidRPr="00F3530A" w14:paraId="5D809489" w14:textId="77777777" w:rsidTr="00126B18">
        <w:trPr>
          <w:cantSplit/>
          <w:trHeight w:val="287"/>
        </w:trPr>
        <w:tc>
          <w:tcPr>
            <w:tcW w:w="2347" w:type="dxa"/>
            <w:tcMar>
              <w:top w:w="43" w:type="dxa"/>
              <w:left w:w="115" w:type="dxa"/>
              <w:bottom w:w="43" w:type="dxa"/>
              <w:right w:w="115" w:type="dxa"/>
            </w:tcMar>
          </w:tcPr>
          <w:p w14:paraId="3C87B1BC" w14:textId="358D83CD" w:rsidR="000045CA" w:rsidRPr="00F3530A" w:rsidRDefault="00AB1331" w:rsidP="00B3242B">
            <w:pPr>
              <w:spacing w:before="20"/>
              <w:ind w:left="0"/>
              <w:jc w:val="left"/>
              <w:rPr>
                <w:rFonts w:ascii="Arial" w:hAnsi="Arial" w:cs="Arial"/>
                <w:spacing w:val="-5"/>
                <w:sz w:val="20"/>
                <w:szCs w:val="20"/>
              </w:rPr>
            </w:pPr>
            <w:r>
              <w:rPr>
                <w:rFonts w:ascii="Arial" w:hAnsi="Arial" w:cs="Arial"/>
                <w:spacing w:val="-5"/>
                <w:sz w:val="20"/>
                <w:szCs w:val="20"/>
              </w:rPr>
              <w:t>Cost Controller</w:t>
            </w:r>
          </w:p>
        </w:tc>
        <w:tc>
          <w:tcPr>
            <w:tcW w:w="3143" w:type="dxa"/>
            <w:tcMar>
              <w:top w:w="43" w:type="dxa"/>
              <w:left w:w="115" w:type="dxa"/>
              <w:bottom w:w="43" w:type="dxa"/>
              <w:right w:w="115" w:type="dxa"/>
            </w:tcMar>
          </w:tcPr>
          <w:p w14:paraId="3CBA5F6D" w14:textId="38EB06CC" w:rsidR="000045CA" w:rsidRPr="00F3530A" w:rsidRDefault="0040390E" w:rsidP="00691930">
            <w:pPr>
              <w:spacing w:before="20"/>
              <w:ind w:left="0"/>
              <w:jc w:val="left"/>
              <w:rPr>
                <w:rFonts w:ascii="Arial" w:hAnsi="Arial" w:cs="Arial"/>
                <w:spacing w:val="-5"/>
                <w:sz w:val="20"/>
                <w:szCs w:val="20"/>
              </w:rPr>
            </w:pPr>
            <w:r>
              <w:rPr>
                <w:rFonts w:ascii="Arial" w:hAnsi="Arial" w:cs="Arial"/>
                <w:spacing w:val="-5"/>
                <w:sz w:val="20"/>
                <w:szCs w:val="20"/>
              </w:rPr>
              <w:t>Defines and tracks the project’s costs</w:t>
            </w:r>
            <w:r w:rsidR="00691930">
              <w:rPr>
                <w:rFonts w:ascii="Arial" w:hAnsi="Arial" w:cs="Arial"/>
                <w:spacing w:val="-5"/>
                <w:sz w:val="20"/>
                <w:szCs w:val="20"/>
              </w:rPr>
              <w:t xml:space="preserve">. Provides input for quantitative risk analysis. </w:t>
            </w:r>
          </w:p>
        </w:tc>
        <w:tc>
          <w:tcPr>
            <w:tcW w:w="2070" w:type="dxa"/>
            <w:tcMar>
              <w:top w:w="43" w:type="dxa"/>
              <w:left w:w="115" w:type="dxa"/>
              <w:bottom w:w="43" w:type="dxa"/>
              <w:right w:w="115" w:type="dxa"/>
            </w:tcMar>
          </w:tcPr>
          <w:p w14:paraId="54EBA22D" w14:textId="79FC6EF3" w:rsidR="000045CA" w:rsidRPr="00F3530A" w:rsidRDefault="00691930" w:rsidP="00F3530A">
            <w:pPr>
              <w:spacing w:before="20"/>
              <w:ind w:left="14"/>
              <w:jc w:val="left"/>
              <w:rPr>
                <w:rFonts w:ascii="Arial" w:hAnsi="Arial" w:cs="Arial"/>
                <w:spacing w:val="-5"/>
                <w:sz w:val="20"/>
                <w:szCs w:val="20"/>
              </w:rPr>
            </w:pPr>
            <w:r>
              <w:rPr>
                <w:rFonts w:ascii="Arial" w:hAnsi="Arial" w:cs="Arial"/>
                <w:spacing w:val="-5"/>
                <w:sz w:val="20"/>
                <w:szCs w:val="20"/>
              </w:rPr>
              <w:t>Chamroeun</w:t>
            </w:r>
          </w:p>
        </w:tc>
        <w:tc>
          <w:tcPr>
            <w:tcW w:w="1890" w:type="dxa"/>
          </w:tcPr>
          <w:p w14:paraId="6EB9806C" w14:textId="7D82108B" w:rsidR="000045CA" w:rsidRPr="00F3530A" w:rsidRDefault="0040390E" w:rsidP="00F3530A">
            <w:pPr>
              <w:spacing w:before="20"/>
              <w:ind w:left="14"/>
              <w:jc w:val="left"/>
              <w:rPr>
                <w:rFonts w:ascii="Arial" w:hAnsi="Arial" w:cs="Arial"/>
                <w:spacing w:val="-5"/>
                <w:sz w:val="20"/>
                <w:szCs w:val="20"/>
              </w:rPr>
            </w:pPr>
            <w:r>
              <w:rPr>
                <w:rFonts w:ascii="Arial" w:hAnsi="Arial" w:cs="Arial"/>
                <w:spacing w:val="-5"/>
                <w:sz w:val="20"/>
                <w:szCs w:val="20"/>
              </w:rPr>
              <w:t>Low</w:t>
            </w:r>
          </w:p>
        </w:tc>
      </w:tr>
      <w:tr w:rsidR="000045CA" w:rsidRPr="00F3530A" w14:paraId="150CCC48" w14:textId="77777777" w:rsidTr="00126B18">
        <w:trPr>
          <w:cantSplit/>
          <w:trHeight w:val="287"/>
        </w:trPr>
        <w:tc>
          <w:tcPr>
            <w:tcW w:w="2347" w:type="dxa"/>
            <w:tcMar>
              <w:top w:w="43" w:type="dxa"/>
              <w:left w:w="115" w:type="dxa"/>
              <w:bottom w:w="43" w:type="dxa"/>
              <w:right w:w="115" w:type="dxa"/>
            </w:tcMar>
          </w:tcPr>
          <w:p w14:paraId="28CF3BCA" w14:textId="135FA85C" w:rsidR="000045CA" w:rsidRPr="00F3530A" w:rsidRDefault="00AB1331" w:rsidP="00B3242B">
            <w:pPr>
              <w:spacing w:before="20"/>
              <w:ind w:left="0"/>
              <w:jc w:val="left"/>
              <w:rPr>
                <w:rFonts w:ascii="Arial" w:hAnsi="Arial" w:cs="Arial"/>
                <w:spacing w:val="-5"/>
                <w:sz w:val="20"/>
                <w:szCs w:val="20"/>
              </w:rPr>
            </w:pPr>
            <w:r>
              <w:rPr>
                <w:rFonts w:ascii="Arial" w:hAnsi="Arial" w:cs="Arial"/>
                <w:spacing w:val="-5"/>
                <w:sz w:val="20"/>
                <w:szCs w:val="20"/>
              </w:rPr>
              <w:t>Scheduler</w:t>
            </w:r>
          </w:p>
        </w:tc>
        <w:tc>
          <w:tcPr>
            <w:tcW w:w="3143" w:type="dxa"/>
            <w:tcMar>
              <w:top w:w="43" w:type="dxa"/>
              <w:left w:w="115" w:type="dxa"/>
              <w:bottom w:w="43" w:type="dxa"/>
              <w:right w:w="115" w:type="dxa"/>
            </w:tcMar>
          </w:tcPr>
          <w:p w14:paraId="31357D11" w14:textId="1E70496B" w:rsidR="000045CA" w:rsidRPr="00F3530A" w:rsidRDefault="009405DB" w:rsidP="00691930">
            <w:pPr>
              <w:spacing w:before="20"/>
              <w:ind w:left="0"/>
              <w:jc w:val="left"/>
              <w:rPr>
                <w:rFonts w:ascii="Arial" w:hAnsi="Arial" w:cs="Arial"/>
                <w:spacing w:val="-5"/>
                <w:sz w:val="20"/>
                <w:szCs w:val="20"/>
              </w:rPr>
            </w:pPr>
            <w:r>
              <w:rPr>
                <w:rFonts w:ascii="Arial" w:hAnsi="Arial" w:cs="Arial"/>
                <w:spacing w:val="-5"/>
                <w:sz w:val="20"/>
                <w:szCs w:val="20"/>
              </w:rPr>
              <w:t>Scheduling project timeline and identifying risks</w:t>
            </w:r>
          </w:p>
        </w:tc>
        <w:tc>
          <w:tcPr>
            <w:tcW w:w="2070" w:type="dxa"/>
            <w:tcMar>
              <w:top w:w="43" w:type="dxa"/>
              <w:left w:w="115" w:type="dxa"/>
              <w:bottom w:w="43" w:type="dxa"/>
              <w:right w:w="115" w:type="dxa"/>
            </w:tcMar>
          </w:tcPr>
          <w:p w14:paraId="6C0BAFFE" w14:textId="26D727EA" w:rsidR="000045CA" w:rsidRPr="00F3530A" w:rsidRDefault="0040390E" w:rsidP="00F3530A">
            <w:pPr>
              <w:spacing w:before="20"/>
              <w:ind w:left="14"/>
              <w:jc w:val="left"/>
              <w:rPr>
                <w:rFonts w:ascii="Arial" w:hAnsi="Arial" w:cs="Arial"/>
                <w:spacing w:val="-5"/>
                <w:sz w:val="20"/>
                <w:szCs w:val="20"/>
              </w:rPr>
            </w:pPr>
            <w:r>
              <w:rPr>
                <w:rFonts w:ascii="Arial" w:hAnsi="Arial" w:cs="Arial"/>
                <w:spacing w:val="-5"/>
                <w:sz w:val="20"/>
                <w:szCs w:val="20"/>
              </w:rPr>
              <w:t>Raji</w:t>
            </w:r>
          </w:p>
        </w:tc>
        <w:tc>
          <w:tcPr>
            <w:tcW w:w="1890" w:type="dxa"/>
          </w:tcPr>
          <w:p w14:paraId="176B93AB" w14:textId="370CBFB9" w:rsidR="000045CA" w:rsidRPr="00F3530A" w:rsidRDefault="0040390E" w:rsidP="00F3530A">
            <w:pPr>
              <w:spacing w:before="20"/>
              <w:ind w:left="14"/>
              <w:jc w:val="left"/>
              <w:rPr>
                <w:rFonts w:ascii="Arial" w:hAnsi="Arial" w:cs="Arial"/>
                <w:spacing w:val="-5"/>
                <w:sz w:val="20"/>
                <w:szCs w:val="20"/>
              </w:rPr>
            </w:pPr>
            <w:r>
              <w:rPr>
                <w:rFonts w:ascii="Arial" w:hAnsi="Arial" w:cs="Arial"/>
                <w:spacing w:val="-5"/>
                <w:sz w:val="20"/>
                <w:szCs w:val="20"/>
              </w:rPr>
              <w:t>Low</w:t>
            </w:r>
          </w:p>
        </w:tc>
      </w:tr>
      <w:tr w:rsidR="000045CA" w:rsidRPr="00F3530A" w14:paraId="1E70BE92" w14:textId="77777777" w:rsidTr="00126B18">
        <w:trPr>
          <w:cantSplit/>
          <w:trHeight w:val="287"/>
        </w:trPr>
        <w:tc>
          <w:tcPr>
            <w:tcW w:w="2347" w:type="dxa"/>
            <w:tcMar>
              <w:top w:w="43" w:type="dxa"/>
              <w:left w:w="115" w:type="dxa"/>
              <w:bottom w:w="43" w:type="dxa"/>
              <w:right w:w="115" w:type="dxa"/>
            </w:tcMar>
          </w:tcPr>
          <w:p w14:paraId="2705B2BC" w14:textId="6FD9141A" w:rsidR="000045CA" w:rsidRPr="00F3530A" w:rsidRDefault="00691930" w:rsidP="00B3242B">
            <w:pPr>
              <w:spacing w:before="20"/>
              <w:ind w:left="0"/>
              <w:jc w:val="left"/>
              <w:rPr>
                <w:rFonts w:ascii="Arial" w:hAnsi="Arial" w:cs="Arial"/>
                <w:spacing w:val="-5"/>
                <w:sz w:val="20"/>
                <w:szCs w:val="20"/>
              </w:rPr>
            </w:pPr>
            <w:r>
              <w:rPr>
                <w:rFonts w:ascii="Arial" w:hAnsi="Arial" w:cs="Arial"/>
                <w:spacing w:val="-5"/>
                <w:sz w:val="20"/>
                <w:szCs w:val="20"/>
              </w:rPr>
              <w:t>Stakeholder Engagement Lead</w:t>
            </w:r>
          </w:p>
        </w:tc>
        <w:tc>
          <w:tcPr>
            <w:tcW w:w="3143" w:type="dxa"/>
            <w:tcMar>
              <w:top w:w="43" w:type="dxa"/>
              <w:left w:w="115" w:type="dxa"/>
              <w:bottom w:w="43" w:type="dxa"/>
              <w:right w:w="115" w:type="dxa"/>
            </w:tcMar>
          </w:tcPr>
          <w:p w14:paraId="20A6A234" w14:textId="028BCFCC" w:rsidR="000045CA" w:rsidRPr="00F3530A" w:rsidRDefault="00431C89" w:rsidP="00691930">
            <w:pPr>
              <w:spacing w:before="20"/>
              <w:ind w:left="0"/>
              <w:jc w:val="left"/>
              <w:rPr>
                <w:rFonts w:ascii="Arial" w:hAnsi="Arial" w:cs="Arial"/>
                <w:spacing w:val="-5"/>
                <w:sz w:val="20"/>
                <w:szCs w:val="20"/>
              </w:rPr>
            </w:pPr>
            <w:r>
              <w:rPr>
                <w:rFonts w:ascii="Arial" w:hAnsi="Arial" w:cs="Arial"/>
                <w:spacing w:val="-5"/>
                <w:sz w:val="20"/>
                <w:szCs w:val="20"/>
              </w:rPr>
              <w:t>Stakeholder communication about risks. Supports risk manager in compliance and</w:t>
            </w:r>
            <w:r w:rsidR="00691930">
              <w:rPr>
                <w:rFonts w:ascii="Arial" w:hAnsi="Arial" w:cs="Arial"/>
                <w:spacing w:val="-5"/>
                <w:sz w:val="20"/>
                <w:szCs w:val="20"/>
              </w:rPr>
              <w:t xml:space="preserve"> regularly</w:t>
            </w:r>
            <w:r>
              <w:rPr>
                <w:rFonts w:ascii="Arial" w:hAnsi="Arial" w:cs="Arial"/>
                <w:spacing w:val="-5"/>
                <w:sz w:val="20"/>
                <w:szCs w:val="20"/>
              </w:rPr>
              <w:t xml:space="preserve"> </w:t>
            </w:r>
            <w:r w:rsidR="00691930">
              <w:rPr>
                <w:rFonts w:ascii="Arial" w:hAnsi="Arial" w:cs="Arial"/>
                <w:spacing w:val="-5"/>
                <w:sz w:val="20"/>
                <w:szCs w:val="20"/>
              </w:rPr>
              <w:t xml:space="preserve">contributes to risk reporting, </w:t>
            </w:r>
          </w:p>
        </w:tc>
        <w:tc>
          <w:tcPr>
            <w:tcW w:w="2070" w:type="dxa"/>
            <w:tcMar>
              <w:top w:w="43" w:type="dxa"/>
              <w:left w:w="115" w:type="dxa"/>
              <w:bottom w:w="43" w:type="dxa"/>
              <w:right w:w="115" w:type="dxa"/>
            </w:tcMar>
          </w:tcPr>
          <w:p w14:paraId="33A95871" w14:textId="6FFEC41F" w:rsidR="000045CA" w:rsidRPr="00F3530A" w:rsidRDefault="0040390E" w:rsidP="00F3530A">
            <w:pPr>
              <w:spacing w:before="20"/>
              <w:ind w:left="14"/>
              <w:jc w:val="left"/>
              <w:rPr>
                <w:rFonts w:ascii="Arial" w:hAnsi="Arial" w:cs="Arial"/>
                <w:spacing w:val="-5"/>
                <w:sz w:val="20"/>
                <w:szCs w:val="20"/>
              </w:rPr>
            </w:pPr>
            <w:r>
              <w:rPr>
                <w:rFonts w:ascii="Arial" w:hAnsi="Arial" w:cs="Arial"/>
                <w:spacing w:val="-5"/>
                <w:sz w:val="20"/>
                <w:szCs w:val="20"/>
              </w:rPr>
              <w:t>Tom</w:t>
            </w:r>
          </w:p>
        </w:tc>
        <w:tc>
          <w:tcPr>
            <w:tcW w:w="1890" w:type="dxa"/>
          </w:tcPr>
          <w:p w14:paraId="02B2BFB2" w14:textId="43B82644" w:rsidR="000045CA" w:rsidRPr="00F3530A" w:rsidRDefault="0040390E" w:rsidP="00F3530A">
            <w:pPr>
              <w:spacing w:before="20"/>
              <w:ind w:left="14"/>
              <w:jc w:val="left"/>
              <w:rPr>
                <w:rFonts w:ascii="Arial" w:hAnsi="Arial" w:cs="Arial"/>
                <w:spacing w:val="-5"/>
                <w:sz w:val="20"/>
                <w:szCs w:val="20"/>
              </w:rPr>
            </w:pPr>
            <w:r>
              <w:rPr>
                <w:rFonts w:ascii="Arial" w:hAnsi="Arial" w:cs="Arial"/>
                <w:spacing w:val="-5"/>
                <w:sz w:val="20"/>
                <w:szCs w:val="20"/>
              </w:rPr>
              <w:t>Low</w:t>
            </w:r>
          </w:p>
        </w:tc>
      </w:tr>
      <w:tr w:rsidR="000045CA" w:rsidRPr="00F3530A" w14:paraId="55AD55C1" w14:textId="77777777" w:rsidTr="00126B18">
        <w:trPr>
          <w:cantSplit/>
          <w:trHeight w:val="287"/>
        </w:trPr>
        <w:tc>
          <w:tcPr>
            <w:tcW w:w="2347" w:type="dxa"/>
            <w:tcMar>
              <w:top w:w="43" w:type="dxa"/>
              <w:left w:w="115" w:type="dxa"/>
              <w:bottom w:w="43" w:type="dxa"/>
              <w:right w:w="115" w:type="dxa"/>
            </w:tcMar>
          </w:tcPr>
          <w:p w14:paraId="664BB5A4" w14:textId="041F7F0A" w:rsidR="000045CA" w:rsidRPr="00F3530A" w:rsidRDefault="00AB1331" w:rsidP="00B3242B">
            <w:pPr>
              <w:spacing w:before="20"/>
              <w:ind w:left="0"/>
              <w:jc w:val="left"/>
              <w:rPr>
                <w:rFonts w:ascii="Arial" w:hAnsi="Arial" w:cs="Arial"/>
                <w:spacing w:val="-5"/>
                <w:sz w:val="20"/>
                <w:szCs w:val="20"/>
              </w:rPr>
            </w:pPr>
            <w:r>
              <w:rPr>
                <w:rFonts w:ascii="Arial" w:hAnsi="Arial" w:cs="Arial"/>
                <w:spacing w:val="-5"/>
                <w:sz w:val="20"/>
                <w:szCs w:val="20"/>
              </w:rPr>
              <w:t>The Project Manager</w:t>
            </w:r>
          </w:p>
        </w:tc>
        <w:tc>
          <w:tcPr>
            <w:tcW w:w="3143" w:type="dxa"/>
            <w:tcMar>
              <w:top w:w="43" w:type="dxa"/>
              <w:left w:w="115" w:type="dxa"/>
              <w:bottom w:w="43" w:type="dxa"/>
              <w:right w:w="115" w:type="dxa"/>
            </w:tcMar>
          </w:tcPr>
          <w:p w14:paraId="018433D1" w14:textId="10310BAB" w:rsidR="000045CA" w:rsidRPr="00F3530A" w:rsidRDefault="0040390E" w:rsidP="0040390E">
            <w:pPr>
              <w:spacing w:before="20"/>
              <w:ind w:left="0"/>
              <w:jc w:val="left"/>
              <w:rPr>
                <w:rFonts w:ascii="Arial" w:hAnsi="Arial" w:cs="Arial"/>
                <w:spacing w:val="-5"/>
                <w:sz w:val="20"/>
                <w:szCs w:val="20"/>
              </w:rPr>
            </w:pPr>
            <w:r>
              <w:rPr>
                <w:rFonts w:ascii="Arial" w:hAnsi="Arial" w:cs="Arial"/>
                <w:spacing w:val="-5"/>
                <w:sz w:val="20"/>
                <w:szCs w:val="20"/>
              </w:rPr>
              <w:t xml:space="preserve">Responsible for planning, executing, and overseeing projects to ensure they are completed on time. </w:t>
            </w:r>
          </w:p>
        </w:tc>
        <w:tc>
          <w:tcPr>
            <w:tcW w:w="2070" w:type="dxa"/>
            <w:tcMar>
              <w:top w:w="43" w:type="dxa"/>
              <w:left w:w="115" w:type="dxa"/>
              <w:bottom w:w="43" w:type="dxa"/>
              <w:right w:w="115" w:type="dxa"/>
            </w:tcMar>
          </w:tcPr>
          <w:p w14:paraId="47C4873B" w14:textId="52D47F16" w:rsidR="000045CA" w:rsidRPr="00F3530A" w:rsidRDefault="0040390E" w:rsidP="00F3530A">
            <w:pPr>
              <w:spacing w:before="20"/>
              <w:ind w:left="14"/>
              <w:jc w:val="left"/>
              <w:rPr>
                <w:rFonts w:ascii="Arial" w:hAnsi="Arial" w:cs="Arial"/>
                <w:spacing w:val="-5"/>
                <w:sz w:val="20"/>
                <w:szCs w:val="20"/>
              </w:rPr>
            </w:pPr>
            <w:r>
              <w:rPr>
                <w:rFonts w:ascii="Arial" w:hAnsi="Arial" w:cs="Arial"/>
                <w:spacing w:val="-5"/>
                <w:sz w:val="20"/>
                <w:szCs w:val="20"/>
              </w:rPr>
              <w:t>Sibin</w:t>
            </w:r>
          </w:p>
        </w:tc>
        <w:tc>
          <w:tcPr>
            <w:tcW w:w="1890" w:type="dxa"/>
          </w:tcPr>
          <w:p w14:paraId="5984C603" w14:textId="2B4ED9CD" w:rsidR="000045CA" w:rsidRPr="00F3530A" w:rsidRDefault="0040390E" w:rsidP="00F3530A">
            <w:pPr>
              <w:spacing w:before="20"/>
              <w:ind w:left="14"/>
              <w:jc w:val="left"/>
              <w:rPr>
                <w:rFonts w:ascii="Arial" w:hAnsi="Arial" w:cs="Arial"/>
                <w:spacing w:val="-5"/>
                <w:sz w:val="20"/>
                <w:szCs w:val="20"/>
              </w:rPr>
            </w:pPr>
            <w:r>
              <w:rPr>
                <w:rFonts w:ascii="Arial" w:hAnsi="Arial" w:cs="Arial"/>
                <w:spacing w:val="-5"/>
                <w:sz w:val="20"/>
                <w:szCs w:val="20"/>
              </w:rPr>
              <w:t>Low</w:t>
            </w:r>
          </w:p>
        </w:tc>
      </w:tr>
      <w:tr w:rsidR="000045CA" w:rsidRPr="00F3530A" w14:paraId="0F0E45BE" w14:textId="77777777" w:rsidTr="00126B18">
        <w:trPr>
          <w:cantSplit/>
          <w:trHeight w:val="287"/>
        </w:trPr>
        <w:tc>
          <w:tcPr>
            <w:tcW w:w="2347" w:type="dxa"/>
            <w:tcMar>
              <w:top w:w="43" w:type="dxa"/>
              <w:left w:w="115" w:type="dxa"/>
              <w:bottom w:w="43" w:type="dxa"/>
              <w:right w:w="115" w:type="dxa"/>
            </w:tcMar>
          </w:tcPr>
          <w:p w14:paraId="75BF9FD5" w14:textId="61FA5444" w:rsidR="000045CA" w:rsidRPr="00F3530A" w:rsidRDefault="00691930" w:rsidP="00B3242B">
            <w:pPr>
              <w:spacing w:before="20"/>
              <w:ind w:left="0"/>
              <w:jc w:val="left"/>
              <w:rPr>
                <w:rFonts w:ascii="Arial" w:hAnsi="Arial" w:cs="Arial"/>
                <w:spacing w:val="-5"/>
                <w:sz w:val="20"/>
                <w:szCs w:val="20"/>
              </w:rPr>
            </w:pPr>
            <w:r>
              <w:rPr>
                <w:rFonts w:ascii="Arial" w:hAnsi="Arial" w:cs="Arial"/>
                <w:spacing w:val="-5"/>
                <w:sz w:val="20"/>
                <w:szCs w:val="20"/>
              </w:rPr>
              <w:t>Risk Analyst</w:t>
            </w:r>
          </w:p>
        </w:tc>
        <w:tc>
          <w:tcPr>
            <w:tcW w:w="3143" w:type="dxa"/>
            <w:tcMar>
              <w:top w:w="43" w:type="dxa"/>
              <w:left w:w="115" w:type="dxa"/>
              <w:bottom w:w="43" w:type="dxa"/>
              <w:right w:w="115" w:type="dxa"/>
            </w:tcMar>
          </w:tcPr>
          <w:p w14:paraId="53639C99" w14:textId="524AA2AB" w:rsidR="000045CA" w:rsidRPr="00F3530A" w:rsidRDefault="00691930" w:rsidP="00F3530A">
            <w:pPr>
              <w:spacing w:before="20"/>
              <w:ind w:left="14"/>
              <w:jc w:val="left"/>
              <w:rPr>
                <w:rFonts w:ascii="Arial" w:hAnsi="Arial" w:cs="Arial"/>
                <w:spacing w:val="-5"/>
                <w:sz w:val="20"/>
                <w:szCs w:val="20"/>
              </w:rPr>
            </w:pPr>
            <w:r>
              <w:rPr>
                <w:rFonts w:ascii="Arial" w:hAnsi="Arial" w:cs="Arial"/>
                <w:spacing w:val="-5"/>
                <w:sz w:val="20"/>
                <w:szCs w:val="20"/>
              </w:rPr>
              <w:t>Professional who evaluates and manages potential risks that can impact an organization’s finances, operations, or reputation (</w:t>
            </w:r>
            <w:r w:rsidR="00783DEB">
              <w:rPr>
                <w:rFonts w:ascii="Arial" w:hAnsi="Arial" w:cs="Arial"/>
                <w:spacing w:val="-5"/>
                <w:sz w:val="20"/>
                <w:szCs w:val="20"/>
              </w:rPr>
              <w:t>Project Management Academy, 2025</w:t>
            </w:r>
            <w:r>
              <w:rPr>
                <w:rFonts w:ascii="Arial" w:hAnsi="Arial" w:cs="Arial"/>
                <w:spacing w:val="-5"/>
                <w:sz w:val="20"/>
                <w:szCs w:val="20"/>
              </w:rPr>
              <w:t>)</w:t>
            </w:r>
          </w:p>
        </w:tc>
        <w:tc>
          <w:tcPr>
            <w:tcW w:w="2070" w:type="dxa"/>
            <w:tcMar>
              <w:top w:w="43" w:type="dxa"/>
              <w:left w:w="115" w:type="dxa"/>
              <w:bottom w:w="43" w:type="dxa"/>
              <w:right w:w="115" w:type="dxa"/>
            </w:tcMar>
          </w:tcPr>
          <w:p w14:paraId="2F7B7AEA" w14:textId="706CCE90" w:rsidR="000045CA" w:rsidRPr="00F3530A" w:rsidRDefault="00691930" w:rsidP="00F3530A">
            <w:pPr>
              <w:spacing w:before="20"/>
              <w:ind w:left="14"/>
              <w:jc w:val="left"/>
              <w:rPr>
                <w:rFonts w:ascii="Arial" w:hAnsi="Arial" w:cs="Arial"/>
                <w:spacing w:val="-5"/>
                <w:sz w:val="20"/>
                <w:szCs w:val="20"/>
              </w:rPr>
            </w:pPr>
            <w:r>
              <w:rPr>
                <w:rFonts w:ascii="Arial" w:hAnsi="Arial" w:cs="Arial"/>
                <w:spacing w:val="-5"/>
                <w:sz w:val="20"/>
                <w:szCs w:val="20"/>
              </w:rPr>
              <w:t>Lucy</w:t>
            </w:r>
          </w:p>
        </w:tc>
        <w:tc>
          <w:tcPr>
            <w:tcW w:w="1890" w:type="dxa"/>
          </w:tcPr>
          <w:p w14:paraId="2F273AFA" w14:textId="569E5197" w:rsidR="000045CA" w:rsidRPr="00F3530A" w:rsidRDefault="00691930" w:rsidP="00F3530A">
            <w:pPr>
              <w:spacing w:before="20"/>
              <w:ind w:left="14"/>
              <w:jc w:val="left"/>
              <w:rPr>
                <w:rFonts w:ascii="Arial" w:hAnsi="Arial" w:cs="Arial"/>
                <w:spacing w:val="-5"/>
                <w:sz w:val="20"/>
                <w:szCs w:val="20"/>
              </w:rPr>
            </w:pPr>
            <w:r>
              <w:rPr>
                <w:rFonts w:ascii="Arial" w:hAnsi="Arial" w:cs="Arial"/>
                <w:spacing w:val="-5"/>
                <w:sz w:val="20"/>
                <w:szCs w:val="20"/>
              </w:rPr>
              <w:t>Low</w:t>
            </w:r>
          </w:p>
        </w:tc>
      </w:tr>
    </w:tbl>
    <w:p w14:paraId="319630FD" w14:textId="77777777" w:rsidR="00126B18" w:rsidRDefault="00126B18" w:rsidP="003D63DD">
      <w:pPr>
        <w:pStyle w:val="Heading1"/>
      </w:pPr>
    </w:p>
    <w:p w14:paraId="69E21EC4" w14:textId="77777777" w:rsidR="00A2393E" w:rsidRDefault="00126B18" w:rsidP="00126B18">
      <w:r>
        <w:br w:type="page"/>
      </w:r>
    </w:p>
    <w:p w14:paraId="770B179F" w14:textId="47459317" w:rsidR="00604901" w:rsidRDefault="000A7CF9" w:rsidP="003D63DD">
      <w:pPr>
        <w:pStyle w:val="Heading1"/>
      </w:pPr>
      <w:bookmarkStart w:id="9" w:name="_Toc425598870"/>
      <w:r>
        <w:lastRenderedPageBreak/>
        <w:t>Budgeting</w:t>
      </w:r>
      <w:bookmarkEnd w:id="9"/>
    </w:p>
    <w:p w14:paraId="3D97C24B" w14:textId="76B2E577" w:rsidR="00604901" w:rsidRDefault="00604901" w:rsidP="00604901">
      <w:pPr>
        <w:pStyle w:val="BodyText"/>
        <w:ind w:left="0"/>
      </w:pPr>
      <w:r>
        <w:t>Using the qualitative probability and magnitude from the Risk Register, the Expected Monetary Value for each threat-type risk and total is estimated for our contingency reserve, which covers known-unknowns tied to the risks identified analyzed in the risk register. The amount is tracked and requested through a formal change request process, which requires approval by the sponsor and project manager (</w:t>
      </w:r>
      <w:r w:rsidR="006610B5">
        <w:t>PMI, 2025</w:t>
      </w:r>
      <w:r>
        <w:t xml:space="preserve">). </w:t>
      </w:r>
    </w:p>
    <w:p w14:paraId="1A9D5A71" w14:textId="4B5EABA7" w:rsidR="00F62524" w:rsidRDefault="00F62524" w:rsidP="00604901">
      <w:pPr>
        <w:pStyle w:val="BodyText"/>
        <w:ind w:left="0"/>
      </w:pPr>
      <w:r>
        <w:t>EMV (Expected Monetary Value) = Probability x Impact</w:t>
      </w:r>
    </w:p>
    <w:p w14:paraId="71292E48" w14:textId="1EC1A1DC" w:rsidR="00604901" w:rsidRDefault="00604901" w:rsidP="00604901">
      <w:pPr>
        <w:pStyle w:val="BodyText"/>
        <w:ind w:left="0"/>
      </w:pPr>
      <w:r>
        <w:t>Table below explaining EMV-based estimate:</w:t>
      </w:r>
    </w:p>
    <w:tbl>
      <w:tblPr>
        <w:tblStyle w:val="TableGrid"/>
        <w:tblW w:w="0" w:type="auto"/>
        <w:tblLook w:val="04A0" w:firstRow="1" w:lastRow="0" w:firstColumn="1" w:lastColumn="0" w:noHBand="0" w:noVBand="1"/>
      </w:tblPr>
      <w:tblGrid>
        <w:gridCol w:w="2065"/>
        <w:gridCol w:w="2609"/>
        <w:gridCol w:w="2338"/>
        <w:gridCol w:w="2338"/>
      </w:tblGrid>
      <w:tr w:rsidR="00604901" w14:paraId="2CCFDAB6" w14:textId="77777777" w:rsidTr="00F52782">
        <w:tc>
          <w:tcPr>
            <w:tcW w:w="2065" w:type="dxa"/>
          </w:tcPr>
          <w:p w14:paraId="390EA237" w14:textId="1832BF80" w:rsidR="00604901" w:rsidRDefault="00604901" w:rsidP="00604901">
            <w:pPr>
              <w:pStyle w:val="BodyText"/>
              <w:ind w:left="0"/>
              <w:jc w:val="center"/>
            </w:pPr>
            <w:r>
              <w:t>Risk Description</w:t>
            </w:r>
          </w:p>
        </w:tc>
        <w:tc>
          <w:tcPr>
            <w:tcW w:w="2609" w:type="dxa"/>
          </w:tcPr>
          <w:p w14:paraId="0171E9E2" w14:textId="76DDE04E" w:rsidR="00604901" w:rsidRDefault="00604901" w:rsidP="00604901">
            <w:pPr>
              <w:pStyle w:val="BodyText"/>
              <w:ind w:left="0"/>
              <w:jc w:val="center"/>
            </w:pPr>
            <w:r>
              <w:t>Probability</w:t>
            </w:r>
          </w:p>
        </w:tc>
        <w:tc>
          <w:tcPr>
            <w:tcW w:w="2338" w:type="dxa"/>
          </w:tcPr>
          <w:p w14:paraId="0A2624AC" w14:textId="4BD09BD7" w:rsidR="00604901" w:rsidRDefault="00604901" w:rsidP="00604901">
            <w:pPr>
              <w:pStyle w:val="BodyText"/>
              <w:ind w:left="0"/>
              <w:jc w:val="center"/>
            </w:pPr>
            <w:r>
              <w:t>Impact ($)</w:t>
            </w:r>
          </w:p>
        </w:tc>
        <w:tc>
          <w:tcPr>
            <w:tcW w:w="2338" w:type="dxa"/>
          </w:tcPr>
          <w:p w14:paraId="74599C58" w14:textId="25A5843F" w:rsidR="00604901" w:rsidRDefault="00604901" w:rsidP="00604901">
            <w:pPr>
              <w:pStyle w:val="BodyText"/>
              <w:ind w:left="0"/>
              <w:jc w:val="center"/>
            </w:pPr>
            <w:r>
              <w:t>EMV</w:t>
            </w:r>
          </w:p>
        </w:tc>
      </w:tr>
      <w:tr w:rsidR="00604901" w14:paraId="02967C82" w14:textId="77777777" w:rsidTr="00F52782">
        <w:tc>
          <w:tcPr>
            <w:tcW w:w="2065" w:type="dxa"/>
          </w:tcPr>
          <w:p w14:paraId="1397A66D" w14:textId="6E091336" w:rsidR="00604901" w:rsidRDefault="00604901" w:rsidP="00F52782">
            <w:pPr>
              <w:pStyle w:val="BodyText"/>
              <w:spacing w:after="0"/>
              <w:ind w:left="0"/>
              <w:jc w:val="left"/>
            </w:pPr>
            <w:r>
              <w:t>Integration compatibilit</w:t>
            </w:r>
            <w:r w:rsidR="00F52782">
              <w:t>y</w:t>
            </w:r>
            <w:r>
              <w:t xml:space="preserve"> with Jupiter Systems</w:t>
            </w:r>
          </w:p>
        </w:tc>
        <w:tc>
          <w:tcPr>
            <w:tcW w:w="2609" w:type="dxa"/>
          </w:tcPr>
          <w:p w14:paraId="3BD8532D" w14:textId="091995A6" w:rsidR="00604901" w:rsidRDefault="00604901" w:rsidP="00604901">
            <w:pPr>
              <w:pStyle w:val="BodyText"/>
              <w:spacing w:after="0"/>
              <w:ind w:left="0"/>
            </w:pPr>
            <w:r>
              <w:t>Medium (0.5)</w:t>
            </w:r>
          </w:p>
        </w:tc>
        <w:tc>
          <w:tcPr>
            <w:tcW w:w="2338" w:type="dxa"/>
          </w:tcPr>
          <w:p w14:paraId="74FBCC4C" w14:textId="02BA4051" w:rsidR="00604901" w:rsidRDefault="00604901" w:rsidP="00604901">
            <w:pPr>
              <w:pStyle w:val="BodyText"/>
              <w:spacing w:after="0"/>
              <w:ind w:left="0"/>
            </w:pPr>
            <w:r>
              <w:t>$8000</w:t>
            </w:r>
          </w:p>
        </w:tc>
        <w:tc>
          <w:tcPr>
            <w:tcW w:w="2338" w:type="dxa"/>
          </w:tcPr>
          <w:p w14:paraId="7AD96F79" w14:textId="6C119E51" w:rsidR="00604901" w:rsidRDefault="00604901" w:rsidP="00604901">
            <w:pPr>
              <w:pStyle w:val="BodyText"/>
              <w:spacing w:after="0"/>
              <w:ind w:left="0"/>
            </w:pPr>
            <w:r>
              <w:t>$</w:t>
            </w:r>
            <w:r w:rsidR="006B2CD7">
              <w:t>4</w:t>
            </w:r>
            <w:r>
              <w:t>000</w:t>
            </w:r>
          </w:p>
        </w:tc>
      </w:tr>
      <w:tr w:rsidR="00604901" w14:paraId="6EF9B1CD" w14:textId="77777777" w:rsidTr="00F52782">
        <w:tc>
          <w:tcPr>
            <w:tcW w:w="2065" w:type="dxa"/>
          </w:tcPr>
          <w:p w14:paraId="7C4BFFB2" w14:textId="2702E7A1" w:rsidR="00604901" w:rsidRDefault="00604901" w:rsidP="00F52782">
            <w:pPr>
              <w:pStyle w:val="BodyText"/>
              <w:spacing w:after="0"/>
              <w:ind w:left="0"/>
              <w:jc w:val="left"/>
            </w:pPr>
            <w:r>
              <w:t>Staff Turnover of LSDS or ASDG</w:t>
            </w:r>
          </w:p>
        </w:tc>
        <w:tc>
          <w:tcPr>
            <w:tcW w:w="2609" w:type="dxa"/>
          </w:tcPr>
          <w:p w14:paraId="0A9D54AA" w14:textId="760888D7" w:rsidR="00604901" w:rsidRDefault="00604901" w:rsidP="00604901">
            <w:pPr>
              <w:pStyle w:val="BodyText"/>
              <w:spacing w:after="0"/>
              <w:ind w:left="0"/>
            </w:pPr>
            <w:r>
              <w:t>Medium</w:t>
            </w:r>
            <w:r w:rsidR="00ED3477">
              <w:t xml:space="preserve"> (0.4)</w:t>
            </w:r>
          </w:p>
        </w:tc>
        <w:tc>
          <w:tcPr>
            <w:tcW w:w="2338" w:type="dxa"/>
          </w:tcPr>
          <w:p w14:paraId="50C5C11E" w14:textId="69569E6B" w:rsidR="00604901" w:rsidRDefault="00604901" w:rsidP="00604901">
            <w:pPr>
              <w:pStyle w:val="BodyText"/>
              <w:spacing w:after="0"/>
              <w:ind w:left="0"/>
            </w:pPr>
            <w:r>
              <w:t>$</w:t>
            </w:r>
            <w:r w:rsidR="00ED3477">
              <w:t>6000</w:t>
            </w:r>
          </w:p>
        </w:tc>
        <w:tc>
          <w:tcPr>
            <w:tcW w:w="2338" w:type="dxa"/>
          </w:tcPr>
          <w:p w14:paraId="4D8E810D" w14:textId="6A132809" w:rsidR="00604901" w:rsidRDefault="006B2CD7" w:rsidP="00604901">
            <w:pPr>
              <w:pStyle w:val="BodyText"/>
              <w:spacing w:after="0"/>
              <w:ind w:left="0"/>
            </w:pPr>
            <w:r>
              <w:t>$2400</w:t>
            </w:r>
          </w:p>
        </w:tc>
      </w:tr>
      <w:tr w:rsidR="00604901" w14:paraId="255AE47F" w14:textId="77777777" w:rsidTr="00F52782">
        <w:tc>
          <w:tcPr>
            <w:tcW w:w="2065" w:type="dxa"/>
          </w:tcPr>
          <w:p w14:paraId="336A48EC" w14:textId="1DB4243A" w:rsidR="00604901" w:rsidRDefault="00604901" w:rsidP="00F52782">
            <w:pPr>
              <w:pStyle w:val="BodyText"/>
              <w:spacing w:after="0"/>
              <w:ind w:left="0"/>
              <w:jc w:val="left"/>
            </w:pPr>
            <w:r>
              <w:t>Inadequate access to LSDS data</w:t>
            </w:r>
          </w:p>
        </w:tc>
        <w:tc>
          <w:tcPr>
            <w:tcW w:w="2609" w:type="dxa"/>
          </w:tcPr>
          <w:p w14:paraId="0F7C5AC8" w14:textId="50E22CE5" w:rsidR="00604901" w:rsidRDefault="00604901" w:rsidP="00604901">
            <w:pPr>
              <w:pStyle w:val="BodyText"/>
              <w:spacing w:after="0"/>
              <w:ind w:left="0"/>
            </w:pPr>
            <w:r>
              <w:t>High</w:t>
            </w:r>
            <w:r w:rsidR="00ED3477">
              <w:t xml:space="preserve"> (0.</w:t>
            </w:r>
            <w:r w:rsidR="006B2CD7">
              <w:t>8</w:t>
            </w:r>
            <w:r w:rsidR="00ED3477">
              <w:t>)</w:t>
            </w:r>
          </w:p>
        </w:tc>
        <w:tc>
          <w:tcPr>
            <w:tcW w:w="2338" w:type="dxa"/>
          </w:tcPr>
          <w:p w14:paraId="30B3645A" w14:textId="7EFA0F22" w:rsidR="00604901" w:rsidRDefault="00604901" w:rsidP="00604901">
            <w:pPr>
              <w:pStyle w:val="BodyText"/>
              <w:spacing w:after="0"/>
              <w:ind w:left="0"/>
            </w:pPr>
            <w:r>
              <w:t>$</w:t>
            </w:r>
            <w:r w:rsidR="00ED3477">
              <w:t>7000</w:t>
            </w:r>
          </w:p>
        </w:tc>
        <w:tc>
          <w:tcPr>
            <w:tcW w:w="2338" w:type="dxa"/>
          </w:tcPr>
          <w:p w14:paraId="6D1DA549" w14:textId="66D0C39F" w:rsidR="00604901" w:rsidRDefault="00604901" w:rsidP="00604901">
            <w:pPr>
              <w:pStyle w:val="BodyText"/>
              <w:spacing w:after="0"/>
              <w:ind w:left="0"/>
            </w:pPr>
            <w:r>
              <w:t>$</w:t>
            </w:r>
            <w:r w:rsidR="006B2CD7">
              <w:t>5600</w:t>
            </w:r>
          </w:p>
        </w:tc>
      </w:tr>
      <w:tr w:rsidR="00604901" w14:paraId="1A82B51F" w14:textId="77777777" w:rsidTr="00F52782">
        <w:tc>
          <w:tcPr>
            <w:tcW w:w="2065" w:type="dxa"/>
          </w:tcPr>
          <w:p w14:paraId="258ABCB9" w14:textId="126097A1" w:rsidR="00604901" w:rsidRDefault="00604901" w:rsidP="00F52782">
            <w:pPr>
              <w:pStyle w:val="BodyText"/>
              <w:spacing w:after="0"/>
              <w:ind w:left="0"/>
              <w:jc w:val="left"/>
            </w:pPr>
            <w:r>
              <w:t>Jupiter’s misalignment with LSDS</w:t>
            </w:r>
          </w:p>
        </w:tc>
        <w:tc>
          <w:tcPr>
            <w:tcW w:w="2609" w:type="dxa"/>
          </w:tcPr>
          <w:p w14:paraId="5676C0D9" w14:textId="6F5BB9C9" w:rsidR="00604901" w:rsidRDefault="00604901" w:rsidP="00604901">
            <w:pPr>
              <w:pStyle w:val="BodyText"/>
              <w:spacing w:after="0"/>
              <w:ind w:left="0"/>
            </w:pPr>
            <w:r>
              <w:t>Medium</w:t>
            </w:r>
            <w:r w:rsidR="00ED3477">
              <w:t xml:space="preserve"> (0.5)</w:t>
            </w:r>
          </w:p>
        </w:tc>
        <w:tc>
          <w:tcPr>
            <w:tcW w:w="2338" w:type="dxa"/>
          </w:tcPr>
          <w:p w14:paraId="24D13527" w14:textId="57CB1A09" w:rsidR="00604901" w:rsidRDefault="00604901" w:rsidP="00604901">
            <w:pPr>
              <w:pStyle w:val="BodyText"/>
              <w:spacing w:after="0"/>
              <w:ind w:left="0"/>
            </w:pPr>
            <w:r>
              <w:t>$</w:t>
            </w:r>
            <w:r w:rsidR="00ED3477">
              <w:t>5000</w:t>
            </w:r>
          </w:p>
        </w:tc>
        <w:tc>
          <w:tcPr>
            <w:tcW w:w="2338" w:type="dxa"/>
          </w:tcPr>
          <w:p w14:paraId="08F0D75D" w14:textId="77EC0F37" w:rsidR="00604901" w:rsidRDefault="00604901" w:rsidP="00604901">
            <w:pPr>
              <w:pStyle w:val="BodyText"/>
              <w:spacing w:after="0"/>
              <w:ind w:left="0"/>
            </w:pPr>
            <w:r>
              <w:t>$</w:t>
            </w:r>
            <w:r w:rsidR="006B2CD7">
              <w:t>2500</w:t>
            </w:r>
          </w:p>
        </w:tc>
      </w:tr>
      <w:tr w:rsidR="00604901" w14:paraId="0B411DAE" w14:textId="77777777" w:rsidTr="00F52782">
        <w:tc>
          <w:tcPr>
            <w:tcW w:w="2065" w:type="dxa"/>
          </w:tcPr>
          <w:p w14:paraId="5A7F2E1C" w14:textId="2ECF2F38" w:rsidR="00604901" w:rsidRDefault="00604901" w:rsidP="00F52782">
            <w:pPr>
              <w:pStyle w:val="BodyText"/>
              <w:spacing w:after="0"/>
              <w:ind w:left="0"/>
              <w:jc w:val="left"/>
            </w:pPr>
            <w:r>
              <w:t>Failure to</w:t>
            </w:r>
            <w:r w:rsidR="00F52782">
              <w:t xml:space="preserve"> </w:t>
            </w:r>
            <w:r>
              <w:t>deliver training</w:t>
            </w:r>
          </w:p>
        </w:tc>
        <w:tc>
          <w:tcPr>
            <w:tcW w:w="2609" w:type="dxa"/>
          </w:tcPr>
          <w:p w14:paraId="5C18C7EE" w14:textId="6BDC69D0" w:rsidR="00604901" w:rsidRDefault="00604901" w:rsidP="00604901">
            <w:pPr>
              <w:pStyle w:val="BodyText"/>
              <w:spacing w:after="0"/>
              <w:ind w:left="0"/>
            </w:pPr>
            <w:r>
              <w:t>Low (0.2)</w:t>
            </w:r>
          </w:p>
        </w:tc>
        <w:tc>
          <w:tcPr>
            <w:tcW w:w="2338" w:type="dxa"/>
          </w:tcPr>
          <w:p w14:paraId="3DBAD48C" w14:textId="5C4C66A9" w:rsidR="00604901" w:rsidRDefault="00604901" w:rsidP="00604901">
            <w:pPr>
              <w:pStyle w:val="BodyText"/>
              <w:spacing w:after="0"/>
              <w:ind w:left="0"/>
            </w:pPr>
            <w:r>
              <w:t>$10000</w:t>
            </w:r>
          </w:p>
        </w:tc>
        <w:tc>
          <w:tcPr>
            <w:tcW w:w="2338" w:type="dxa"/>
          </w:tcPr>
          <w:p w14:paraId="4378C598" w14:textId="7C1A5A7D" w:rsidR="00604901" w:rsidRDefault="00604901" w:rsidP="00604901">
            <w:pPr>
              <w:pStyle w:val="BodyText"/>
              <w:spacing w:after="0"/>
              <w:ind w:left="0"/>
            </w:pPr>
            <w:r>
              <w:t>$</w:t>
            </w:r>
            <w:r w:rsidR="00ED3477">
              <w:t>2000</w:t>
            </w:r>
          </w:p>
        </w:tc>
      </w:tr>
      <w:tr w:rsidR="00604901" w14:paraId="1EB419D3" w14:textId="77777777" w:rsidTr="00F52782">
        <w:tc>
          <w:tcPr>
            <w:tcW w:w="2065" w:type="dxa"/>
          </w:tcPr>
          <w:p w14:paraId="55225EDF" w14:textId="3EE761C2" w:rsidR="00604901" w:rsidRDefault="00604901" w:rsidP="00F52782">
            <w:pPr>
              <w:pStyle w:val="BodyText"/>
              <w:spacing w:after="0"/>
              <w:ind w:left="0"/>
              <w:jc w:val="left"/>
            </w:pPr>
            <w:r>
              <w:t>Negative</w:t>
            </w:r>
            <w:r w:rsidR="00F52782">
              <w:t xml:space="preserve"> </w:t>
            </w:r>
            <w:r>
              <w:t>Feedback</w:t>
            </w:r>
            <w:r w:rsidR="00F52782">
              <w:t xml:space="preserve"> </w:t>
            </w:r>
            <w:r>
              <w:t>from LSDS</w:t>
            </w:r>
          </w:p>
        </w:tc>
        <w:tc>
          <w:tcPr>
            <w:tcW w:w="2609" w:type="dxa"/>
          </w:tcPr>
          <w:p w14:paraId="229E7F88" w14:textId="4C933330" w:rsidR="00604901" w:rsidRDefault="00604901" w:rsidP="00604901">
            <w:pPr>
              <w:pStyle w:val="BodyText"/>
              <w:spacing w:after="0"/>
              <w:ind w:left="0"/>
            </w:pPr>
            <w:r>
              <w:t>Medium (0.4)</w:t>
            </w:r>
          </w:p>
        </w:tc>
        <w:tc>
          <w:tcPr>
            <w:tcW w:w="2338" w:type="dxa"/>
          </w:tcPr>
          <w:p w14:paraId="358F5B2D" w14:textId="2641C5AA" w:rsidR="00604901" w:rsidRDefault="00604901" w:rsidP="00604901">
            <w:pPr>
              <w:pStyle w:val="BodyText"/>
              <w:spacing w:after="0"/>
              <w:ind w:left="0"/>
            </w:pPr>
            <w:r>
              <w:t>$</w:t>
            </w:r>
            <w:r w:rsidR="00ED3477">
              <w:t>6000</w:t>
            </w:r>
          </w:p>
        </w:tc>
        <w:tc>
          <w:tcPr>
            <w:tcW w:w="2338" w:type="dxa"/>
          </w:tcPr>
          <w:p w14:paraId="57A98DDC" w14:textId="44D8C79C" w:rsidR="00604901" w:rsidRDefault="00604901" w:rsidP="00604901">
            <w:pPr>
              <w:pStyle w:val="BodyText"/>
              <w:spacing w:after="0"/>
              <w:ind w:left="0"/>
            </w:pPr>
            <w:r>
              <w:t>$</w:t>
            </w:r>
            <w:r w:rsidR="00ED3477">
              <w:t>2400</w:t>
            </w:r>
          </w:p>
        </w:tc>
      </w:tr>
      <w:tr w:rsidR="00604901" w14:paraId="0BFE5BC2" w14:textId="77777777" w:rsidTr="00F52782">
        <w:tc>
          <w:tcPr>
            <w:tcW w:w="2065" w:type="dxa"/>
          </w:tcPr>
          <w:p w14:paraId="62FC0880" w14:textId="5B7AB31D" w:rsidR="00604901" w:rsidRDefault="00D90C29" w:rsidP="00F52782">
            <w:pPr>
              <w:pStyle w:val="BodyText"/>
              <w:spacing w:after="0"/>
              <w:ind w:left="0"/>
              <w:jc w:val="left"/>
            </w:pPr>
            <w:r>
              <w:t>LSDS Project Managers not accepting ASDG training</w:t>
            </w:r>
          </w:p>
        </w:tc>
        <w:tc>
          <w:tcPr>
            <w:tcW w:w="2609" w:type="dxa"/>
          </w:tcPr>
          <w:p w14:paraId="79DF1041" w14:textId="0EC6EA6A" w:rsidR="00604901" w:rsidRDefault="00D90C29" w:rsidP="00604901">
            <w:pPr>
              <w:pStyle w:val="BodyText"/>
              <w:spacing w:after="0"/>
              <w:ind w:left="0"/>
            </w:pPr>
            <w:r>
              <w:t>Medium (0.4)</w:t>
            </w:r>
          </w:p>
        </w:tc>
        <w:tc>
          <w:tcPr>
            <w:tcW w:w="2338" w:type="dxa"/>
          </w:tcPr>
          <w:p w14:paraId="7D7F942E" w14:textId="678807D7" w:rsidR="00604901" w:rsidRDefault="00D90C29" w:rsidP="00604901">
            <w:pPr>
              <w:pStyle w:val="BodyText"/>
              <w:spacing w:after="0"/>
              <w:ind w:left="0"/>
            </w:pPr>
            <w:r>
              <w:t>$5000</w:t>
            </w:r>
          </w:p>
        </w:tc>
        <w:tc>
          <w:tcPr>
            <w:tcW w:w="2338" w:type="dxa"/>
          </w:tcPr>
          <w:p w14:paraId="2264B19B" w14:textId="7A822CBA" w:rsidR="00604901" w:rsidRDefault="006B2CD7" w:rsidP="00604901">
            <w:pPr>
              <w:pStyle w:val="BodyText"/>
              <w:spacing w:after="0"/>
              <w:ind w:left="0"/>
            </w:pPr>
            <w:r>
              <w:t>$</w:t>
            </w:r>
            <w:r w:rsidR="00D90C29">
              <w:t>2000</w:t>
            </w:r>
          </w:p>
        </w:tc>
      </w:tr>
      <w:tr w:rsidR="00D90C29" w14:paraId="01EC87C1" w14:textId="77777777" w:rsidTr="00F52782">
        <w:tc>
          <w:tcPr>
            <w:tcW w:w="2065" w:type="dxa"/>
          </w:tcPr>
          <w:p w14:paraId="5A308A6F" w14:textId="5098D28C" w:rsidR="00D90C29" w:rsidRDefault="00D90C29" w:rsidP="00F52782">
            <w:pPr>
              <w:pStyle w:val="BodyText"/>
              <w:spacing w:after="0"/>
              <w:ind w:left="0"/>
              <w:jc w:val="left"/>
            </w:pPr>
            <w:r>
              <w:t>Total Contingency Reserves</w:t>
            </w:r>
          </w:p>
        </w:tc>
        <w:tc>
          <w:tcPr>
            <w:tcW w:w="2609" w:type="dxa"/>
          </w:tcPr>
          <w:p w14:paraId="133BB1DF" w14:textId="77777777" w:rsidR="00D90C29" w:rsidRDefault="00D90C29" w:rsidP="00604901">
            <w:pPr>
              <w:pStyle w:val="BodyText"/>
              <w:spacing w:after="0"/>
              <w:ind w:left="0"/>
            </w:pPr>
          </w:p>
        </w:tc>
        <w:tc>
          <w:tcPr>
            <w:tcW w:w="2338" w:type="dxa"/>
          </w:tcPr>
          <w:p w14:paraId="742380EA" w14:textId="77777777" w:rsidR="00D90C29" w:rsidRDefault="00D90C29" w:rsidP="00604901">
            <w:pPr>
              <w:pStyle w:val="BodyText"/>
              <w:spacing w:after="0"/>
              <w:ind w:left="0"/>
            </w:pPr>
          </w:p>
        </w:tc>
        <w:tc>
          <w:tcPr>
            <w:tcW w:w="2338" w:type="dxa"/>
          </w:tcPr>
          <w:p w14:paraId="11158719" w14:textId="2ECCDFF1" w:rsidR="00D90C29" w:rsidRDefault="00D90C29" w:rsidP="00604901">
            <w:pPr>
              <w:pStyle w:val="BodyText"/>
              <w:spacing w:after="0"/>
              <w:ind w:left="0"/>
            </w:pPr>
            <w:r>
              <w:t>$20,900</w:t>
            </w:r>
          </w:p>
        </w:tc>
      </w:tr>
    </w:tbl>
    <w:p w14:paraId="2C64D16C" w14:textId="77777777" w:rsidR="00604901" w:rsidRDefault="00604901" w:rsidP="00604901">
      <w:pPr>
        <w:ind w:left="0"/>
      </w:pPr>
    </w:p>
    <w:p w14:paraId="6EA3B703" w14:textId="77777777" w:rsidR="00604901" w:rsidRDefault="00604901" w:rsidP="00604901">
      <w:pPr>
        <w:ind w:left="0"/>
      </w:pPr>
    </w:p>
    <w:p w14:paraId="33340AAF" w14:textId="77777777" w:rsidR="00604901" w:rsidRDefault="00604901" w:rsidP="00604901">
      <w:pPr>
        <w:ind w:left="0"/>
      </w:pPr>
    </w:p>
    <w:p w14:paraId="2BCE8594" w14:textId="5AE6A848" w:rsidR="000A7CF9" w:rsidRPr="00604901" w:rsidRDefault="00604901" w:rsidP="00604901">
      <w:pPr>
        <w:ind w:left="0"/>
        <w:rPr>
          <w:u w:val="single"/>
        </w:rPr>
      </w:pPr>
      <w:r w:rsidRPr="00604901">
        <w:rPr>
          <w:u w:val="single"/>
        </w:rPr>
        <w:t>Reserve Usage Protocol:</w:t>
      </w:r>
    </w:p>
    <w:p w14:paraId="1F64F0D7" w14:textId="4BEFBF1F" w:rsidR="00604901" w:rsidRDefault="00604901" w:rsidP="00604901">
      <w:pPr>
        <w:ind w:left="0"/>
      </w:pPr>
      <w:r w:rsidRPr="00604901">
        <w:rPr>
          <w:b/>
          <w:bCs/>
        </w:rPr>
        <w:t>Contingency Reserve</w:t>
      </w:r>
      <w:r>
        <w:t xml:space="preserve">: </w:t>
      </w:r>
      <w:r w:rsidR="006B2CD7">
        <w:t>When</w:t>
      </w:r>
      <w:r>
        <w:t xml:space="preserve"> a documented risk from the risk register requires approval by the project manager with documentation and justification. </w:t>
      </w:r>
    </w:p>
    <w:p w14:paraId="797B8082" w14:textId="3AC3DEC4" w:rsidR="00604901" w:rsidRPr="00604901" w:rsidRDefault="00604901" w:rsidP="00604901">
      <w:pPr>
        <w:ind w:left="0"/>
      </w:pPr>
      <w:r w:rsidRPr="00604901">
        <w:rPr>
          <w:b/>
          <w:bCs/>
        </w:rPr>
        <w:t>Management Reserves</w:t>
      </w:r>
      <w:r>
        <w:t xml:space="preserve">: Only if unforeseen risks or strategic decisions are outside of the scope of identified risks. </w:t>
      </w:r>
    </w:p>
    <w:p w14:paraId="35BA7AF3" w14:textId="2B6F43EE" w:rsidR="00604901" w:rsidRDefault="00604901" w:rsidP="003D63DD">
      <w:pPr>
        <w:pStyle w:val="Heading1"/>
      </w:pPr>
    </w:p>
    <w:p w14:paraId="2FBF6992" w14:textId="77777777" w:rsidR="008B4E9E" w:rsidRPr="00604901" w:rsidRDefault="008B4E9E" w:rsidP="003D63DD">
      <w:pPr>
        <w:pStyle w:val="Heading1"/>
      </w:pPr>
    </w:p>
    <w:p w14:paraId="0B967149" w14:textId="77777777" w:rsidR="00604901" w:rsidRDefault="00604901" w:rsidP="003D63DD">
      <w:pPr>
        <w:pStyle w:val="Heading1"/>
      </w:pPr>
    </w:p>
    <w:p w14:paraId="38D3C66F" w14:textId="2B1E1053" w:rsidR="008B4E9E" w:rsidRDefault="008B4E9E">
      <w:pPr>
        <w:spacing w:before="0" w:after="0"/>
        <w:ind w:left="0"/>
        <w:jc w:val="left"/>
        <w:rPr>
          <w:rFonts w:ascii="Arial" w:eastAsia="Arial Unicode MS" w:hAnsi="Arial" w:cs="Arial"/>
          <w:caps/>
          <w:kern w:val="36"/>
          <w:sz w:val="28"/>
          <w:szCs w:val="48"/>
        </w:rPr>
      </w:pPr>
      <w:r>
        <w:br w:type="page"/>
      </w:r>
    </w:p>
    <w:p w14:paraId="3B651234" w14:textId="77777777" w:rsidR="008B4E9E" w:rsidRDefault="008B4E9E" w:rsidP="003D63DD">
      <w:pPr>
        <w:pStyle w:val="Heading1"/>
      </w:pPr>
    </w:p>
    <w:p w14:paraId="1103EAC0" w14:textId="5D41C4FA" w:rsidR="000A7CF9" w:rsidRDefault="000A7CF9" w:rsidP="003D63DD">
      <w:pPr>
        <w:pStyle w:val="Heading1"/>
      </w:pPr>
      <w:bookmarkStart w:id="10" w:name="_Toc425598871"/>
      <w:r>
        <w:t>Timing</w:t>
      </w:r>
      <w:bookmarkEnd w:id="10"/>
      <w:r>
        <w:t xml:space="preserve"> </w:t>
      </w:r>
    </w:p>
    <w:tbl>
      <w:tblPr>
        <w:tblStyle w:val="TableGrid"/>
        <w:tblW w:w="9715" w:type="dxa"/>
        <w:tblLook w:val="04A0" w:firstRow="1" w:lastRow="0" w:firstColumn="1" w:lastColumn="0" w:noHBand="0" w:noVBand="1"/>
      </w:tblPr>
      <w:tblGrid>
        <w:gridCol w:w="3055"/>
        <w:gridCol w:w="1619"/>
        <w:gridCol w:w="2338"/>
        <w:gridCol w:w="2703"/>
      </w:tblGrid>
      <w:tr w:rsidR="00604901" w:rsidRPr="00604901" w14:paraId="0AC39200" w14:textId="77777777" w:rsidTr="00604901">
        <w:tc>
          <w:tcPr>
            <w:tcW w:w="3055" w:type="dxa"/>
          </w:tcPr>
          <w:p w14:paraId="45B757FB" w14:textId="1C982735" w:rsidR="00604901" w:rsidRPr="00604901" w:rsidRDefault="00604901" w:rsidP="00604901">
            <w:pPr>
              <w:ind w:left="0"/>
            </w:pPr>
            <w:r>
              <w:t>Risk Description</w:t>
            </w:r>
          </w:p>
        </w:tc>
        <w:tc>
          <w:tcPr>
            <w:tcW w:w="1619" w:type="dxa"/>
          </w:tcPr>
          <w:p w14:paraId="25B7225C" w14:textId="1D25A29A" w:rsidR="00604901" w:rsidRPr="00604901" w:rsidRDefault="00604901" w:rsidP="00604901">
            <w:pPr>
              <w:ind w:left="0"/>
            </w:pPr>
            <w:r>
              <w:t>Probability</w:t>
            </w:r>
          </w:p>
        </w:tc>
        <w:tc>
          <w:tcPr>
            <w:tcW w:w="2338" w:type="dxa"/>
          </w:tcPr>
          <w:p w14:paraId="7DADE5A8" w14:textId="3DF71948" w:rsidR="00604901" w:rsidRPr="00604901" w:rsidRDefault="00604901" w:rsidP="00604901">
            <w:pPr>
              <w:ind w:left="0"/>
            </w:pPr>
            <w:r>
              <w:t>Time Impact (Days)</w:t>
            </w:r>
          </w:p>
        </w:tc>
        <w:tc>
          <w:tcPr>
            <w:tcW w:w="2703" w:type="dxa"/>
          </w:tcPr>
          <w:p w14:paraId="13504DC1" w14:textId="6DD91EBA" w:rsidR="00604901" w:rsidRPr="00604901" w:rsidRDefault="00604901" w:rsidP="00604901">
            <w:pPr>
              <w:ind w:left="0"/>
            </w:pPr>
            <w:r>
              <w:t>Contingency Time (Days)</w:t>
            </w:r>
          </w:p>
        </w:tc>
      </w:tr>
      <w:tr w:rsidR="00604901" w:rsidRPr="00604901" w14:paraId="72707F9E" w14:textId="77777777" w:rsidTr="00604901">
        <w:tc>
          <w:tcPr>
            <w:tcW w:w="3055" w:type="dxa"/>
          </w:tcPr>
          <w:p w14:paraId="793AB02F" w14:textId="45EA47E2" w:rsidR="00604901" w:rsidRDefault="00604901" w:rsidP="00604901">
            <w:pPr>
              <w:ind w:left="0"/>
              <w:jc w:val="left"/>
            </w:pPr>
            <w:r>
              <w:t>LSDS’s Project Managers not accepting ASDG training</w:t>
            </w:r>
          </w:p>
        </w:tc>
        <w:tc>
          <w:tcPr>
            <w:tcW w:w="1619" w:type="dxa"/>
          </w:tcPr>
          <w:p w14:paraId="0788E8BC" w14:textId="77777777" w:rsidR="00604901" w:rsidRDefault="00604901" w:rsidP="00604901">
            <w:pPr>
              <w:ind w:left="0"/>
            </w:pPr>
            <w:r>
              <w:t xml:space="preserve">Medium </w:t>
            </w:r>
          </w:p>
          <w:p w14:paraId="5B85F6B4" w14:textId="4FB98A05" w:rsidR="008B4E9E" w:rsidRDefault="008B4E9E" w:rsidP="00604901">
            <w:pPr>
              <w:ind w:left="0"/>
            </w:pPr>
            <w:r>
              <w:t>(0.4)</w:t>
            </w:r>
          </w:p>
        </w:tc>
        <w:tc>
          <w:tcPr>
            <w:tcW w:w="2338" w:type="dxa"/>
          </w:tcPr>
          <w:p w14:paraId="3D564C5B" w14:textId="5EF95C71" w:rsidR="00604901" w:rsidRDefault="00604901" w:rsidP="00604901">
            <w:pPr>
              <w:ind w:left="0"/>
            </w:pPr>
            <w:r>
              <w:t>5 days</w:t>
            </w:r>
          </w:p>
        </w:tc>
        <w:tc>
          <w:tcPr>
            <w:tcW w:w="2703" w:type="dxa"/>
          </w:tcPr>
          <w:p w14:paraId="32BC074A" w14:textId="43A76A0F" w:rsidR="00604901" w:rsidRDefault="00604901" w:rsidP="00604901">
            <w:pPr>
              <w:ind w:left="0"/>
            </w:pPr>
            <w:r>
              <w:t>2</w:t>
            </w:r>
            <w:r w:rsidR="006B2CD7">
              <w:t xml:space="preserve"> days</w:t>
            </w:r>
          </w:p>
        </w:tc>
      </w:tr>
      <w:tr w:rsidR="00604901" w:rsidRPr="00604901" w14:paraId="6D2C6DA4" w14:textId="77777777" w:rsidTr="00604901">
        <w:tc>
          <w:tcPr>
            <w:tcW w:w="3055" w:type="dxa"/>
          </w:tcPr>
          <w:p w14:paraId="00DE2A79" w14:textId="4C460451" w:rsidR="00604901" w:rsidRDefault="00604901" w:rsidP="00604901">
            <w:pPr>
              <w:ind w:left="0"/>
              <w:jc w:val="left"/>
            </w:pPr>
            <w:r>
              <w:t>Staff Turnover</w:t>
            </w:r>
          </w:p>
        </w:tc>
        <w:tc>
          <w:tcPr>
            <w:tcW w:w="1619" w:type="dxa"/>
          </w:tcPr>
          <w:p w14:paraId="661008E5" w14:textId="20330A67" w:rsidR="00604901" w:rsidRDefault="00604901" w:rsidP="00604901">
            <w:pPr>
              <w:ind w:left="0"/>
            </w:pPr>
            <w:r>
              <w:t>Medium</w:t>
            </w:r>
            <w:r w:rsidR="008B4E9E">
              <w:t xml:space="preserve"> (0.4)</w:t>
            </w:r>
          </w:p>
        </w:tc>
        <w:tc>
          <w:tcPr>
            <w:tcW w:w="2338" w:type="dxa"/>
          </w:tcPr>
          <w:p w14:paraId="10322817" w14:textId="63EEB8FD" w:rsidR="00604901" w:rsidRDefault="00604901" w:rsidP="00604901">
            <w:pPr>
              <w:ind w:left="0"/>
            </w:pPr>
            <w:r>
              <w:t>4 days</w:t>
            </w:r>
          </w:p>
        </w:tc>
        <w:tc>
          <w:tcPr>
            <w:tcW w:w="2703" w:type="dxa"/>
          </w:tcPr>
          <w:p w14:paraId="6F38B2B3" w14:textId="72738DCD" w:rsidR="00604901" w:rsidRDefault="00604901" w:rsidP="00604901">
            <w:pPr>
              <w:ind w:left="0"/>
            </w:pPr>
            <w:r>
              <w:t>1.</w:t>
            </w:r>
            <w:r w:rsidR="008B4E9E">
              <w:t>6</w:t>
            </w:r>
            <w:r w:rsidR="006B2CD7">
              <w:t xml:space="preserve"> days</w:t>
            </w:r>
          </w:p>
        </w:tc>
      </w:tr>
      <w:tr w:rsidR="00604901" w:rsidRPr="00604901" w14:paraId="1F72C9B1" w14:textId="77777777" w:rsidTr="00604901">
        <w:tc>
          <w:tcPr>
            <w:tcW w:w="3055" w:type="dxa"/>
          </w:tcPr>
          <w:p w14:paraId="6B7403BB" w14:textId="71889040" w:rsidR="00604901" w:rsidRDefault="00604901" w:rsidP="00604901">
            <w:pPr>
              <w:ind w:left="0"/>
              <w:jc w:val="left"/>
            </w:pPr>
            <w:r>
              <w:t xml:space="preserve">Access Delays </w:t>
            </w:r>
            <w:proofErr w:type="gramStart"/>
            <w:r>
              <w:t>To</w:t>
            </w:r>
            <w:proofErr w:type="gramEnd"/>
            <w:r>
              <w:t xml:space="preserve"> LSDS Data</w:t>
            </w:r>
          </w:p>
        </w:tc>
        <w:tc>
          <w:tcPr>
            <w:tcW w:w="1619" w:type="dxa"/>
          </w:tcPr>
          <w:p w14:paraId="5CC00D06" w14:textId="54E27399" w:rsidR="00604901" w:rsidRDefault="00604901" w:rsidP="00604901">
            <w:pPr>
              <w:ind w:left="0"/>
            </w:pPr>
            <w:r>
              <w:t>High</w:t>
            </w:r>
            <w:r w:rsidR="008B4E9E">
              <w:t xml:space="preserve"> (0.8)</w:t>
            </w:r>
          </w:p>
        </w:tc>
        <w:tc>
          <w:tcPr>
            <w:tcW w:w="2338" w:type="dxa"/>
          </w:tcPr>
          <w:p w14:paraId="4EC09531" w14:textId="27A15551" w:rsidR="00604901" w:rsidRDefault="00604901" w:rsidP="00604901">
            <w:pPr>
              <w:ind w:left="0"/>
            </w:pPr>
            <w:r>
              <w:t>7 days</w:t>
            </w:r>
          </w:p>
        </w:tc>
        <w:tc>
          <w:tcPr>
            <w:tcW w:w="2703" w:type="dxa"/>
          </w:tcPr>
          <w:p w14:paraId="4D2855DC" w14:textId="51231955" w:rsidR="00604901" w:rsidRDefault="008B4E9E" w:rsidP="00604901">
            <w:pPr>
              <w:ind w:left="0"/>
            </w:pPr>
            <w:r>
              <w:t>5.6</w:t>
            </w:r>
            <w:r w:rsidR="006B2CD7">
              <w:t xml:space="preserve"> days</w:t>
            </w:r>
          </w:p>
        </w:tc>
      </w:tr>
      <w:tr w:rsidR="00604901" w:rsidRPr="00604901" w14:paraId="323FA6BD" w14:textId="77777777" w:rsidTr="00604901">
        <w:tc>
          <w:tcPr>
            <w:tcW w:w="3055" w:type="dxa"/>
          </w:tcPr>
          <w:p w14:paraId="4398A0FA" w14:textId="56053A7E" w:rsidR="00604901" w:rsidRDefault="00604901" w:rsidP="00604901">
            <w:pPr>
              <w:ind w:left="0"/>
              <w:jc w:val="left"/>
            </w:pPr>
            <w:r>
              <w:t>Misalignment with Jupiter’s values</w:t>
            </w:r>
          </w:p>
        </w:tc>
        <w:tc>
          <w:tcPr>
            <w:tcW w:w="1619" w:type="dxa"/>
          </w:tcPr>
          <w:p w14:paraId="51647C6C" w14:textId="65214DB9" w:rsidR="00604901" w:rsidRDefault="00604901" w:rsidP="00604901">
            <w:pPr>
              <w:ind w:left="0"/>
            </w:pPr>
            <w:r>
              <w:t>Medium</w:t>
            </w:r>
            <w:r w:rsidR="008B4E9E">
              <w:t xml:space="preserve"> (0.4)</w:t>
            </w:r>
          </w:p>
        </w:tc>
        <w:tc>
          <w:tcPr>
            <w:tcW w:w="2338" w:type="dxa"/>
          </w:tcPr>
          <w:p w14:paraId="170620C4" w14:textId="7C37E294" w:rsidR="00604901" w:rsidRDefault="00604901" w:rsidP="00604901">
            <w:pPr>
              <w:ind w:left="0"/>
            </w:pPr>
            <w:r>
              <w:t>3 days</w:t>
            </w:r>
          </w:p>
        </w:tc>
        <w:tc>
          <w:tcPr>
            <w:tcW w:w="2703" w:type="dxa"/>
          </w:tcPr>
          <w:p w14:paraId="6123B766" w14:textId="4D9ADA6E" w:rsidR="00604901" w:rsidRDefault="00604901" w:rsidP="00604901">
            <w:pPr>
              <w:ind w:left="0"/>
            </w:pPr>
            <w:r>
              <w:t>1.2</w:t>
            </w:r>
            <w:r w:rsidR="006B2CD7">
              <w:t xml:space="preserve"> days</w:t>
            </w:r>
          </w:p>
        </w:tc>
      </w:tr>
      <w:tr w:rsidR="008B4E9E" w:rsidRPr="00604901" w14:paraId="71CF8652" w14:textId="77777777" w:rsidTr="00604901">
        <w:tc>
          <w:tcPr>
            <w:tcW w:w="3055" w:type="dxa"/>
          </w:tcPr>
          <w:p w14:paraId="0B8AB6B3" w14:textId="52B3621D" w:rsidR="008B4E9E" w:rsidRDefault="008B4E9E" w:rsidP="00604901">
            <w:pPr>
              <w:ind w:left="0"/>
              <w:jc w:val="left"/>
            </w:pPr>
            <w:r>
              <w:t>Failure to Deliver Training</w:t>
            </w:r>
          </w:p>
        </w:tc>
        <w:tc>
          <w:tcPr>
            <w:tcW w:w="1619" w:type="dxa"/>
          </w:tcPr>
          <w:p w14:paraId="638FB4D6" w14:textId="70A62DB7" w:rsidR="008B4E9E" w:rsidRDefault="008B4E9E" w:rsidP="00604901">
            <w:pPr>
              <w:ind w:left="0"/>
            </w:pPr>
            <w:r>
              <w:t>Low (0.2)</w:t>
            </w:r>
          </w:p>
        </w:tc>
        <w:tc>
          <w:tcPr>
            <w:tcW w:w="2338" w:type="dxa"/>
          </w:tcPr>
          <w:p w14:paraId="1B195E58" w14:textId="10001276" w:rsidR="008B4E9E" w:rsidRDefault="008B4E9E" w:rsidP="00604901">
            <w:pPr>
              <w:ind w:left="0"/>
            </w:pPr>
            <w:r>
              <w:t>7 days</w:t>
            </w:r>
          </w:p>
        </w:tc>
        <w:tc>
          <w:tcPr>
            <w:tcW w:w="2703" w:type="dxa"/>
          </w:tcPr>
          <w:p w14:paraId="37451F53" w14:textId="64C3926F" w:rsidR="008B4E9E" w:rsidRDefault="008B4E9E" w:rsidP="00604901">
            <w:pPr>
              <w:ind w:left="0"/>
            </w:pPr>
            <w:r>
              <w:t>1.4 days</w:t>
            </w:r>
          </w:p>
        </w:tc>
      </w:tr>
      <w:tr w:rsidR="008B4E9E" w:rsidRPr="00604901" w14:paraId="7BC88A83" w14:textId="77777777" w:rsidTr="00604901">
        <w:tc>
          <w:tcPr>
            <w:tcW w:w="3055" w:type="dxa"/>
          </w:tcPr>
          <w:p w14:paraId="06355B53" w14:textId="3F4425A1" w:rsidR="008B4E9E" w:rsidRDefault="008B4E9E" w:rsidP="00604901">
            <w:pPr>
              <w:ind w:left="0"/>
              <w:jc w:val="left"/>
            </w:pPr>
            <w:r>
              <w:t>Negative Feedback from LSDS</w:t>
            </w:r>
          </w:p>
        </w:tc>
        <w:tc>
          <w:tcPr>
            <w:tcW w:w="1619" w:type="dxa"/>
          </w:tcPr>
          <w:p w14:paraId="47FD4210" w14:textId="57A8527D" w:rsidR="008B4E9E" w:rsidRDefault="008B4E9E" w:rsidP="00604901">
            <w:pPr>
              <w:ind w:left="0"/>
            </w:pPr>
            <w:r>
              <w:t>Medium (0.4)</w:t>
            </w:r>
          </w:p>
        </w:tc>
        <w:tc>
          <w:tcPr>
            <w:tcW w:w="2338" w:type="dxa"/>
          </w:tcPr>
          <w:p w14:paraId="59DC4185" w14:textId="241909CE" w:rsidR="008B4E9E" w:rsidRDefault="008B4E9E" w:rsidP="00604901">
            <w:pPr>
              <w:ind w:left="0"/>
            </w:pPr>
            <w:r>
              <w:t>4 days</w:t>
            </w:r>
          </w:p>
        </w:tc>
        <w:tc>
          <w:tcPr>
            <w:tcW w:w="2703" w:type="dxa"/>
          </w:tcPr>
          <w:p w14:paraId="71CA5FC2" w14:textId="247A515E" w:rsidR="008B4E9E" w:rsidRDefault="008B4E9E" w:rsidP="00604901">
            <w:pPr>
              <w:ind w:left="0"/>
            </w:pPr>
            <w:r>
              <w:t>1.6 days</w:t>
            </w:r>
          </w:p>
        </w:tc>
      </w:tr>
      <w:tr w:rsidR="00D90C29" w:rsidRPr="00604901" w14:paraId="65113B53" w14:textId="77777777" w:rsidTr="00604901">
        <w:tc>
          <w:tcPr>
            <w:tcW w:w="3055" w:type="dxa"/>
          </w:tcPr>
          <w:p w14:paraId="162C101E" w14:textId="041A1075" w:rsidR="00D90C29" w:rsidRDefault="00D90C29" w:rsidP="00604901">
            <w:pPr>
              <w:ind w:left="0"/>
              <w:jc w:val="left"/>
            </w:pPr>
            <w:r>
              <w:t>Compatibility with Integration</w:t>
            </w:r>
          </w:p>
        </w:tc>
        <w:tc>
          <w:tcPr>
            <w:tcW w:w="1619" w:type="dxa"/>
          </w:tcPr>
          <w:p w14:paraId="337303CD" w14:textId="14D6FF91" w:rsidR="00D90C29" w:rsidRDefault="00D90C29" w:rsidP="00604901">
            <w:pPr>
              <w:ind w:left="0"/>
            </w:pPr>
            <w:r>
              <w:t>Medium (0.5)</w:t>
            </w:r>
          </w:p>
        </w:tc>
        <w:tc>
          <w:tcPr>
            <w:tcW w:w="2338" w:type="dxa"/>
          </w:tcPr>
          <w:p w14:paraId="5E658C17" w14:textId="180317F8" w:rsidR="00D90C29" w:rsidRDefault="00D90C29" w:rsidP="00604901">
            <w:pPr>
              <w:ind w:left="0"/>
            </w:pPr>
            <w:r>
              <w:t>6 days</w:t>
            </w:r>
          </w:p>
        </w:tc>
        <w:tc>
          <w:tcPr>
            <w:tcW w:w="2703" w:type="dxa"/>
          </w:tcPr>
          <w:p w14:paraId="78BC262B" w14:textId="0AFAE002" w:rsidR="00D90C29" w:rsidRDefault="00D90C29" w:rsidP="00604901">
            <w:pPr>
              <w:ind w:left="0"/>
            </w:pPr>
            <w:r>
              <w:t>3.0 days</w:t>
            </w:r>
          </w:p>
        </w:tc>
      </w:tr>
      <w:tr w:rsidR="00604901" w:rsidRPr="00604901" w14:paraId="74834399" w14:textId="77777777" w:rsidTr="00604901">
        <w:tc>
          <w:tcPr>
            <w:tcW w:w="3055" w:type="dxa"/>
          </w:tcPr>
          <w:p w14:paraId="6FA3A312" w14:textId="7ED8B092" w:rsidR="00604901" w:rsidRDefault="00604901" w:rsidP="00604901">
            <w:pPr>
              <w:ind w:left="0"/>
              <w:jc w:val="left"/>
            </w:pPr>
            <w:r>
              <w:t>Total Schedule Contingency</w:t>
            </w:r>
          </w:p>
        </w:tc>
        <w:tc>
          <w:tcPr>
            <w:tcW w:w="1619" w:type="dxa"/>
          </w:tcPr>
          <w:p w14:paraId="73B3DD00" w14:textId="77777777" w:rsidR="00604901" w:rsidRDefault="00604901" w:rsidP="00604901">
            <w:pPr>
              <w:ind w:left="0"/>
            </w:pPr>
          </w:p>
        </w:tc>
        <w:tc>
          <w:tcPr>
            <w:tcW w:w="2338" w:type="dxa"/>
          </w:tcPr>
          <w:p w14:paraId="563245C1" w14:textId="77777777" w:rsidR="00604901" w:rsidRDefault="00604901" w:rsidP="00604901">
            <w:pPr>
              <w:ind w:left="0"/>
            </w:pPr>
          </w:p>
        </w:tc>
        <w:tc>
          <w:tcPr>
            <w:tcW w:w="2703" w:type="dxa"/>
          </w:tcPr>
          <w:p w14:paraId="61AAE796" w14:textId="3BE9363D" w:rsidR="00604901" w:rsidRDefault="00D90C29" w:rsidP="00604901">
            <w:pPr>
              <w:ind w:left="0"/>
            </w:pPr>
            <w:r>
              <w:t>16.4 days</w:t>
            </w:r>
          </w:p>
        </w:tc>
      </w:tr>
    </w:tbl>
    <w:p w14:paraId="42118E53" w14:textId="71624202" w:rsidR="00604901" w:rsidRPr="008B4E9E" w:rsidRDefault="008B4E9E" w:rsidP="008B4E9E">
      <w:pPr>
        <w:ind w:left="0"/>
      </w:pPr>
      <w:r>
        <w:t>Contingency Time (Days) = Probability x Time Impact (Days)</w:t>
      </w:r>
    </w:p>
    <w:p w14:paraId="19373C89" w14:textId="77777777" w:rsidR="008B4E9E" w:rsidRDefault="008B4E9E" w:rsidP="003D63DD">
      <w:pPr>
        <w:pStyle w:val="Heading1"/>
      </w:pPr>
    </w:p>
    <w:p w14:paraId="5429CD11" w14:textId="0E5CCCE4" w:rsidR="00604901" w:rsidRPr="00604901" w:rsidRDefault="00604901" w:rsidP="00604901">
      <w:pPr>
        <w:ind w:left="0"/>
        <w:rPr>
          <w:u w:val="single"/>
        </w:rPr>
      </w:pPr>
      <w:r w:rsidRPr="00604901">
        <w:rPr>
          <w:u w:val="single"/>
        </w:rPr>
        <w:t>Reserve Usage Protocol</w:t>
      </w:r>
    </w:p>
    <w:p w14:paraId="09ABC1B2" w14:textId="4FF8DC5A" w:rsidR="00604901" w:rsidRDefault="00604901" w:rsidP="00604901">
      <w:pPr>
        <w:ind w:left="0"/>
        <w:jc w:val="left"/>
      </w:pPr>
      <w:r w:rsidRPr="006B2CD7">
        <w:rPr>
          <w:b/>
          <w:bCs/>
        </w:rPr>
        <w:t>Schedule Contingency</w:t>
      </w:r>
      <w:r>
        <w:t xml:space="preserve">: </w:t>
      </w:r>
      <w:r w:rsidR="006610B5">
        <w:t>Proactively a</w:t>
      </w:r>
      <w:r>
        <w:t>pplied after a known risk occurs. The Project Manager (PM) needs t</w:t>
      </w:r>
      <w:r w:rsidR="006610B5">
        <w:t xml:space="preserve">o adjust the schedule and present a justification to the project sponsor. </w:t>
      </w:r>
      <w:r>
        <w:t xml:space="preserve"> </w:t>
      </w:r>
    </w:p>
    <w:p w14:paraId="6C5AA1B7" w14:textId="1853AB94" w:rsidR="00604901" w:rsidRPr="00604901" w:rsidRDefault="00604901" w:rsidP="00604901">
      <w:pPr>
        <w:ind w:left="0"/>
        <w:jc w:val="left"/>
      </w:pPr>
      <w:r w:rsidRPr="006B2CD7">
        <w:rPr>
          <w:b/>
          <w:bCs/>
        </w:rPr>
        <w:t>Schedule Management Reserve</w:t>
      </w:r>
      <w:r>
        <w:t>: Requires selection from the sponsor and Project Manager (</w:t>
      </w:r>
      <w:r w:rsidR="006B2CD7">
        <w:t>Project Management Academy, 2025</w:t>
      </w:r>
      <w:r>
        <w:t xml:space="preserve">). SMR only </w:t>
      </w:r>
      <w:r w:rsidR="006B2CD7">
        <w:t>approves</w:t>
      </w:r>
      <w:r>
        <w:t xml:space="preserve"> critical impacts to scope, client-driven changes, or emerging risks. </w:t>
      </w:r>
    </w:p>
    <w:p w14:paraId="202E52F9" w14:textId="77777777" w:rsidR="00604901" w:rsidRDefault="00604901" w:rsidP="003D63DD">
      <w:pPr>
        <w:pStyle w:val="Heading1"/>
      </w:pPr>
    </w:p>
    <w:p w14:paraId="35D49D81" w14:textId="38AB3ED2" w:rsidR="00604901" w:rsidRPr="006B2CD7" w:rsidRDefault="006B2CD7" w:rsidP="006B2CD7">
      <w:pPr>
        <w:spacing w:before="0" w:after="0"/>
        <w:ind w:left="0"/>
        <w:jc w:val="left"/>
        <w:rPr>
          <w:rFonts w:ascii="Arial" w:eastAsia="Arial Unicode MS" w:hAnsi="Arial" w:cs="Arial"/>
          <w:caps/>
          <w:kern w:val="36"/>
          <w:sz w:val="28"/>
          <w:szCs w:val="48"/>
        </w:rPr>
      </w:pPr>
      <w:r>
        <w:br w:type="page"/>
      </w:r>
    </w:p>
    <w:p w14:paraId="3A231223" w14:textId="5DAA5B93" w:rsidR="0040390E" w:rsidRDefault="000A7CF9" w:rsidP="003D63DD">
      <w:pPr>
        <w:pStyle w:val="Heading1"/>
      </w:pPr>
      <w:bookmarkStart w:id="11" w:name="_Toc425598872"/>
      <w:r>
        <w:lastRenderedPageBreak/>
        <w:t>Risk Categories</w:t>
      </w:r>
      <w:bookmarkEnd w:id="11"/>
    </w:p>
    <w:p w14:paraId="450FACC1" w14:textId="1AAD65F6" w:rsidR="00B22B70" w:rsidRDefault="0040390E" w:rsidP="00B22B70">
      <w:pPr>
        <w:pStyle w:val="BodyText"/>
        <w:spacing w:after="0"/>
        <w:ind w:left="0"/>
      </w:pPr>
      <w:r w:rsidRPr="00B22B70">
        <w:rPr>
          <w:b/>
          <w:bCs/>
        </w:rPr>
        <w:t>Technical</w:t>
      </w:r>
      <w:r w:rsidR="00B22B70">
        <w:rPr>
          <w:b/>
          <w:bCs/>
        </w:rPr>
        <w:t xml:space="preserve"> </w:t>
      </w:r>
      <w:r w:rsidRPr="00B22B70">
        <w:rPr>
          <w:b/>
          <w:bCs/>
        </w:rPr>
        <w:t>Risks</w:t>
      </w:r>
      <w:r w:rsidR="00B22B70">
        <w:t>: Encompasses technological failures, cyberattacks, data breaches, or the obsolescence of technology (</w:t>
      </w:r>
      <w:r w:rsidR="00783DEB">
        <w:t>MetricStream, 2025</w:t>
      </w:r>
      <w:r w:rsidR="00B22B70">
        <w:t xml:space="preserve">). </w:t>
      </w:r>
    </w:p>
    <w:p w14:paraId="416F8D31" w14:textId="4DEAC2B3" w:rsidR="00B22B70" w:rsidRDefault="00B22B70" w:rsidP="00B22B70">
      <w:pPr>
        <w:pStyle w:val="BodyText"/>
        <w:numPr>
          <w:ilvl w:val="0"/>
          <w:numId w:val="21"/>
        </w:numPr>
        <w:spacing w:after="0"/>
      </w:pPr>
      <w:r>
        <w:t xml:space="preserve">Issues with integration between Jupiter Systems and LSDS. </w:t>
      </w:r>
    </w:p>
    <w:p w14:paraId="1B5525AC" w14:textId="0016EBBB" w:rsidR="00B22B70" w:rsidRDefault="00B22B70" w:rsidP="00B22B70">
      <w:pPr>
        <w:pStyle w:val="BodyText"/>
        <w:numPr>
          <w:ilvl w:val="0"/>
          <w:numId w:val="21"/>
        </w:numPr>
        <w:spacing w:after="0"/>
      </w:pPr>
      <w:r>
        <w:t>Compatibility issues with current infrastructure</w:t>
      </w:r>
    </w:p>
    <w:p w14:paraId="334979A7" w14:textId="4B494120" w:rsidR="00B22B70" w:rsidRDefault="00B22B70" w:rsidP="00B22B70">
      <w:pPr>
        <w:pStyle w:val="BodyText"/>
        <w:numPr>
          <w:ilvl w:val="0"/>
          <w:numId w:val="21"/>
        </w:numPr>
        <w:spacing w:after="0"/>
      </w:pPr>
      <w:r>
        <w:t>Implementation of new tools</w:t>
      </w:r>
    </w:p>
    <w:p w14:paraId="2F95CF5F" w14:textId="77777777" w:rsidR="00B22B70" w:rsidRPr="00B22B70" w:rsidRDefault="00B22B70" w:rsidP="00111417">
      <w:pPr>
        <w:pStyle w:val="BodyText"/>
        <w:spacing w:after="0"/>
        <w:ind w:left="0"/>
      </w:pPr>
    </w:p>
    <w:p w14:paraId="77FD6209" w14:textId="633DE37F" w:rsidR="00B22B70" w:rsidRDefault="00B22B70" w:rsidP="00B22B70">
      <w:pPr>
        <w:pStyle w:val="BodyText"/>
        <w:spacing w:after="0"/>
        <w:ind w:left="0"/>
      </w:pPr>
      <w:r>
        <w:rPr>
          <w:b/>
          <w:bCs/>
        </w:rPr>
        <w:t xml:space="preserve">Financial Risks: </w:t>
      </w:r>
      <w:r>
        <w:t>Risks related to financial market, investment, and current exchange rates (</w:t>
      </w:r>
      <w:r w:rsidR="00783DEB">
        <w:t>MetricStream, 2025</w:t>
      </w:r>
      <w:r>
        <w:t xml:space="preserve">). </w:t>
      </w:r>
    </w:p>
    <w:p w14:paraId="71114D60" w14:textId="43651EAC" w:rsidR="00B22B70" w:rsidRDefault="00B22B70" w:rsidP="00B22B70">
      <w:pPr>
        <w:pStyle w:val="BodyText"/>
        <w:numPr>
          <w:ilvl w:val="0"/>
          <w:numId w:val="21"/>
        </w:numPr>
        <w:spacing w:after="0"/>
      </w:pPr>
      <w:r>
        <w:t>Unexpected costs with training</w:t>
      </w:r>
    </w:p>
    <w:p w14:paraId="28438620" w14:textId="7C32838E" w:rsidR="00B22B70" w:rsidRDefault="00B22B70" w:rsidP="00B22B70">
      <w:pPr>
        <w:pStyle w:val="BodyText"/>
        <w:numPr>
          <w:ilvl w:val="0"/>
          <w:numId w:val="21"/>
        </w:numPr>
        <w:spacing w:after="0"/>
      </w:pPr>
      <w:r>
        <w:t xml:space="preserve">Overbudget </w:t>
      </w:r>
    </w:p>
    <w:p w14:paraId="184C5FC6" w14:textId="7299FEE1" w:rsidR="00B22B70" w:rsidRDefault="00B22B70" w:rsidP="00B22B70">
      <w:pPr>
        <w:pStyle w:val="BodyText"/>
        <w:numPr>
          <w:ilvl w:val="0"/>
          <w:numId w:val="21"/>
        </w:numPr>
        <w:spacing w:after="0"/>
      </w:pPr>
      <w:r>
        <w:t>Budget adjustments due to tools or delays</w:t>
      </w:r>
    </w:p>
    <w:p w14:paraId="2C306A2D" w14:textId="77777777" w:rsidR="00B22B70" w:rsidRPr="00B22B70" w:rsidRDefault="00B22B70" w:rsidP="00B22B70">
      <w:pPr>
        <w:pStyle w:val="BodyText"/>
        <w:spacing w:after="0"/>
        <w:ind w:left="0"/>
      </w:pPr>
    </w:p>
    <w:p w14:paraId="365376B2" w14:textId="31C3F984" w:rsidR="00B22B70" w:rsidRDefault="00B22B70" w:rsidP="006610B5">
      <w:pPr>
        <w:pStyle w:val="BodyText"/>
        <w:spacing w:after="0"/>
        <w:ind w:left="0"/>
      </w:pPr>
      <w:r w:rsidRPr="00B22B70">
        <w:rPr>
          <w:b/>
          <w:bCs/>
        </w:rPr>
        <w:t>Strategic Risks</w:t>
      </w:r>
      <w:r>
        <w:t>: Relates to the organization’s overall goals and objectives, such as from failed business decisions, market changes, or changes in the competitive landscape (</w:t>
      </w:r>
      <w:r w:rsidR="00783DEB">
        <w:t>MetricStream, 2025</w:t>
      </w:r>
      <w:r>
        <w:t xml:space="preserve">).  </w:t>
      </w:r>
    </w:p>
    <w:p w14:paraId="5CFF5807" w14:textId="688593A2" w:rsidR="00B22B70" w:rsidRDefault="00B22B70" w:rsidP="006610B5">
      <w:pPr>
        <w:pStyle w:val="BodyText"/>
        <w:numPr>
          <w:ilvl w:val="0"/>
          <w:numId w:val="21"/>
        </w:numPr>
        <w:spacing w:after="0"/>
      </w:pPr>
      <w:r>
        <w:t>Training program fails to meet LSDS’s expectations</w:t>
      </w:r>
    </w:p>
    <w:p w14:paraId="5BD01DA7" w14:textId="52EBB40B" w:rsidR="00B22B70" w:rsidRDefault="00B22B70" w:rsidP="006610B5">
      <w:pPr>
        <w:pStyle w:val="BodyText"/>
        <w:numPr>
          <w:ilvl w:val="0"/>
          <w:numId w:val="21"/>
        </w:numPr>
        <w:spacing w:after="0"/>
      </w:pPr>
      <w:r>
        <w:t>ASDG’s performance affects their reputation and future opportunities</w:t>
      </w:r>
    </w:p>
    <w:p w14:paraId="2FB4A7CB" w14:textId="77777777" w:rsidR="00B22B70" w:rsidRDefault="00B22B70" w:rsidP="0040390E">
      <w:pPr>
        <w:pStyle w:val="BodyText"/>
        <w:ind w:left="0"/>
      </w:pPr>
    </w:p>
    <w:p w14:paraId="286EC4EA" w14:textId="3062C3C9" w:rsidR="00B22B70" w:rsidRDefault="00B22B70" w:rsidP="0040390E">
      <w:pPr>
        <w:pStyle w:val="BodyText"/>
        <w:ind w:left="0"/>
      </w:pPr>
      <w:r>
        <w:rPr>
          <w:b/>
          <w:bCs/>
        </w:rPr>
        <w:t xml:space="preserve">Organizational Risks: </w:t>
      </w:r>
      <w:r>
        <w:t>Internal structure and functions of the organization, which includes lack of stakeholder engagement alignment, internal resistance to change, and miscommunication between departments (</w:t>
      </w:r>
      <w:r w:rsidR="00783DEB">
        <w:t>MetricStream, 2025</w:t>
      </w:r>
      <w:r>
        <w:t xml:space="preserve">). </w:t>
      </w:r>
    </w:p>
    <w:p w14:paraId="52E977FC" w14:textId="21C5626B" w:rsidR="00B22B70" w:rsidRDefault="00B22B70" w:rsidP="00B22B70">
      <w:pPr>
        <w:pStyle w:val="BodyText"/>
        <w:numPr>
          <w:ilvl w:val="0"/>
          <w:numId w:val="21"/>
        </w:numPr>
      </w:pPr>
      <w:r>
        <w:t>Poor coordination between ASDG and LSDS departments</w:t>
      </w:r>
    </w:p>
    <w:p w14:paraId="18723035" w14:textId="66E54E15" w:rsidR="00B22B70" w:rsidRDefault="00B22B70" w:rsidP="00B22B70">
      <w:pPr>
        <w:pStyle w:val="BodyText"/>
        <w:numPr>
          <w:ilvl w:val="0"/>
          <w:numId w:val="21"/>
        </w:numPr>
      </w:pPr>
      <w:r>
        <w:t xml:space="preserve">LSDS project managers </w:t>
      </w:r>
    </w:p>
    <w:p w14:paraId="7FC74835" w14:textId="77777777" w:rsidR="00B22B70" w:rsidRPr="00B22B70" w:rsidRDefault="00B22B70" w:rsidP="0040390E">
      <w:pPr>
        <w:pStyle w:val="BodyText"/>
        <w:ind w:left="0"/>
      </w:pPr>
    </w:p>
    <w:p w14:paraId="42F56086" w14:textId="3CD01736" w:rsidR="00B22B70" w:rsidRDefault="00B22B70" w:rsidP="00B22B70">
      <w:pPr>
        <w:pStyle w:val="BodyText"/>
        <w:spacing w:after="0"/>
        <w:ind w:left="0"/>
      </w:pPr>
      <w:r>
        <w:rPr>
          <w:b/>
          <w:bCs/>
        </w:rPr>
        <w:t>Reputational Risks</w:t>
      </w:r>
      <w:r>
        <w:t xml:space="preserve">: affect public’s perception of either company and impact relationships with partners, clients, and stakeholders. </w:t>
      </w:r>
    </w:p>
    <w:p w14:paraId="108287EC" w14:textId="78B3A653" w:rsidR="00111417" w:rsidRDefault="00111417" w:rsidP="00111417">
      <w:pPr>
        <w:pStyle w:val="BodyText"/>
        <w:numPr>
          <w:ilvl w:val="0"/>
          <w:numId w:val="21"/>
        </w:numPr>
        <w:spacing w:after="0"/>
      </w:pPr>
      <w:r>
        <w:t>Negative feedback from public or LSDS team about ASDG’s performance</w:t>
      </w:r>
    </w:p>
    <w:p w14:paraId="76D0860D" w14:textId="509BCDDB" w:rsidR="00111417" w:rsidRDefault="00111417" w:rsidP="00111417">
      <w:pPr>
        <w:pStyle w:val="BodyText"/>
        <w:numPr>
          <w:ilvl w:val="0"/>
          <w:numId w:val="21"/>
        </w:numPr>
        <w:spacing w:after="0"/>
      </w:pPr>
      <w:r>
        <w:t xml:space="preserve">Failure to deliver an adequate or robust training program. </w:t>
      </w:r>
    </w:p>
    <w:p w14:paraId="374D55B3" w14:textId="6C1E8F3F" w:rsidR="00B22B70" w:rsidRDefault="00B22B70" w:rsidP="00111417">
      <w:pPr>
        <w:pStyle w:val="BodyText"/>
        <w:ind w:left="0"/>
      </w:pPr>
    </w:p>
    <w:p w14:paraId="612AC306" w14:textId="57FDC0CC" w:rsidR="00B22B70" w:rsidRDefault="00B22B70" w:rsidP="006610B5">
      <w:pPr>
        <w:pStyle w:val="BodyText"/>
        <w:spacing w:after="0"/>
        <w:ind w:left="0"/>
      </w:pPr>
      <w:r w:rsidRPr="00B22B70">
        <w:rPr>
          <w:b/>
          <w:bCs/>
        </w:rPr>
        <w:t>Compliance Risks</w:t>
      </w:r>
      <w:r>
        <w:t>: Failure to adhere to regulatory requirements and industry standards (</w:t>
      </w:r>
      <w:r w:rsidR="00783DEB">
        <w:t>MetricStream, 2025</w:t>
      </w:r>
      <w:r>
        <w:t xml:space="preserve">). </w:t>
      </w:r>
    </w:p>
    <w:p w14:paraId="68886F2B" w14:textId="520FE201" w:rsidR="00B22B70" w:rsidRDefault="00B22B70" w:rsidP="006610B5">
      <w:pPr>
        <w:pStyle w:val="BodyText"/>
        <w:numPr>
          <w:ilvl w:val="0"/>
          <w:numId w:val="21"/>
        </w:numPr>
        <w:spacing w:after="0"/>
      </w:pPr>
      <w:r>
        <w:t>Mishandling of classified information from LSDS</w:t>
      </w:r>
    </w:p>
    <w:p w14:paraId="24312247" w14:textId="0CBD36DF" w:rsidR="00B22B70" w:rsidRDefault="00B22B70" w:rsidP="006610B5">
      <w:pPr>
        <w:pStyle w:val="BodyText"/>
        <w:numPr>
          <w:ilvl w:val="0"/>
          <w:numId w:val="21"/>
        </w:numPr>
        <w:spacing w:after="0"/>
      </w:pPr>
      <w:r>
        <w:t xml:space="preserve">Documentation of risk procedures are incomplete or fail to meet LSDS’s audit requirements. </w:t>
      </w:r>
    </w:p>
    <w:p w14:paraId="2FE46661" w14:textId="77777777" w:rsidR="00B22B70" w:rsidRDefault="00B22B70" w:rsidP="0040390E">
      <w:pPr>
        <w:pStyle w:val="BodyText"/>
        <w:ind w:left="0"/>
      </w:pPr>
    </w:p>
    <w:p w14:paraId="3BD078D1" w14:textId="77777777" w:rsidR="006B2CD7" w:rsidRDefault="006B2CD7" w:rsidP="0040390E">
      <w:pPr>
        <w:pStyle w:val="BodyText"/>
        <w:ind w:left="0"/>
        <w:rPr>
          <w:b/>
          <w:bCs/>
        </w:rPr>
      </w:pPr>
    </w:p>
    <w:p w14:paraId="6DB620B4" w14:textId="77777777" w:rsidR="006B2CD7" w:rsidRDefault="006B2CD7" w:rsidP="0040390E">
      <w:pPr>
        <w:pStyle w:val="BodyText"/>
        <w:ind w:left="0"/>
        <w:rPr>
          <w:b/>
          <w:bCs/>
        </w:rPr>
      </w:pPr>
    </w:p>
    <w:p w14:paraId="5F050792" w14:textId="77777777" w:rsidR="006B2CD7" w:rsidRDefault="006B2CD7" w:rsidP="0040390E">
      <w:pPr>
        <w:pStyle w:val="BodyText"/>
        <w:ind w:left="0"/>
        <w:rPr>
          <w:b/>
          <w:bCs/>
        </w:rPr>
      </w:pPr>
    </w:p>
    <w:p w14:paraId="2B0F3D2F" w14:textId="77777777" w:rsidR="006B2CD7" w:rsidRDefault="006B2CD7" w:rsidP="0040390E">
      <w:pPr>
        <w:pStyle w:val="BodyText"/>
        <w:ind w:left="0"/>
        <w:rPr>
          <w:b/>
          <w:bCs/>
        </w:rPr>
      </w:pPr>
    </w:p>
    <w:p w14:paraId="29C55C90" w14:textId="5F0056CF" w:rsidR="0040390E" w:rsidRDefault="0040390E" w:rsidP="008B4E9E">
      <w:pPr>
        <w:pStyle w:val="BodyText"/>
        <w:spacing w:after="0"/>
        <w:ind w:left="0"/>
      </w:pPr>
      <w:r w:rsidRPr="00B22B70">
        <w:rPr>
          <w:b/>
          <w:bCs/>
        </w:rPr>
        <w:lastRenderedPageBreak/>
        <w:t>Operational Risks</w:t>
      </w:r>
      <w:r w:rsidR="00B22B70">
        <w:t xml:space="preserve">: </w:t>
      </w:r>
      <w:r w:rsidR="00111417">
        <w:t>Potential for financial loss or disruption in business operations due to external events, human errors, or internal failures (MetricStream, 2025)</w:t>
      </w:r>
    </w:p>
    <w:p w14:paraId="69225387" w14:textId="719F8663" w:rsidR="00B22B70" w:rsidRDefault="00B22B70" w:rsidP="008B4E9E">
      <w:pPr>
        <w:pStyle w:val="BodyText"/>
        <w:numPr>
          <w:ilvl w:val="0"/>
          <w:numId w:val="21"/>
        </w:numPr>
        <w:spacing w:after="0"/>
      </w:pPr>
      <w:r>
        <w:t>Staff turnover for either ASDG or LSDS teams</w:t>
      </w:r>
    </w:p>
    <w:p w14:paraId="64114971" w14:textId="26CF745E" w:rsidR="00B22B70" w:rsidRDefault="00B22B70" w:rsidP="008B4E9E">
      <w:pPr>
        <w:pStyle w:val="BodyText"/>
        <w:numPr>
          <w:ilvl w:val="0"/>
          <w:numId w:val="21"/>
        </w:numPr>
        <w:spacing w:after="0"/>
      </w:pPr>
      <w:r>
        <w:t>Lack of access to system or workplace needed for training</w:t>
      </w:r>
    </w:p>
    <w:p w14:paraId="620DF576" w14:textId="5B3C6A01" w:rsidR="00B22B70" w:rsidRDefault="00B22B70" w:rsidP="008B4E9E">
      <w:pPr>
        <w:pStyle w:val="BodyText"/>
        <w:numPr>
          <w:ilvl w:val="0"/>
          <w:numId w:val="21"/>
        </w:numPr>
        <w:spacing w:after="0"/>
      </w:pPr>
      <w:r>
        <w:t>Security breaches</w:t>
      </w:r>
    </w:p>
    <w:p w14:paraId="0CF12E0F" w14:textId="669B12EF" w:rsidR="00B22B70" w:rsidRDefault="00B22B70" w:rsidP="008B4E9E">
      <w:pPr>
        <w:pStyle w:val="BodyText"/>
        <w:numPr>
          <w:ilvl w:val="0"/>
          <w:numId w:val="21"/>
        </w:numPr>
        <w:spacing w:after="0"/>
      </w:pPr>
      <w:r>
        <w:t>Scheduling issues</w:t>
      </w:r>
    </w:p>
    <w:p w14:paraId="40077DEB" w14:textId="77777777" w:rsidR="00B22B70" w:rsidRDefault="00B22B70" w:rsidP="008B4E9E">
      <w:pPr>
        <w:pStyle w:val="BodyText"/>
        <w:spacing w:after="0"/>
        <w:ind w:left="0"/>
      </w:pPr>
    </w:p>
    <w:p w14:paraId="6304AFEB" w14:textId="7EE31826" w:rsidR="0040390E" w:rsidRPr="00B22B70" w:rsidRDefault="0040390E" w:rsidP="008B4E9E">
      <w:pPr>
        <w:pStyle w:val="BodyText"/>
        <w:spacing w:after="0"/>
        <w:ind w:left="0"/>
        <w:rPr>
          <w:b/>
          <w:bCs/>
        </w:rPr>
      </w:pPr>
      <w:r w:rsidRPr="00B22B70">
        <w:rPr>
          <w:b/>
          <w:bCs/>
        </w:rPr>
        <w:t>Opportunities</w:t>
      </w:r>
      <w:r w:rsidR="00B22B70" w:rsidRPr="00B22B70">
        <w:rPr>
          <w:b/>
          <w:bCs/>
        </w:rPr>
        <w:t xml:space="preserve">: </w:t>
      </w:r>
    </w:p>
    <w:p w14:paraId="311A0B1E" w14:textId="4FE69A6E" w:rsidR="00B22B70" w:rsidRDefault="00B22B70" w:rsidP="008B4E9E">
      <w:pPr>
        <w:pStyle w:val="BodyText"/>
        <w:numPr>
          <w:ilvl w:val="0"/>
          <w:numId w:val="21"/>
        </w:numPr>
        <w:spacing w:after="0"/>
      </w:pPr>
      <w:r>
        <w:t>Increase collab with future contracts</w:t>
      </w:r>
    </w:p>
    <w:p w14:paraId="6CA8FF19" w14:textId="23A12E06" w:rsidR="00B22B70" w:rsidRPr="0040390E" w:rsidRDefault="00B22B70" w:rsidP="008B4E9E">
      <w:pPr>
        <w:pStyle w:val="BodyText"/>
        <w:numPr>
          <w:ilvl w:val="0"/>
          <w:numId w:val="21"/>
        </w:numPr>
        <w:spacing w:after="0"/>
      </w:pPr>
      <w:r>
        <w:t xml:space="preserve">Development of reusable risk training </w:t>
      </w:r>
    </w:p>
    <w:p w14:paraId="4123F450" w14:textId="77777777" w:rsidR="000A7CF9" w:rsidRDefault="00126B18" w:rsidP="000A7CF9">
      <w:pPr>
        <w:pStyle w:val="ListParagraph"/>
      </w:pPr>
      <w:r>
        <w:br w:type="page"/>
      </w:r>
    </w:p>
    <w:p w14:paraId="1B606ADF" w14:textId="77777777" w:rsidR="000A7CF9" w:rsidRDefault="000A7CF9" w:rsidP="003D63DD">
      <w:pPr>
        <w:pStyle w:val="Heading1"/>
      </w:pPr>
      <w:bookmarkStart w:id="12" w:name="_Toc425598873"/>
      <w:r>
        <w:lastRenderedPageBreak/>
        <w:t>Definitions of risk probability and Impact</w:t>
      </w:r>
      <w:bookmarkEnd w:id="12"/>
    </w:p>
    <w:p w14:paraId="5CF09D44" w14:textId="77777777" w:rsidR="000A7CF9" w:rsidRDefault="00691930" w:rsidP="00E60705">
      <w:pPr>
        <w:spacing w:before="0" w:after="0"/>
      </w:pPr>
      <w:r>
        <w:rPr>
          <w:noProof/>
        </w:rPr>
        <w:drawing>
          <wp:inline distT="0" distB="0" distL="0" distR="0" wp14:anchorId="2A43CE7E" wp14:editId="162C41B9">
            <wp:extent cx="5765165" cy="3396615"/>
            <wp:effectExtent l="0" t="0" r="0" b="0"/>
            <wp:docPr id="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5165" cy="3396615"/>
                    </a:xfrm>
                    <a:prstGeom prst="rect">
                      <a:avLst/>
                    </a:prstGeom>
                    <a:noFill/>
                    <a:ln>
                      <a:noFill/>
                    </a:ln>
                  </pic:spPr>
                </pic:pic>
              </a:graphicData>
            </a:graphic>
          </wp:inline>
        </w:drawing>
      </w:r>
    </w:p>
    <w:p w14:paraId="15CE12A5" w14:textId="77777777" w:rsidR="000A7CF9" w:rsidRDefault="00E60705" w:rsidP="00E60705">
      <w:pPr>
        <w:pStyle w:val="ListParagraph"/>
        <w:spacing w:before="0" w:after="0"/>
      </w:pPr>
      <w:r>
        <w:t>(PMBOK, p. 318)</w:t>
      </w:r>
    </w:p>
    <w:p w14:paraId="1DAE0EB9" w14:textId="77777777" w:rsidR="00A20A64" w:rsidRDefault="00A20A64" w:rsidP="003D63DD">
      <w:pPr>
        <w:pStyle w:val="Heading1"/>
      </w:pPr>
      <w:bookmarkStart w:id="13" w:name="_Toc425598874"/>
      <w:r>
        <w:t xml:space="preserve">probability and impact </w:t>
      </w:r>
      <w:r w:rsidR="006F20D0" w:rsidRPr="006F20D0">
        <w:t>Matri</w:t>
      </w:r>
      <w:r w:rsidR="00E605A6">
        <w:t>x</w:t>
      </w:r>
      <w:bookmarkEnd w:id="13"/>
    </w:p>
    <w:p w14:paraId="39778D53" w14:textId="77777777" w:rsidR="005C3F43" w:rsidRDefault="00691930" w:rsidP="00E60705">
      <w:pPr>
        <w:spacing w:before="0" w:after="0"/>
        <w:rPr>
          <w:noProof/>
        </w:rPr>
      </w:pPr>
      <w:r>
        <w:rPr>
          <w:noProof/>
        </w:rPr>
        <w:drawing>
          <wp:inline distT="0" distB="0" distL="0" distR="0" wp14:anchorId="6B050508" wp14:editId="6B6700E4">
            <wp:extent cx="5939155" cy="3396615"/>
            <wp:effectExtent l="0" t="0" r="0" b="0"/>
            <wp:docPr id="5"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9155" cy="3396615"/>
                    </a:xfrm>
                    <a:prstGeom prst="rect">
                      <a:avLst/>
                    </a:prstGeom>
                    <a:noFill/>
                    <a:ln>
                      <a:noFill/>
                    </a:ln>
                  </pic:spPr>
                </pic:pic>
              </a:graphicData>
            </a:graphic>
          </wp:inline>
        </w:drawing>
      </w:r>
    </w:p>
    <w:p w14:paraId="3A7572E2" w14:textId="77777777" w:rsidR="00E60705" w:rsidRDefault="00E60705" w:rsidP="00E60705">
      <w:pPr>
        <w:spacing w:before="0" w:after="0"/>
        <w:jc w:val="left"/>
        <w:sectPr w:rsidR="00E60705" w:rsidSect="00B65B09">
          <w:headerReference w:type="default" r:id="rId15"/>
          <w:footerReference w:type="default" r:id="rId16"/>
          <w:pgSz w:w="12240" w:h="15840" w:code="1"/>
          <w:pgMar w:top="720" w:right="1440" w:bottom="720" w:left="1440" w:header="432" w:footer="432" w:gutter="0"/>
          <w:cols w:space="720"/>
          <w:docGrid w:linePitch="360"/>
        </w:sectPr>
      </w:pPr>
      <w:r>
        <w:t xml:space="preserve"> (PMBOK, p. 331)</w:t>
      </w:r>
    </w:p>
    <w:p w14:paraId="46C517C0" w14:textId="77777777" w:rsidR="005C3F43" w:rsidRDefault="005C3F43" w:rsidP="005C3F43"/>
    <w:p w14:paraId="122CFDD0" w14:textId="77777777" w:rsidR="005C3F43" w:rsidRDefault="005C3F43" w:rsidP="003D63DD">
      <w:pPr>
        <w:pStyle w:val="Heading1"/>
      </w:pPr>
      <w:bookmarkStart w:id="14" w:name="_Toc425598875"/>
      <w:r>
        <w:t>Stakeholders</w:t>
      </w:r>
      <w:r w:rsidR="00E605A6">
        <w:t xml:space="preserve"> Risk</w:t>
      </w:r>
      <w:r>
        <w:t xml:space="preserve"> tolerences</w:t>
      </w:r>
      <w:bookmarkEnd w:id="14"/>
    </w:p>
    <w:tbl>
      <w:tblPr>
        <w:tblW w:w="1422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2520"/>
        <w:gridCol w:w="1867"/>
        <w:gridCol w:w="2363"/>
        <w:gridCol w:w="2700"/>
        <w:gridCol w:w="2790"/>
      </w:tblGrid>
      <w:tr w:rsidR="00E605A6" w:rsidRPr="008F1DDE" w14:paraId="3FA391BB" w14:textId="77777777" w:rsidTr="00E605A6">
        <w:tc>
          <w:tcPr>
            <w:tcW w:w="14220" w:type="dxa"/>
            <w:gridSpan w:val="6"/>
            <w:shd w:val="clear" w:color="auto" w:fill="auto"/>
            <w:vAlign w:val="center"/>
          </w:tcPr>
          <w:p w14:paraId="6311DEF7" w14:textId="77777777" w:rsidR="00E605A6" w:rsidRPr="00E605A6" w:rsidRDefault="00E605A6" w:rsidP="00E605A6">
            <w:pPr>
              <w:spacing w:before="0" w:after="0"/>
              <w:ind w:left="0"/>
              <w:jc w:val="center"/>
              <w:rPr>
                <w:rFonts w:eastAsia="Calibri"/>
                <w:b/>
                <w:szCs w:val="22"/>
              </w:rPr>
            </w:pPr>
            <w:r w:rsidRPr="00E605A6">
              <w:rPr>
                <w:rFonts w:eastAsia="Calibri"/>
                <w:b/>
                <w:szCs w:val="22"/>
              </w:rPr>
              <w:t>STAKEHOLDER REGISTER</w:t>
            </w:r>
          </w:p>
        </w:tc>
      </w:tr>
      <w:tr w:rsidR="008F1DDE" w:rsidRPr="008F1DDE" w14:paraId="16229FE0" w14:textId="77777777" w:rsidTr="00B82D7B">
        <w:tc>
          <w:tcPr>
            <w:tcW w:w="1980" w:type="dxa"/>
            <w:shd w:val="clear" w:color="auto" w:fill="auto"/>
          </w:tcPr>
          <w:p w14:paraId="011A9146" w14:textId="77777777" w:rsidR="005C3F43" w:rsidRPr="008F1DDE" w:rsidRDefault="005C3F43" w:rsidP="008F1DDE">
            <w:pPr>
              <w:spacing w:before="0" w:after="0"/>
              <w:ind w:left="0"/>
              <w:jc w:val="center"/>
              <w:rPr>
                <w:rFonts w:eastAsia="Calibri"/>
                <w:szCs w:val="22"/>
              </w:rPr>
            </w:pPr>
            <w:r w:rsidRPr="008F1DDE">
              <w:rPr>
                <w:rFonts w:eastAsia="Calibri"/>
                <w:szCs w:val="22"/>
              </w:rPr>
              <w:t>Name/Group</w:t>
            </w:r>
          </w:p>
        </w:tc>
        <w:tc>
          <w:tcPr>
            <w:tcW w:w="2520" w:type="dxa"/>
            <w:shd w:val="clear" w:color="auto" w:fill="auto"/>
          </w:tcPr>
          <w:p w14:paraId="7343D1D7" w14:textId="77777777" w:rsidR="005C3F43" w:rsidRPr="008F1DDE" w:rsidRDefault="005C3F43" w:rsidP="008F1DDE">
            <w:pPr>
              <w:spacing w:before="0" w:after="0"/>
              <w:ind w:left="0"/>
              <w:jc w:val="center"/>
              <w:rPr>
                <w:rFonts w:eastAsia="Calibri"/>
                <w:szCs w:val="22"/>
              </w:rPr>
            </w:pPr>
            <w:r w:rsidRPr="008F1DDE">
              <w:rPr>
                <w:rFonts w:eastAsia="Calibri"/>
                <w:szCs w:val="22"/>
              </w:rPr>
              <w:t>Project Role</w:t>
            </w:r>
          </w:p>
        </w:tc>
        <w:tc>
          <w:tcPr>
            <w:tcW w:w="1867" w:type="dxa"/>
            <w:shd w:val="clear" w:color="auto" w:fill="auto"/>
          </w:tcPr>
          <w:p w14:paraId="0BD613C7" w14:textId="77777777" w:rsidR="005C3F43" w:rsidRPr="008F1DDE" w:rsidRDefault="005C3F43" w:rsidP="008F1DDE">
            <w:pPr>
              <w:spacing w:before="0" w:after="0"/>
              <w:ind w:left="0"/>
              <w:jc w:val="center"/>
              <w:rPr>
                <w:rFonts w:eastAsia="Calibri"/>
                <w:szCs w:val="22"/>
              </w:rPr>
            </w:pPr>
            <w:r w:rsidRPr="008F1DDE">
              <w:rPr>
                <w:rFonts w:eastAsia="Calibri"/>
                <w:szCs w:val="22"/>
              </w:rPr>
              <w:t>Risk Attitude</w:t>
            </w:r>
          </w:p>
        </w:tc>
        <w:tc>
          <w:tcPr>
            <w:tcW w:w="2363" w:type="dxa"/>
            <w:shd w:val="clear" w:color="auto" w:fill="auto"/>
          </w:tcPr>
          <w:p w14:paraId="2EC18319" w14:textId="77777777" w:rsidR="005C3F43" w:rsidRPr="008F1DDE" w:rsidRDefault="005C3F43" w:rsidP="008F1DDE">
            <w:pPr>
              <w:spacing w:before="0" w:after="0"/>
              <w:ind w:left="0"/>
              <w:jc w:val="center"/>
              <w:rPr>
                <w:rFonts w:eastAsia="Calibri"/>
                <w:szCs w:val="22"/>
              </w:rPr>
            </w:pPr>
            <w:r w:rsidRPr="008F1DDE">
              <w:rPr>
                <w:rFonts w:eastAsia="Calibri"/>
                <w:szCs w:val="22"/>
              </w:rPr>
              <w:t>Major Requirements</w:t>
            </w:r>
          </w:p>
        </w:tc>
        <w:tc>
          <w:tcPr>
            <w:tcW w:w="2700" w:type="dxa"/>
            <w:shd w:val="clear" w:color="auto" w:fill="auto"/>
          </w:tcPr>
          <w:p w14:paraId="50CF2CB3" w14:textId="77777777" w:rsidR="005C3F43" w:rsidRPr="008F1DDE" w:rsidRDefault="005C3F43" w:rsidP="008F1DDE">
            <w:pPr>
              <w:spacing w:before="0" w:after="0"/>
              <w:ind w:left="0"/>
              <w:jc w:val="center"/>
              <w:rPr>
                <w:rFonts w:eastAsia="Calibri"/>
                <w:szCs w:val="22"/>
              </w:rPr>
            </w:pPr>
            <w:r w:rsidRPr="008F1DDE">
              <w:rPr>
                <w:rFonts w:eastAsia="Calibri"/>
                <w:szCs w:val="22"/>
              </w:rPr>
              <w:t>Major Expectations</w:t>
            </w:r>
          </w:p>
        </w:tc>
        <w:tc>
          <w:tcPr>
            <w:tcW w:w="2790" w:type="dxa"/>
            <w:shd w:val="clear" w:color="auto" w:fill="auto"/>
          </w:tcPr>
          <w:p w14:paraId="36F2A7F8" w14:textId="77777777" w:rsidR="005C3F43" w:rsidRPr="008F1DDE" w:rsidRDefault="005C3F43" w:rsidP="008F1DDE">
            <w:pPr>
              <w:spacing w:before="0" w:after="0"/>
              <w:ind w:left="0"/>
              <w:jc w:val="center"/>
              <w:rPr>
                <w:rFonts w:eastAsia="Calibri"/>
                <w:szCs w:val="22"/>
              </w:rPr>
            </w:pPr>
            <w:r w:rsidRPr="008F1DDE">
              <w:rPr>
                <w:rFonts w:eastAsia="Calibri"/>
                <w:szCs w:val="22"/>
              </w:rPr>
              <w:t>Potential Influence</w:t>
            </w:r>
          </w:p>
        </w:tc>
      </w:tr>
      <w:tr w:rsidR="008F1DDE" w:rsidRPr="008F1DDE" w14:paraId="4795C5C9" w14:textId="77777777" w:rsidTr="00B82D7B">
        <w:tc>
          <w:tcPr>
            <w:tcW w:w="1980" w:type="dxa"/>
            <w:shd w:val="clear" w:color="auto" w:fill="auto"/>
          </w:tcPr>
          <w:p w14:paraId="495C127E" w14:textId="77777777" w:rsidR="005C3F43" w:rsidRPr="008F1DDE" w:rsidRDefault="005C3F43" w:rsidP="008F1DDE">
            <w:pPr>
              <w:spacing w:before="0" w:after="0"/>
              <w:ind w:left="0"/>
              <w:jc w:val="left"/>
              <w:rPr>
                <w:rFonts w:eastAsia="Calibri"/>
                <w:szCs w:val="22"/>
              </w:rPr>
            </w:pPr>
            <w:r w:rsidRPr="008F1DDE">
              <w:rPr>
                <w:rFonts w:eastAsia="Calibri"/>
                <w:szCs w:val="22"/>
              </w:rPr>
              <w:t>Maxwell Maximillian</w:t>
            </w:r>
          </w:p>
          <w:p w14:paraId="6C3E3580" w14:textId="77777777" w:rsidR="005C3F43" w:rsidRPr="008F1DDE" w:rsidRDefault="005C3F43" w:rsidP="008F1DDE">
            <w:pPr>
              <w:spacing w:before="0" w:after="0"/>
              <w:ind w:left="0"/>
              <w:jc w:val="left"/>
              <w:rPr>
                <w:rFonts w:eastAsia="Calibri"/>
                <w:szCs w:val="22"/>
              </w:rPr>
            </w:pPr>
            <w:r w:rsidRPr="008F1DDE">
              <w:rPr>
                <w:rFonts w:eastAsia="Calibri"/>
                <w:szCs w:val="22"/>
              </w:rPr>
              <w:t>LSDS CIO</w:t>
            </w:r>
          </w:p>
        </w:tc>
        <w:tc>
          <w:tcPr>
            <w:tcW w:w="2520" w:type="dxa"/>
            <w:shd w:val="clear" w:color="auto" w:fill="auto"/>
          </w:tcPr>
          <w:p w14:paraId="29976584" w14:textId="77777777" w:rsidR="005C3F43" w:rsidRPr="008F1DDE" w:rsidRDefault="005C3F43" w:rsidP="008F1DDE">
            <w:pPr>
              <w:spacing w:before="0" w:after="0"/>
              <w:ind w:left="0"/>
              <w:jc w:val="left"/>
              <w:rPr>
                <w:rFonts w:eastAsia="Calibri"/>
                <w:szCs w:val="22"/>
              </w:rPr>
            </w:pPr>
            <w:r w:rsidRPr="008F1DDE">
              <w:rPr>
                <w:rFonts w:eastAsia="Calibri"/>
                <w:szCs w:val="22"/>
              </w:rPr>
              <w:t>Customer</w:t>
            </w:r>
          </w:p>
          <w:p w14:paraId="301E2FBA" w14:textId="77777777" w:rsidR="005C3F43" w:rsidRPr="008F1DDE" w:rsidRDefault="005C3F43" w:rsidP="008F1DDE">
            <w:pPr>
              <w:spacing w:before="0" w:after="0"/>
              <w:ind w:left="0"/>
              <w:jc w:val="left"/>
              <w:rPr>
                <w:rFonts w:eastAsia="Calibri"/>
                <w:szCs w:val="22"/>
              </w:rPr>
            </w:pPr>
            <w:r w:rsidRPr="008F1DDE">
              <w:rPr>
                <w:rFonts w:eastAsia="Calibri"/>
                <w:szCs w:val="22"/>
              </w:rPr>
              <w:t>Project Sponsor</w:t>
            </w:r>
          </w:p>
        </w:tc>
        <w:tc>
          <w:tcPr>
            <w:tcW w:w="1867" w:type="dxa"/>
            <w:shd w:val="clear" w:color="auto" w:fill="auto"/>
          </w:tcPr>
          <w:p w14:paraId="1119C3F2" w14:textId="006C3FAC" w:rsidR="005C3F43" w:rsidRPr="00904932" w:rsidRDefault="00AB1331" w:rsidP="008F1DDE">
            <w:pPr>
              <w:spacing w:before="0" w:after="0"/>
              <w:ind w:left="0"/>
              <w:jc w:val="left"/>
              <w:rPr>
                <w:rFonts w:eastAsia="Calibri"/>
                <w:color w:val="000000" w:themeColor="text1"/>
                <w:szCs w:val="22"/>
              </w:rPr>
            </w:pPr>
            <w:r w:rsidRPr="00904932">
              <w:rPr>
                <w:rFonts w:eastAsia="Calibri"/>
                <w:color w:val="000000" w:themeColor="text1"/>
                <w:szCs w:val="22"/>
              </w:rPr>
              <w:t>Low</w:t>
            </w:r>
            <w:r w:rsidR="00574713" w:rsidRPr="00904932">
              <w:rPr>
                <w:rFonts w:eastAsia="Calibri"/>
                <w:color w:val="000000" w:themeColor="text1"/>
                <w:szCs w:val="22"/>
              </w:rPr>
              <w:t xml:space="preserve"> – Expectations are on results and strategy. Prefers minimized risks. Aligns with reliable delivery and reputation. </w:t>
            </w:r>
          </w:p>
        </w:tc>
        <w:tc>
          <w:tcPr>
            <w:tcW w:w="2363" w:type="dxa"/>
            <w:shd w:val="clear" w:color="auto" w:fill="auto"/>
          </w:tcPr>
          <w:p w14:paraId="247ED86F" w14:textId="77777777" w:rsidR="005C3F43" w:rsidRPr="008F1DDE" w:rsidRDefault="005C3F43" w:rsidP="008F1DDE">
            <w:pPr>
              <w:spacing w:before="0" w:after="0"/>
              <w:ind w:left="0"/>
              <w:jc w:val="left"/>
              <w:rPr>
                <w:rFonts w:eastAsia="Calibri"/>
                <w:szCs w:val="22"/>
              </w:rPr>
            </w:pPr>
            <w:r w:rsidRPr="008F1DDE">
              <w:rPr>
                <w:rFonts w:eastAsia="Calibri"/>
                <w:szCs w:val="22"/>
              </w:rPr>
              <w:t>Personnel project risk management training and support.</w:t>
            </w:r>
          </w:p>
        </w:tc>
        <w:tc>
          <w:tcPr>
            <w:tcW w:w="2700" w:type="dxa"/>
            <w:shd w:val="clear" w:color="auto" w:fill="auto"/>
          </w:tcPr>
          <w:p w14:paraId="3141D2AC" w14:textId="77777777" w:rsidR="005C3F43" w:rsidRPr="008F1DDE" w:rsidRDefault="005C3F43" w:rsidP="008F1DDE">
            <w:pPr>
              <w:spacing w:before="0" w:after="0"/>
              <w:ind w:left="0"/>
              <w:jc w:val="left"/>
              <w:rPr>
                <w:rFonts w:eastAsia="Calibri"/>
                <w:szCs w:val="22"/>
              </w:rPr>
            </w:pPr>
            <w:r w:rsidRPr="008F1DDE">
              <w:rPr>
                <w:rFonts w:eastAsia="Calibri"/>
                <w:szCs w:val="22"/>
              </w:rPr>
              <w:t xml:space="preserve">Expects training will add value to personnel by equipping them to manage uncertainties in this and other projects.  </w:t>
            </w:r>
          </w:p>
        </w:tc>
        <w:tc>
          <w:tcPr>
            <w:tcW w:w="2790" w:type="dxa"/>
            <w:shd w:val="clear" w:color="auto" w:fill="auto"/>
          </w:tcPr>
          <w:p w14:paraId="453BDABD" w14:textId="77777777" w:rsidR="005C3F43" w:rsidRPr="008F1DDE" w:rsidRDefault="005C3F43" w:rsidP="008F1DDE">
            <w:pPr>
              <w:spacing w:before="0" w:after="0"/>
              <w:ind w:left="0"/>
              <w:jc w:val="left"/>
              <w:rPr>
                <w:rFonts w:eastAsia="Calibri"/>
                <w:szCs w:val="22"/>
              </w:rPr>
            </w:pPr>
            <w:r w:rsidRPr="008F1DDE">
              <w:rPr>
                <w:rFonts w:eastAsia="Calibri"/>
                <w:szCs w:val="22"/>
              </w:rPr>
              <w:t>If pleased with ASDG work, could influence obtaining future contracts.</w:t>
            </w:r>
          </w:p>
          <w:p w14:paraId="24435EBA" w14:textId="77777777" w:rsidR="005C3F43" w:rsidRPr="008F1DDE" w:rsidRDefault="005C3F43" w:rsidP="008F1DDE">
            <w:pPr>
              <w:spacing w:before="0" w:after="0"/>
              <w:ind w:left="0"/>
              <w:jc w:val="left"/>
              <w:rPr>
                <w:rFonts w:eastAsia="Calibri"/>
                <w:szCs w:val="22"/>
              </w:rPr>
            </w:pPr>
            <w:r w:rsidRPr="008F1DDE">
              <w:rPr>
                <w:rFonts w:eastAsia="Calibri"/>
                <w:szCs w:val="22"/>
              </w:rPr>
              <w:t>Could influence ASDG reputation among other corporations.</w:t>
            </w:r>
          </w:p>
        </w:tc>
      </w:tr>
      <w:tr w:rsidR="008F1DDE" w:rsidRPr="008F1DDE" w14:paraId="2FC87891" w14:textId="77777777" w:rsidTr="00B82D7B">
        <w:tc>
          <w:tcPr>
            <w:tcW w:w="1980" w:type="dxa"/>
            <w:shd w:val="clear" w:color="auto" w:fill="auto"/>
          </w:tcPr>
          <w:p w14:paraId="57D17D0B" w14:textId="77777777" w:rsidR="005C3F43" w:rsidRPr="008F1DDE" w:rsidRDefault="005C3F43" w:rsidP="008F1DDE">
            <w:pPr>
              <w:spacing w:before="0" w:after="0"/>
              <w:ind w:left="0"/>
              <w:jc w:val="left"/>
              <w:rPr>
                <w:rFonts w:eastAsia="Calibri"/>
                <w:szCs w:val="22"/>
              </w:rPr>
            </w:pPr>
            <w:r w:rsidRPr="008F1DDE">
              <w:rPr>
                <w:rFonts w:eastAsia="Calibri"/>
                <w:szCs w:val="22"/>
              </w:rPr>
              <w:t xml:space="preserve">Bill </w:t>
            </w:r>
            <w:proofErr w:type="spellStart"/>
            <w:r w:rsidRPr="008F1DDE">
              <w:rPr>
                <w:rFonts w:eastAsia="Calibri"/>
                <w:szCs w:val="22"/>
              </w:rPr>
              <w:t>Baumbas</w:t>
            </w:r>
            <w:proofErr w:type="spellEnd"/>
          </w:p>
          <w:p w14:paraId="1AB704B6" w14:textId="77777777" w:rsidR="005C3F43" w:rsidRPr="008F1DDE" w:rsidRDefault="005C3F43" w:rsidP="008F1DDE">
            <w:pPr>
              <w:spacing w:before="0" w:after="0"/>
              <w:ind w:left="0"/>
              <w:jc w:val="left"/>
              <w:rPr>
                <w:rFonts w:eastAsia="Calibri"/>
                <w:szCs w:val="22"/>
              </w:rPr>
            </w:pPr>
            <w:r w:rsidRPr="008F1DDE">
              <w:rPr>
                <w:rFonts w:eastAsia="Calibri"/>
                <w:szCs w:val="22"/>
              </w:rPr>
              <w:t>LSDS most senior project manager</w:t>
            </w:r>
          </w:p>
        </w:tc>
        <w:tc>
          <w:tcPr>
            <w:tcW w:w="2520" w:type="dxa"/>
            <w:shd w:val="clear" w:color="auto" w:fill="auto"/>
          </w:tcPr>
          <w:p w14:paraId="7A3C7B4D" w14:textId="77777777" w:rsidR="005C3F43" w:rsidRPr="008F1DDE" w:rsidRDefault="005C3F43" w:rsidP="008F1DDE">
            <w:pPr>
              <w:spacing w:before="0" w:after="0"/>
              <w:ind w:left="0"/>
              <w:jc w:val="left"/>
              <w:rPr>
                <w:rFonts w:eastAsia="Calibri"/>
                <w:szCs w:val="22"/>
              </w:rPr>
            </w:pPr>
            <w:r w:rsidRPr="008F1DDE">
              <w:rPr>
                <w:rFonts w:eastAsia="Calibri"/>
                <w:szCs w:val="22"/>
              </w:rPr>
              <w:t>LSDS primary contact</w:t>
            </w:r>
          </w:p>
        </w:tc>
        <w:tc>
          <w:tcPr>
            <w:tcW w:w="1867" w:type="dxa"/>
            <w:shd w:val="clear" w:color="auto" w:fill="auto"/>
          </w:tcPr>
          <w:p w14:paraId="7D533A38" w14:textId="473FF702" w:rsidR="005C3F43" w:rsidRPr="00904932" w:rsidRDefault="00AB1331" w:rsidP="008F1DDE">
            <w:pPr>
              <w:spacing w:before="0" w:after="0"/>
              <w:ind w:left="0"/>
              <w:jc w:val="left"/>
              <w:rPr>
                <w:rFonts w:eastAsia="Calibri"/>
                <w:color w:val="000000" w:themeColor="text1"/>
                <w:szCs w:val="22"/>
              </w:rPr>
            </w:pPr>
            <w:r w:rsidRPr="00904932">
              <w:rPr>
                <w:rFonts w:eastAsia="Calibri"/>
                <w:color w:val="000000" w:themeColor="text1"/>
                <w:szCs w:val="22"/>
              </w:rPr>
              <w:t xml:space="preserve">High </w:t>
            </w:r>
            <w:r w:rsidR="00574713" w:rsidRPr="00904932">
              <w:rPr>
                <w:rFonts w:eastAsia="Calibri"/>
                <w:color w:val="000000" w:themeColor="text1"/>
                <w:szCs w:val="22"/>
              </w:rPr>
              <w:t xml:space="preserve">– accepts and manages risks. Shows an openness to change and is willing to engage is deeper level training. </w:t>
            </w:r>
          </w:p>
        </w:tc>
        <w:tc>
          <w:tcPr>
            <w:tcW w:w="2363" w:type="dxa"/>
            <w:shd w:val="clear" w:color="auto" w:fill="auto"/>
          </w:tcPr>
          <w:p w14:paraId="7CED8348" w14:textId="77777777" w:rsidR="005C3F43" w:rsidRPr="008F1DDE" w:rsidRDefault="005C3F43" w:rsidP="008F1DDE">
            <w:pPr>
              <w:spacing w:before="0" w:after="0"/>
              <w:ind w:left="0"/>
              <w:jc w:val="left"/>
              <w:rPr>
                <w:rFonts w:eastAsia="Calibri"/>
                <w:szCs w:val="22"/>
              </w:rPr>
            </w:pPr>
            <w:r w:rsidRPr="008F1DDE">
              <w:rPr>
                <w:rFonts w:eastAsia="Calibri"/>
                <w:szCs w:val="22"/>
              </w:rPr>
              <w:t>Training materials, documented procedures, and templates</w:t>
            </w:r>
          </w:p>
        </w:tc>
        <w:tc>
          <w:tcPr>
            <w:tcW w:w="2700" w:type="dxa"/>
            <w:shd w:val="clear" w:color="auto" w:fill="auto"/>
          </w:tcPr>
          <w:p w14:paraId="3ED2549F" w14:textId="77777777" w:rsidR="005C3F43" w:rsidRPr="008F1DDE" w:rsidRDefault="005C3F43" w:rsidP="008F1DDE">
            <w:pPr>
              <w:spacing w:before="0" w:after="0"/>
              <w:ind w:left="0"/>
              <w:jc w:val="left"/>
              <w:rPr>
                <w:rFonts w:eastAsia="Calibri"/>
                <w:szCs w:val="22"/>
              </w:rPr>
            </w:pPr>
            <w:r w:rsidRPr="008F1DDE">
              <w:rPr>
                <w:rFonts w:eastAsia="Calibri"/>
                <w:szCs w:val="22"/>
              </w:rPr>
              <w:t xml:space="preserve">Expects he and his colleagues will learn considerably more about project risk management.  </w:t>
            </w:r>
          </w:p>
        </w:tc>
        <w:tc>
          <w:tcPr>
            <w:tcW w:w="2790" w:type="dxa"/>
            <w:shd w:val="clear" w:color="auto" w:fill="auto"/>
          </w:tcPr>
          <w:p w14:paraId="26052E28" w14:textId="77777777" w:rsidR="005C3F43" w:rsidRPr="008F1DDE" w:rsidRDefault="005C3F43" w:rsidP="008F1DDE">
            <w:pPr>
              <w:spacing w:before="0" w:after="0"/>
              <w:ind w:left="0"/>
              <w:jc w:val="left"/>
              <w:rPr>
                <w:rFonts w:eastAsia="Calibri"/>
                <w:szCs w:val="22"/>
              </w:rPr>
            </w:pPr>
            <w:r w:rsidRPr="008F1DDE">
              <w:rPr>
                <w:rFonts w:eastAsia="Calibri"/>
                <w:szCs w:val="22"/>
              </w:rPr>
              <w:t>Could have direct influence on Maxwell’s perception of ASDG performance.  Could have direct influence on colleague’s perspectives.</w:t>
            </w:r>
          </w:p>
        </w:tc>
      </w:tr>
      <w:tr w:rsidR="008F1DDE" w:rsidRPr="008F1DDE" w14:paraId="20F42D28" w14:textId="77777777" w:rsidTr="00B82D7B">
        <w:tc>
          <w:tcPr>
            <w:tcW w:w="1980" w:type="dxa"/>
            <w:shd w:val="clear" w:color="auto" w:fill="auto"/>
          </w:tcPr>
          <w:p w14:paraId="38C629D1" w14:textId="77777777" w:rsidR="005C3F43" w:rsidRPr="008F1DDE" w:rsidRDefault="005C3F43" w:rsidP="008F1DDE">
            <w:pPr>
              <w:spacing w:before="0" w:after="0"/>
              <w:ind w:left="0"/>
              <w:jc w:val="left"/>
              <w:rPr>
                <w:rFonts w:eastAsia="Calibri"/>
                <w:szCs w:val="22"/>
              </w:rPr>
            </w:pPr>
            <w:r w:rsidRPr="008F1DDE">
              <w:rPr>
                <w:rFonts w:eastAsia="Calibri"/>
                <w:szCs w:val="22"/>
              </w:rPr>
              <w:t>Harry, Karrie, Fred, Fran, Larry, Lucy, Bart, and Barry</w:t>
            </w:r>
          </w:p>
          <w:p w14:paraId="253F1A48" w14:textId="77777777" w:rsidR="005C3F43" w:rsidRPr="008F1DDE" w:rsidRDefault="005C3F43" w:rsidP="008F1DDE">
            <w:pPr>
              <w:spacing w:before="0" w:after="0"/>
              <w:ind w:left="0"/>
              <w:jc w:val="left"/>
              <w:rPr>
                <w:rFonts w:eastAsia="Calibri"/>
                <w:szCs w:val="22"/>
              </w:rPr>
            </w:pPr>
            <w:r w:rsidRPr="008F1DDE">
              <w:rPr>
                <w:rFonts w:eastAsia="Calibri"/>
                <w:szCs w:val="22"/>
              </w:rPr>
              <w:t>LSDS project managers</w:t>
            </w:r>
          </w:p>
        </w:tc>
        <w:tc>
          <w:tcPr>
            <w:tcW w:w="2520" w:type="dxa"/>
            <w:shd w:val="clear" w:color="auto" w:fill="auto"/>
          </w:tcPr>
          <w:p w14:paraId="00E01074" w14:textId="77777777" w:rsidR="005C3F43" w:rsidRPr="008F1DDE" w:rsidRDefault="005C3F43" w:rsidP="008F1DDE">
            <w:pPr>
              <w:spacing w:before="0" w:after="0"/>
              <w:ind w:left="0"/>
              <w:jc w:val="left"/>
              <w:rPr>
                <w:rFonts w:eastAsia="Calibri"/>
                <w:szCs w:val="22"/>
              </w:rPr>
            </w:pPr>
            <w:r w:rsidRPr="008F1DDE">
              <w:rPr>
                <w:rFonts w:eastAsia="Calibri"/>
                <w:szCs w:val="22"/>
              </w:rPr>
              <w:t xml:space="preserve">LSDS project managers who will training and working with directly </w:t>
            </w:r>
          </w:p>
        </w:tc>
        <w:tc>
          <w:tcPr>
            <w:tcW w:w="1867" w:type="dxa"/>
            <w:shd w:val="clear" w:color="auto" w:fill="auto"/>
          </w:tcPr>
          <w:p w14:paraId="2EE3F2E1" w14:textId="68AAC341" w:rsidR="005C3F43" w:rsidRPr="00904932" w:rsidRDefault="00AB1331" w:rsidP="008F1DDE">
            <w:pPr>
              <w:spacing w:before="0" w:after="0"/>
              <w:ind w:left="0"/>
              <w:jc w:val="left"/>
              <w:rPr>
                <w:rFonts w:eastAsia="Calibri"/>
                <w:color w:val="000000" w:themeColor="text1"/>
                <w:szCs w:val="22"/>
              </w:rPr>
            </w:pPr>
            <w:r w:rsidRPr="00904932">
              <w:rPr>
                <w:rFonts w:eastAsia="Calibri"/>
                <w:color w:val="000000" w:themeColor="text1"/>
                <w:szCs w:val="22"/>
              </w:rPr>
              <w:t xml:space="preserve">High </w:t>
            </w:r>
            <w:r w:rsidR="00574713" w:rsidRPr="00904932">
              <w:rPr>
                <w:rFonts w:eastAsia="Calibri"/>
                <w:color w:val="000000" w:themeColor="text1"/>
                <w:szCs w:val="22"/>
              </w:rPr>
              <w:t xml:space="preserve">– has a growth mindset, the willingness the learn and apply risk management practices. They will implement changes. </w:t>
            </w:r>
          </w:p>
        </w:tc>
        <w:tc>
          <w:tcPr>
            <w:tcW w:w="2363" w:type="dxa"/>
            <w:shd w:val="clear" w:color="auto" w:fill="auto"/>
          </w:tcPr>
          <w:p w14:paraId="79E9792D" w14:textId="77777777" w:rsidR="005C3F43" w:rsidRPr="008F1DDE" w:rsidRDefault="005C3F43" w:rsidP="008F1DDE">
            <w:pPr>
              <w:spacing w:before="0" w:after="0"/>
              <w:ind w:left="0"/>
              <w:jc w:val="left"/>
              <w:rPr>
                <w:rFonts w:eastAsia="Calibri"/>
                <w:szCs w:val="22"/>
              </w:rPr>
            </w:pPr>
            <w:r w:rsidRPr="008F1DDE">
              <w:rPr>
                <w:rFonts w:eastAsia="Calibri"/>
                <w:szCs w:val="22"/>
              </w:rPr>
              <w:t>Training materials, documented procedures, and templates, hands-on use and guidance of use of these</w:t>
            </w:r>
          </w:p>
        </w:tc>
        <w:tc>
          <w:tcPr>
            <w:tcW w:w="2700" w:type="dxa"/>
            <w:shd w:val="clear" w:color="auto" w:fill="auto"/>
          </w:tcPr>
          <w:p w14:paraId="0CDABE15" w14:textId="77777777" w:rsidR="005C3F43" w:rsidRPr="008F1DDE" w:rsidRDefault="005C3F43" w:rsidP="008F1DDE">
            <w:pPr>
              <w:spacing w:before="0" w:after="0"/>
              <w:ind w:left="0"/>
              <w:jc w:val="left"/>
              <w:rPr>
                <w:rFonts w:eastAsia="Calibri"/>
                <w:szCs w:val="22"/>
              </w:rPr>
            </w:pPr>
            <w:r w:rsidRPr="008F1DDE">
              <w:rPr>
                <w:rFonts w:eastAsia="Calibri"/>
                <w:szCs w:val="22"/>
              </w:rPr>
              <w:t>Expect they will learn considerably more about project risk management and have an opportunity to practice what is trained.</w:t>
            </w:r>
          </w:p>
        </w:tc>
        <w:tc>
          <w:tcPr>
            <w:tcW w:w="2790" w:type="dxa"/>
            <w:shd w:val="clear" w:color="auto" w:fill="auto"/>
          </w:tcPr>
          <w:p w14:paraId="3EBAD7C3" w14:textId="77777777" w:rsidR="005C3F43" w:rsidRPr="008F1DDE" w:rsidRDefault="005C3F43" w:rsidP="008F1DDE">
            <w:pPr>
              <w:spacing w:before="0" w:after="0"/>
              <w:ind w:left="0"/>
              <w:jc w:val="left"/>
              <w:rPr>
                <w:rFonts w:eastAsia="Calibri"/>
                <w:szCs w:val="22"/>
              </w:rPr>
            </w:pPr>
            <w:r w:rsidRPr="008F1DDE">
              <w:rPr>
                <w:rFonts w:eastAsia="Calibri"/>
                <w:szCs w:val="22"/>
              </w:rPr>
              <w:t>Arguably the most influential since it will be their evaluations of ASDG performance that get forwarded first to Bill and then Maxwell.</w:t>
            </w:r>
          </w:p>
        </w:tc>
      </w:tr>
      <w:tr w:rsidR="008F1DDE" w:rsidRPr="008F1DDE" w14:paraId="6F50779A" w14:textId="77777777" w:rsidTr="00B82D7B">
        <w:tc>
          <w:tcPr>
            <w:tcW w:w="1980" w:type="dxa"/>
            <w:shd w:val="clear" w:color="auto" w:fill="auto"/>
          </w:tcPr>
          <w:p w14:paraId="52751ECA" w14:textId="77777777" w:rsidR="005C3F43" w:rsidRPr="008F1DDE" w:rsidRDefault="005C3F43" w:rsidP="008F1DDE">
            <w:pPr>
              <w:spacing w:before="0" w:after="0"/>
              <w:ind w:left="0"/>
              <w:jc w:val="left"/>
              <w:rPr>
                <w:rFonts w:eastAsia="Calibri"/>
                <w:szCs w:val="22"/>
              </w:rPr>
            </w:pPr>
            <w:r w:rsidRPr="008F1DDE">
              <w:rPr>
                <w:rFonts w:eastAsia="Calibri"/>
                <w:szCs w:val="22"/>
              </w:rPr>
              <w:t xml:space="preserve">Tom </w:t>
            </w:r>
            <w:proofErr w:type="spellStart"/>
            <w:r w:rsidR="00B5454F">
              <w:rPr>
                <w:rFonts w:eastAsia="Calibri"/>
                <w:szCs w:val="22"/>
              </w:rPr>
              <w:t>Terrifick</w:t>
            </w:r>
            <w:proofErr w:type="spellEnd"/>
            <w:r w:rsidRPr="008F1DDE">
              <w:rPr>
                <w:rFonts w:eastAsia="Calibri"/>
                <w:szCs w:val="22"/>
              </w:rPr>
              <w:t xml:space="preserve"> </w:t>
            </w:r>
          </w:p>
          <w:p w14:paraId="722AFB41" w14:textId="77777777" w:rsidR="005C3F43" w:rsidRPr="008F1DDE" w:rsidRDefault="005C3F43" w:rsidP="008F1DDE">
            <w:pPr>
              <w:spacing w:before="0" w:after="0"/>
              <w:ind w:left="0"/>
              <w:jc w:val="left"/>
              <w:rPr>
                <w:rFonts w:eastAsia="Calibri"/>
                <w:szCs w:val="22"/>
              </w:rPr>
            </w:pPr>
            <w:r w:rsidRPr="008F1DDE">
              <w:rPr>
                <w:rFonts w:eastAsia="Calibri"/>
                <w:szCs w:val="22"/>
              </w:rPr>
              <w:lastRenderedPageBreak/>
              <w:t>ASDG Program Manager (a Senior VP)</w:t>
            </w:r>
          </w:p>
        </w:tc>
        <w:tc>
          <w:tcPr>
            <w:tcW w:w="2520" w:type="dxa"/>
            <w:shd w:val="clear" w:color="auto" w:fill="auto"/>
          </w:tcPr>
          <w:p w14:paraId="75F5DE94" w14:textId="77777777" w:rsidR="005C3F43" w:rsidRPr="008F1DDE" w:rsidRDefault="005C3F43" w:rsidP="008F1DDE">
            <w:pPr>
              <w:spacing w:before="0" w:after="0"/>
              <w:ind w:left="0"/>
              <w:jc w:val="left"/>
              <w:rPr>
                <w:rFonts w:eastAsia="Calibri"/>
                <w:szCs w:val="22"/>
              </w:rPr>
            </w:pPr>
            <w:r w:rsidRPr="008F1DDE">
              <w:rPr>
                <w:rFonts w:eastAsia="Calibri"/>
                <w:szCs w:val="22"/>
              </w:rPr>
              <w:lastRenderedPageBreak/>
              <w:t>Your boss</w:t>
            </w:r>
          </w:p>
        </w:tc>
        <w:tc>
          <w:tcPr>
            <w:tcW w:w="1867" w:type="dxa"/>
            <w:shd w:val="clear" w:color="auto" w:fill="auto"/>
          </w:tcPr>
          <w:p w14:paraId="7468B83E" w14:textId="2A8741B3" w:rsidR="005C3F43" w:rsidRPr="00904932" w:rsidRDefault="00691930" w:rsidP="008F1DDE">
            <w:pPr>
              <w:spacing w:before="0" w:after="0"/>
              <w:ind w:left="0"/>
              <w:jc w:val="left"/>
              <w:rPr>
                <w:rFonts w:eastAsia="Calibri"/>
                <w:color w:val="000000" w:themeColor="text1"/>
                <w:szCs w:val="22"/>
              </w:rPr>
            </w:pPr>
            <w:r w:rsidRPr="00904932">
              <w:rPr>
                <w:rFonts w:eastAsia="Calibri"/>
                <w:color w:val="000000" w:themeColor="text1"/>
                <w:szCs w:val="22"/>
              </w:rPr>
              <w:t>Medium</w:t>
            </w:r>
            <w:r w:rsidR="00574713" w:rsidRPr="00904932">
              <w:rPr>
                <w:rFonts w:eastAsia="Calibri"/>
                <w:color w:val="000000" w:themeColor="text1"/>
                <w:szCs w:val="22"/>
              </w:rPr>
              <w:t xml:space="preserve"> – balance of </w:t>
            </w:r>
            <w:r w:rsidR="00574713" w:rsidRPr="00904932">
              <w:rPr>
                <w:rFonts w:eastAsia="Calibri"/>
                <w:color w:val="000000" w:themeColor="text1"/>
                <w:szCs w:val="22"/>
              </w:rPr>
              <w:lastRenderedPageBreak/>
              <w:t xml:space="preserve">caution and calculations. </w:t>
            </w:r>
          </w:p>
        </w:tc>
        <w:tc>
          <w:tcPr>
            <w:tcW w:w="2363" w:type="dxa"/>
            <w:shd w:val="clear" w:color="auto" w:fill="auto"/>
          </w:tcPr>
          <w:p w14:paraId="707112B0" w14:textId="77777777" w:rsidR="005C3F43" w:rsidRPr="008F1DDE" w:rsidRDefault="005C3F43" w:rsidP="008F1DDE">
            <w:pPr>
              <w:spacing w:before="0" w:after="0"/>
              <w:ind w:left="0"/>
              <w:jc w:val="left"/>
              <w:rPr>
                <w:rFonts w:eastAsia="Calibri"/>
                <w:szCs w:val="22"/>
              </w:rPr>
            </w:pPr>
            <w:r w:rsidRPr="008F1DDE">
              <w:rPr>
                <w:rFonts w:eastAsia="Calibri"/>
                <w:szCs w:val="22"/>
              </w:rPr>
              <w:lastRenderedPageBreak/>
              <w:t>Excellent performance reports from LSDS CIO.</w:t>
            </w:r>
          </w:p>
        </w:tc>
        <w:tc>
          <w:tcPr>
            <w:tcW w:w="2700" w:type="dxa"/>
            <w:shd w:val="clear" w:color="auto" w:fill="auto"/>
          </w:tcPr>
          <w:p w14:paraId="3CE6E6FE" w14:textId="77777777" w:rsidR="005C3F43" w:rsidRPr="008F1DDE" w:rsidRDefault="005C3F43" w:rsidP="008F1DDE">
            <w:pPr>
              <w:spacing w:before="0" w:after="0"/>
              <w:ind w:left="0"/>
              <w:jc w:val="left"/>
              <w:rPr>
                <w:rFonts w:eastAsia="Calibri"/>
                <w:szCs w:val="22"/>
              </w:rPr>
            </w:pPr>
            <w:r w:rsidRPr="008F1DDE">
              <w:rPr>
                <w:rFonts w:eastAsia="Calibri"/>
                <w:szCs w:val="22"/>
              </w:rPr>
              <w:t xml:space="preserve">Expects ASDG excellent performance to garner future LSDS contracts </w:t>
            </w:r>
            <w:r w:rsidRPr="008F1DDE">
              <w:rPr>
                <w:rFonts w:eastAsia="Calibri"/>
                <w:szCs w:val="22"/>
              </w:rPr>
              <w:lastRenderedPageBreak/>
              <w:t>and further ASDB reputation in the industry</w:t>
            </w:r>
          </w:p>
        </w:tc>
        <w:tc>
          <w:tcPr>
            <w:tcW w:w="2790" w:type="dxa"/>
            <w:shd w:val="clear" w:color="auto" w:fill="auto"/>
          </w:tcPr>
          <w:p w14:paraId="01387E43" w14:textId="77777777" w:rsidR="005C3F43" w:rsidRPr="008F1DDE" w:rsidRDefault="005C3F43" w:rsidP="008F1DDE">
            <w:pPr>
              <w:spacing w:before="0" w:after="0"/>
              <w:ind w:left="0"/>
              <w:jc w:val="left"/>
              <w:rPr>
                <w:rFonts w:eastAsia="Calibri"/>
                <w:szCs w:val="22"/>
              </w:rPr>
            </w:pPr>
            <w:r w:rsidRPr="008F1DDE">
              <w:rPr>
                <w:rFonts w:eastAsia="Calibri"/>
                <w:szCs w:val="22"/>
              </w:rPr>
              <w:lastRenderedPageBreak/>
              <w:t xml:space="preserve">Could influence your next promotion and future advancement. One of </w:t>
            </w:r>
            <w:proofErr w:type="gramStart"/>
            <w:r w:rsidRPr="008F1DDE">
              <w:rPr>
                <w:rFonts w:eastAsia="Calibri"/>
                <w:szCs w:val="22"/>
              </w:rPr>
              <w:t>you</w:t>
            </w:r>
            <w:proofErr w:type="gramEnd"/>
            <w:r w:rsidRPr="008F1DDE">
              <w:rPr>
                <w:rFonts w:eastAsia="Calibri"/>
                <w:szCs w:val="22"/>
              </w:rPr>
              <w:t xml:space="preserve"> </w:t>
            </w:r>
            <w:r w:rsidRPr="008F1DDE">
              <w:rPr>
                <w:rFonts w:eastAsia="Calibri"/>
                <w:szCs w:val="22"/>
              </w:rPr>
              <w:lastRenderedPageBreak/>
              <w:t>key sources of advice and guidance</w:t>
            </w:r>
          </w:p>
        </w:tc>
      </w:tr>
      <w:tr w:rsidR="008F1DDE" w:rsidRPr="008F1DDE" w14:paraId="5635E35C" w14:textId="77777777" w:rsidTr="00B82D7B">
        <w:trPr>
          <w:trHeight w:val="3500"/>
        </w:trPr>
        <w:tc>
          <w:tcPr>
            <w:tcW w:w="1980" w:type="dxa"/>
            <w:shd w:val="clear" w:color="auto" w:fill="auto"/>
          </w:tcPr>
          <w:p w14:paraId="7D092FAD" w14:textId="77777777" w:rsidR="005C3F43" w:rsidRPr="008F1DDE" w:rsidRDefault="005C3F43" w:rsidP="008F1DDE">
            <w:pPr>
              <w:spacing w:before="0" w:after="0"/>
              <w:ind w:left="0"/>
              <w:jc w:val="left"/>
              <w:rPr>
                <w:rFonts w:eastAsia="Calibri"/>
                <w:szCs w:val="22"/>
              </w:rPr>
            </w:pPr>
            <w:r w:rsidRPr="008F1DDE">
              <w:rPr>
                <w:rFonts w:eastAsia="Calibri"/>
                <w:szCs w:val="22"/>
              </w:rPr>
              <w:lastRenderedPageBreak/>
              <w:t>Your team</w:t>
            </w:r>
          </w:p>
        </w:tc>
        <w:tc>
          <w:tcPr>
            <w:tcW w:w="2520" w:type="dxa"/>
            <w:shd w:val="clear" w:color="auto" w:fill="auto"/>
          </w:tcPr>
          <w:p w14:paraId="6476F841" w14:textId="77777777" w:rsidR="005C3F43" w:rsidRPr="008F1DDE" w:rsidRDefault="005C3F43" w:rsidP="008F1DDE">
            <w:pPr>
              <w:spacing w:before="0" w:after="0"/>
              <w:ind w:left="0"/>
              <w:jc w:val="left"/>
              <w:rPr>
                <w:rFonts w:eastAsia="Calibri"/>
                <w:szCs w:val="22"/>
              </w:rPr>
            </w:pPr>
            <w:r w:rsidRPr="008F1DDE">
              <w:rPr>
                <w:rFonts w:eastAsia="Calibri"/>
                <w:szCs w:val="22"/>
              </w:rPr>
              <w:t>Tom and Raji will be working on site with you.  Elizabeth, Alu, and Chamroeun will be backup resources in the office to support research and materials development</w:t>
            </w:r>
          </w:p>
        </w:tc>
        <w:tc>
          <w:tcPr>
            <w:tcW w:w="1867" w:type="dxa"/>
            <w:shd w:val="clear" w:color="auto" w:fill="auto"/>
          </w:tcPr>
          <w:p w14:paraId="431ED1EB" w14:textId="053ADF8C" w:rsidR="00B82D7B" w:rsidRPr="00904932" w:rsidRDefault="00AB1331" w:rsidP="008F1DDE">
            <w:pPr>
              <w:spacing w:before="0" w:after="0"/>
              <w:ind w:left="0"/>
              <w:jc w:val="left"/>
              <w:rPr>
                <w:rFonts w:eastAsia="Calibri"/>
                <w:color w:val="000000" w:themeColor="text1"/>
                <w:szCs w:val="22"/>
              </w:rPr>
            </w:pPr>
            <w:r w:rsidRPr="00904932">
              <w:rPr>
                <w:rFonts w:eastAsia="Calibri"/>
                <w:color w:val="000000" w:themeColor="text1"/>
                <w:szCs w:val="22"/>
              </w:rPr>
              <w:t>Low</w:t>
            </w:r>
            <w:r w:rsidR="00B82D7B" w:rsidRPr="00904932">
              <w:rPr>
                <w:rFonts w:eastAsia="Calibri"/>
                <w:color w:val="000000" w:themeColor="text1"/>
                <w:szCs w:val="22"/>
              </w:rPr>
              <w:t xml:space="preserve"> - My team is directly focused on support and execution of the project. We require transparent instructions, easy access to data, and a structured work environment</w:t>
            </w:r>
            <w:r w:rsidR="00B82D7B" w:rsidRPr="00904932">
              <w:rPr>
                <w:rFonts w:eastAsia="Calibri"/>
                <w:b/>
                <w:bCs/>
                <w:color w:val="000000" w:themeColor="text1"/>
                <w:szCs w:val="22"/>
              </w:rPr>
              <w:t xml:space="preserve">. </w:t>
            </w:r>
          </w:p>
        </w:tc>
        <w:tc>
          <w:tcPr>
            <w:tcW w:w="2363" w:type="dxa"/>
            <w:shd w:val="clear" w:color="auto" w:fill="auto"/>
          </w:tcPr>
          <w:p w14:paraId="10680B53" w14:textId="77777777" w:rsidR="005C3F43" w:rsidRPr="008F1DDE" w:rsidRDefault="005C3F43" w:rsidP="008F1DDE">
            <w:pPr>
              <w:spacing w:before="0" w:after="0"/>
              <w:ind w:left="0"/>
              <w:jc w:val="left"/>
              <w:rPr>
                <w:rFonts w:eastAsia="Calibri"/>
                <w:szCs w:val="22"/>
              </w:rPr>
            </w:pPr>
            <w:r w:rsidRPr="008F1DDE">
              <w:rPr>
                <w:rFonts w:eastAsia="Calibri"/>
                <w:szCs w:val="22"/>
              </w:rPr>
              <w:t>Tom and Raji need onsite work area where they can to their work individually and with the client.  Access to a classroom they can schedule.  Access to LSDS sensitive information.  Elizabeth, Alu, and Chamroeun need clear direction from the field to produce their deliverables</w:t>
            </w:r>
          </w:p>
        </w:tc>
        <w:tc>
          <w:tcPr>
            <w:tcW w:w="2700" w:type="dxa"/>
            <w:shd w:val="clear" w:color="auto" w:fill="auto"/>
          </w:tcPr>
          <w:p w14:paraId="028738A9" w14:textId="77777777" w:rsidR="005C3F43" w:rsidRPr="008F1DDE" w:rsidRDefault="005C3F43" w:rsidP="008F1DDE">
            <w:pPr>
              <w:spacing w:before="0" w:after="0"/>
              <w:ind w:left="0"/>
              <w:jc w:val="left"/>
              <w:rPr>
                <w:rFonts w:eastAsia="Calibri"/>
                <w:szCs w:val="22"/>
              </w:rPr>
            </w:pPr>
            <w:r w:rsidRPr="008F1DDE">
              <w:rPr>
                <w:rFonts w:eastAsia="Calibri"/>
                <w:szCs w:val="22"/>
              </w:rPr>
              <w:t>Expect to be treated professionally and given latitude to make independent decisions for up to the moderately critical issues.  Expect clear channels of communication with LSDS as well as ASDG. Elizabeth, Alu, and Chamroeun also expect clear communication channels to obtain clarification of deliverable requirements</w:t>
            </w:r>
          </w:p>
        </w:tc>
        <w:tc>
          <w:tcPr>
            <w:tcW w:w="2790" w:type="dxa"/>
            <w:shd w:val="clear" w:color="auto" w:fill="auto"/>
          </w:tcPr>
          <w:p w14:paraId="18956624" w14:textId="77777777" w:rsidR="005C3F43" w:rsidRPr="008F1DDE" w:rsidRDefault="005C3F43" w:rsidP="008F1DDE">
            <w:pPr>
              <w:spacing w:before="0" w:after="0"/>
              <w:ind w:left="0"/>
              <w:jc w:val="left"/>
              <w:rPr>
                <w:rFonts w:eastAsia="Calibri"/>
                <w:szCs w:val="22"/>
              </w:rPr>
            </w:pPr>
            <w:r w:rsidRPr="008F1DDE">
              <w:rPr>
                <w:rFonts w:eastAsia="Calibri"/>
                <w:szCs w:val="22"/>
              </w:rPr>
              <w:t>Directly influence ASDG performance on this contract.  Directly influence relationships with all LSDS personnel.</w:t>
            </w:r>
          </w:p>
          <w:p w14:paraId="367C3624" w14:textId="77777777" w:rsidR="005C3F43" w:rsidRPr="008F1DDE" w:rsidRDefault="005C3F43" w:rsidP="008F1DDE">
            <w:pPr>
              <w:spacing w:before="0" w:after="0"/>
              <w:ind w:left="0"/>
              <w:jc w:val="left"/>
              <w:rPr>
                <w:rFonts w:eastAsia="Calibri"/>
                <w:szCs w:val="22"/>
              </w:rPr>
            </w:pPr>
            <w:r w:rsidRPr="008F1DDE">
              <w:rPr>
                <w:rFonts w:eastAsia="Calibri"/>
                <w:szCs w:val="22"/>
              </w:rPr>
              <w:t xml:space="preserve">They are the ASDG face LSDS sees. </w:t>
            </w:r>
          </w:p>
        </w:tc>
      </w:tr>
      <w:tr w:rsidR="008F1DDE" w:rsidRPr="008F1DDE" w14:paraId="5611EA08" w14:textId="77777777" w:rsidTr="00B82D7B">
        <w:tc>
          <w:tcPr>
            <w:tcW w:w="1980" w:type="dxa"/>
            <w:shd w:val="clear" w:color="auto" w:fill="auto"/>
          </w:tcPr>
          <w:p w14:paraId="6C6029EB" w14:textId="77777777" w:rsidR="005C3F43" w:rsidRPr="008F1DDE" w:rsidRDefault="005C3F43" w:rsidP="008F1DDE">
            <w:pPr>
              <w:spacing w:before="0" w:after="0"/>
              <w:ind w:left="0"/>
              <w:jc w:val="left"/>
              <w:rPr>
                <w:rFonts w:eastAsia="Calibri"/>
                <w:szCs w:val="22"/>
              </w:rPr>
            </w:pPr>
            <w:r w:rsidRPr="008F1DDE">
              <w:rPr>
                <w:rFonts w:eastAsia="Calibri"/>
                <w:szCs w:val="22"/>
              </w:rPr>
              <w:t xml:space="preserve">Jim Jagger </w:t>
            </w:r>
          </w:p>
          <w:p w14:paraId="403512FC" w14:textId="77777777" w:rsidR="005C3F43" w:rsidRPr="008F1DDE" w:rsidRDefault="005C3F43" w:rsidP="008F1DDE">
            <w:pPr>
              <w:spacing w:before="0" w:after="0"/>
              <w:ind w:left="0"/>
              <w:jc w:val="left"/>
              <w:rPr>
                <w:rFonts w:eastAsia="Calibri"/>
                <w:szCs w:val="22"/>
              </w:rPr>
            </w:pPr>
            <w:r w:rsidRPr="008F1DDE">
              <w:rPr>
                <w:rFonts w:eastAsia="Calibri"/>
                <w:szCs w:val="22"/>
              </w:rPr>
              <w:t>Jupiter Systems COO</w:t>
            </w:r>
          </w:p>
        </w:tc>
        <w:tc>
          <w:tcPr>
            <w:tcW w:w="2520" w:type="dxa"/>
            <w:shd w:val="clear" w:color="auto" w:fill="auto"/>
          </w:tcPr>
          <w:p w14:paraId="4F2615B4" w14:textId="77777777" w:rsidR="005C3F43" w:rsidRPr="008F1DDE" w:rsidRDefault="005C3F43" w:rsidP="008F1DDE">
            <w:pPr>
              <w:spacing w:before="0" w:after="0"/>
              <w:ind w:left="0"/>
              <w:jc w:val="left"/>
              <w:rPr>
                <w:rFonts w:eastAsia="Calibri"/>
                <w:szCs w:val="22"/>
              </w:rPr>
            </w:pPr>
            <w:r w:rsidRPr="008F1DDE">
              <w:rPr>
                <w:rFonts w:eastAsia="Calibri"/>
                <w:szCs w:val="22"/>
              </w:rPr>
              <w:t xml:space="preserve">LSDS liaison with Jupiter Systems; owns the operating system developers </w:t>
            </w:r>
          </w:p>
        </w:tc>
        <w:tc>
          <w:tcPr>
            <w:tcW w:w="1867" w:type="dxa"/>
            <w:shd w:val="clear" w:color="auto" w:fill="auto"/>
          </w:tcPr>
          <w:p w14:paraId="031B7129" w14:textId="75DA1600" w:rsidR="005C3F43" w:rsidRPr="00904932" w:rsidRDefault="00AB1331" w:rsidP="008F1DDE">
            <w:pPr>
              <w:spacing w:before="0" w:after="0"/>
              <w:ind w:left="0"/>
              <w:jc w:val="left"/>
              <w:rPr>
                <w:rFonts w:eastAsia="Calibri"/>
                <w:color w:val="000000" w:themeColor="text1"/>
                <w:szCs w:val="22"/>
              </w:rPr>
            </w:pPr>
            <w:r w:rsidRPr="00904932">
              <w:rPr>
                <w:rFonts w:eastAsia="Calibri"/>
                <w:color w:val="000000" w:themeColor="text1"/>
                <w:szCs w:val="22"/>
              </w:rPr>
              <w:t xml:space="preserve">High </w:t>
            </w:r>
            <w:r w:rsidR="00B82D7B" w:rsidRPr="00904932">
              <w:rPr>
                <w:rFonts w:eastAsia="Calibri"/>
                <w:color w:val="000000" w:themeColor="text1"/>
                <w:szCs w:val="22"/>
              </w:rPr>
              <w:t xml:space="preserve">– in coordination and innovation. </w:t>
            </w:r>
          </w:p>
        </w:tc>
        <w:tc>
          <w:tcPr>
            <w:tcW w:w="2363" w:type="dxa"/>
            <w:shd w:val="clear" w:color="auto" w:fill="auto"/>
          </w:tcPr>
          <w:p w14:paraId="4ED0F268" w14:textId="77777777" w:rsidR="005C3F43" w:rsidRPr="008F1DDE" w:rsidRDefault="005C3F43" w:rsidP="008F1DDE">
            <w:pPr>
              <w:spacing w:before="0" w:after="0"/>
              <w:ind w:left="0"/>
              <w:jc w:val="left"/>
              <w:rPr>
                <w:rFonts w:eastAsia="Calibri"/>
                <w:szCs w:val="22"/>
              </w:rPr>
            </w:pPr>
            <w:r w:rsidRPr="008F1DDE">
              <w:rPr>
                <w:rFonts w:eastAsia="Calibri"/>
                <w:szCs w:val="22"/>
              </w:rPr>
              <w:t>Requires close coordination with LSDS Key Stakeholders</w:t>
            </w:r>
          </w:p>
        </w:tc>
        <w:tc>
          <w:tcPr>
            <w:tcW w:w="2700" w:type="dxa"/>
            <w:shd w:val="clear" w:color="auto" w:fill="auto"/>
          </w:tcPr>
          <w:p w14:paraId="40F068AF" w14:textId="77777777" w:rsidR="005C3F43" w:rsidRPr="008F1DDE" w:rsidRDefault="005C3F43" w:rsidP="008F1DDE">
            <w:pPr>
              <w:spacing w:before="0" w:after="0"/>
              <w:ind w:left="0"/>
              <w:jc w:val="left"/>
              <w:rPr>
                <w:rFonts w:eastAsia="Calibri"/>
                <w:szCs w:val="22"/>
              </w:rPr>
            </w:pPr>
            <w:r w:rsidRPr="008F1DDE">
              <w:rPr>
                <w:rFonts w:eastAsia="Calibri"/>
                <w:szCs w:val="22"/>
              </w:rPr>
              <w:t>Expects LSDS to effectively manage the project</w:t>
            </w:r>
          </w:p>
        </w:tc>
        <w:tc>
          <w:tcPr>
            <w:tcW w:w="2790" w:type="dxa"/>
            <w:shd w:val="clear" w:color="auto" w:fill="auto"/>
          </w:tcPr>
          <w:p w14:paraId="61ECD771" w14:textId="77777777" w:rsidR="005C3F43" w:rsidRPr="008F1DDE" w:rsidRDefault="005C3F43" w:rsidP="008F1DDE">
            <w:pPr>
              <w:spacing w:before="0" w:after="0"/>
              <w:ind w:left="0"/>
              <w:jc w:val="left"/>
              <w:rPr>
                <w:rFonts w:eastAsia="Calibri"/>
                <w:szCs w:val="22"/>
              </w:rPr>
            </w:pPr>
            <w:r w:rsidRPr="008F1DDE">
              <w:rPr>
                <w:rFonts w:eastAsia="Calibri"/>
                <w:szCs w:val="22"/>
              </w:rPr>
              <w:t>Can influence the LSDS performance evaluations of ASDG; Could influence ASDG reputation among other corporations.</w:t>
            </w:r>
          </w:p>
        </w:tc>
      </w:tr>
      <w:tr w:rsidR="008F1DDE" w:rsidRPr="008F1DDE" w14:paraId="6FC09ECD" w14:textId="77777777" w:rsidTr="00B82D7B">
        <w:tc>
          <w:tcPr>
            <w:tcW w:w="1980" w:type="dxa"/>
            <w:shd w:val="clear" w:color="auto" w:fill="auto"/>
          </w:tcPr>
          <w:p w14:paraId="084C28E6" w14:textId="77777777" w:rsidR="005C3F43" w:rsidRPr="008F1DDE" w:rsidRDefault="005C3F43" w:rsidP="008F1DDE">
            <w:pPr>
              <w:spacing w:before="0" w:after="0"/>
              <w:ind w:left="0"/>
              <w:jc w:val="left"/>
              <w:rPr>
                <w:rFonts w:eastAsia="Calibri"/>
                <w:szCs w:val="22"/>
              </w:rPr>
            </w:pPr>
            <w:r w:rsidRPr="008F1DDE">
              <w:rPr>
                <w:rFonts w:eastAsia="Calibri"/>
                <w:szCs w:val="22"/>
              </w:rPr>
              <w:t>Ada Cody</w:t>
            </w:r>
          </w:p>
        </w:tc>
        <w:tc>
          <w:tcPr>
            <w:tcW w:w="2520" w:type="dxa"/>
            <w:shd w:val="clear" w:color="auto" w:fill="auto"/>
          </w:tcPr>
          <w:p w14:paraId="6CC9B9EC" w14:textId="77777777" w:rsidR="005C3F43" w:rsidRPr="008F1DDE" w:rsidRDefault="005C3F43" w:rsidP="008F1DDE">
            <w:pPr>
              <w:spacing w:before="0" w:after="0"/>
              <w:ind w:left="0"/>
              <w:jc w:val="left"/>
              <w:rPr>
                <w:rFonts w:eastAsia="Calibri"/>
                <w:szCs w:val="22"/>
              </w:rPr>
            </w:pPr>
            <w:r w:rsidRPr="008F1DDE">
              <w:rPr>
                <w:rFonts w:eastAsia="Calibri"/>
                <w:szCs w:val="22"/>
              </w:rPr>
              <w:t xml:space="preserve">Director of Jupiter Systems Software Development; manages the operating system developers </w:t>
            </w:r>
          </w:p>
        </w:tc>
        <w:tc>
          <w:tcPr>
            <w:tcW w:w="1867" w:type="dxa"/>
            <w:shd w:val="clear" w:color="auto" w:fill="auto"/>
          </w:tcPr>
          <w:p w14:paraId="11EE7FAF" w14:textId="3EF5499F" w:rsidR="005C3F43" w:rsidRPr="00904932" w:rsidRDefault="00AB1331" w:rsidP="008F1DDE">
            <w:pPr>
              <w:spacing w:before="0" w:after="0"/>
              <w:ind w:left="0"/>
              <w:jc w:val="left"/>
              <w:rPr>
                <w:rFonts w:eastAsia="Calibri"/>
                <w:color w:val="000000" w:themeColor="text1"/>
                <w:szCs w:val="22"/>
              </w:rPr>
            </w:pPr>
            <w:r w:rsidRPr="00904932">
              <w:rPr>
                <w:rFonts w:eastAsia="Calibri"/>
                <w:color w:val="000000" w:themeColor="text1"/>
                <w:szCs w:val="22"/>
              </w:rPr>
              <w:t>Low</w:t>
            </w:r>
            <w:r w:rsidR="00B82D7B" w:rsidRPr="00904932">
              <w:rPr>
                <w:rFonts w:eastAsia="Calibri"/>
                <w:color w:val="000000" w:themeColor="text1"/>
                <w:szCs w:val="22"/>
              </w:rPr>
              <w:t xml:space="preserve"> - development execution and ensuring that Jupiter Systems is aligned with LSDS.</w:t>
            </w:r>
          </w:p>
        </w:tc>
        <w:tc>
          <w:tcPr>
            <w:tcW w:w="2363" w:type="dxa"/>
            <w:shd w:val="clear" w:color="auto" w:fill="auto"/>
          </w:tcPr>
          <w:p w14:paraId="05A5141A" w14:textId="77777777" w:rsidR="005C3F43" w:rsidRPr="008F1DDE" w:rsidRDefault="005C3F43" w:rsidP="008F1DDE">
            <w:pPr>
              <w:spacing w:before="0" w:after="0"/>
              <w:ind w:left="0"/>
              <w:jc w:val="left"/>
              <w:rPr>
                <w:rFonts w:eastAsia="Calibri"/>
                <w:szCs w:val="22"/>
              </w:rPr>
            </w:pPr>
            <w:r w:rsidRPr="008F1DDE">
              <w:rPr>
                <w:rFonts w:eastAsia="Calibri"/>
                <w:szCs w:val="22"/>
              </w:rPr>
              <w:t>Requires close coordination with LSDS Key Stakeholders</w:t>
            </w:r>
          </w:p>
        </w:tc>
        <w:tc>
          <w:tcPr>
            <w:tcW w:w="2700" w:type="dxa"/>
            <w:shd w:val="clear" w:color="auto" w:fill="auto"/>
          </w:tcPr>
          <w:p w14:paraId="2900CD6A" w14:textId="77777777" w:rsidR="005C3F43" w:rsidRPr="008F1DDE" w:rsidRDefault="005C3F43" w:rsidP="008F1DDE">
            <w:pPr>
              <w:spacing w:before="0" w:after="0"/>
              <w:ind w:left="0"/>
              <w:jc w:val="left"/>
              <w:rPr>
                <w:rFonts w:eastAsia="Calibri"/>
                <w:szCs w:val="22"/>
              </w:rPr>
            </w:pPr>
            <w:r w:rsidRPr="008F1DDE">
              <w:rPr>
                <w:rFonts w:eastAsia="Calibri"/>
                <w:szCs w:val="22"/>
              </w:rPr>
              <w:t>Expects LSDS to effectively manage the project</w:t>
            </w:r>
          </w:p>
        </w:tc>
        <w:tc>
          <w:tcPr>
            <w:tcW w:w="2790" w:type="dxa"/>
            <w:shd w:val="clear" w:color="auto" w:fill="auto"/>
          </w:tcPr>
          <w:p w14:paraId="1ED5162E" w14:textId="77777777" w:rsidR="005C3F43" w:rsidRPr="008F1DDE" w:rsidRDefault="005C3F43" w:rsidP="008F1DDE">
            <w:pPr>
              <w:spacing w:before="0" w:after="0"/>
              <w:ind w:left="0"/>
              <w:jc w:val="left"/>
              <w:rPr>
                <w:rFonts w:eastAsia="Calibri"/>
                <w:szCs w:val="22"/>
              </w:rPr>
            </w:pPr>
            <w:r w:rsidRPr="008F1DDE">
              <w:rPr>
                <w:rFonts w:eastAsia="Calibri"/>
                <w:szCs w:val="22"/>
              </w:rPr>
              <w:t>Can influence the LSDS performance evaluations of ASDG</w:t>
            </w:r>
          </w:p>
        </w:tc>
      </w:tr>
      <w:tr w:rsidR="008F1DDE" w:rsidRPr="008F1DDE" w14:paraId="29CCAA4D" w14:textId="77777777" w:rsidTr="00B82D7B">
        <w:tc>
          <w:tcPr>
            <w:tcW w:w="1980" w:type="dxa"/>
            <w:shd w:val="clear" w:color="auto" w:fill="auto"/>
          </w:tcPr>
          <w:p w14:paraId="4B99123D" w14:textId="77777777" w:rsidR="005C3F43" w:rsidRPr="008F1DDE" w:rsidRDefault="005C3F43" w:rsidP="008F1DDE">
            <w:pPr>
              <w:spacing w:before="0" w:after="0"/>
              <w:ind w:left="0"/>
              <w:jc w:val="left"/>
              <w:rPr>
                <w:rFonts w:eastAsia="Calibri"/>
                <w:szCs w:val="22"/>
              </w:rPr>
            </w:pPr>
            <w:r w:rsidRPr="008F1DDE">
              <w:rPr>
                <w:rFonts w:eastAsia="Calibri"/>
                <w:szCs w:val="22"/>
              </w:rPr>
              <w:t>William Whizzer</w:t>
            </w:r>
          </w:p>
        </w:tc>
        <w:tc>
          <w:tcPr>
            <w:tcW w:w="2520" w:type="dxa"/>
            <w:shd w:val="clear" w:color="auto" w:fill="auto"/>
          </w:tcPr>
          <w:p w14:paraId="4A5D7A10" w14:textId="77777777" w:rsidR="005C3F43" w:rsidRPr="008F1DDE" w:rsidRDefault="005C3F43" w:rsidP="008F1DDE">
            <w:pPr>
              <w:spacing w:before="0" w:after="0"/>
              <w:ind w:left="0"/>
              <w:jc w:val="left"/>
              <w:rPr>
                <w:rFonts w:eastAsia="Calibri"/>
                <w:szCs w:val="22"/>
              </w:rPr>
            </w:pPr>
            <w:r w:rsidRPr="008F1DDE">
              <w:rPr>
                <w:rFonts w:eastAsia="Calibri"/>
                <w:szCs w:val="22"/>
              </w:rPr>
              <w:t xml:space="preserve">Senior Software Developer; Jupiter </w:t>
            </w:r>
            <w:r w:rsidRPr="008F1DDE">
              <w:rPr>
                <w:rFonts w:eastAsia="Calibri"/>
                <w:szCs w:val="22"/>
              </w:rPr>
              <w:lastRenderedPageBreak/>
              <w:t>Systems Software Technical Lead and onsite Jupiter Representative</w:t>
            </w:r>
          </w:p>
        </w:tc>
        <w:tc>
          <w:tcPr>
            <w:tcW w:w="1867" w:type="dxa"/>
            <w:shd w:val="clear" w:color="auto" w:fill="auto"/>
          </w:tcPr>
          <w:p w14:paraId="7F2091B9" w14:textId="696F9B26" w:rsidR="005C3F43" w:rsidRPr="00904932" w:rsidRDefault="00AB1331" w:rsidP="008F1DDE">
            <w:pPr>
              <w:spacing w:before="0" w:after="0"/>
              <w:ind w:left="0"/>
              <w:jc w:val="left"/>
              <w:rPr>
                <w:rFonts w:eastAsia="Calibri"/>
                <w:color w:val="000000" w:themeColor="text1"/>
                <w:szCs w:val="22"/>
              </w:rPr>
            </w:pPr>
            <w:r w:rsidRPr="00904932">
              <w:rPr>
                <w:rFonts w:eastAsia="Calibri"/>
                <w:color w:val="000000" w:themeColor="text1"/>
                <w:szCs w:val="22"/>
              </w:rPr>
              <w:lastRenderedPageBreak/>
              <w:t>Low</w:t>
            </w:r>
            <w:r w:rsidR="00B82D7B" w:rsidRPr="00904932">
              <w:rPr>
                <w:rFonts w:eastAsia="Calibri"/>
                <w:color w:val="000000" w:themeColor="text1"/>
                <w:szCs w:val="22"/>
              </w:rPr>
              <w:t xml:space="preserve"> – prioritizes clarity </w:t>
            </w:r>
            <w:r w:rsidR="00B82D7B" w:rsidRPr="00904932">
              <w:rPr>
                <w:rFonts w:eastAsia="Calibri"/>
                <w:color w:val="000000" w:themeColor="text1"/>
                <w:szCs w:val="22"/>
              </w:rPr>
              <w:lastRenderedPageBreak/>
              <w:t>and predictability over taking risks. Has a cautious approach</w:t>
            </w:r>
          </w:p>
        </w:tc>
        <w:tc>
          <w:tcPr>
            <w:tcW w:w="2363" w:type="dxa"/>
            <w:shd w:val="clear" w:color="auto" w:fill="auto"/>
          </w:tcPr>
          <w:p w14:paraId="1F836536" w14:textId="77777777" w:rsidR="005C3F43" w:rsidRPr="008F1DDE" w:rsidRDefault="005C3F43" w:rsidP="008F1DDE">
            <w:pPr>
              <w:spacing w:before="0" w:after="0"/>
              <w:ind w:left="0"/>
              <w:jc w:val="left"/>
              <w:rPr>
                <w:rFonts w:eastAsia="Calibri"/>
                <w:szCs w:val="22"/>
              </w:rPr>
            </w:pPr>
            <w:r w:rsidRPr="008F1DDE">
              <w:rPr>
                <w:rFonts w:eastAsia="Calibri"/>
                <w:szCs w:val="22"/>
              </w:rPr>
              <w:lastRenderedPageBreak/>
              <w:t xml:space="preserve">Requires close coordination with </w:t>
            </w:r>
            <w:r w:rsidRPr="008F1DDE">
              <w:rPr>
                <w:rFonts w:eastAsia="Calibri"/>
                <w:szCs w:val="22"/>
              </w:rPr>
              <w:lastRenderedPageBreak/>
              <w:t>LSDS Key Stakeholders and daily participation with the project team</w:t>
            </w:r>
          </w:p>
        </w:tc>
        <w:tc>
          <w:tcPr>
            <w:tcW w:w="2700" w:type="dxa"/>
            <w:shd w:val="clear" w:color="auto" w:fill="auto"/>
          </w:tcPr>
          <w:p w14:paraId="0ECE9DF7" w14:textId="77777777" w:rsidR="005C3F43" w:rsidRPr="008F1DDE" w:rsidRDefault="005C3F43" w:rsidP="008F1DDE">
            <w:pPr>
              <w:spacing w:before="0" w:after="0"/>
              <w:ind w:left="0"/>
              <w:jc w:val="left"/>
              <w:rPr>
                <w:rFonts w:eastAsia="Calibri"/>
                <w:szCs w:val="22"/>
              </w:rPr>
            </w:pPr>
            <w:r w:rsidRPr="008F1DDE">
              <w:rPr>
                <w:rFonts w:eastAsia="Calibri"/>
                <w:szCs w:val="22"/>
              </w:rPr>
              <w:lastRenderedPageBreak/>
              <w:t xml:space="preserve">Expects LSDS to effectively manage the </w:t>
            </w:r>
            <w:r w:rsidRPr="008F1DDE">
              <w:rPr>
                <w:rFonts w:eastAsia="Calibri"/>
                <w:szCs w:val="22"/>
              </w:rPr>
              <w:lastRenderedPageBreak/>
              <w:t>project; expects to be heard</w:t>
            </w:r>
          </w:p>
        </w:tc>
        <w:tc>
          <w:tcPr>
            <w:tcW w:w="2790" w:type="dxa"/>
            <w:shd w:val="clear" w:color="auto" w:fill="auto"/>
          </w:tcPr>
          <w:p w14:paraId="278EBBF0" w14:textId="77777777" w:rsidR="005C3F43" w:rsidRPr="008F1DDE" w:rsidRDefault="005C3F43" w:rsidP="008F1DDE">
            <w:pPr>
              <w:spacing w:before="0" w:after="0"/>
              <w:ind w:left="0"/>
              <w:jc w:val="left"/>
              <w:rPr>
                <w:rFonts w:eastAsia="Calibri"/>
                <w:szCs w:val="22"/>
              </w:rPr>
            </w:pPr>
            <w:r w:rsidRPr="008F1DDE">
              <w:rPr>
                <w:rFonts w:eastAsia="Calibri"/>
                <w:szCs w:val="22"/>
              </w:rPr>
              <w:lastRenderedPageBreak/>
              <w:t xml:space="preserve">Serves as conduit of information to Jim and </w:t>
            </w:r>
            <w:r w:rsidRPr="008F1DDE">
              <w:rPr>
                <w:rFonts w:eastAsia="Calibri"/>
                <w:szCs w:val="22"/>
              </w:rPr>
              <w:lastRenderedPageBreak/>
              <w:t>Ada, thus can influence those who influence the LSDS performance evaluations of ASDG</w:t>
            </w:r>
          </w:p>
        </w:tc>
      </w:tr>
    </w:tbl>
    <w:p w14:paraId="2BAE03B9" w14:textId="77777777" w:rsidR="005C3F43" w:rsidRDefault="005C3F43" w:rsidP="00126B18"/>
    <w:p w14:paraId="7A8498EE" w14:textId="02F9DD5F" w:rsidR="00126B18" w:rsidRPr="002D74B8" w:rsidRDefault="000A7CF9" w:rsidP="003D63DD">
      <w:pPr>
        <w:pStyle w:val="Heading1"/>
      </w:pPr>
      <w:bookmarkStart w:id="15" w:name="_Toc425598876"/>
      <w:r>
        <w:t>Risk Register</w:t>
      </w:r>
      <w:bookmarkStart w:id="16" w:name="_Toc107027568"/>
      <w:bookmarkStart w:id="17" w:name="_Toc107027778"/>
      <w:bookmarkStart w:id="18" w:name="_Toc107649377"/>
      <w:bookmarkEnd w:id="15"/>
    </w:p>
    <w:tbl>
      <w:tblPr>
        <w:tblW w:w="146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77"/>
        <w:gridCol w:w="2790"/>
        <w:gridCol w:w="1530"/>
        <w:gridCol w:w="1230"/>
        <w:gridCol w:w="390"/>
        <w:gridCol w:w="1440"/>
        <w:gridCol w:w="1260"/>
        <w:gridCol w:w="1140"/>
        <w:gridCol w:w="1560"/>
        <w:gridCol w:w="1050"/>
        <w:gridCol w:w="1080"/>
      </w:tblGrid>
      <w:tr w:rsidR="00653087" w:rsidRPr="00B3242B" w14:paraId="340C11DD" w14:textId="77777777" w:rsidTr="0036025C">
        <w:trPr>
          <w:cantSplit/>
          <w:trHeight w:val="20"/>
        </w:trPr>
        <w:tc>
          <w:tcPr>
            <w:tcW w:w="1177" w:type="dxa"/>
            <w:shd w:val="clear" w:color="auto" w:fill="auto"/>
            <w:tcMar>
              <w:top w:w="43" w:type="dxa"/>
              <w:left w:w="115" w:type="dxa"/>
              <w:bottom w:w="43" w:type="dxa"/>
              <w:right w:w="115" w:type="dxa"/>
            </w:tcMar>
            <w:vAlign w:val="center"/>
          </w:tcPr>
          <w:p w14:paraId="4BEBEC67" w14:textId="77777777" w:rsidR="00653087" w:rsidRPr="00BB170A" w:rsidRDefault="00653087" w:rsidP="00653087">
            <w:pPr>
              <w:pStyle w:val="InfoBlue"/>
              <w:spacing w:after="0" w:line="240" w:lineRule="auto"/>
              <w:ind w:left="0"/>
              <w:jc w:val="center"/>
              <w:rPr>
                <w:rFonts w:ascii="Arial" w:hAnsi="Arial" w:cs="Arial"/>
                <w:color w:val="FF0000"/>
              </w:rPr>
            </w:pPr>
            <w:r w:rsidRPr="00BB170A">
              <w:rPr>
                <w:rFonts w:ascii="Arial" w:hAnsi="Arial" w:cs="Arial"/>
                <w:color w:val="FF0000"/>
              </w:rPr>
              <w:t>1</w:t>
            </w:r>
          </w:p>
        </w:tc>
        <w:tc>
          <w:tcPr>
            <w:tcW w:w="2790" w:type="dxa"/>
            <w:shd w:val="clear" w:color="auto" w:fill="auto"/>
            <w:tcMar>
              <w:top w:w="43" w:type="dxa"/>
              <w:left w:w="115" w:type="dxa"/>
              <w:bottom w:w="43" w:type="dxa"/>
              <w:right w:w="115" w:type="dxa"/>
            </w:tcMar>
            <w:vAlign w:val="center"/>
          </w:tcPr>
          <w:p w14:paraId="34D914B1" w14:textId="77777777" w:rsidR="00653087" w:rsidRPr="00BB170A" w:rsidRDefault="00653087" w:rsidP="00653087">
            <w:pPr>
              <w:pStyle w:val="InfoBlue"/>
              <w:spacing w:after="0" w:line="240" w:lineRule="auto"/>
              <w:ind w:left="0"/>
              <w:jc w:val="center"/>
              <w:rPr>
                <w:rFonts w:ascii="Arial" w:hAnsi="Arial" w:cs="Arial"/>
                <w:color w:val="FF0000"/>
              </w:rPr>
            </w:pPr>
            <w:r w:rsidRPr="00BB170A">
              <w:rPr>
                <w:rFonts w:ascii="Arial" w:hAnsi="Arial" w:cs="Arial"/>
                <w:color w:val="FF0000"/>
              </w:rPr>
              <w:t>2</w:t>
            </w:r>
          </w:p>
        </w:tc>
        <w:tc>
          <w:tcPr>
            <w:tcW w:w="1530" w:type="dxa"/>
            <w:shd w:val="clear" w:color="auto" w:fill="auto"/>
            <w:tcMar>
              <w:top w:w="43" w:type="dxa"/>
              <w:left w:w="115" w:type="dxa"/>
              <w:bottom w:w="43" w:type="dxa"/>
              <w:right w:w="115" w:type="dxa"/>
            </w:tcMar>
            <w:vAlign w:val="center"/>
          </w:tcPr>
          <w:p w14:paraId="06FBAC03" w14:textId="77777777" w:rsidR="00653087" w:rsidRPr="00BB170A" w:rsidRDefault="00653087" w:rsidP="00653087">
            <w:pPr>
              <w:pStyle w:val="InfoBlue"/>
              <w:spacing w:after="0" w:line="240" w:lineRule="auto"/>
              <w:ind w:left="0"/>
              <w:jc w:val="center"/>
              <w:rPr>
                <w:rFonts w:ascii="Arial" w:hAnsi="Arial" w:cs="Arial"/>
                <w:color w:val="FF0000"/>
              </w:rPr>
            </w:pPr>
            <w:r w:rsidRPr="00BB170A">
              <w:rPr>
                <w:rFonts w:ascii="Arial" w:hAnsi="Arial" w:cs="Arial"/>
                <w:color w:val="FF0000"/>
              </w:rPr>
              <w:t>3</w:t>
            </w:r>
          </w:p>
        </w:tc>
        <w:tc>
          <w:tcPr>
            <w:tcW w:w="1230" w:type="dxa"/>
          </w:tcPr>
          <w:p w14:paraId="00029D2D" w14:textId="77777777" w:rsidR="00653087" w:rsidRPr="00BB170A" w:rsidRDefault="00653087" w:rsidP="00653087">
            <w:pPr>
              <w:pStyle w:val="InfoBlue"/>
              <w:spacing w:after="0" w:line="240" w:lineRule="auto"/>
              <w:ind w:left="0"/>
              <w:jc w:val="center"/>
              <w:rPr>
                <w:rFonts w:ascii="Arial" w:hAnsi="Arial" w:cs="Arial"/>
                <w:color w:val="FF0000"/>
              </w:rPr>
            </w:pPr>
            <w:r>
              <w:rPr>
                <w:rFonts w:ascii="Arial" w:hAnsi="Arial" w:cs="Arial"/>
                <w:color w:val="FF0000"/>
              </w:rPr>
              <w:t>4</w:t>
            </w:r>
          </w:p>
        </w:tc>
        <w:tc>
          <w:tcPr>
            <w:tcW w:w="390" w:type="dxa"/>
          </w:tcPr>
          <w:p w14:paraId="7F546FA8" w14:textId="77777777" w:rsidR="00653087" w:rsidRDefault="00653087" w:rsidP="00653087">
            <w:pPr>
              <w:pStyle w:val="InfoBlue"/>
              <w:spacing w:after="0" w:line="240" w:lineRule="auto"/>
              <w:ind w:left="0"/>
              <w:jc w:val="center"/>
              <w:rPr>
                <w:rFonts w:ascii="Arial" w:hAnsi="Arial" w:cs="Arial"/>
                <w:color w:val="FF0000"/>
              </w:rPr>
            </w:pPr>
            <w:r>
              <w:rPr>
                <w:rFonts w:ascii="Arial" w:hAnsi="Arial" w:cs="Arial"/>
                <w:color w:val="FF0000"/>
              </w:rPr>
              <w:t>5</w:t>
            </w:r>
          </w:p>
        </w:tc>
        <w:tc>
          <w:tcPr>
            <w:tcW w:w="1440" w:type="dxa"/>
            <w:shd w:val="clear" w:color="auto" w:fill="auto"/>
            <w:vAlign w:val="center"/>
          </w:tcPr>
          <w:p w14:paraId="654C7598" w14:textId="77777777" w:rsidR="00653087" w:rsidRPr="00BB170A" w:rsidRDefault="00653087" w:rsidP="00653087">
            <w:pPr>
              <w:pStyle w:val="InfoBlue"/>
              <w:spacing w:after="0" w:line="240" w:lineRule="auto"/>
              <w:ind w:left="0"/>
              <w:jc w:val="center"/>
              <w:rPr>
                <w:rFonts w:ascii="Arial" w:hAnsi="Arial" w:cs="Arial"/>
                <w:color w:val="FF0000"/>
              </w:rPr>
            </w:pPr>
            <w:r>
              <w:rPr>
                <w:rFonts w:ascii="Arial" w:hAnsi="Arial" w:cs="Arial"/>
                <w:color w:val="FF0000"/>
              </w:rPr>
              <w:t>6</w:t>
            </w:r>
          </w:p>
        </w:tc>
        <w:tc>
          <w:tcPr>
            <w:tcW w:w="1260" w:type="dxa"/>
            <w:shd w:val="clear" w:color="auto" w:fill="auto"/>
            <w:vAlign w:val="center"/>
          </w:tcPr>
          <w:p w14:paraId="41482FB2" w14:textId="77777777" w:rsidR="00653087" w:rsidRPr="00BB170A" w:rsidRDefault="00653087" w:rsidP="00653087">
            <w:pPr>
              <w:pStyle w:val="InfoBlue"/>
              <w:spacing w:after="0" w:line="240" w:lineRule="auto"/>
              <w:ind w:left="0"/>
              <w:jc w:val="center"/>
              <w:rPr>
                <w:rFonts w:ascii="Arial" w:hAnsi="Arial" w:cs="Arial"/>
                <w:color w:val="FF0000"/>
              </w:rPr>
            </w:pPr>
            <w:r>
              <w:rPr>
                <w:rFonts w:ascii="Arial" w:hAnsi="Arial" w:cs="Arial"/>
                <w:color w:val="FF0000"/>
              </w:rPr>
              <w:t>7</w:t>
            </w:r>
          </w:p>
        </w:tc>
        <w:tc>
          <w:tcPr>
            <w:tcW w:w="1140" w:type="dxa"/>
          </w:tcPr>
          <w:p w14:paraId="095A9396" w14:textId="77777777" w:rsidR="00653087" w:rsidRDefault="00653087" w:rsidP="00653087">
            <w:pPr>
              <w:pStyle w:val="InfoBlue"/>
              <w:spacing w:after="0" w:line="240" w:lineRule="auto"/>
              <w:ind w:left="0"/>
              <w:jc w:val="center"/>
              <w:rPr>
                <w:rFonts w:ascii="Arial" w:hAnsi="Arial" w:cs="Arial"/>
                <w:color w:val="FF0000"/>
              </w:rPr>
            </w:pPr>
            <w:r>
              <w:rPr>
                <w:rFonts w:ascii="Arial" w:hAnsi="Arial" w:cs="Arial"/>
                <w:color w:val="FF0000"/>
              </w:rPr>
              <w:t>8</w:t>
            </w:r>
          </w:p>
        </w:tc>
        <w:tc>
          <w:tcPr>
            <w:tcW w:w="1560" w:type="dxa"/>
            <w:shd w:val="clear" w:color="auto" w:fill="auto"/>
            <w:vAlign w:val="center"/>
          </w:tcPr>
          <w:p w14:paraId="72DCA5C0" w14:textId="77777777" w:rsidR="00653087" w:rsidRPr="00BB170A" w:rsidRDefault="00653087" w:rsidP="009D0858">
            <w:pPr>
              <w:pStyle w:val="InfoBlue"/>
              <w:spacing w:after="0" w:line="240" w:lineRule="auto"/>
              <w:ind w:left="0"/>
              <w:jc w:val="center"/>
              <w:rPr>
                <w:rFonts w:ascii="Arial" w:hAnsi="Arial" w:cs="Arial"/>
                <w:color w:val="FF0000"/>
              </w:rPr>
            </w:pPr>
            <w:r>
              <w:rPr>
                <w:rFonts w:ascii="Arial" w:hAnsi="Arial" w:cs="Arial"/>
                <w:color w:val="FF0000"/>
              </w:rPr>
              <w:t>9</w:t>
            </w:r>
          </w:p>
        </w:tc>
        <w:tc>
          <w:tcPr>
            <w:tcW w:w="1050" w:type="dxa"/>
            <w:shd w:val="clear" w:color="auto" w:fill="auto"/>
            <w:vAlign w:val="center"/>
          </w:tcPr>
          <w:p w14:paraId="15CFA2CD" w14:textId="77777777" w:rsidR="00653087" w:rsidRPr="00BB170A" w:rsidRDefault="00653087" w:rsidP="00653087">
            <w:pPr>
              <w:pStyle w:val="InfoBlue"/>
              <w:spacing w:after="0" w:line="240" w:lineRule="auto"/>
              <w:ind w:left="0"/>
              <w:jc w:val="center"/>
              <w:rPr>
                <w:rFonts w:ascii="Arial" w:hAnsi="Arial" w:cs="Arial"/>
                <w:color w:val="FF0000"/>
              </w:rPr>
            </w:pPr>
            <w:r>
              <w:rPr>
                <w:rFonts w:ascii="Arial" w:hAnsi="Arial" w:cs="Arial"/>
                <w:color w:val="FF0000"/>
              </w:rPr>
              <w:t>10</w:t>
            </w:r>
          </w:p>
        </w:tc>
        <w:tc>
          <w:tcPr>
            <w:tcW w:w="1080" w:type="dxa"/>
            <w:shd w:val="clear" w:color="auto" w:fill="auto"/>
            <w:vAlign w:val="center"/>
          </w:tcPr>
          <w:p w14:paraId="59A5431A" w14:textId="77777777" w:rsidR="00653087" w:rsidRPr="00BB170A" w:rsidRDefault="00653087" w:rsidP="00653087">
            <w:pPr>
              <w:pStyle w:val="InfoBlue"/>
              <w:spacing w:after="0" w:line="240" w:lineRule="auto"/>
              <w:ind w:left="0"/>
              <w:jc w:val="center"/>
              <w:rPr>
                <w:rFonts w:ascii="Arial" w:hAnsi="Arial" w:cs="Arial"/>
                <w:color w:val="FF0000"/>
              </w:rPr>
            </w:pPr>
            <w:r>
              <w:rPr>
                <w:rFonts w:ascii="Arial" w:hAnsi="Arial" w:cs="Arial"/>
                <w:color w:val="FF0000"/>
              </w:rPr>
              <w:t>11</w:t>
            </w:r>
          </w:p>
        </w:tc>
      </w:tr>
      <w:tr w:rsidR="00653087" w:rsidRPr="00B3242B" w14:paraId="3129B7B7" w14:textId="77777777" w:rsidTr="0036025C">
        <w:trPr>
          <w:cantSplit/>
          <w:trHeight w:val="20"/>
        </w:trPr>
        <w:tc>
          <w:tcPr>
            <w:tcW w:w="1177" w:type="dxa"/>
            <w:shd w:val="clear" w:color="auto" w:fill="D9D9D9"/>
            <w:tcMar>
              <w:top w:w="43" w:type="dxa"/>
              <w:left w:w="115" w:type="dxa"/>
              <w:bottom w:w="43" w:type="dxa"/>
              <w:right w:w="115" w:type="dxa"/>
            </w:tcMar>
            <w:vAlign w:val="center"/>
          </w:tcPr>
          <w:p w14:paraId="4E1627D2" w14:textId="77777777" w:rsidR="00653087" w:rsidRPr="00B3242B" w:rsidRDefault="00653087" w:rsidP="00653087">
            <w:pPr>
              <w:tabs>
                <w:tab w:val="left" w:pos="6120"/>
              </w:tabs>
              <w:spacing w:before="0" w:after="0"/>
              <w:ind w:left="0"/>
              <w:jc w:val="center"/>
              <w:rPr>
                <w:rFonts w:ascii="Arial" w:hAnsi="Arial" w:cs="Arial"/>
                <w:b/>
                <w:sz w:val="20"/>
                <w:szCs w:val="20"/>
              </w:rPr>
            </w:pPr>
            <w:r>
              <w:rPr>
                <w:rFonts w:ascii="Arial" w:hAnsi="Arial" w:cs="Arial"/>
                <w:b/>
                <w:sz w:val="20"/>
                <w:szCs w:val="20"/>
              </w:rPr>
              <w:t>Date Risk Identified</w:t>
            </w:r>
          </w:p>
        </w:tc>
        <w:tc>
          <w:tcPr>
            <w:tcW w:w="2790" w:type="dxa"/>
            <w:shd w:val="clear" w:color="auto" w:fill="D9D9D9"/>
            <w:tcMar>
              <w:top w:w="43" w:type="dxa"/>
              <w:left w:w="115" w:type="dxa"/>
              <w:bottom w:w="43" w:type="dxa"/>
              <w:right w:w="115" w:type="dxa"/>
            </w:tcMar>
            <w:vAlign w:val="center"/>
          </w:tcPr>
          <w:p w14:paraId="430289A4" w14:textId="77777777" w:rsidR="00653087" w:rsidRPr="00B3242B" w:rsidRDefault="00653087" w:rsidP="00653087">
            <w:pPr>
              <w:tabs>
                <w:tab w:val="left" w:pos="6120"/>
              </w:tabs>
              <w:spacing w:before="0" w:after="0"/>
              <w:ind w:left="0"/>
              <w:jc w:val="center"/>
              <w:rPr>
                <w:rFonts w:ascii="Arial" w:hAnsi="Arial" w:cs="Arial"/>
                <w:b/>
                <w:sz w:val="20"/>
                <w:szCs w:val="20"/>
              </w:rPr>
            </w:pPr>
            <w:r w:rsidRPr="00B3242B">
              <w:rPr>
                <w:rFonts w:ascii="Arial" w:hAnsi="Arial" w:cs="Arial"/>
                <w:b/>
                <w:sz w:val="20"/>
                <w:szCs w:val="20"/>
              </w:rPr>
              <w:t>Description</w:t>
            </w:r>
            <w:r>
              <w:rPr>
                <w:rFonts w:ascii="Arial" w:hAnsi="Arial" w:cs="Arial"/>
                <w:b/>
                <w:sz w:val="20"/>
                <w:szCs w:val="20"/>
              </w:rPr>
              <w:t xml:space="preserve"> of Risk</w:t>
            </w:r>
          </w:p>
        </w:tc>
        <w:tc>
          <w:tcPr>
            <w:tcW w:w="1530" w:type="dxa"/>
            <w:shd w:val="clear" w:color="auto" w:fill="D9D9D9"/>
            <w:tcMar>
              <w:top w:w="43" w:type="dxa"/>
              <w:left w:w="115" w:type="dxa"/>
              <w:bottom w:w="43" w:type="dxa"/>
              <w:right w:w="115" w:type="dxa"/>
            </w:tcMar>
            <w:vAlign w:val="center"/>
          </w:tcPr>
          <w:p w14:paraId="53673710" w14:textId="77777777" w:rsidR="00653087" w:rsidRPr="00B3242B" w:rsidRDefault="00653087" w:rsidP="00653087">
            <w:pPr>
              <w:tabs>
                <w:tab w:val="left" w:pos="6120"/>
              </w:tabs>
              <w:spacing w:before="0" w:after="0"/>
              <w:ind w:left="0"/>
              <w:jc w:val="center"/>
              <w:rPr>
                <w:rFonts w:ascii="Arial" w:hAnsi="Arial" w:cs="Arial"/>
                <w:b/>
                <w:sz w:val="20"/>
                <w:szCs w:val="20"/>
              </w:rPr>
            </w:pPr>
            <w:r>
              <w:rPr>
                <w:rFonts w:ascii="Arial" w:hAnsi="Arial" w:cs="Arial"/>
                <w:b/>
                <w:sz w:val="20"/>
                <w:szCs w:val="20"/>
              </w:rPr>
              <w:t>Risk Category</w:t>
            </w:r>
          </w:p>
        </w:tc>
        <w:tc>
          <w:tcPr>
            <w:tcW w:w="1230" w:type="dxa"/>
            <w:shd w:val="clear" w:color="auto" w:fill="D9D9D9"/>
            <w:vAlign w:val="center"/>
          </w:tcPr>
          <w:p w14:paraId="39B83C87" w14:textId="77777777" w:rsidR="00653087" w:rsidRDefault="00653087" w:rsidP="00653087">
            <w:pPr>
              <w:tabs>
                <w:tab w:val="left" w:pos="6120"/>
              </w:tabs>
              <w:spacing w:before="0" w:after="0"/>
              <w:ind w:left="0"/>
              <w:jc w:val="center"/>
              <w:rPr>
                <w:rFonts w:ascii="Arial" w:hAnsi="Arial" w:cs="Arial"/>
                <w:b/>
                <w:sz w:val="20"/>
                <w:szCs w:val="20"/>
              </w:rPr>
            </w:pPr>
            <w:r>
              <w:rPr>
                <w:rFonts w:ascii="Arial" w:hAnsi="Arial" w:cs="Arial"/>
                <w:b/>
                <w:sz w:val="20"/>
                <w:szCs w:val="20"/>
              </w:rPr>
              <w:t>Constraint Impacted</w:t>
            </w:r>
          </w:p>
        </w:tc>
        <w:tc>
          <w:tcPr>
            <w:tcW w:w="390" w:type="dxa"/>
            <w:shd w:val="clear" w:color="auto" w:fill="D9D9D9"/>
            <w:vAlign w:val="center"/>
          </w:tcPr>
          <w:p w14:paraId="6BF6C71B" w14:textId="77777777" w:rsidR="00653087" w:rsidRDefault="00653087" w:rsidP="00653087">
            <w:pPr>
              <w:tabs>
                <w:tab w:val="left" w:pos="6120"/>
              </w:tabs>
              <w:spacing w:before="0" w:after="0"/>
              <w:ind w:left="0"/>
              <w:jc w:val="center"/>
              <w:rPr>
                <w:rFonts w:ascii="Arial" w:hAnsi="Arial" w:cs="Arial"/>
                <w:b/>
                <w:sz w:val="20"/>
                <w:szCs w:val="20"/>
              </w:rPr>
            </w:pPr>
            <w:r>
              <w:rPr>
                <w:rFonts w:ascii="Arial" w:hAnsi="Arial" w:cs="Arial"/>
                <w:b/>
                <w:sz w:val="20"/>
                <w:szCs w:val="20"/>
              </w:rPr>
              <w:t>T | O</w:t>
            </w:r>
          </w:p>
        </w:tc>
        <w:tc>
          <w:tcPr>
            <w:tcW w:w="1440" w:type="dxa"/>
            <w:shd w:val="clear" w:color="auto" w:fill="D9D9D9"/>
            <w:vAlign w:val="center"/>
          </w:tcPr>
          <w:p w14:paraId="75413C42" w14:textId="77777777" w:rsidR="00653087" w:rsidRDefault="00653087" w:rsidP="00653087">
            <w:pPr>
              <w:tabs>
                <w:tab w:val="left" w:pos="6120"/>
              </w:tabs>
              <w:spacing w:before="0" w:after="0"/>
              <w:ind w:left="0"/>
              <w:jc w:val="center"/>
              <w:rPr>
                <w:rFonts w:ascii="Arial" w:hAnsi="Arial" w:cs="Arial"/>
                <w:b/>
                <w:sz w:val="20"/>
                <w:szCs w:val="20"/>
              </w:rPr>
            </w:pPr>
            <w:r>
              <w:rPr>
                <w:rFonts w:ascii="Arial" w:hAnsi="Arial" w:cs="Arial"/>
                <w:b/>
                <w:sz w:val="20"/>
                <w:szCs w:val="20"/>
              </w:rPr>
              <w:t>Probability of Occurring</w:t>
            </w:r>
          </w:p>
        </w:tc>
        <w:tc>
          <w:tcPr>
            <w:tcW w:w="1260" w:type="dxa"/>
            <w:shd w:val="clear" w:color="auto" w:fill="D9D9D9"/>
            <w:vAlign w:val="center"/>
          </w:tcPr>
          <w:p w14:paraId="62B1ADEE" w14:textId="77777777" w:rsidR="00653087" w:rsidRDefault="00653087" w:rsidP="00653087">
            <w:pPr>
              <w:tabs>
                <w:tab w:val="left" w:pos="6120"/>
              </w:tabs>
              <w:spacing w:before="0" w:after="0"/>
              <w:ind w:left="0"/>
              <w:jc w:val="center"/>
              <w:rPr>
                <w:rFonts w:ascii="Arial" w:hAnsi="Arial" w:cs="Arial"/>
                <w:b/>
                <w:sz w:val="20"/>
                <w:szCs w:val="20"/>
              </w:rPr>
            </w:pPr>
            <w:r>
              <w:rPr>
                <w:rFonts w:ascii="Arial" w:hAnsi="Arial" w:cs="Arial"/>
                <w:b/>
                <w:sz w:val="20"/>
                <w:szCs w:val="20"/>
              </w:rPr>
              <w:t>Magnitude of Effect</w:t>
            </w:r>
          </w:p>
        </w:tc>
        <w:tc>
          <w:tcPr>
            <w:tcW w:w="1140" w:type="dxa"/>
            <w:shd w:val="clear" w:color="auto" w:fill="D9D9D9"/>
            <w:vAlign w:val="center"/>
          </w:tcPr>
          <w:p w14:paraId="556A6A56" w14:textId="77777777" w:rsidR="00653087" w:rsidRDefault="00653087" w:rsidP="00653087">
            <w:pPr>
              <w:tabs>
                <w:tab w:val="left" w:pos="6120"/>
              </w:tabs>
              <w:spacing w:before="0" w:after="0"/>
              <w:ind w:left="0"/>
              <w:jc w:val="center"/>
              <w:rPr>
                <w:rFonts w:ascii="Arial" w:hAnsi="Arial" w:cs="Arial"/>
                <w:b/>
                <w:sz w:val="20"/>
                <w:szCs w:val="20"/>
              </w:rPr>
            </w:pPr>
            <w:r>
              <w:rPr>
                <w:rFonts w:ascii="Arial" w:hAnsi="Arial" w:cs="Arial"/>
                <w:b/>
                <w:sz w:val="20"/>
                <w:szCs w:val="20"/>
              </w:rPr>
              <w:t>EMV</w:t>
            </w:r>
          </w:p>
        </w:tc>
        <w:tc>
          <w:tcPr>
            <w:tcW w:w="1560" w:type="dxa"/>
            <w:shd w:val="clear" w:color="auto" w:fill="D9D9D9"/>
            <w:vAlign w:val="center"/>
          </w:tcPr>
          <w:p w14:paraId="6E7E4E24" w14:textId="77777777" w:rsidR="00653087" w:rsidRDefault="00653087" w:rsidP="009D0858">
            <w:pPr>
              <w:tabs>
                <w:tab w:val="left" w:pos="6120"/>
              </w:tabs>
              <w:spacing w:before="0" w:after="0"/>
              <w:ind w:left="0"/>
              <w:jc w:val="center"/>
              <w:rPr>
                <w:rFonts w:ascii="Arial" w:hAnsi="Arial" w:cs="Arial"/>
                <w:b/>
                <w:sz w:val="20"/>
                <w:szCs w:val="20"/>
              </w:rPr>
            </w:pPr>
            <w:r>
              <w:rPr>
                <w:rFonts w:ascii="Arial" w:hAnsi="Arial" w:cs="Arial"/>
                <w:b/>
                <w:sz w:val="20"/>
                <w:szCs w:val="20"/>
              </w:rPr>
              <w:t>Response Strategy and Plan</w:t>
            </w:r>
          </w:p>
        </w:tc>
        <w:tc>
          <w:tcPr>
            <w:tcW w:w="1050" w:type="dxa"/>
            <w:shd w:val="clear" w:color="auto" w:fill="D9D9D9"/>
            <w:vAlign w:val="center"/>
          </w:tcPr>
          <w:p w14:paraId="7E88A04E" w14:textId="77777777" w:rsidR="00653087" w:rsidRDefault="00653087" w:rsidP="00653087">
            <w:pPr>
              <w:tabs>
                <w:tab w:val="left" w:pos="6120"/>
              </w:tabs>
              <w:spacing w:before="0" w:after="0"/>
              <w:ind w:left="0"/>
              <w:jc w:val="center"/>
              <w:rPr>
                <w:rFonts w:ascii="Arial" w:hAnsi="Arial" w:cs="Arial"/>
                <w:b/>
                <w:sz w:val="20"/>
                <w:szCs w:val="20"/>
              </w:rPr>
            </w:pPr>
            <w:r>
              <w:rPr>
                <w:rFonts w:ascii="Arial" w:hAnsi="Arial" w:cs="Arial"/>
                <w:b/>
                <w:sz w:val="20"/>
                <w:szCs w:val="20"/>
              </w:rPr>
              <w:t>Owner</w:t>
            </w:r>
          </w:p>
        </w:tc>
        <w:tc>
          <w:tcPr>
            <w:tcW w:w="1080" w:type="dxa"/>
            <w:shd w:val="clear" w:color="auto" w:fill="D9D9D9"/>
            <w:vAlign w:val="center"/>
          </w:tcPr>
          <w:p w14:paraId="5A7AB976" w14:textId="77777777" w:rsidR="00653087" w:rsidRDefault="00653087" w:rsidP="00653087">
            <w:pPr>
              <w:tabs>
                <w:tab w:val="left" w:pos="6120"/>
              </w:tabs>
              <w:spacing w:before="0" w:after="0"/>
              <w:ind w:left="0"/>
              <w:jc w:val="center"/>
              <w:rPr>
                <w:rFonts w:ascii="Arial" w:hAnsi="Arial" w:cs="Arial"/>
                <w:b/>
                <w:sz w:val="20"/>
                <w:szCs w:val="20"/>
              </w:rPr>
            </w:pPr>
            <w:r>
              <w:rPr>
                <w:rFonts w:ascii="Arial" w:hAnsi="Arial" w:cs="Arial"/>
                <w:b/>
                <w:sz w:val="20"/>
                <w:szCs w:val="20"/>
              </w:rPr>
              <w:t>Status</w:t>
            </w:r>
          </w:p>
        </w:tc>
      </w:tr>
      <w:tr w:rsidR="00653087" w:rsidRPr="00B3242B" w14:paraId="279D5445" w14:textId="77777777" w:rsidTr="0036025C">
        <w:trPr>
          <w:cantSplit/>
          <w:trHeight w:val="272"/>
        </w:trPr>
        <w:tc>
          <w:tcPr>
            <w:tcW w:w="1177" w:type="dxa"/>
            <w:tcMar>
              <w:top w:w="43" w:type="dxa"/>
              <w:left w:w="115" w:type="dxa"/>
              <w:bottom w:w="43" w:type="dxa"/>
              <w:right w:w="115" w:type="dxa"/>
            </w:tcMar>
          </w:tcPr>
          <w:p w14:paraId="2879A4C6" w14:textId="33CDECA9" w:rsidR="00653087" w:rsidRPr="00B3242B" w:rsidRDefault="003F4228" w:rsidP="00653087">
            <w:pPr>
              <w:spacing w:before="20"/>
              <w:ind w:left="14"/>
              <w:jc w:val="left"/>
              <w:rPr>
                <w:rFonts w:ascii="Arial" w:hAnsi="Arial" w:cs="Arial"/>
                <w:spacing w:val="-5"/>
                <w:sz w:val="20"/>
                <w:szCs w:val="20"/>
              </w:rPr>
            </w:pPr>
            <w:r>
              <w:rPr>
                <w:rFonts w:ascii="Arial" w:hAnsi="Arial" w:cs="Arial"/>
                <w:spacing w:val="-5"/>
                <w:sz w:val="20"/>
                <w:szCs w:val="20"/>
              </w:rPr>
              <w:t>4/20</w:t>
            </w:r>
          </w:p>
        </w:tc>
        <w:tc>
          <w:tcPr>
            <w:tcW w:w="2790" w:type="dxa"/>
            <w:tcMar>
              <w:top w:w="43" w:type="dxa"/>
              <w:left w:w="115" w:type="dxa"/>
              <w:bottom w:w="43" w:type="dxa"/>
              <w:right w:w="115" w:type="dxa"/>
            </w:tcMar>
          </w:tcPr>
          <w:p w14:paraId="5DB309BC" w14:textId="30949FC9" w:rsidR="00653087" w:rsidRPr="00B3242B" w:rsidRDefault="00B22B70" w:rsidP="00653087">
            <w:pPr>
              <w:spacing w:before="20"/>
              <w:ind w:left="14"/>
              <w:jc w:val="left"/>
              <w:rPr>
                <w:rFonts w:ascii="Arial" w:hAnsi="Arial" w:cs="Arial"/>
                <w:spacing w:val="-5"/>
                <w:sz w:val="20"/>
                <w:szCs w:val="20"/>
              </w:rPr>
            </w:pPr>
            <w:r>
              <w:rPr>
                <w:rFonts w:ascii="Arial" w:hAnsi="Arial" w:cs="Arial"/>
                <w:spacing w:val="-5"/>
                <w:sz w:val="20"/>
                <w:szCs w:val="20"/>
              </w:rPr>
              <w:t xml:space="preserve">LSDS project managers not accepting new approaches introduced by ASDG risk training. </w:t>
            </w:r>
          </w:p>
        </w:tc>
        <w:tc>
          <w:tcPr>
            <w:tcW w:w="1530" w:type="dxa"/>
            <w:tcMar>
              <w:top w:w="43" w:type="dxa"/>
              <w:left w:w="115" w:type="dxa"/>
              <w:bottom w:w="43" w:type="dxa"/>
              <w:right w:w="115" w:type="dxa"/>
            </w:tcMar>
          </w:tcPr>
          <w:p w14:paraId="388947EA" w14:textId="6D75EC9E" w:rsidR="00653087" w:rsidRPr="00B3242B" w:rsidRDefault="001C2124" w:rsidP="00653087">
            <w:pPr>
              <w:spacing w:before="20"/>
              <w:ind w:left="14"/>
              <w:jc w:val="left"/>
              <w:rPr>
                <w:rFonts w:ascii="Arial" w:hAnsi="Arial" w:cs="Arial"/>
                <w:spacing w:val="-5"/>
                <w:sz w:val="20"/>
                <w:szCs w:val="20"/>
              </w:rPr>
            </w:pPr>
            <w:r>
              <w:rPr>
                <w:rFonts w:ascii="Arial" w:hAnsi="Arial" w:cs="Arial"/>
                <w:spacing w:val="-5"/>
                <w:sz w:val="20"/>
                <w:szCs w:val="20"/>
              </w:rPr>
              <w:t>Organizational</w:t>
            </w:r>
          </w:p>
        </w:tc>
        <w:tc>
          <w:tcPr>
            <w:tcW w:w="1230" w:type="dxa"/>
          </w:tcPr>
          <w:p w14:paraId="0598B4F4" w14:textId="3816E77A" w:rsidR="00653087" w:rsidRPr="00B3242B" w:rsidRDefault="001C2124" w:rsidP="00653087">
            <w:pPr>
              <w:spacing w:before="20"/>
              <w:ind w:left="14"/>
              <w:jc w:val="left"/>
              <w:rPr>
                <w:rFonts w:ascii="Arial" w:hAnsi="Arial" w:cs="Arial"/>
                <w:spacing w:val="-5"/>
                <w:sz w:val="20"/>
                <w:szCs w:val="20"/>
              </w:rPr>
            </w:pPr>
            <w:r>
              <w:rPr>
                <w:rFonts w:ascii="Arial" w:hAnsi="Arial" w:cs="Arial"/>
                <w:spacing w:val="-5"/>
                <w:sz w:val="20"/>
                <w:szCs w:val="20"/>
              </w:rPr>
              <w:t>Quality, schedule</w:t>
            </w:r>
          </w:p>
        </w:tc>
        <w:tc>
          <w:tcPr>
            <w:tcW w:w="390" w:type="dxa"/>
          </w:tcPr>
          <w:p w14:paraId="4E62990E" w14:textId="536E157A" w:rsidR="00653087" w:rsidRPr="00B3242B" w:rsidRDefault="00B22B70" w:rsidP="00653087">
            <w:pPr>
              <w:spacing w:before="20"/>
              <w:ind w:left="14"/>
              <w:jc w:val="left"/>
              <w:rPr>
                <w:rFonts w:ascii="Arial" w:hAnsi="Arial" w:cs="Arial"/>
                <w:spacing w:val="-5"/>
                <w:sz w:val="20"/>
                <w:szCs w:val="20"/>
              </w:rPr>
            </w:pPr>
            <w:r>
              <w:rPr>
                <w:rFonts w:ascii="Arial" w:hAnsi="Arial" w:cs="Arial"/>
                <w:spacing w:val="-5"/>
                <w:sz w:val="20"/>
                <w:szCs w:val="20"/>
              </w:rPr>
              <w:t>T</w:t>
            </w:r>
          </w:p>
        </w:tc>
        <w:tc>
          <w:tcPr>
            <w:tcW w:w="1440" w:type="dxa"/>
          </w:tcPr>
          <w:p w14:paraId="37969291" w14:textId="32EC3D05" w:rsidR="00653087" w:rsidRPr="00B3242B" w:rsidRDefault="00604901" w:rsidP="00653087">
            <w:pPr>
              <w:spacing w:before="20"/>
              <w:ind w:left="14"/>
              <w:jc w:val="left"/>
              <w:rPr>
                <w:rFonts w:ascii="Arial" w:hAnsi="Arial" w:cs="Arial"/>
                <w:spacing w:val="-5"/>
                <w:sz w:val="20"/>
                <w:szCs w:val="20"/>
              </w:rPr>
            </w:pPr>
            <w:r>
              <w:rPr>
                <w:rFonts w:ascii="Arial" w:hAnsi="Arial" w:cs="Arial"/>
                <w:spacing w:val="-5"/>
                <w:sz w:val="20"/>
                <w:szCs w:val="20"/>
              </w:rPr>
              <w:t>Medium</w:t>
            </w:r>
          </w:p>
        </w:tc>
        <w:tc>
          <w:tcPr>
            <w:tcW w:w="1260" w:type="dxa"/>
          </w:tcPr>
          <w:p w14:paraId="26818E68" w14:textId="096DE8DF" w:rsidR="00653087" w:rsidRPr="00B3242B" w:rsidRDefault="00604901" w:rsidP="00653087">
            <w:pPr>
              <w:spacing w:before="20"/>
              <w:ind w:left="14"/>
              <w:jc w:val="left"/>
              <w:rPr>
                <w:rFonts w:ascii="Arial" w:hAnsi="Arial" w:cs="Arial"/>
                <w:spacing w:val="-5"/>
                <w:sz w:val="20"/>
                <w:szCs w:val="20"/>
              </w:rPr>
            </w:pPr>
            <w:r>
              <w:rPr>
                <w:rFonts w:ascii="Arial" w:hAnsi="Arial" w:cs="Arial"/>
                <w:spacing w:val="-5"/>
                <w:sz w:val="20"/>
                <w:szCs w:val="20"/>
              </w:rPr>
              <w:t>High</w:t>
            </w:r>
          </w:p>
        </w:tc>
        <w:tc>
          <w:tcPr>
            <w:tcW w:w="1140" w:type="dxa"/>
          </w:tcPr>
          <w:p w14:paraId="5340FB6E" w14:textId="16589062" w:rsidR="00653087" w:rsidRPr="00B3242B" w:rsidRDefault="00604901" w:rsidP="00653087">
            <w:pPr>
              <w:spacing w:before="20"/>
              <w:ind w:left="14"/>
              <w:jc w:val="center"/>
              <w:rPr>
                <w:rFonts w:ascii="Arial" w:hAnsi="Arial" w:cs="Arial"/>
                <w:spacing w:val="-5"/>
                <w:sz w:val="20"/>
                <w:szCs w:val="20"/>
              </w:rPr>
            </w:pPr>
            <w:r>
              <w:rPr>
                <w:rFonts w:ascii="Arial" w:hAnsi="Arial" w:cs="Arial"/>
                <w:spacing w:val="-5"/>
                <w:sz w:val="20"/>
                <w:szCs w:val="20"/>
              </w:rPr>
              <w:t>High</w:t>
            </w:r>
          </w:p>
        </w:tc>
        <w:tc>
          <w:tcPr>
            <w:tcW w:w="1560" w:type="dxa"/>
            <w:vAlign w:val="center"/>
          </w:tcPr>
          <w:p w14:paraId="7EFA8805" w14:textId="203DDB03" w:rsidR="00653087" w:rsidRPr="00B3242B" w:rsidRDefault="00A02549" w:rsidP="009D0858">
            <w:pPr>
              <w:spacing w:before="20"/>
              <w:ind w:left="14"/>
              <w:jc w:val="left"/>
              <w:rPr>
                <w:rFonts w:ascii="Arial" w:hAnsi="Arial" w:cs="Arial"/>
                <w:spacing w:val="-5"/>
                <w:sz w:val="20"/>
                <w:szCs w:val="20"/>
              </w:rPr>
            </w:pPr>
            <w:r w:rsidRPr="00A02549">
              <w:rPr>
                <w:rFonts w:ascii="Arial" w:hAnsi="Arial" w:cs="Arial"/>
                <w:b/>
                <w:bCs/>
                <w:spacing w:val="-5"/>
                <w:sz w:val="20"/>
                <w:szCs w:val="20"/>
              </w:rPr>
              <w:t>Mitigate</w:t>
            </w:r>
            <w:r>
              <w:rPr>
                <w:rFonts w:ascii="Arial" w:hAnsi="Arial" w:cs="Arial"/>
                <w:spacing w:val="-5"/>
                <w:sz w:val="20"/>
                <w:szCs w:val="20"/>
              </w:rPr>
              <w:t xml:space="preserve"> - </w:t>
            </w:r>
            <w:r w:rsidR="009D0858">
              <w:rPr>
                <w:rFonts w:ascii="Arial" w:hAnsi="Arial" w:cs="Arial"/>
                <w:spacing w:val="-5"/>
                <w:sz w:val="20"/>
                <w:szCs w:val="20"/>
              </w:rPr>
              <w:t xml:space="preserve">Conduct early engagement meetings, provide </w:t>
            </w:r>
            <w:r w:rsidR="00922FE7">
              <w:rPr>
                <w:rFonts w:ascii="Arial" w:hAnsi="Arial" w:cs="Arial"/>
                <w:spacing w:val="-5"/>
                <w:sz w:val="20"/>
                <w:szCs w:val="20"/>
              </w:rPr>
              <w:t>adaptation</w:t>
            </w:r>
            <w:r w:rsidR="009D0858">
              <w:rPr>
                <w:rFonts w:ascii="Arial" w:hAnsi="Arial" w:cs="Arial"/>
                <w:spacing w:val="-5"/>
                <w:sz w:val="20"/>
                <w:szCs w:val="20"/>
              </w:rPr>
              <w:t xml:space="preserve"> support materials</w:t>
            </w:r>
            <w:r w:rsidR="0036025C">
              <w:rPr>
                <w:rFonts w:ascii="Arial" w:hAnsi="Arial" w:cs="Arial"/>
                <w:spacing w:val="-5"/>
                <w:sz w:val="20"/>
                <w:szCs w:val="20"/>
              </w:rPr>
              <w:t>.</w:t>
            </w:r>
          </w:p>
        </w:tc>
        <w:tc>
          <w:tcPr>
            <w:tcW w:w="1050" w:type="dxa"/>
            <w:vAlign w:val="center"/>
          </w:tcPr>
          <w:p w14:paraId="6C411895" w14:textId="3FC81C12" w:rsidR="00653087" w:rsidRPr="00B3242B" w:rsidRDefault="00C8034D" w:rsidP="00653087">
            <w:pPr>
              <w:spacing w:before="20"/>
              <w:ind w:left="14"/>
              <w:jc w:val="center"/>
              <w:rPr>
                <w:rFonts w:ascii="Arial" w:hAnsi="Arial" w:cs="Arial"/>
                <w:spacing w:val="-5"/>
                <w:sz w:val="20"/>
                <w:szCs w:val="20"/>
              </w:rPr>
            </w:pPr>
            <w:r>
              <w:rPr>
                <w:rFonts w:ascii="Arial" w:hAnsi="Arial" w:cs="Arial"/>
                <w:spacing w:val="-5"/>
                <w:sz w:val="20"/>
                <w:szCs w:val="20"/>
              </w:rPr>
              <w:t>ASDG Risk Training Lead</w:t>
            </w:r>
          </w:p>
        </w:tc>
        <w:tc>
          <w:tcPr>
            <w:tcW w:w="1080" w:type="dxa"/>
            <w:vAlign w:val="center"/>
          </w:tcPr>
          <w:p w14:paraId="1858F435" w14:textId="086E980C" w:rsidR="00653087" w:rsidRPr="00B3242B" w:rsidRDefault="00922FE7" w:rsidP="00653087">
            <w:pPr>
              <w:spacing w:before="20"/>
              <w:ind w:left="14"/>
              <w:jc w:val="center"/>
              <w:rPr>
                <w:rFonts w:ascii="Arial" w:hAnsi="Arial" w:cs="Arial"/>
                <w:spacing w:val="-5"/>
                <w:sz w:val="20"/>
                <w:szCs w:val="20"/>
              </w:rPr>
            </w:pPr>
            <w:r>
              <w:rPr>
                <w:rFonts w:ascii="Arial" w:hAnsi="Arial" w:cs="Arial"/>
                <w:spacing w:val="-5"/>
                <w:sz w:val="20"/>
                <w:szCs w:val="20"/>
              </w:rPr>
              <w:t>In Progress</w:t>
            </w:r>
          </w:p>
        </w:tc>
      </w:tr>
      <w:tr w:rsidR="00653087" w:rsidRPr="00B3242B" w14:paraId="28BF2524" w14:textId="77777777" w:rsidTr="0036025C">
        <w:trPr>
          <w:cantSplit/>
          <w:trHeight w:val="287"/>
        </w:trPr>
        <w:tc>
          <w:tcPr>
            <w:tcW w:w="1177" w:type="dxa"/>
            <w:tcMar>
              <w:top w:w="43" w:type="dxa"/>
              <w:left w:w="115" w:type="dxa"/>
              <w:bottom w:w="43" w:type="dxa"/>
              <w:right w:w="115" w:type="dxa"/>
            </w:tcMar>
          </w:tcPr>
          <w:p w14:paraId="59B6ABB0" w14:textId="490E77D5" w:rsidR="00653087" w:rsidRPr="00B3242B" w:rsidRDefault="003F4228" w:rsidP="00653087">
            <w:pPr>
              <w:spacing w:before="20"/>
              <w:ind w:left="14"/>
              <w:jc w:val="left"/>
              <w:rPr>
                <w:rFonts w:ascii="Arial" w:hAnsi="Arial" w:cs="Arial"/>
                <w:spacing w:val="-5"/>
                <w:sz w:val="20"/>
                <w:szCs w:val="20"/>
              </w:rPr>
            </w:pPr>
            <w:r>
              <w:rPr>
                <w:rFonts w:ascii="Arial" w:hAnsi="Arial" w:cs="Arial"/>
                <w:spacing w:val="-5"/>
                <w:sz w:val="20"/>
                <w:szCs w:val="20"/>
              </w:rPr>
              <w:t>4/20</w:t>
            </w:r>
          </w:p>
        </w:tc>
        <w:tc>
          <w:tcPr>
            <w:tcW w:w="2790" w:type="dxa"/>
            <w:tcMar>
              <w:top w:w="43" w:type="dxa"/>
              <w:left w:w="115" w:type="dxa"/>
              <w:bottom w:w="43" w:type="dxa"/>
              <w:right w:w="115" w:type="dxa"/>
            </w:tcMar>
          </w:tcPr>
          <w:p w14:paraId="4FE569DC" w14:textId="279D1DCB" w:rsidR="00653087" w:rsidRPr="00B3242B" w:rsidRDefault="00B22B70" w:rsidP="00653087">
            <w:pPr>
              <w:spacing w:before="20"/>
              <w:ind w:left="14"/>
              <w:jc w:val="left"/>
              <w:rPr>
                <w:rFonts w:ascii="Arial" w:hAnsi="Arial" w:cs="Arial"/>
                <w:spacing w:val="-5"/>
                <w:sz w:val="20"/>
                <w:szCs w:val="20"/>
              </w:rPr>
            </w:pPr>
            <w:r>
              <w:rPr>
                <w:rFonts w:ascii="Arial" w:hAnsi="Arial" w:cs="Arial"/>
                <w:spacing w:val="-5"/>
                <w:sz w:val="20"/>
                <w:szCs w:val="20"/>
              </w:rPr>
              <w:t xml:space="preserve">Compatibility with integration of Jupiter Systems and LSDS. </w:t>
            </w:r>
          </w:p>
        </w:tc>
        <w:tc>
          <w:tcPr>
            <w:tcW w:w="1530" w:type="dxa"/>
            <w:tcMar>
              <w:top w:w="43" w:type="dxa"/>
              <w:left w:w="115" w:type="dxa"/>
              <w:bottom w:w="43" w:type="dxa"/>
              <w:right w:w="115" w:type="dxa"/>
            </w:tcMar>
          </w:tcPr>
          <w:p w14:paraId="2F1AFE7B" w14:textId="74430C88" w:rsidR="00653087" w:rsidRPr="00B3242B" w:rsidRDefault="001C2124" w:rsidP="00653087">
            <w:pPr>
              <w:spacing w:before="20"/>
              <w:ind w:left="14"/>
              <w:jc w:val="left"/>
              <w:rPr>
                <w:rFonts w:ascii="Arial" w:hAnsi="Arial" w:cs="Arial"/>
                <w:spacing w:val="-5"/>
                <w:sz w:val="20"/>
                <w:szCs w:val="20"/>
              </w:rPr>
            </w:pPr>
            <w:r>
              <w:rPr>
                <w:rFonts w:ascii="Arial" w:hAnsi="Arial" w:cs="Arial"/>
                <w:spacing w:val="-5"/>
                <w:sz w:val="20"/>
                <w:szCs w:val="20"/>
              </w:rPr>
              <w:t>Technical</w:t>
            </w:r>
          </w:p>
        </w:tc>
        <w:tc>
          <w:tcPr>
            <w:tcW w:w="1230" w:type="dxa"/>
          </w:tcPr>
          <w:p w14:paraId="39A17B31" w14:textId="23A03192" w:rsidR="00653087" w:rsidRPr="00B3242B" w:rsidRDefault="001C2124" w:rsidP="00653087">
            <w:pPr>
              <w:spacing w:before="20"/>
              <w:ind w:left="14"/>
              <w:jc w:val="left"/>
              <w:rPr>
                <w:rFonts w:ascii="Arial" w:hAnsi="Arial" w:cs="Arial"/>
                <w:spacing w:val="-5"/>
                <w:sz w:val="20"/>
                <w:szCs w:val="20"/>
              </w:rPr>
            </w:pPr>
            <w:r>
              <w:rPr>
                <w:rFonts w:ascii="Arial" w:hAnsi="Arial" w:cs="Arial"/>
                <w:spacing w:val="-5"/>
                <w:sz w:val="20"/>
                <w:szCs w:val="20"/>
              </w:rPr>
              <w:t>Cost, time</w:t>
            </w:r>
          </w:p>
        </w:tc>
        <w:tc>
          <w:tcPr>
            <w:tcW w:w="390" w:type="dxa"/>
          </w:tcPr>
          <w:p w14:paraId="02FFDDB9" w14:textId="413ABFDD" w:rsidR="00653087" w:rsidRPr="00B3242B" w:rsidRDefault="00B22B70" w:rsidP="00653087">
            <w:pPr>
              <w:spacing w:before="20"/>
              <w:ind w:left="14"/>
              <w:jc w:val="left"/>
              <w:rPr>
                <w:rFonts w:ascii="Arial" w:hAnsi="Arial" w:cs="Arial"/>
                <w:spacing w:val="-5"/>
                <w:sz w:val="20"/>
                <w:szCs w:val="20"/>
              </w:rPr>
            </w:pPr>
            <w:r>
              <w:rPr>
                <w:rFonts w:ascii="Arial" w:hAnsi="Arial" w:cs="Arial"/>
                <w:spacing w:val="-5"/>
                <w:sz w:val="20"/>
                <w:szCs w:val="20"/>
              </w:rPr>
              <w:t>T</w:t>
            </w:r>
          </w:p>
        </w:tc>
        <w:tc>
          <w:tcPr>
            <w:tcW w:w="1440" w:type="dxa"/>
          </w:tcPr>
          <w:p w14:paraId="2CE9AA4C" w14:textId="4051687F" w:rsidR="00653087" w:rsidRPr="00B3242B" w:rsidRDefault="00604901" w:rsidP="00653087">
            <w:pPr>
              <w:spacing w:before="20"/>
              <w:ind w:left="14"/>
              <w:jc w:val="left"/>
              <w:rPr>
                <w:rFonts w:ascii="Arial" w:hAnsi="Arial" w:cs="Arial"/>
                <w:spacing w:val="-5"/>
                <w:sz w:val="20"/>
                <w:szCs w:val="20"/>
              </w:rPr>
            </w:pPr>
            <w:r>
              <w:rPr>
                <w:rFonts w:ascii="Arial" w:hAnsi="Arial" w:cs="Arial"/>
                <w:spacing w:val="-5"/>
                <w:sz w:val="20"/>
                <w:szCs w:val="20"/>
              </w:rPr>
              <w:t>High</w:t>
            </w:r>
          </w:p>
        </w:tc>
        <w:tc>
          <w:tcPr>
            <w:tcW w:w="1260" w:type="dxa"/>
          </w:tcPr>
          <w:p w14:paraId="1B36DFE9" w14:textId="2C385172" w:rsidR="00653087" w:rsidRPr="00B3242B" w:rsidRDefault="00604901" w:rsidP="00653087">
            <w:pPr>
              <w:spacing w:before="20"/>
              <w:ind w:left="14"/>
              <w:jc w:val="left"/>
              <w:rPr>
                <w:rFonts w:ascii="Arial" w:hAnsi="Arial" w:cs="Arial"/>
                <w:spacing w:val="-5"/>
                <w:sz w:val="20"/>
                <w:szCs w:val="20"/>
              </w:rPr>
            </w:pPr>
            <w:r>
              <w:rPr>
                <w:rFonts w:ascii="Arial" w:hAnsi="Arial" w:cs="Arial"/>
                <w:spacing w:val="-5"/>
                <w:sz w:val="20"/>
                <w:szCs w:val="20"/>
              </w:rPr>
              <w:t>High</w:t>
            </w:r>
          </w:p>
        </w:tc>
        <w:tc>
          <w:tcPr>
            <w:tcW w:w="1140" w:type="dxa"/>
          </w:tcPr>
          <w:p w14:paraId="23389DE7" w14:textId="51EA2F3A" w:rsidR="00653087" w:rsidRPr="00B3242B" w:rsidRDefault="00604901" w:rsidP="00653087">
            <w:pPr>
              <w:spacing w:before="20"/>
              <w:ind w:left="14"/>
              <w:jc w:val="center"/>
              <w:rPr>
                <w:rFonts w:ascii="Arial" w:hAnsi="Arial" w:cs="Arial"/>
                <w:spacing w:val="-5"/>
                <w:sz w:val="20"/>
                <w:szCs w:val="20"/>
              </w:rPr>
            </w:pPr>
            <w:r>
              <w:rPr>
                <w:rFonts w:ascii="Arial" w:hAnsi="Arial" w:cs="Arial"/>
                <w:spacing w:val="-5"/>
                <w:sz w:val="20"/>
                <w:szCs w:val="20"/>
              </w:rPr>
              <w:t>High</w:t>
            </w:r>
          </w:p>
        </w:tc>
        <w:tc>
          <w:tcPr>
            <w:tcW w:w="1560" w:type="dxa"/>
            <w:vAlign w:val="center"/>
          </w:tcPr>
          <w:p w14:paraId="4E0E597E" w14:textId="0762E213" w:rsidR="00653087" w:rsidRPr="00B3242B" w:rsidRDefault="00A02549" w:rsidP="009D0858">
            <w:pPr>
              <w:spacing w:before="20"/>
              <w:ind w:left="14"/>
              <w:jc w:val="left"/>
              <w:rPr>
                <w:rFonts w:ascii="Arial" w:hAnsi="Arial" w:cs="Arial"/>
                <w:spacing w:val="-5"/>
                <w:sz w:val="20"/>
                <w:szCs w:val="20"/>
              </w:rPr>
            </w:pPr>
            <w:r w:rsidRPr="00A02549">
              <w:rPr>
                <w:rFonts w:ascii="Arial" w:hAnsi="Arial" w:cs="Arial"/>
                <w:b/>
                <w:bCs/>
                <w:spacing w:val="-5"/>
                <w:sz w:val="20"/>
                <w:szCs w:val="20"/>
              </w:rPr>
              <w:t>Mitigate</w:t>
            </w:r>
            <w:r>
              <w:rPr>
                <w:rFonts w:ascii="Arial" w:hAnsi="Arial" w:cs="Arial"/>
                <w:spacing w:val="-5"/>
                <w:sz w:val="20"/>
                <w:szCs w:val="20"/>
              </w:rPr>
              <w:t xml:space="preserve"> - </w:t>
            </w:r>
            <w:r w:rsidR="009D0858">
              <w:rPr>
                <w:rFonts w:ascii="Arial" w:hAnsi="Arial" w:cs="Arial"/>
                <w:spacing w:val="-5"/>
                <w:sz w:val="20"/>
                <w:szCs w:val="20"/>
              </w:rPr>
              <w:t>Schedule technical workshops.</w:t>
            </w:r>
          </w:p>
        </w:tc>
        <w:tc>
          <w:tcPr>
            <w:tcW w:w="1050" w:type="dxa"/>
            <w:vAlign w:val="center"/>
          </w:tcPr>
          <w:p w14:paraId="178C27EB" w14:textId="33BFBF83" w:rsidR="00653087" w:rsidRPr="00B3242B" w:rsidRDefault="00C8034D" w:rsidP="00653087">
            <w:pPr>
              <w:spacing w:before="20"/>
              <w:ind w:left="14"/>
              <w:jc w:val="center"/>
              <w:rPr>
                <w:rFonts w:ascii="Arial" w:hAnsi="Arial" w:cs="Arial"/>
                <w:spacing w:val="-5"/>
                <w:sz w:val="20"/>
                <w:szCs w:val="20"/>
              </w:rPr>
            </w:pPr>
            <w:r>
              <w:rPr>
                <w:rFonts w:ascii="Arial" w:hAnsi="Arial" w:cs="Arial"/>
                <w:spacing w:val="-5"/>
                <w:sz w:val="20"/>
                <w:szCs w:val="20"/>
              </w:rPr>
              <w:t>ASDG Technical Lead</w:t>
            </w:r>
          </w:p>
        </w:tc>
        <w:tc>
          <w:tcPr>
            <w:tcW w:w="1080" w:type="dxa"/>
            <w:vAlign w:val="center"/>
          </w:tcPr>
          <w:p w14:paraId="76E4207C" w14:textId="56795540" w:rsidR="00653087" w:rsidRPr="00B3242B" w:rsidRDefault="00922FE7" w:rsidP="00653087">
            <w:pPr>
              <w:spacing w:before="20"/>
              <w:ind w:left="14"/>
              <w:jc w:val="center"/>
              <w:rPr>
                <w:rFonts w:ascii="Arial" w:hAnsi="Arial" w:cs="Arial"/>
                <w:spacing w:val="-5"/>
                <w:sz w:val="20"/>
                <w:szCs w:val="20"/>
              </w:rPr>
            </w:pPr>
            <w:r>
              <w:rPr>
                <w:rFonts w:ascii="Arial" w:hAnsi="Arial" w:cs="Arial"/>
                <w:spacing w:val="-5"/>
                <w:sz w:val="20"/>
                <w:szCs w:val="20"/>
              </w:rPr>
              <w:t>Monitoring</w:t>
            </w:r>
          </w:p>
        </w:tc>
      </w:tr>
      <w:tr w:rsidR="00653087" w:rsidRPr="00B3242B" w14:paraId="0754CE2C" w14:textId="77777777" w:rsidTr="0036025C">
        <w:trPr>
          <w:cantSplit/>
          <w:trHeight w:val="287"/>
        </w:trPr>
        <w:tc>
          <w:tcPr>
            <w:tcW w:w="1177" w:type="dxa"/>
            <w:tcMar>
              <w:top w:w="43" w:type="dxa"/>
              <w:left w:w="115" w:type="dxa"/>
              <w:bottom w:w="43" w:type="dxa"/>
              <w:right w:w="115" w:type="dxa"/>
            </w:tcMar>
          </w:tcPr>
          <w:p w14:paraId="4800A5BA" w14:textId="0F29E1B6" w:rsidR="00653087" w:rsidRPr="00B3242B" w:rsidRDefault="003F4228" w:rsidP="00653087">
            <w:pPr>
              <w:spacing w:before="20"/>
              <w:ind w:left="14"/>
              <w:jc w:val="left"/>
              <w:rPr>
                <w:rFonts w:ascii="Arial" w:hAnsi="Arial" w:cs="Arial"/>
                <w:spacing w:val="-5"/>
                <w:sz w:val="20"/>
                <w:szCs w:val="20"/>
              </w:rPr>
            </w:pPr>
            <w:r>
              <w:rPr>
                <w:rFonts w:ascii="Arial" w:hAnsi="Arial" w:cs="Arial"/>
                <w:spacing w:val="-5"/>
                <w:sz w:val="20"/>
                <w:szCs w:val="20"/>
              </w:rPr>
              <w:t>4/20</w:t>
            </w:r>
          </w:p>
        </w:tc>
        <w:tc>
          <w:tcPr>
            <w:tcW w:w="2790" w:type="dxa"/>
            <w:tcMar>
              <w:top w:w="43" w:type="dxa"/>
              <w:left w:w="115" w:type="dxa"/>
              <w:bottom w:w="43" w:type="dxa"/>
              <w:right w:w="115" w:type="dxa"/>
            </w:tcMar>
          </w:tcPr>
          <w:p w14:paraId="5BE2ADA1" w14:textId="1672F6AD" w:rsidR="00653087" w:rsidRPr="00B3242B" w:rsidRDefault="00B22B70" w:rsidP="00653087">
            <w:pPr>
              <w:spacing w:before="20"/>
              <w:ind w:left="14"/>
              <w:jc w:val="left"/>
              <w:rPr>
                <w:rFonts w:ascii="Arial" w:hAnsi="Arial" w:cs="Arial"/>
                <w:spacing w:val="-5"/>
                <w:sz w:val="20"/>
                <w:szCs w:val="20"/>
              </w:rPr>
            </w:pPr>
            <w:r>
              <w:rPr>
                <w:rFonts w:ascii="Arial" w:hAnsi="Arial" w:cs="Arial"/>
                <w:spacing w:val="-5"/>
                <w:sz w:val="20"/>
                <w:szCs w:val="20"/>
              </w:rPr>
              <w:t xml:space="preserve">High engagement with project managers resulting in templates reused for future contracts. </w:t>
            </w:r>
          </w:p>
        </w:tc>
        <w:tc>
          <w:tcPr>
            <w:tcW w:w="1530" w:type="dxa"/>
            <w:tcMar>
              <w:top w:w="43" w:type="dxa"/>
              <w:left w:w="115" w:type="dxa"/>
              <w:bottom w:w="43" w:type="dxa"/>
              <w:right w:w="115" w:type="dxa"/>
            </w:tcMar>
          </w:tcPr>
          <w:p w14:paraId="222BEA42" w14:textId="39862732" w:rsidR="00653087" w:rsidRPr="00B3242B" w:rsidRDefault="001C2124" w:rsidP="00653087">
            <w:pPr>
              <w:spacing w:before="20"/>
              <w:ind w:left="14"/>
              <w:jc w:val="left"/>
              <w:rPr>
                <w:rFonts w:ascii="Arial" w:hAnsi="Arial" w:cs="Arial"/>
                <w:spacing w:val="-5"/>
                <w:sz w:val="20"/>
                <w:szCs w:val="20"/>
              </w:rPr>
            </w:pPr>
            <w:r>
              <w:rPr>
                <w:rFonts w:ascii="Arial" w:hAnsi="Arial" w:cs="Arial"/>
                <w:spacing w:val="-5"/>
                <w:sz w:val="20"/>
                <w:szCs w:val="20"/>
              </w:rPr>
              <w:t>Strategic</w:t>
            </w:r>
          </w:p>
        </w:tc>
        <w:tc>
          <w:tcPr>
            <w:tcW w:w="1230" w:type="dxa"/>
          </w:tcPr>
          <w:p w14:paraId="09C6A79E" w14:textId="3A95C300" w:rsidR="00653087" w:rsidRPr="00B3242B" w:rsidRDefault="001C2124" w:rsidP="00653087">
            <w:pPr>
              <w:spacing w:before="20"/>
              <w:ind w:left="14"/>
              <w:jc w:val="left"/>
              <w:rPr>
                <w:rFonts w:ascii="Arial" w:hAnsi="Arial" w:cs="Arial"/>
                <w:spacing w:val="-5"/>
                <w:sz w:val="20"/>
                <w:szCs w:val="20"/>
              </w:rPr>
            </w:pPr>
            <w:r>
              <w:rPr>
                <w:rFonts w:ascii="Arial" w:hAnsi="Arial" w:cs="Arial"/>
                <w:spacing w:val="-5"/>
                <w:sz w:val="20"/>
                <w:szCs w:val="20"/>
              </w:rPr>
              <w:t>Quality, cost</w:t>
            </w:r>
          </w:p>
        </w:tc>
        <w:tc>
          <w:tcPr>
            <w:tcW w:w="390" w:type="dxa"/>
          </w:tcPr>
          <w:p w14:paraId="2519105F" w14:textId="3A784A7B" w:rsidR="00653087" w:rsidRPr="00B3242B" w:rsidRDefault="00B22B70" w:rsidP="00653087">
            <w:pPr>
              <w:spacing w:before="20"/>
              <w:ind w:left="14"/>
              <w:jc w:val="left"/>
              <w:rPr>
                <w:rFonts w:ascii="Arial" w:hAnsi="Arial" w:cs="Arial"/>
                <w:spacing w:val="-5"/>
                <w:sz w:val="20"/>
                <w:szCs w:val="20"/>
              </w:rPr>
            </w:pPr>
            <w:r>
              <w:rPr>
                <w:rFonts w:ascii="Arial" w:hAnsi="Arial" w:cs="Arial"/>
                <w:spacing w:val="-5"/>
                <w:sz w:val="20"/>
                <w:szCs w:val="20"/>
              </w:rPr>
              <w:t>O</w:t>
            </w:r>
          </w:p>
        </w:tc>
        <w:tc>
          <w:tcPr>
            <w:tcW w:w="1440" w:type="dxa"/>
          </w:tcPr>
          <w:p w14:paraId="4D95DA49" w14:textId="4C300304" w:rsidR="00653087" w:rsidRPr="00B3242B" w:rsidRDefault="00604901" w:rsidP="00653087">
            <w:pPr>
              <w:spacing w:before="20"/>
              <w:ind w:left="14"/>
              <w:jc w:val="left"/>
              <w:rPr>
                <w:rFonts w:ascii="Arial" w:hAnsi="Arial" w:cs="Arial"/>
                <w:spacing w:val="-5"/>
                <w:sz w:val="20"/>
                <w:szCs w:val="20"/>
              </w:rPr>
            </w:pPr>
            <w:r>
              <w:rPr>
                <w:rFonts w:ascii="Arial" w:hAnsi="Arial" w:cs="Arial"/>
                <w:spacing w:val="-5"/>
                <w:sz w:val="20"/>
                <w:szCs w:val="20"/>
              </w:rPr>
              <w:t>Medium</w:t>
            </w:r>
          </w:p>
        </w:tc>
        <w:tc>
          <w:tcPr>
            <w:tcW w:w="1260" w:type="dxa"/>
          </w:tcPr>
          <w:p w14:paraId="08E41131" w14:textId="183D696C" w:rsidR="00653087" w:rsidRPr="00B3242B" w:rsidRDefault="00604901" w:rsidP="00653087">
            <w:pPr>
              <w:spacing w:before="20"/>
              <w:ind w:left="14"/>
              <w:jc w:val="left"/>
              <w:rPr>
                <w:rFonts w:ascii="Arial" w:hAnsi="Arial" w:cs="Arial"/>
                <w:spacing w:val="-5"/>
                <w:sz w:val="20"/>
                <w:szCs w:val="20"/>
              </w:rPr>
            </w:pPr>
            <w:r>
              <w:rPr>
                <w:rFonts w:ascii="Arial" w:hAnsi="Arial" w:cs="Arial"/>
                <w:spacing w:val="-5"/>
                <w:sz w:val="20"/>
                <w:szCs w:val="20"/>
              </w:rPr>
              <w:t>Medium</w:t>
            </w:r>
          </w:p>
        </w:tc>
        <w:tc>
          <w:tcPr>
            <w:tcW w:w="1140" w:type="dxa"/>
          </w:tcPr>
          <w:p w14:paraId="30744324" w14:textId="5736A526" w:rsidR="00653087" w:rsidRPr="00B3242B" w:rsidRDefault="00604901" w:rsidP="00653087">
            <w:pPr>
              <w:spacing w:before="20"/>
              <w:ind w:left="14"/>
              <w:jc w:val="center"/>
              <w:rPr>
                <w:rFonts w:ascii="Arial" w:hAnsi="Arial" w:cs="Arial"/>
                <w:spacing w:val="-5"/>
                <w:sz w:val="20"/>
                <w:szCs w:val="20"/>
              </w:rPr>
            </w:pPr>
            <w:r>
              <w:rPr>
                <w:rFonts w:ascii="Arial" w:hAnsi="Arial" w:cs="Arial"/>
                <w:spacing w:val="-5"/>
                <w:sz w:val="20"/>
                <w:szCs w:val="20"/>
              </w:rPr>
              <w:t>Medium</w:t>
            </w:r>
          </w:p>
        </w:tc>
        <w:tc>
          <w:tcPr>
            <w:tcW w:w="1560" w:type="dxa"/>
            <w:vAlign w:val="center"/>
          </w:tcPr>
          <w:p w14:paraId="77409AB6" w14:textId="0C291CAD" w:rsidR="00653087" w:rsidRPr="00B3242B" w:rsidRDefault="00A02549" w:rsidP="009D0858">
            <w:pPr>
              <w:spacing w:before="20"/>
              <w:ind w:left="14"/>
              <w:jc w:val="left"/>
              <w:rPr>
                <w:rFonts w:ascii="Arial" w:hAnsi="Arial" w:cs="Arial"/>
                <w:spacing w:val="-5"/>
                <w:sz w:val="20"/>
                <w:szCs w:val="20"/>
              </w:rPr>
            </w:pPr>
            <w:r w:rsidRPr="00A02549">
              <w:rPr>
                <w:rFonts w:ascii="Arial" w:hAnsi="Arial" w:cs="Arial"/>
                <w:b/>
                <w:bCs/>
                <w:spacing w:val="-5"/>
                <w:sz w:val="20"/>
                <w:szCs w:val="20"/>
              </w:rPr>
              <w:t>Enhance</w:t>
            </w:r>
            <w:r>
              <w:rPr>
                <w:rFonts w:ascii="Arial" w:hAnsi="Arial" w:cs="Arial"/>
                <w:spacing w:val="-5"/>
                <w:sz w:val="20"/>
                <w:szCs w:val="20"/>
              </w:rPr>
              <w:t xml:space="preserve"> - </w:t>
            </w:r>
            <w:r w:rsidR="009D0858">
              <w:rPr>
                <w:rFonts w:ascii="Arial" w:hAnsi="Arial" w:cs="Arial"/>
                <w:spacing w:val="-5"/>
                <w:sz w:val="20"/>
                <w:szCs w:val="20"/>
              </w:rPr>
              <w:t>Use standardized templates and gather feedback for improvements</w:t>
            </w:r>
            <w:r w:rsidR="0036025C">
              <w:rPr>
                <w:rFonts w:ascii="Arial" w:hAnsi="Arial" w:cs="Arial"/>
                <w:spacing w:val="-5"/>
                <w:sz w:val="20"/>
                <w:szCs w:val="20"/>
              </w:rPr>
              <w:t>.</w:t>
            </w:r>
          </w:p>
        </w:tc>
        <w:tc>
          <w:tcPr>
            <w:tcW w:w="1050" w:type="dxa"/>
            <w:vAlign w:val="center"/>
          </w:tcPr>
          <w:p w14:paraId="047C21C5" w14:textId="6D27EB1D" w:rsidR="00653087" w:rsidRPr="00B3242B" w:rsidRDefault="00850981" w:rsidP="00653087">
            <w:pPr>
              <w:spacing w:before="20"/>
              <w:ind w:left="14"/>
              <w:jc w:val="center"/>
              <w:rPr>
                <w:rFonts w:ascii="Arial" w:hAnsi="Arial" w:cs="Arial"/>
                <w:spacing w:val="-5"/>
                <w:sz w:val="20"/>
                <w:szCs w:val="20"/>
              </w:rPr>
            </w:pPr>
            <w:r>
              <w:rPr>
                <w:rFonts w:ascii="Arial" w:hAnsi="Arial" w:cs="Arial"/>
                <w:spacing w:val="-5"/>
                <w:sz w:val="20"/>
                <w:szCs w:val="20"/>
              </w:rPr>
              <w:t>ASDG PMO</w:t>
            </w:r>
          </w:p>
        </w:tc>
        <w:tc>
          <w:tcPr>
            <w:tcW w:w="1080" w:type="dxa"/>
            <w:vAlign w:val="center"/>
          </w:tcPr>
          <w:p w14:paraId="29283A64" w14:textId="525A52F8" w:rsidR="00653087" w:rsidRPr="00B3242B" w:rsidRDefault="00922FE7" w:rsidP="00653087">
            <w:pPr>
              <w:spacing w:before="20"/>
              <w:ind w:left="14"/>
              <w:jc w:val="center"/>
              <w:rPr>
                <w:rFonts w:ascii="Arial" w:hAnsi="Arial" w:cs="Arial"/>
                <w:spacing w:val="-5"/>
                <w:sz w:val="20"/>
                <w:szCs w:val="20"/>
              </w:rPr>
            </w:pPr>
            <w:r>
              <w:rPr>
                <w:rFonts w:ascii="Arial" w:hAnsi="Arial" w:cs="Arial"/>
                <w:spacing w:val="-5"/>
                <w:sz w:val="20"/>
                <w:szCs w:val="20"/>
              </w:rPr>
              <w:t>Open</w:t>
            </w:r>
          </w:p>
        </w:tc>
      </w:tr>
      <w:tr w:rsidR="00653087" w:rsidRPr="00B3242B" w14:paraId="6532E097" w14:textId="77777777" w:rsidTr="0036025C">
        <w:trPr>
          <w:cantSplit/>
          <w:trHeight w:val="287"/>
        </w:trPr>
        <w:tc>
          <w:tcPr>
            <w:tcW w:w="1177" w:type="dxa"/>
            <w:tcMar>
              <w:top w:w="43" w:type="dxa"/>
              <w:left w:w="115" w:type="dxa"/>
              <w:bottom w:w="43" w:type="dxa"/>
              <w:right w:w="115" w:type="dxa"/>
            </w:tcMar>
          </w:tcPr>
          <w:p w14:paraId="5B76182B" w14:textId="4F14A41C" w:rsidR="00653087" w:rsidRPr="00B3242B" w:rsidRDefault="003F4228" w:rsidP="00653087">
            <w:pPr>
              <w:spacing w:before="20"/>
              <w:ind w:left="14"/>
              <w:jc w:val="left"/>
              <w:rPr>
                <w:rFonts w:ascii="Arial" w:hAnsi="Arial" w:cs="Arial"/>
                <w:spacing w:val="-5"/>
                <w:sz w:val="20"/>
                <w:szCs w:val="20"/>
              </w:rPr>
            </w:pPr>
            <w:r>
              <w:rPr>
                <w:rFonts w:ascii="Arial" w:hAnsi="Arial" w:cs="Arial"/>
                <w:spacing w:val="-5"/>
                <w:sz w:val="20"/>
                <w:szCs w:val="20"/>
              </w:rPr>
              <w:t>4/20</w:t>
            </w:r>
          </w:p>
        </w:tc>
        <w:tc>
          <w:tcPr>
            <w:tcW w:w="2790" w:type="dxa"/>
            <w:tcMar>
              <w:top w:w="43" w:type="dxa"/>
              <w:left w:w="115" w:type="dxa"/>
              <w:bottom w:w="43" w:type="dxa"/>
              <w:right w:w="115" w:type="dxa"/>
            </w:tcMar>
          </w:tcPr>
          <w:p w14:paraId="5C8A0D93" w14:textId="03988A33" w:rsidR="00653087" w:rsidRPr="00B3242B" w:rsidRDefault="00B22B70" w:rsidP="00653087">
            <w:pPr>
              <w:spacing w:before="20"/>
              <w:ind w:left="14"/>
              <w:jc w:val="left"/>
              <w:rPr>
                <w:rFonts w:ascii="Arial" w:hAnsi="Arial" w:cs="Arial"/>
                <w:spacing w:val="-5"/>
                <w:sz w:val="20"/>
                <w:szCs w:val="20"/>
              </w:rPr>
            </w:pPr>
            <w:r>
              <w:rPr>
                <w:rFonts w:ascii="Arial" w:hAnsi="Arial" w:cs="Arial"/>
                <w:spacing w:val="-5"/>
                <w:sz w:val="20"/>
                <w:szCs w:val="20"/>
              </w:rPr>
              <w:t>Potential staff turnover for either or both ASDG and LSDS teams</w:t>
            </w:r>
          </w:p>
        </w:tc>
        <w:tc>
          <w:tcPr>
            <w:tcW w:w="1530" w:type="dxa"/>
            <w:tcMar>
              <w:top w:w="43" w:type="dxa"/>
              <w:left w:w="115" w:type="dxa"/>
              <w:bottom w:w="43" w:type="dxa"/>
              <w:right w:w="115" w:type="dxa"/>
            </w:tcMar>
          </w:tcPr>
          <w:p w14:paraId="3737A615" w14:textId="0D6557F5" w:rsidR="00653087" w:rsidRPr="00B3242B" w:rsidRDefault="001C2124" w:rsidP="00653087">
            <w:pPr>
              <w:spacing w:before="20"/>
              <w:ind w:left="14"/>
              <w:jc w:val="left"/>
              <w:rPr>
                <w:rFonts w:ascii="Arial" w:hAnsi="Arial" w:cs="Arial"/>
                <w:spacing w:val="-5"/>
                <w:sz w:val="20"/>
                <w:szCs w:val="20"/>
              </w:rPr>
            </w:pPr>
            <w:r>
              <w:rPr>
                <w:rFonts w:ascii="Arial" w:hAnsi="Arial" w:cs="Arial"/>
                <w:spacing w:val="-5"/>
                <w:sz w:val="20"/>
                <w:szCs w:val="20"/>
              </w:rPr>
              <w:t>Operational</w:t>
            </w:r>
          </w:p>
        </w:tc>
        <w:tc>
          <w:tcPr>
            <w:tcW w:w="1230" w:type="dxa"/>
          </w:tcPr>
          <w:p w14:paraId="6CEB39C2" w14:textId="7C9D1F4E" w:rsidR="00653087" w:rsidRPr="00B3242B" w:rsidRDefault="001C2124" w:rsidP="00653087">
            <w:pPr>
              <w:spacing w:before="20"/>
              <w:ind w:left="14"/>
              <w:jc w:val="left"/>
              <w:rPr>
                <w:rFonts w:ascii="Arial" w:hAnsi="Arial" w:cs="Arial"/>
                <w:spacing w:val="-5"/>
                <w:sz w:val="20"/>
                <w:szCs w:val="20"/>
              </w:rPr>
            </w:pPr>
            <w:r>
              <w:rPr>
                <w:rFonts w:ascii="Arial" w:hAnsi="Arial" w:cs="Arial"/>
                <w:spacing w:val="-5"/>
                <w:sz w:val="20"/>
                <w:szCs w:val="20"/>
              </w:rPr>
              <w:t>Time, quality</w:t>
            </w:r>
          </w:p>
        </w:tc>
        <w:tc>
          <w:tcPr>
            <w:tcW w:w="390" w:type="dxa"/>
          </w:tcPr>
          <w:p w14:paraId="1713C848" w14:textId="33CE1DF0" w:rsidR="00653087" w:rsidRPr="00B3242B" w:rsidRDefault="00B22B70" w:rsidP="00653087">
            <w:pPr>
              <w:spacing w:before="20"/>
              <w:ind w:left="14"/>
              <w:jc w:val="left"/>
              <w:rPr>
                <w:rFonts w:ascii="Arial" w:hAnsi="Arial" w:cs="Arial"/>
                <w:spacing w:val="-5"/>
                <w:sz w:val="20"/>
                <w:szCs w:val="20"/>
              </w:rPr>
            </w:pPr>
            <w:r>
              <w:rPr>
                <w:rFonts w:ascii="Arial" w:hAnsi="Arial" w:cs="Arial"/>
                <w:spacing w:val="-5"/>
                <w:sz w:val="20"/>
                <w:szCs w:val="20"/>
              </w:rPr>
              <w:t>T</w:t>
            </w:r>
          </w:p>
        </w:tc>
        <w:tc>
          <w:tcPr>
            <w:tcW w:w="1440" w:type="dxa"/>
          </w:tcPr>
          <w:p w14:paraId="6CF72EEC" w14:textId="79B7536A" w:rsidR="00653087" w:rsidRPr="00B3242B" w:rsidRDefault="00604901" w:rsidP="00653087">
            <w:pPr>
              <w:spacing w:before="20"/>
              <w:ind w:left="14"/>
              <w:jc w:val="left"/>
              <w:rPr>
                <w:rFonts w:ascii="Arial" w:hAnsi="Arial" w:cs="Arial"/>
                <w:spacing w:val="-5"/>
                <w:sz w:val="20"/>
                <w:szCs w:val="20"/>
              </w:rPr>
            </w:pPr>
            <w:r>
              <w:rPr>
                <w:rFonts w:ascii="Arial" w:hAnsi="Arial" w:cs="Arial"/>
                <w:spacing w:val="-5"/>
                <w:sz w:val="20"/>
                <w:szCs w:val="20"/>
              </w:rPr>
              <w:t>Medium</w:t>
            </w:r>
          </w:p>
        </w:tc>
        <w:tc>
          <w:tcPr>
            <w:tcW w:w="1260" w:type="dxa"/>
          </w:tcPr>
          <w:p w14:paraId="61CFF97C" w14:textId="51150766" w:rsidR="00653087" w:rsidRPr="00B3242B" w:rsidRDefault="00604901" w:rsidP="00653087">
            <w:pPr>
              <w:spacing w:before="20"/>
              <w:ind w:left="14"/>
              <w:jc w:val="left"/>
              <w:rPr>
                <w:rFonts w:ascii="Arial" w:hAnsi="Arial" w:cs="Arial"/>
                <w:spacing w:val="-5"/>
                <w:sz w:val="20"/>
                <w:szCs w:val="20"/>
              </w:rPr>
            </w:pPr>
            <w:r>
              <w:rPr>
                <w:rFonts w:ascii="Arial" w:hAnsi="Arial" w:cs="Arial"/>
                <w:spacing w:val="-5"/>
                <w:sz w:val="20"/>
                <w:szCs w:val="20"/>
              </w:rPr>
              <w:t>High</w:t>
            </w:r>
          </w:p>
        </w:tc>
        <w:tc>
          <w:tcPr>
            <w:tcW w:w="1140" w:type="dxa"/>
          </w:tcPr>
          <w:p w14:paraId="02A2FD84" w14:textId="64153564" w:rsidR="00653087" w:rsidRPr="00B3242B" w:rsidRDefault="00604901" w:rsidP="00653087">
            <w:pPr>
              <w:spacing w:before="20"/>
              <w:ind w:left="14"/>
              <w:jc w:val="center"/>
              <w:rPr>
                <w:rFonts w:ascii="Arial" w:hAnsi="Arial" w:cs="Arial"/>
                <w:spacing w:val="-5"/>
                <w:sz w:val="20"/>
                <w:szCs w:val="20"/>
              </w:rPr>
            </w:pPr>
            <w:r>
              <w:rPr>
                <w:rFonts w:ascii="Arial" w:hAnsi="Arial" w:cs="Arial"/>
                <w:spacing w:val="-5"/>
                <w:sz w:val="20"/>
                <w:szCs w:val="20"/>
              </w:rPr>
              <w:t>Medium</w:t>
            </w:r>
          </w:p>
        </w:tc>
        <w:tc>
          <w:tcPr>
            <w:tcW w:w="1560" w:type="dxa"/>
            <w:vAlign w:val="center"/>
          </w:tcPr>
          <w:p w14:paraId="41E460E8" w14:textId="409CFC5B" w:rsidR="00653087" w:rsidRPr="00B3242B" w:rsidRDefault="00A02549" w:rsidP="009D0858">
            <w:pPr>
              <w:spacing w:before="20"/>
              <w:ind w:left="14"/>
              <w:jc w:val="left"/>
              <w:rPr>
                <w:rFonts w:ascii="Arial" w:hAnsi="Arial" w:cs="Arial"/>
                <w:spacing w:val="-5"/>
                <w:sz w:val="20"/>
                <w:szCs w:val="20"/>
              </w:rPr>
            </w:pPr>
            <w:r>
              <w:rPr>
                <w:rFonts w:ascii="Arial" w:hAnsi="Arial" w:cs="Arial"/>
                <w:b/>
                <w:bCs/>
                <w:spacing w:val="-5"/>
                <w:sz w:val="20"/>
                <w:szCs w:val="20"/>
              </w:rPr>
              <w:t xml:space="preserve">Mitigate - </w:t>
            </w:r>
            <w:proofErr w:type="gramStart"/>
            <w:r w:rsidR="009D0858">
              <w:rPr>
                <w:rFonts w:ascii="Arial" w:hAnsi="Arial" w:cs="Arial"/>
                <w:spacing w:val="-5"/>
                <w:sz w:val="20"/>
                <w:szCs w:val="20"/>
              </w:rPr>
              <w:t>Cross-train</w:t>
            </w:r>
            <w:proofErr w:type="gramEnd"/>
            <w:r w:rsidR="009D0858">
              <w:rPr>
                <w:rFonts w:ascii="Arial" w:hAnsi="Arial" w:cs="Arial"/>
                <w:spacing w:val="-5"/>
                <w:sz w:val="20"/>
                <w:szCs w:val="20"/>
              </w:rPr>
              <w:t xml:space="preserve"> </w:t>
            </w:r>
            <w:r>
              <w:rPr>
                <w:rFonts w:ascii="Arial" w:hAnsi="Arial" w:cs="Arial"/>
                <w:spacing w:val="-5"/>
                <w:sz w:val="20"/>
                <w:szCs w:val="20"/>
              </w:rPr>
              <w:t xml:space="preserve">key </w:t>
            </w:r>
            <w:r w:rsidR="009D0858">
              <w:rPr>
                <w:rFonts w:ascii="Arial" w:hAnsi="Arial" w:cs="Arial"/>
                <w:spacing w:val="-5"/>
                <w:sz w:val="20"/>
                <w:szCs w:val="20"/>
              </w:rPr>
              <w:t>staff</w:t>
            </w:r>
            <w:r>
              <w:rPr>
                <w:rFonts w:ascii="Arial" w:hAnsi="Arial" w:cs="Arial"/>
                <w:spacing w:val="-5"/>
                <w:sz w:val="20"/>
                <w:szCs w:val="20"/>
              </w:rPr>
              <w:t xml:space="preserve"> members</w:t>
            </w:r>
          </w:p>
        </w:tc>
        <w:tc>
          <w:tcPr>
            <w:tcW w:w="1050" w:type="dxa"/>
            <w:vAlign w:val="center"/>
          </w:tcPr>
          <w:p w14:paraId="716687B6" w14:textId="27F0F1C5" w:rsidR="00653087" w:rsidRPr="00B3242B" w:rsidRDefault="00850981" w:rsidP="00653087">
            <w:pPr>
              <w:spacing w:before="20"/>
              <w:ind w:left="14"/>
              <w:jc w:val="center"/>
              <w:rPr>
                <w:rFonts w:ascii="Arial" w:hAnsi="Arial" w:cs="Arial"/>
                <w:spacing w:val="-5"/>
                <w:sz w:val="20"/>
                <w:szCs w:val="20"/>
              </w:rPr>
            </w:pPr>
            <w:r>
              <w:rPr>
                <w:rFonts w:ascii="Arial" w:hAnsi="Arial" w:cs="Arial"/>
                <w:spacing w:val="-5"/>
                <w:sz w:val="20"/>
                <w:szCs w:val="20"/>
              </w:rPr>
              <w:t>HR Leads</w:t>
            </w:r>
          </w:p>
        </w:tc>
        <w:tc>
          <w:tcPr>
            <w:tcW w:w="1080" w:type="dxa"/>
            <w:vAlign w:val="center"/>
          </w:tcPr>
          <w:p w14:paraId="05714363" w14:textId="2427FAC8" w:rsidR="00653087" w:rsidRPr="00B3242B" w:rsidRDefault="00922FE7" w:rsidP="00653087">
            <w:pPr>
              <w:spacing w:before="20"/>
              <w:ind w:left="14"/>
              <w:jc w:val="center"/>
              <w:rPr>
                <w:rFonts w:ascii="Arial" w:hAnsi="Arial" w:cs="Arial"/>
                <w:spacing w:val="-5"/>
                <w:sz w:val="20"/>
                <w:szCs w:val="20"/>
              </w:rPr>
            </w:pPr>
            <w:r>
              <w:rPr>
                <w:rFonts w:ascii="Arial" w:hAnsi="Arial" w:cs="Arial"/>
                <w:spacing w:val="-5"/>
                <w:sz w:val="20"/>
                <w:szCs w:val="20"/>
              </w:rPr>
              <w:t>Monitoring</w:t>
            </w:r>
          </w:p>
        </w:tc>
      </w:tr>
      <w:tr w:rsidR="00653087" w:rsidRPr="00B3242B" w14:paraId="418506FC" w14:textId="77777777" w:rsidTr="0036025C">
        <w:trPr>
          <w:cantSplit/>
          <w:trHeight w:val="287"/>
        </w:trPr>
        <w:tc>
          <w:tcPr>
            <w:tcW w:w="1177" w:type="dxa"/>
            <w:tcMar>
              <w:top w:w="43" w:type="dxa"/>
              <w:left w:w="115" w:type="dxa"/>
              <w:bottom w:w="43" w:type="dxa"/>
              <w:right w:w="115" w:type="dxa"/>
            </w:tcMar>
          </w:tcPr>
          <w:p w14:paraId="6BDEE076" w14:textId="535CC7E1" w:rsidR="00653087" w:rsidRPr="00B3242B" w:rsidRDefault="003F4228" w:rsidP="00653087">
            <w:pPr>
              <w:spacing w:before="20"/>
              <w:ind w:left="14"/>
              <w:jc w:val="left"/>
              <w:rPr>
                <w:rFonts w:ascii="Arial" w:hAnsi="Arial" w:cs="Arial"/>
                <w:spacing w:val="-5"/>
                <w:sz w:val="20"/>
                <w:szCs w:val="20"/>
              </w:rPr>
            </w:pPr>
            <w:r>
              <w:rPr>
                <w:rFonts w:ascii="Arial" w:hAnsi="Arial" w:cs="Arial"/>
                <w:spacing w:val="-5"/>
                <w:sz w:val="20"/>
                <w:szCs w:val="20"/>
              </w:rPr>
              <w:lastRenderedPageBreak/>
              <w:t>4/20</w:t>
            </w:r>
          </w:p>
        </w:tc>
        <w:tc>
          <w:tcPr>
            <w:tcW w:w="2790" w:type="dxa"/>
            <w:tcMar>
              <w:top w:w="43" w:type="dxa"/>
              <w:left w:w="115" w:type="dxa"/>
              <w:bottom w:w="43" w:type="dxa"/>
              <w:right w:w="115" w:type="dxa"/>
            </w:tcMar>
          </w:tcPr>
          <w:p w14:paraId="60560660" w14:textId="5BC41D7B" w:rsidR="00653087" w:rsidRPr="00B3242B" w:rsidRDefault="00B22B70" w:rsidP="00653087">
            <w:pPr>
              <w:spacing w:before="20"/>
              <w:ind w:left="14"/>
              <w:jc w:val="left"/>
              <w:rPr>
                <w:rFonts w:ascii="Arial" w:hAnsi="Arial" w:cs="Arial"/>
                <w:spacing w:val="-5"/>
                <w:sz w:val="20"/>
                <w:szCs w:val="20"/>
              </w:rPr>
            </w:pPr>
            <w:r>
              <w:rPr>
                <w:rFonts w:ascii="Arial" w:hAnsi="Arial" w:cs="Arial"/>
                <w:spacing w:val="-5"/>
                <w:sz w:val="20"/>
                <w:szCs w:val="20"/>
              </w:rPr>
              <w:t xml:space="preserve">Inadequate access to </w:t>
            </w:r>
            <w:r w:rsidR="00200C64">
              <w:rPr>
                <w:rFonts w:ascii="Arial" w:hAnsi="Arial" w:cs="Arial"/>
                <w:spacing w:val="-5"/>
                <w:sz w:val="20"/>
                <w:szCs w:val="20"/>
              </w:rPr>
              <w:t xml:space="preserve">LSDS’s </w:t>
            </w:r>
            <w:r>
              <w:rPr>
                <w:rFonts w:ascii="Arial" w:hAnsi="Arial" w:cs="Arial"/>
                <w:spacing w:val="-5"/>
                <w:sz w:val="20"/>
                <w:szCs w:val="20"/>
              </w:rPr>
              <w:t>sensitive information</w:t>
            </w:r>
            <w:r w:rsidR="00200C64">
              <w:rPr>
                <w:rFonts w:ascii="Arial" w:hAnsi="Arial" w:cs="Arial"/>
                <w:spacing w:val="-5"/>
                <w:sz w:val="20"/>
                <w:szCs w:val="20"/>
              </w:rPr>
              <w:t>/</w:t>
            </w:r>
            <w:r>
              <w:rPr>
                <w:rFonts w:ascii="Arial" w:hAnsi="Arial" w:cs="Arial"/>
                <w:spacing w:val="-5"/>
                <w:sz w:val="20"/>
                <w:szCs w:val="20"/>
              </w:rPr>
              <w:t xml:space="preserve">data, causing delay for training content development. </w:t>
            </w:r>
          </w:p>
        </w:tc>
        <w:tc>
          <w:tcPr>
            <w:tcW w:w="1530" w:type="dxa"/>
            <w:tcMar>
              <w:top w:w="43" w:type="dxa"/>
              <w:left w:w="115" w:type="dxa"/>
              <w:bottom w:w="43" w:type="dxa"/>
              <w:right w:w="115" w:type="dxa"/>
            </w:tcMar>
          </w:tcPr>
          <w:p w14:paraId="5F3F8649" w14:textId="1D7FD052" w:rsidR="00653087" w:rsidRPr="00B3242B" w:rsidRDefault="001C2124" w:rsidP="00653087">
            <w:pPr>
              <w:spacing w:before="20"/>
              <w:ind w:left="14"/>
              <w:jc w:val="left"/>
              <w:rPr>
                <w:rFonts w:ascii="Arial" w:hAnsi="Arial" w:cs="Arial"/>
                <w:spacing w:val="-5"/>
                <w:sz w:val="20"/>
                <w:szCs w:val="20"/>
              </w:rPr>
            </w:pPr>
            <w:r>
              <w:rPr>
                <w:rFonts w:ascii="Arial" w:hAnsi="Arial" w:cs="Arial"/>
                <w:spacing w:val="-5"/>
                <w:sz w:val="20"/>
                <w:szCs w:val="20"/>
              </w:rPr>
              <w:t>Operational</w:t>
            </w:r>
          </w:p>
        </w:tc>
        <w:tc>
          <w:tcPr>
            <w:tcW w:w="1230" w:type="dxa"/>
          </w:tcPr>
          <w:p w14:paraId="230F9090" w14:textId="17ED970D" w:rsidR="00653087" w:rsidRPr="00B3242B" w:rsidRDefault="001C2124" w:rsidP="00653087">
            <w:pPr>
              <w:spacing w:before="20"/>
              <w:ind w:left="14"/>
              <w:jc w:val="left"/>
              <w:rPr>
                <w:rFonts w:ascii="Arial" w:hAnsi="Arial" w:cs="Arial"/>
                <w:spacing w:val="-5"/>
                <w:sz w:val="20"/>
                <w:szCs w:val="20"/>
              </w:rPr>
            </w:pPr>
            <w:r>
              <w:rPr>
                <w:rFonts w:ascii="Arial" w:hAnsi="Arial" w:cs="Arial"/>
                <w:spacing w:val="-5"/>
                <w:sz w:val="20"/>
                <w:szCs w:val="20"/>
              </w:rPr>
              <w:t>time</w:t>
            </w:r>
          </w:p>
        </w:tc>
        <w:tc>
          <w:tcPr>
            <w:tcW w:w="390" w:type="dxa"/>
          </w:tcPr>
          <w:p w14:paraId="2729A953" w14:textId="055F3E15" w:rsidR="00653087" w:rsidRPr="00B3242B" w:rsidRDefault="00B22B70" w:rsidP="00653087">
            <w:pPr>
              <w:spacing w:before="20"/>
              <w:ind w:left="14"/>
              <w:jc w:val="left"/>
              <w:rPr>
                <w:rFonts w:ascii="Arial" w:hAnsi="Arial" w:cs="Arial"/>
                <w:spacing w:val="-5"/>
                <w:sz w:val="20"/>
                <w:szCs w:val="20"/>
              </w:rPr>
            </w:pPr>
            <w:r>
              <w:rPr>
                <w:rFonts w:ascii="Arial" w:hAnsi="Arial" w:cs="Arial"/>
                <w:spacing w:val="-5"/>
                <w:sz w:val="20"/>
                <w:szCs w:val="20"/>
              </w:rPr>
              <w:t>T</w:t>
            </w:r>
          </w:p>
        </w:tc>
        <w:tc>
          <w:tcPr>
            <w:tcW w:w="1440" w:type="dxa"/>
          </w:tcPr>
          <w:p w14:paraId="045193CC" w14:textId="0ED64090" w:rsidR="00653087" w:rsidRPr="00B3242B" w:rsidRDefault="00604901" w:rsidP="00653087">
            <w:pPr>
              <w:spacing w:before="20"/>
              <w:ind w:left="14"/>
              <w:jc w:val="left"/>
              <w:rPr>
                <w:rFonts w:ascii="Arial" w:hAnsi="Arial" w:cs="Arial"/>
                <w:spacing w:val="-5"/>
                <w:sz w:val="20"/>
                <w:szCs w:val="20"/>
              </w:rPr>
            </w:pPr>
            <w:r>
              <w:rPr>
                <w:rFonts w:ascii="Arial" w:hAnsi="Arial" w:cs="Arial"/>
                <w:spacing w:val="-5"/>
                <w:sz w:val="20"/>
                <w:szCs w:val="20"/>
              </w:rPr>
              <w:t>High</w:t>
            </w:r>
          </w:p>
        </w:tc>
        <w:tc>
          <w:tcPr>
            <w:tcW w:w="1260" w:type="dxa"/>
          </w:tcPr>
          <w:p w14:paraId="489FA6E4" w14:textId="45E89991" w:rsidR="00653087" w:rsidRPr="00B3242B" w:rsidRDefault="00604901" w:rsidP="00653087">
            <w:pPr>
              <w:spacing w:before="20"/>
              <w:ind w:left="14"/>
              <w:jc w:val="left"/>
              <w:rPr>
                <w:rFonts w:ascii="Arial" w:hAnsi="Arial" w:cs="Arial"/>
                <w:spacing w:val="-5"/>
                <w:sz w:val="20"/>
                <w:szCs w:val="20"/>
              </w:rPr>
            </w:pPr>
            <w:r>
              <w:rPr>
                <w:rFonts w:ascii="Arial" w:hAnsi="Arial" w:cs="Arial"/>
                <w:spacing w:val="-5"/>
                <w:sz w:val="20"/>
                <w:szCs w:val="20"/>
              </w:rPr>
              <w:t>Medium</w:t>
            </w:r>
          </w:p>
        </w:tc>
        <w:tc>
          <w:tcPr>
            <w:tcW w:w="1140" w:type="dxa"/>
          </w:tcPr>
          <w:p w14:paraId="2FD251FE" w14:textId="384A9AF9" w:rsidR="00653087" w:rsidRPr="00B3242B" w:rsidRDefault="00604901" w:rsidP="00653087">
            <w:pPr>
              <w:spacing w:before="20"/>
              <w:ind w:left="14"/>
              <w:jc w:val="center"/>
              <w:rPr>
                <w:rFonts w:ascii="Arial" w:hAnsi="Arial" w:cs="Arial"/>
                <w:spacing w:val="-5"/>
                <w:sz w:val="20"/>
                <w:szCs w:val="20"/>
              </w:rPr>
            </w:pPr>
            <w:r>
              <w:rPr>
                <w:rFonts w:ascii="Arial" w:hAnsi="Arial" w:cs="Arial"/>
                <w:spacing w:val="-5"/>
                <w:sz w:val="20"/>
                <w:szCs w:val="20"/>
              </w:rPr>
              <w:t>High</w:t>
            </w:r>
          </w:p>
        </w:tc>
        <w:tc>
          <w:tcPr>
            <w:tcW w:w="1560" w:type="dxa"/>
            <w:vAlign w:val="center"/>
          </w:tcPr>
          <w:p w14:paraId="32A05CF5" w14:textId="2B9EF4FB" w:rsidR="00653087" w:rsidRPr="00B3242B" w:rsidRDefault="00A02549" w:rsidP="009D0858">
            <w:pPr>
              <w:spacing w:before="20"/>
              <w:ind w:left="14"/>
              <w:jc w:val="left"/>
              <w:rPr>
                <w:rFonts w:ascii="Arial" w:hAnsi="Arial" w:cs="Arial"/>
                <w:spacing w:val="-5"/>
                <w:sz w:val="20"/>
                <w:szCs w:val="20"/>
              </w:rPr>
            </w:pPr>
            <w:r>
              <w:rPr>
                <w:rFonts w:ascii="Arial" w:hAnsi="Arial" w:cs="Arial"/>
                <w:b/>
                <w:bCs/>
                <w:spacing w:val="-5"/>
                <w:sz w:val="20"/>
                <w:szCs w:val="20"/>
              </w:rPr>
              <w:t xml:space="preserve">Mitigate - </w:t>
            </w:r>
            <w:r w:rsidR="009D0858">
              <w:rPr>
                <w:rFonts w:ascii="Arial" w:hAnsi="Arial" w:cs="Arial"/>
                <w:spacing w:val="-5"/>
                <w:sz w:val="20"/>
                <w:szCs w:val="20"/>
              </w:rPr>
              <w:t>Define secure access protocols early</w:t>
            </w:r>
            <w:r w:rsidR="0036025C">
              <w:rPr>
                <w:rFonts w:ascii="Arial" w:hAnsi="Arial" w:cs="Arial"/>
                <w:spacing w:val="-5"/>
                <w:sz w:val="20"/>
                <w:szCs w:val="20"/>
              </w:rPr>
              <w:t>.</w:t>
            </w:r>
          </w:p>
        </w:tc>
        <w:tc>
          <w:tcPr>
            <w:tcW w:w="1050" w:type="dxa"/>
            <w:vAlign w:val="center"/>
          </w:tcPr>
          <w:p w14:paraId="4D1AFB1E" w14:textId="11066456" w:rsidR="00653087" w:rsidRPr="00B3242B" w:rsidRDefault="00924846" w:rsidP="00653087">
            <w:pPr>
              <w:spacing w:before="20"/>
              <w:ind w:left="14"/>
              <w:jc w:val="center"/>
              <w:rPr>
                <w:rFonts w:ascii="Arial" w:hAnsi="Arial" w:cs="Arial"/>
                <w:spacing w:val="-5"/>
                <w:sz w:val="20"/>
                <w:szCs w:val="20"/>
              </w:rPr>
            </w:pPr>
            <w:r>
              <w:rPr>
                <w:rFonts w:ascii="Arial" w:hAnsi="Arial" w:cs="Arial"/>
                <w:spacing w:val="-5"/>
                <w:sz w:val="20"/>
                <w:szCs w:val="20"/>
              </w:rPr>
              <w:t>Data Managers</w:t>
            </w:r>
          </w:p>
        </w:tc>
        <w:tc>
          <w:tcPr>
            <w:tcW w:w="1080" w:type="dxa"/>
            <w:vAlign w:val="center"/>
          </w:tcPr>
          <w:p w14:paraId="1F209F1E" w14:textId="462363CE" w:rsidR="00653087" w:rsidRPr="00B3242B" w:rsidRDefault="00922FE7" w:rsidP="00653087">
            <w:pPr>
              <w:spacing w:before="20"/>
              <w:ind w:left="14"/>
              <w:jc w:val="center"/>
              <w:rPr>
                <w:rFonts w:ascii="Arial" w:hAnsi="Arial" w:cs="Arial"/>
                <w:spacing w:val="-5"/>
                <w:sz w:val="20"/>
                <w:szCs w:val="20"/>
              </w:rPr>
            </w:pPr>
            <w:r>
              <w:rPr>
                <w:rFonts w:ascii="Arial" w:hAnsi="Arial" w:cs="Arial"/>
                <w:spacing w:val="-5"/>
                <w:sz w:val="20"/>
                <w:szCs w:val="20"/>
              </w:rPr>
              <w:t>In Progress</w:t>
            </w:r>
          </w:p>
        </w:tc>
      </w:tr>
      <w:tr w:rsidR="00653087" w:rsidRPr="00B3242B" w14:paraId="5A4E1DFF" w14:textId="77777777" w:rsidTr="0036025C">
        <w:trPr>
          <w:cantSplit/>
          <w:trHeight w:val="287"/>
        </w:trPr>
        <w:tc>
          <w:tcPr>
            <w:tcW w:w="1177" w:type="dxa"/>
            <w:tcMar>
              <w:top w:w="43" w:type="dxa"/>
              <w:left w:w="115" w:type="dxa"/>
              <w:bottom w:w="43" w:type="dxa"/>
              <w:right w:w="115" w:type="dxa"/>
            </w:tcMar>
          </w:tcPr>
          <w:p w14:paraId="2769B728" w14:textId="5082B030" w:rsidR="00653087" w:rsidRPr="00B3242B" w:rsidRDefault="003F4228" w:rsidP="00653087">
            <w:pPr>
              <w:spacing w:before="20"/>
              <w:ind w:left="14"/>
              <w:jc w:val="left"/>
              <w:rPr>
                <w:rFonts w:ascii="Arial" w:hAnsi="Arial" w:cs="Arial"/>
                <w:spacing w:val="-5"/>
                <w:sz w:val="20"/>
                <w:szCs w:val="20"/>
              </w:rPr>
            </w:pPr>
            <w:r>
              <w:rPr>
                <w:rFonts w:ascii="Arial" w:hAnsi="Arial" w:cs="Arial"/>
                <w:spacing w:val="-5"/>
                <w:sz w:val="20"/>
                <w:szCs w:val="20"/>
              </w:rPr>
              <w:t>4/20</w:t>
            </w:r>
          </w:p>
        </w:tc>
        <w:tc>
          <w:tcPr>
            <w:tcW w:w="2790" w:type="dxa"/>
            <w:tcMar>
              <w:top w:w="43" w:type="dxa"/>
              <w:left w:w="115" w:type="dxa"/>
              <w:bottom w:w="43" w:type="dxa"/>
              <w:right w:w="115" w:type="dxa"/>
            </w:tcMar>
          </w:tcPr>
          <w:p w14:paraId="1DA4498F" w14:textId="31340942" w:rsidR="00653087" w:rsidRPr="00B3242B" w:rsidRDefault="00B22B70" w:rsidP="00653087">
            <w:pPr>
              <w:spacing w:before="20"/>
              <w:ind w:left="14"/>
              <w:jc w:val="left"/>
              <w:rPr>
                <w:rFonts w:ascii="Arial" w:hAnsi="Arial" w:cs="Arial"/>
                <w:spacing w:val="-5"/>
                <w:sz w:val="20"/>
                <w:szCs w:val="20"/>
              </w:rPr>
            </w:pPr>
            <w:r>
              <w:rPr>
                <w:rFonts w:ascii="Arial" w:hAnsi="Arial" w:cs="Arial"/>
                <w:spacing w:val="-5"/>
                <w:sz w:val="20"/>
                <w:szCs w:val="20"/>
              </w:rPr>
              <w:t>Stakeholder</w:t>
            </w:r>
            <w:r w:rsidR="00423CE6">
              <w:rPr>
                <w:rFonts w:ascii="Arial" w:hAnsi="Arial" w:cs="Arial"/>
                <w:spacing w:val="-5"/>
                <w:sz w:val="20"/>
                <w:szCs w:val="20"/>
              </w:rPr>
              <w:t xml:space="preserve">’s both </w:t>
            </w:r>
            <w:r w:rsidR="003272C2">
              <w:rPr>
                <w:rFonts w:ascii="Arial" w:hAnsi="Arial" w:cs="Arial"/>
                <w:spacing w:val="-5"/>
                <w:sz w:val="20"/>
                <w:szCs w:val="20"/>
              </w:rPr>
              <w:t>positive and improvement</w:t>
            </w:r>
            <w:r>
              <w:rPr>
                <w:rFonts w:ascii="Arial" w:hAnsi="Arial" w:cs="Arial"/>
                <w:spacing w:val="-5"/>
                <w:sz w:val="20"/>
                <w:szCs w:val="20"/>
              </w:rPr>
              <w:t xml:space="preserve"> </w:t>
            </w:r>
            <w:r w:rsidR="00423CE6">
              <w:rPr>
                <w:rFonts w:ascii="Arial" w:hAnsi="Arial" w:cs="Arial"/>
                <w:spacing w:val="-5"/>
                <w:sz w:val="20"/>
                <w:szCs w:val="20"/>
              </w:rPr>
              <w:t>feedback</w:t>
            </w:r>
            <w:r>
              <w:rPr>
                <w:rFonts w:ascii="Arial" w:hAnsi="Arial" w:cs="Arial"/>
                <w:spacing w:val="-5"/>
                <w:sz w:val="20"/>
                <w:szCs w:val="20"/>
              </w:rPr>
              <w:t xml:space="preserve"> leads to </w:t>
            </w:r>
            <w:r w:rsidR="003F4228">
              <w:rPr>
                <w:rFonts w:ascii="Arial" w:hAnsi="Arial" w:cs="Arial"/>
                <w:spacing w:val="-5"/>
                <w:sz w:val="20"/>
                <w:szCs w:val="20"/>
              </w:rPr>
              <w:t xml:space="preserve">a </w:t>
            </w:r>
            <w:r>
              <w:rPr>
                <w:rFonts w:ascii="Arial" w:hAnsi="Arial" w:cs="Arial"/>
                <w:spacing w:val="-5"/>
                <w:sz w:val="20"/>
                <w:szCs w:val="20"/>
              </w:rPr>
              <w:t xml:space="preserve">strong performance </w:t>
            </w:r>
            <w:r w:rsidR="003F4228">
              <w:rPr>
                <w:rFonts w:ascii="Arial" w:hAnsi="Arial" w:cs="Arial"/>
                <w:spacing w:val="-5"/>
                <w:sz w:val="20"/>
                <w:szCs w:val="20"/>
              </w:rPr>
              <w:t>evaluation</w:t>
            </w:r>
            <w:r>
              <w:rPr>
                <w:rFonts w:ascii="Arial" w:hAnsi="Arial" w:cs="Arial"/>
                <w:spacing w:val="-5"/>
                <w:sz w:val="20"/>
                <w:szCs w:val="20"/>
              </w:rPr>
              <w:t xml:space="preserve"> for ASDG teams</w:t>
            </w:r>
            <w:r w:rsidR="003272C2">
              <w:rPr>
                <w:rFonts w:ascii="Arial" w:hAnsi="Arial" w:cs="Arial"/>
                <w:spacing w:val="-5"/>
                <w:sz w:val="20"/>
                <w:szCs w:val="20"/>
              </w:rPr>
              <w:t xml:space="preserve">. </w:t>
            </w:r>
          </w:p>
        </w:tc>
        <w:tc>
          <w:tcPr>
            <w:tcW w:w="1530" w:type="dxa"/>
            <w:tcMar>
              <w:top w:w="43" w:type="dxa"/>
              <w:left w:w="115" w:type="dxa"/>
              <w:bottom w:w="43" w:type="dxa"/>
              <w:right w:w="115" w:type="dxa"/>
            </w:tcMar>
          </w:tcPr>
          <w:p w14:paraId="42A6A620" w14:textId="2B3C4D90" w:rsidR="00653087" w:rsidRPr="00B3242B" w:rsidRDefault="001C2124" w:rsidP="00653087">
            <w:pPr>
              <w:spacing w:before="20"/>
              <w:ind w:left="14"/>
              <w:jc w:val="left"/>
              <w:rPr>
                <w:rFonts w:ascii="Arial" w:hAnsi="Arial" w:cs="Arial"/>
                <w:spacing w:val="-5"/>
                <w:sz w:val="20"/>
                <w:szCs w:val="20"/>
              </w:rPr>
            </w:pPr>
            <w:r>
              <w:rPr>
                <w:rFonts w:ascii="Arial" w:hAnsi="Arial" w:cs="Arial"/>
                <w:spacing w:val="-5"/>
                <w:sz w:val="20"/>
                <w:szCs w:val="20"/>
              </w:rPr>
              <w:t>Strategic</w:t>
            </w:r>
          </w:p>
        </w:tc>
        <w:tc>
          <w:tcPr>
            <w:tcW w:w="1230" w:type="dxa"/>
          </w:tcPr>
          <w:p w14:paraId="0E3FF5CA" w14:textId="16306DCC" w:rsidR="00653087" w:rsidRPr="00B3242B" w:rsidRDefault="00111417" w:rsidP="00653087">
            <w:pPr>
              <w:spacing w:before="20"/>
              <w:ind w:left="14"/>
              <w:jc w:val="left"/>
              <w:rPr>
                <w:rFonts w:ascii="Arial" w:hAnsi="Arial" w:cs="Arial"/>
                <w:spacing w:val="-5"/>
                <w:sz w:val="20"/>
                <w:szCs w:val="20"/>
              </w:rPr>
            </w:pPr>
            <w:r>
              <w:rPr>
                <w:rFonts w:ascii="Arial" w:hAnsi="Arial" w:cs="Arial"/>
                <w:spacing w:val="-5"/>
                <w:sz w:val="20"/>
                <w:szCs w:val="20"/>
              </w:rPr>
              <w:t>R</w:t>
            </w:r>
            <w:r w:rsidR="001C2124">
              <w:rPr>
                <w:rFonts w:ascii="Arial" w:hAnsi="Arial" w:cs="Arial"/>
                <w:spacing w:val="-5"/>
                <w:sz w:val="20"/>
                <w:szCs w:val="20"/>
              </w:rPr>
              <w:t>eputation</w:t>
            </w:r>
          </w:p>
        </w:tc>
        <w:tc>
          <w:tcPr>
            <w:tcW w:w="390" w:type="dxa"/>
          </w:tcPr>
          <w:p w14:paraId="46C509E5" w14:textId="7C33C4A9" w:rsidR="00653087" w:rsidRPr="00B3242B" w:rsidRDefault="00B22B70" w:rsidP="00653087">
            <w:pPr>
              <w:spacing w:before="20"/>
              <w:ind w:left="14"/>
              <w:jc w:val="left"/>
              <w:rPr>
                <w:rFonts w:ascii="Arial" w:hAnsi="Arial" w:cs="Arial"/>
                <w:spacing w:val="-5"/>
                <w:sz w:val="20"/>
                <w:szCs w:val="20"/>
              </w:rPr>
            </w:pPr>
            <w:r>
              <w:rPr>
                <w:rFonts w:ascii="Arial" w:hAnsi="Arial" w:cs="Arial"/>
                <w:spacing w:val="-5"/>
                <w:sz w:val="20"/>
                <w:szCs w:val="20"/>
              </w:rPr>
              <w:t>O</w:t>
            </w:r>
          </w:p>
        </w:tc>
        <w:tc>
          <w:tcPr>
            <w:tcW w:w="1440" w:type="dxa"/>
          </w:tcPr>
          <w:p w14:paraId="101962EC" w14:textId="7EAF520D" w:rsidR="00653087" w:rsidRPr="00B3242B" w:rsidRDefault="00604901" w:rsidP="00653087">
            <w:pPr>
              <w:spacing w:before="20"/>
              <w:ind w:left="14"/>
              <w:jc w:val="left"/>
              <w:rPr>
                <w:rFonts w:ascii="Arial" w:hAnsi="Arial" w:cs="Arial"/>
                <w:spacing w:val="-5"/>
                <w:sz w:val="20"/>
                <w:szCs w:val="20"/>
              </w:rPr>
            </w:pPr>
            <w:r>
              <w:rPr>
                <w:rFonts w:ascii="Arial" w:hAnsi="Arial" w:cs="Arial"/>
                <w:spacing w:val="-5"/>
                <w:sz w:val="20"/>
                <w:szCs w:val="20"/>
              </w:rPr>
              <w:t>Medium</w:t>
            </w:r>
          </w:p>
        </w:tc>
        <w:tc>
          <w:tcPr>
            <w:tcW w:w="1260" w:type="dxa"/>
          </w:tcPr>
          <w:p w14:paraId="38F4AB36" w14:textId="09719FE8" w:rsidR="00653087" w:rsidRPr="00B3242B" w:rsidRDefault="00604901" w:rsidP="00653087">
            <w:pPr>
              <w:spacing w:before="20"/>
              <w:ind w:left="14"/>
              <w:jc w:val="left"/>
              <w:rPr>
                <w:rFonts w:ascii="Arial" w:hAnsi="Arial" w:cs="Arial"/>
                <w:spacing w:val="-5"/>
                <w:sz w:val="20"/>
                <w:szCs w:val="20"/>
              </w:rPr>
            </w:pPr>
            <w:r>
              <w:rPr>
                <w:rFonts w:ascii="Arial" w:hAnsi="Arial" w:cs="Arial"/>
                <w:spacing w:val="-5"/>
                <w:sz w:val="20"/>
                <w:szCs w:val="20"/>
              </w:rPr>
              <w:t>High</w:t>
            </w:r>
          </w:p>
        </w:tc>
        <w:tc>
          <w:tcPr>
            <w:tcW w:w="1140" w:type="dxa"/>
          </w:tcPr>
          <w:p w14:paraId="1D59084B" w14:textId="36CD9728" w:rsidR="00653087" w:rsidRPr="00B3242B" w:rsidRDefault="00604901" w:rsidP="00653087">
            <w:pPr>
              <w:spacing w:before="20"/>
              <w:ind w:left="14"/>
              <w:jc w:val="center"/>
              <w:rPr>
                <w:rFonts w:ascii="Arial" w:hAnsi="Arial" w:cs="Arial"/>
                <w:spacing w:val="-5"/>
                <w:sz w:val="20"/>
                <w:szCs w:val="20"/>
              </w:rPr>
            </w:pPr>
            <w:r>
              <w:rPr>
                <w:rFonts w:ascii="Arial" w:hAnsi="Arial" w:cs="Arial"/>
                <w:spacing w:val="-5"/>
                <w:sz w:val="20"/>
                <w:szCs w:val="20"/>
              </w:rPr>
              <w:t>High</w:t>
            </w:r>
          </w:p>
        </w:tc>
        <w:tc>
          <w:tcPr>
            <w:tcW w:w="1560" w:type="dxa"/>
            <w:vAlign w:val="center"/>
          </w:tcPr>
          <w:p w14:paraId="7B9FD845" w14:textId="3E50B01F" w:rsidR="00653087" w:rsidRPr="00B3242B" w:rsidRDefault="00A02549" w:rsidP="009D0858">
            <w:pPr>
              <w:spacing w:before="20"/>
              <w:ind w:left="14"/>
              <w:jc w:val="left"/>
              <w:rPr>
                <w:rFonts w:ascii="Arial" w:hAnsi="Arial" w:cs="Arial"/>
                <w:spacing w:val="-5"/>
                <w:sz w:val="20"/>
                <w:szCs w:val="20"/>
              </w:rPr>
            </w:pPr>
            <w:r>
              <w:rPr>
                <w:rFonts w:ascii="Arial" w:hAnsi="Arial" w:cs="Arial"/>
                <w:b/>
                <w:bCs/>
                <w:spacing w:val="-5"/>
                <w:sz w:val="20"/>
                <w:szCs w:val="20"/>
              </w:rPr>
              <w:t xml:space="preserve">Enhance- </w:t>
            </w:r>
            <w:r w:rsidR="009D0858">
              <w:rPr>
                <w:rFonts w:ascii="Arial" w:hAnsi="Arial" w:cs="Arial"/>
                <w:spacing w:val="-5"/>
                <w:sz w:val="20"/>
                <w:szCs w:val="20"/>
              </w:rPr>
              <w:t xml:space="preserve">Showcase lessons learned from past projects and in future proposals. Create feedback loops. </w:t>
            </w:r>
          </w:p>
        </w:tc>
        <w:tc>
          <w:tcPr>
            <w:tcW w:w="1050" w:type="dxa"/>
            <w:vAlign w:val="center"/>
          </w:tcPr>
          <w:p w14:paraId="3E38C3A8" w14:textId="46EFB41D" w:rsidR="00653087" w:rsidRPr="00B3242B" w:rsidRDefault="00924846" w:rsidP="00653087">
            <w:pPr>
              <w:spacing w:before="20"/>
              <w:ind w:left="14"/>
              <w:jc w:val="center"/>
              <w:rPr>
                <w:rFonts w:ascii="Arial" w:hAnsi="Arial" w:cs="Arial"/>
                <w:spacing w:val="-5"/>
                <w:sz w:val="20"/>
                <w:szCs w:val="20"/>
              </w:rPr>
            </w:pPr>
            <w:r>
              <w:rPr>
                <w:rFonts w:ascii="Arial" w:hAnsi="Arial" w:cs="Arial"/>
                <w:spacing w:val="-5"/>
                <w:sz w:val="20"/>
                <w:szCs w:val="20"/>
              </w:rPr>
              <w:t>ASDG Team Lead</w:t>
            </w:r>
          </w:p>
        </w:tc>
        <w:tc>
          <w:tcPr>
            <w:tcW w:w="1080" w:type="dxa"/>
            <w:vAlign w:val="center"/>
          </w:tcPr>
          <w:p w14:paraId="22B6CFC9" w14:textId="4156B2E0" w:rsidR="00653087" w:rsidRPr="00B3242B" w:rsidRDefault="00922FE7" w:rsidP="00653087">
            <w:pPr>
              <w:spacing w:before="20"/>
              <w:ind w:left="14"/>
              <w:jc w:val="center"/>
              <w:rPr>
                <w:rFonts w:ascii="Arial" w:hAnsi="Arial" w:cs="Arial"/>
                <w:spacing w:val="-5"/>
                <w:sz w:val="20"/>
                <w:szCs w:val="20"/>
              </w:rPr>
            </w:pPr>
            <w:r>
              <w:rPr>
                <w:rFonts w:ascii="Arial" w:hAnsi="Arial" w:cs="Arial"/>
                <w:spacing w:val="-5"/>
                <w:sz w:val="20"/>
                <w:szCs w:val="20"/>
              </w:rPr>
              <w:t>Open</w:t>
            </w:r>
          </w:p>
        </w:tc>
      </w:tr>
      <w:tr w:rsidR="00653087" w:rsidRPr="00B3242B" w14:paraId="0D795FBE" w14:textId="77777777" w:rsidTr="0036025C">
        <w:trPr>
          <w:cantSplit/>
          <w:trHeight w:val="287"/>
        </w:trPr>
        <w:tc>
          <w:tcPr>
            <w:tcW w:w="1177" w:type="dxa"/>
            <w:tcMar>
              <w:top w:w="43" w:type="dxa"/>
              <w:left w:w="115" w:type="dxa"/>
              <w:bottom w:w="43" w:type="dxa"/>
              <w:right w:w="115" w:type="dxa"/>
            </w:tcMar>
          </w:tcPr>
          <w:p w14:paraId="01E1A086" w14:textId="357D3852" w:rsidR="00653087" w:rsidRPr="00B3242B" w:rsidRDefault="003F4228" w:rsidP="00653087">
            <w:pPr>
              <w:spacing w:before="20"/>
              <w:ind w:left="14"/>
              <w:jc w:val="left"/>
              <w:rPr>
                <w:rFonts w:ascii="Arial" w:hAnsi="Arial" w:cs="Arial"/>
                <w:spacing w:val="-5"/>
                <w:sz w:val="20"/>
                <w:szCs w:val="20"/>
              </w:rPr>
            </w:pPr>
            <w:r>
              <w:rPr>
                <w:rFonts w:ascii="Arial" w:hAnsi="Arial" w:cs="Arial"/>
                <w:spacing w:val="-5"/>
                <w:sz w:val="20"/>
                <w:szCs w:val="20"/>
              </w:rPr>
              <w:t>4/20</w:t>
            </w:r>
          </w:p>
        </w:tc>
        <w:tc>
          <w:tcPr>
            <w:tcW w:w="2790" w:type="dxa"/>
            <w:tcMar>
              <w:top w:w="43" w:type="dxa"/>
              <w:left w:w="115" w:type="dxa"/>
              <w:bottom w:w="43" w:type="dxa"/>
              <w:right w:w="115" w:type="dxa"/>
            </w:tcMar>
          </w:tcPr>
          <w:p w14:paraId="47D7E2D6" w14:textId="2D83A81C" w:rsidR="00653087" w:rsidRPr="00B3242B" w:rsidRDefault="00B22B70" w:rsidP="00653087">
            <w:pPr>
              <w:spacing w:before="20"/>
              <w:ind w:left="14"/>
              <w:jc w:val="left"/>
              <w:rPr>
                <w:rFonts w:ascii="Arial" w:hAnsi="Arial" w:cs="Arial"/>
                <w:spacing w:val="-5"/>
                <w:sz w:val="20"/>
                <w:szCs w:val="20"/>
              </w:rPr>
            </w:pPr>
            <w:r>
              <w:rPr>
                <w:rFonts w:ascii="Arial" w:hAnsi="Arial" w:cs="Arial"/>
                <w:spacing w:val="-5"/>
                <w:sz w:val="20"/>
                <w:szCs w:val="20"/>
              </w:rPr>
              <w:t xml:space="preserve">Staff of Jupiter Systems misalignment with LSDS’s expectations, delivery miscommunication. </w:t>
            </w:r>
          </w:p>
        </w:tc>
        <w:tc>
          <w:tcPr>
            <w:tcW w:w="1530" w:type="dxa"/>
            <w:tcMar>
              <w:top w:w="43" w:type="dxa"/>
              <w:left w:w="115" w:type="dxa"/>
              <w:bottom w:w="43" w:type="dxa"/>
              <w:right w:w="115" w:type="dxa"/>
            </w:tcMar>
          </w:tcPr>
          <w:p w14:paraId="40260163" w14:textId="4D5F4D58" w:rsidR="00653087" w:rsidRPr="00B3242B" w:rsidRDefault="001C2124" w:rsidP="00653087">
            <w:pPr>
              <w:spacing w:before="20"/>
              <w:ind w:left="14"/>
              <w:jc w:val="left"/>
              <w:rPr>
                <w:rFonts w:ascii="Arial" w:hAnsi="Arial" w:cs="Arial"/>
                <w:spacing w:val="-5"/>
                <w:sz w:val="20"/>
                <w:szCs w:val="20"/>
              </w:rPr>
            </w:pPr>
            <w:r>
              <w:rPr>
                <w:rFonts w:ascii="Arial" w:hAnsi="Arial" w:cs="Arial"/>
                <w:spacing w:val="-5"/>
                <w:sz w:val="20"/>
                <w:szCs w:val="20"/>
              </w:rPr>
              <w:t>Organizational</w:t>
            </w:r>
          </w:p>
        </w:tc>
        <w:tc>
          <w:tcPr>
            <w:tcW w:w="1230" w:type="dxa"/>
          </w:tcPr>
          <w:p w14:paraId="0D10150D" w14:textId="5B996A3A" w:rsidR="00653087" w:rsidRPr="00B3242B" w:rsidRDefault="00111417" w:rsidP="00653087">
            <w:pPr>
              <w:spacing w:before="20"/>
              <w:ind w:left="14"/>
              <w:jc w:val="left"/>
              <w:rPr>
                <w:rFonts w:ascii="Arial" w:hAnsi="Arial" w:cs="Arial"/>
                <w:spacing w:val="-5"/>
                <w:sz w:val="20"/>
                <w:szCs w:val="20"/>
              </w:rPr>
            </w:pPr>
            <w:r>
              <w:rPr>
                <w:rFonts w:ascii="Arial" w:hAnsi="Arial" w:cs="Arial"/>
                <w:spacing w:val="-5"/>
                <w:sz w:val="20"/>
                <w:szCs w:val="20"/>
              </w:rPr>
              <w:t>Q</w:t>
            </w:r>
            <w:r w:rsidR="001C2124">
              <w:rPr>
                <w:rFonts w:ascii="Arial" w:hAnsi="Arial" w:cs="Arial"/>
                <w:spacing w:val="-5"/>
                <w:sz w:val="20"/>
                <w:szCs w:val="20"/>
              </w:rPr>
              <w:t>uality</w:t>
            </w:r>
          </w:p>
        </w:tc>
        <w:tc>
          <w:tcPr>
            <w:tcW w:w="390" w:type="dxa"/>
          </w:tcPr>
          <w:p w14:paraId="3D043E48" w14:textId="690C783C" w:rsidR="00653087" w:rsidRPr="00B3242B" w:rsidRDefault="00B22B70" w:rsidP="00653087">
            <w:pPr>
              <w:spacing w:before="20"/>
              <w:ind w:left="14"/>
              <w:jc w:val="left"/>
              <w:rPr>
                <w:rFonts w:ascii="Arial" w:hAnsi="Arial" w:cs="Arial"/>
                <w:spacing w:val="-5"/>
                <w:sz w:val="20"/>
                <w:szCs w:val="20"/>
              </w:rPr>
            </w:pPr>
            <w:r>
              <w:rPr>
                <w:rFonts w:ascii="Arial" w:hAnsi="Arial" w:cs="Arial"/>
                <w:spacing w:val="-5"/>
                <w:sz w:val="20"/>
                <w:szCs w:val="20"/>
              </w:rPr>
              <w:t>T</w:t>
            </w:r>
          </w:p>
        </w:tc>
        <w:tc>
          <w:tcPr>
            <w:tcW w:w="1440" w:type="dxa"/>
          </w:tcPr>
          <w:p w14:paraId="66D63096" w14:textId="75982ED1" w:rsidR="00653087" w:rsidRPr="00B3242B" w:rsidRDefault="006B2CD7" w:rsidP="00653087">
            <w:pPr>
              <w:spacing w:before="20"/>
              <w:ind w:left="14"/>
              <w:jc w:val="left"/>
              <w:rPr>
                <w:rFonts w:ascii="Arial" w:hAnsi="Arial" w:cs="Arial"/>
                <w:spacing w:val="-5"/>
                <w:sz w:val="20"/>
                <w:szCs w:val="20"/>
              </w:rPr>
            </w:pPr>
            <w:r>
              <w:rPr>
                <w:rFonts w:ascii="Arial" w:hAnsi="Arial" w:cs="Arial"/>
                <w:spacing w:val="-5"/>
                <w:sz w:val="20"/>
                <w:szCs w:val="20"/>
              </w:rPr>
              <w:t>M</w:t>
            </w:r>
            <w:r w:rsidR="00604901">
              <w:rPr>
                <w:rFonts w:ascii="Arial" w:hAnsi="Arial" w:cs="Arial"/>
                <w:spacing w:val="-5"/>
                <w:sz w:val="20"/>
                <w:szCs w:val="20"/>
              </w:rPr>
              <w:t>edium</w:t>
            </w:r>
          </w:p>
        </w:tc>
        <w:tc>
          <w:tcPr>
            <w:tcW w:w="1260" w:type="dxa"/>
          </w:tcPr>
          <w:p w14:paraId="4212E1EE" w14:textId="0E230A2B" w:rsidR="00653087" w:rsidRPr="00B3242B" w:rsidRDefault="006B2CD7" w:rsidP="00653087">
            <w:pPr>
              <w:spacing w:before="20"/>
              <w:ind w:left="14"/>
              <w:jc w:val="left"/>
              <w:rPr>
                <w:rFonts w:ascii="Arial" w:hAnsi="Arial" w:cs="Arial"/>
                <w:spacing w:val="-5"/>
                <w:sz w:val="20"/>
                <w:szCs w:val="20"/>
              </w:rPr>
            </w:pPr>
            <w:r>
              <w:rPr>
                <w:rFonts w:ascii="Arial" w:hAnsi="Arial" w:cs="Arial"/>
                <w:spacing w:val="-5"/>
                <w:sz w:val="20"/>
                <w:szCs w:val="20"/>
              </w:rPr>
              <w:t>M</w:t>
            </w:r>
            <w:r w:rsidR="00604901">
              <w:rPr>
                <w:rFonts w:ascii="Arial" w:hAnsi="Arial" w:cs="Arial"/>
                <w:spacing w:val="-5"/>
                <w:sz w:val="20"/>
                <w:szCs w:val="20"/>
              </w:rPr>
              <w:t>edium</w:t>
            </w:r>
          </w:p>
        </w:tc>
        <w:tc>
          <w:tcPr>
            <w:tcW w:w="1140" w:type="dxa"/>
          </w:tcPr>
          <w:p w14:paraId="69722F77" w14:textId="429DCD2D" w:rsidR="00653087" w:rsidRPr="00B3242B" w:rsidRDefault="00604901" w:rsidP="00653087">
            <w:pPr>
              <w:spacing w:before="20"/>
              <w:ind w:left="14"/>
              <w:jc w:val="center"/>
              <w:rPr>
                <w:rFonts w:ascii="Arial" w:hAnsi="Arial" w:cs="Arial"/>
                <w:spacing w:val="-5"/>
                <w:sz w:val="20"/>
                <w:szCs w:val="20"/>
              </w:rPr>
            </w:pPr>
            <w:r>
              <w:rPr>
                <w:rFonts w:ascii="Arial" w:hAnsi="Arial" w:cs="Arial"/>
                <w:spacing w:val="-5"/>
                <w:sz w:val="20"/>
                <w:szCs w:val="20"/>
              </w:rPr>
              <w:t>Medium</w:t>
            </w:r>
          </w:p>
        </w:tc>
        <w:tc>
          <w:tcPr>
            <w:tcW w:w="1560" w:type="dxa"/>
            <w:vAlign w:val="center"/>
          </w:tcPr>
          <w:p w14:paraId="5C93D76C" w14:textId="28BCDE22" w:rsidR="00653087" w:rsidRPr="00B3242B" w:rsidRDefault="00A02549" w:rsidP="009D0858">
            <w:pPr>
              <w:spacing w:before="20"/>
              <w:ind w:left="14"/>
              <w:jc w:val="left"/>
              <w:rPr>
                <w:rFonts w:ascii="Arial" w:hAnsi="Arial" w:cs="Arial"/>
                <w:spacing w:val="-5"/>
                <w:sz w:val="20"/>
                <w:szCs w:val="20"/>
              </w:rPr>
            </w:pPr>
            <w:r>
              <w:rPr>
                <w:rFonts w:ascii="Arial" w:hAnsi="Arial" w:cs="Arial"/>
                <w:b/>
                <w:bCs/>
                <w:spacing w:val="-5"/>
                <w:sz w:val="20"/>
                <w:szCs w:val="20"/>
              </w:rPr>
              <w:t xml:space="preserve">Mitigate - </w:t>
            </w:r>
            <w:r w:rsidR="00C8034D">
              <w:rPr>
                <w:rFonts w:ascii="Arial" w:hAnsi="Arial" w:cs="Arial"/>
                <w:spacing w:val="-5"/>
                <w:sz w:val="20"/>
                <w:szCs w:val="20"/>
              </w:rPr>
              <w:t>Clarify roles and expectations through meetings</w:t>
            </w:r>
            <w:r w:rsidR="00922FE7">
              <w:rPr>
                <w:rFonts w:ascii="Arial" w:hAnsi="Arial" w:cs="Arial"/>
                <w:spacing w:val="-5"/>
                <w:sz w:val="20"/>
                <w:szCs w:val="20"/>
              </w:rPr>
              <w:t>.</w:t>
            </w:r>
          </w:p>
        </w:tc>
        <w:tc>
          <w:tcPr>
            <w:tcW w:w="1050" w:type="dxa"/>
            <w:vAlign w:val="center"/>
          </w:tcPr>
          <w:p w14:paraId="2EBC395B" w14:textId="4E8585FA" w:rsidR="00653087" w:rsidRPr="00B3242B" w:rsidRDefault="00C8034D" w:rsidP="00653087">
            <w:pPr>
              <w:spacing w:before="20"/>
              <w:ind w:left="14"/>
              <w:jc w:val="center"/>
              <w:rPr>
                <w:rFonts w:ascii="Arial" w:hAnsi="Arial" w:cs="Arial"/>
                <w:spacing w:val="-5"/>
                <w:sz w:val="20"/>
                <w:szCs w:val="20"/>
              </w:rPr>
            </w:pPr>
            <w:r>
              <w:rPr>
                <w:rFonts w:ascii="Arial" w:hAnsi="Arial" w:cs="Arial"/>
                <w:spacing w:val="-5"/>
                <w:sz w:val="20"/>
                <w:szCs w:val="20"/>
              </w:rPr>
              <w:t>Project Manager</w:t>
            </w:r>
          </w:p>
        </w:tc>
        <w:tc>
          <w:tcPr>
            <w:tcW w:w="1080" w:type="dxa"/>
            <w:vAlign w:val="center"/>
          </w:tcPr>
          <w:p w14:paraId="05F119D9" w14:textId="22758112" w:rsidR="00653087" w:rsidRPr="00B3242B" w:rsidRDefault="00922FE7" w:rsidP="00653087">
            <w:pPr>
              <w:spacing w:before="20"/>
              <w:ind w:left="14"/>
              <w:jc w:val="center"/>
              <w:rPr>
                <w:rFonts w:ascii="Arial" w:hAnsi="Arial" w:cs="Arial"/>
                <w:spacing w:val="-5"/>
                <w:sz w:val="20"/>
                <w:szCs w:val="20"/>
              </w:rPr>
            </w:pPr>
            <w:r>
              <w:rPr>
                <w:rFonts w:ascii="Arial" w:hAnsi="Arial" w:cs="Arial"/>
                <w:spacing w:val="-5"/>
                <w:sz w:val="20"/>
                <w:szCs w:val="20"/>
              </w:rPr>
              <w:t>In Progress</w:t>
            </w:r>
          </w:p>
        </w:tc>
      </w:tr>
      <w:tr w:rsidR="00604901" w:rsidRPr="00B3242B" w14:paraId="75EB029A" w14:textId="77777777" w:rsidTr="0036025C">
        <w:trPr>
          <w:cantSplit/>
          <w:trHeight w:val="287"/>
        </w:trPr>
        <w:tc>
          <w:tcPr>
            <w:tcW w:w="1177" w:type="dxa"/>
            <w:tcMar>
              <w:top w:w="43" w:type="dxa"/>
              <w:left w:w="115" w:type="dxa"/>
              <w:bottom w:w="43" w:type="dxa"/>
              <w:right w:w="115" w:type="dxa"/>
            </w:tcMar>
          </w:tcPr>
          <w:p w14:paraId="045AC190" w14:textId="6A502DB0" w:rsidR="00604901" w:rsidRPr="00B3242B" w:rsidRDefault="00604901" w:rsidP="00604901">
            <w:pPr>
              <w:spacing w:before="20"/>
              <w:ind w:left="14"/>
              <w:jc w:val="left"/>
              <w:rPr>
                <w:rFonts w:ascii="Arial" w:hAnsi="Arial" w:cs="Arial"/>
                <w:spacing w:val="-5"/>
                <w:sz w:val="20"/>
                <w:szCs w:val="20"/>
              </w:rPr>
            </w:pPr>
            <w:r>
              <w:rPr>
                <w:rFonts w:ascii="Arial" w:hAnsi="Arial" w:cs="Arial"/>
                <w:spacing w:val="-5"/>
                <w:sz w:val="20"/>
                <w:szCs w:val="20"/>
              </w:rPr>
              <w:t>4/20</w:t>
            </w:r>
          </w:p>
        </w:tc>
        <w:tc>
          <w:tcPr>
            <w:tcW w:w="2790" w:type="dxa"/>
            <w:tcMar>
              <w:top w:w="43" w:type="dxa"/>
              <w:left w:w="115" w:type="dxa"/>
              <w:bottom w:w="43" w:type="dxa"/>
              <w:right w:w="115" w:type="dxa"/>
            </w:tcMar>
          </w:tcPr>
          <w:p w14:paraId="28C05402" w14:textId="249F4697" w:rsidR="00604901" w:rsidRPr="00B3242B" w:rsidRDefault="00604901" w:rsidP="00604901">
            <w:pPr>
              <w:spacing w:before="20"/>
              <w:ind w:left="14"/>
              <w:jc w:val="left"/>
              <w:rPr>
                <w:rFonts w:ascii="Arial" w:hAnsi="Arial" w:cs="Arial"/>
                <w:spacing w:val="-5"/>
                <w:sz w:val="20"/>
                <w:szCs w:val="20"/>
              </w:rPr>
            </w:pPr>
            <w:r>
              <w:rPr>
                <w:rFonts w:ascii="Arial" w:hAnsi="Arial" w:cs="Arial"/>
                <w:spacing w:val="-5"/>
                <w:sz w:val="20"/>
                <w:szCs w:val="20"/>
              </w:rPr>
              <w:t>Newly developed risk training modules for other internal projects by LSDS</w:t>
            </w:r>
          </w:p>
        </w:tc>
        <w:tc>
          <w:tcPr>
            <w:tcW w:w="1530" w:type="dxa"/>
            <w:tcMar>
              <w:top w:w="43" w:type="dxa"/>
              <w:left w:w="115" w:type="dxa"/>
              <w:bottom w:w="43" w:type="dxa"/>
              <w:right w:w="115" w:type="dxa"/>
            </w:tcMar>
          </w:tcPr>
          <w:p w14:paraId="75638805" w14:textId="6A77B9A3" w:rsidR="00604901" w:rsidRPr="00B3242B" w:rsidRDefault="00604901" w:rsidP="00604901">
            <w:pPr>
              <w:spacing w:before="20"/>
              <w:ind w:left="14"/>
              <w:jc w:val="left"/>
              <w:rPr>
                <w:rFonts w:ascii="Arial" w:hAnsi="Arial" w:cs="Arial"/>
                <w:spacing w:val="-5"/>
                <w:sz w:val="20"/>
                <w:szCs w:val="20"/>
              </w:rPr>
            </w:pPr>
            <w:r>
              <w:rPr>
                <w:rFonts w:ascii="Arial" w:hAnsi="Arial" w:cs="Arial"/>
                <w:spacing w:val="-5"/>
                <w:sz w:val="20"/>
                <w:szCs w:val="20"/>
              </w:rPr>
              <w:t>Strategic</w:t>
            </w:r>
          </w:p>
        </w:tc>
        <w:tc>
          <w:tcPr>
            <w:tcW w:w="1230" w:type="dxa"/>
          </w:tcPr>
          <w:p w14:paraId="066629F8" w14:textId="43F55289" w:rsidR="00604901" w:rsidRPr="00B3242B" w:rsidRDefault="00604901" w:rsidP="00604901">
            <w:pPr>
              <w:spacing w:before="20"/>
              <w:ind w:left="14"/>
              <w:jc w:val="left"/>
              <w:rPr>
                <w:rFonts w:ascii="Arial" w:hAnsi="Arial" w:cs="Arial"/>
                <w:spacing w:val="-5"/>
                <w:sz w:val="20"/>
                <w:szCs w:val="20"/>
              </w:rPr>
            </w:pPr>
            <w:r>
              <w:rPr>
                <w:rFonts w:ascii="Arial" w:hAnsi="Arial" w:cs="Arial"/>
                <w:spacing w:val="-5"/>
                <w:sz w:val="20"/>
                <w:szCs w:val="20"/>
              </w:rPr>
              <w:t>Time, cost</w:t>
            </w:r>
          </w:p>
        </w:tc>
        <w:tc>
          <w:tcPr>
            <w:tcW w:w="390" w:type="dxa"/>
          </w:tcPr>
          <w:p w14:paraId="1864D634" w14:textId="785A3005" w:rsidR="00604901" w:rsidRPr="00B3242B" w:rsidRDefault="00604901" w:rsidP="00604901">
            <w:pPr>
              <w:spacing w:before="20"/>
              <w:ind w:left="14"/>
              <w:jc w:val="left"/>
              <w:rPr>
                <w:rFonts w:ascii="Arial" w:hAnsi="Arial" w:cs="Arial"/>
                <w:spacing w:val="-5"/>
                <w:sz w:val="20"/>
                <w:szCs w:val="20"/>
              </w:rPr>
            </w:pPr>
            <w:r>
              <w:rPr>
                <w:rFonts w:ascii="Arial" w:hAnsi="Arial" w:cs="Arial"/>
                <w:spacing w:val="-5"/>
                <w:sz w:val="20"/>
                <w:szCs w:val="20"/>
              </w:rPr>
              <w:t>O</w:t>
            </w:r>
          </w:p>
        </w:tc>
        <w:tc>
          <w:tcPr>
            <w:tcW w:w="1440" w:type="dxa"/>
          </w:tcPr>
          <w:p w14:paraId="6F7A4AD3" w14:textId="364DFCEB" w:rsidR="00604901" w:rsidRPr="00B3242B" w:rsidRDefault="006B2CD7" w:rsidP="00604901">
            <w:pPr>
              <w:spacing w:before="20"/>
              <w:ind w:left="14"/>
              <w:jc w:val="left"/>
              <w:rPr>
                <w:rFonts w:ascii="Arial" w:hAnsi="Arial" w:cs="Arial"/>
                <w:spacing w:val="-5"/>
                <w:sz w:val="20"/>
                <w:szCs w:val="20"/>
              </w:rPr>
            </w:pPr>
            <w:r>
              <w:rPr>
                <w:rFonts w:ascii="Arial" w:hAnsi="Arial" w:cs="Arial"/>
                <w:spacing w:val="-5"/>
                <w:sz w:val="20"/>
                <w:szCs w:val="20"/>
              </w:rPr>
              <w:t>M</w:t>
            </w:r>
            <w:r w:rsidR="00604901">
              <w:rPr>
                <w:rFonts w:ascii="Arial" w:hAnsi="Arial" w:cs="Arial"/>
                <w:spacing w:val="-5"/>
                <w:sz w:val="20"/>
                <w:szCs w:val="20"/>
              </w:rPr>
              <w:t>edium</w:t>
            </w:r>
          </w:p>
        </w:tc>
        <w:tc>
          <w:tcPr>
            <w:tcW w:w="1260" w:type="dxa"/>
          </w:tcPr>
          <w:p w14:paraId="41957ADC" w14:textId="5818B522" w:rsidR="00604901" w:rsidRPr="00B3242B" w:rsidRDefault="006B2CD7" w:rsidP="00604901">
            <w:pPr>
              <w:spacing w:before="20"/>
              <w:ind w:left="14"/>
              <w:jc w:val="left"/>
              <w:rPr>
                <w:rFonts w:ascii="Arial" w:hAnsi="Arial" w:cs="Arial"/>
                <w:spacing w:val="-5"/>
                <w:sz w:val="20"/>
                <w:szCs w:val="20"/>
              </w:rPr>
            </w:pPr>
            <w:r>
              <w:rPr>
                <w:rFonts w:ascii="Arial" w:hAnsi="Arial" w:cs="Arial"/>
                <w:spacing w:val="-5"/>
                <w:sz w:val="20"/>
                <w:szCs w:val="20"/>
              </w:rPr>
              <w:t>M</w:t>
            </w:r>
            <w:r w:rsidR="00604901">
              <w:rPr>
                <w:rFonts w:ascii="Arial" w:hAnsi="Arial" w:cs="Arial"/>
                <w:spacing w:val="-5"/>
                <w:sz w:val="20"/>
                <w:szCs w:val="20"/>
              </w:rPr>
              <w:t>edium</w:t>
            </w:r>
          </w:p>
        </w:tc>
        <w:tc>
          <w:tcPr>
            <w:tcW w:w="1140" w:type="dxa"/>
          </w:tcPr>
          <w:p w14:paraId="1E972DA7" w14:textId="25313F73" w:rsidR="00604901" w:rsidRPr="00B3242B" w:rsidRDefault="00604901" w:rsidP="00604901">
            <w:pPr>
              <w:spacing w:before="20"/>
              <w:ind w:left="14"/>
              <w:jc w:val="center"/>
              <w:rPr>
                <w:rFonts w:ascii="Arial" w:hAnsi="Arial" w:cs="Arial"/>
                <w:spacing w:val="-5"/>
                <w:sz w:val="20"/>
                <w:szCs w:val="20"/>
              </w:rPr>
            </w:pPr>
            <w:r>
              <w:rPr>
                <w:rFonts w:ascii="Arial" w:hAnsi="Arial" w:cs="Arial"/>
                <w:spacing w:val="-5"/>
                <w:sz w:val="20"/>
                <w:szCs w:val="20"/>
              </w:rPr>
              <w:t>Medium</w:t>
            </w:r>
          </w:p>
        </w:tc>
        <w:tc>
          <w:tcPr>
            <w:tcW w:w="1560" w:type="dxa"/>
            <w:vAlign w:val="center"/>
          </w:tcPr>
          <w:p w14:paraId="28BF3071" w14:textId="70A28ADA" w:rsidR="00604901" w:rsidRPr="00B3242B" w:rsidRDefault="00A02549" w:rsidP="009D0858">
            <w:pPr>
              <w:spacing w:before="20"/>
              <w:ind w:left="14"/>
              <w:jc w:val="left"/>
              <w:rPr>
                <w:rFonts w:ascii="Arial" w:hAnsi="Arial" w:cs="Arial"/>
                <w:spacing w:val="-5"/>
                <w:sz w:val="20"/>
                <w:szCs w:val="20"/>
              </w:rPr>
            </w:pPr>
            <w:r>
              <w:rPr>
                <w:rFonts w:ascii="Arial" w:hAnsi="Arial" w:cs="Arial"/>
                <w:b/>
                <w:bCs/>
                <w:spacing w:val="-5"/>
                <w:sz w:val="20"/>
                <w:szCs w:val="20"/>
              </w:rPr>
              <w:t xml:space="preserve">Exploit - </w:t>
            </w:r>
            <w:r w:rsidR="00C8034D">
              <w:rPr>
                <w:rFonts w:ascii="Arial" w:hAnsi="Arial" w:cs="Arial"/>
                <w:spacing w:val="-5"/>
                <w:sz w:val="20"/>
                <w:szCs w:val="20"/>
              </w:rPr>
              <w:t>Provide documentation and training framework for reusage</w:t>
            </w:r>
            <w:r w:rsidR="00922FE7">
              <w:rPr>
                <w:rFonts w:ascii="Arial" w:hAnsi="Arial" w:cs="Arial"/>
                <w:spacing w:val="-5"/>
                <w:sz w:val="20"/>
                <w:szCs w:val="20"/>
              </w:rPr>
              <w:t>.</w:t>
            </w:r>
          </w:p>
        </w:tc>
        <w:tc>
          <w:tcPr>
            <w:tcW w:w="1050" w:type="dxa"/>
            <w:vAlign w:val="center"/>
          </w:tcPr>
          <w:p w14:paraId="49B2318C" w14:textId="0E4CB49D" w:rsidR="00604901" w:rsidRPr="00B3242B" w:rsidRDefault="00C8034D" w:rsidP="00604901">
            <w:pPr>
              <w:spacing w:before="20"/>
              <w:ind w:left="14"/>
              <w:jc w:val="center"/>
              <w:rPr>
                <w:rFonts w:ascii="Arial" w:hAnsi="Arial" w:cs="Arial"/>
                <w:spacing w:val="-5"/>
                <w:sz w:val="20"/>
                <w:szCs w:val="20"/>
              </w:rPr>
            </w:pPr>
            <w:r>
              <w:rPr>
                <w:rFonts w:ascii="Arial" w:hAnsi="Arial" w:cs="Arial"/>
                <w:spacing w:val="-5"/>
                <w:sz w:val="20"/>
                <w:szCs w:val="20"/>
              </w:rPr>
              <w:t xml:space="preserve">LSDS Training Coordinator </w:t>
            </w:r>
          </w:p>
        </w:tc>
        <w:tc>
          <w:tcPr>
            <w:tcW w:w="1080" w:type="dxa"/>
            <w:vAlign w:val="center"/>
          </w:tcPr>
          <w:p w14:paraId="5423A12C" w14:textId="7647E803" w:rsidR="00604901" w:rsidRPr="00B3242B" w:rsidRDefault="00922FE7" w:rsidP="00604901">
            <w:pPr>
              <w:spacing w:before="20"/>
              <w:ind w:left="14"/>
              <w:jc w:val="center"/>
              <w:rPr>
                <w:rFonts w:ascii="Arial" w:hAnsi="Arial" w:cs="Arial"/>
                <w:spacing w:val="-5"/>
                <w:sz w:val="20"/>
                <w:szCs w:val="20"/>
              </w:rPr>
            </w:pPr>
            <w:r>
              <w:rPr>
                <w:rFonts w:ascii="Arial" w:hAnsi="Arial" w:cs="Arial"/>
                <w:spacing w:val="-5"/>
                <w:sz w:val="20"/>
                <w:szCs w:val="20"/>
              </w:rPr>
              <w:t>Open</w:t>
            </w:r>
          </w:p>
        </w:tc>
      </w:tr>
      <w:tr w:rsidR="00653087" w:rsidRPr="00B3242B" w14:paraId="473D91A5" w14:textId="77777777" w:rsidTr="0036025C">
        <w:trPr>
          <w:cantSplit/>
          <w:trHeight w:val="287"/>
        </w:trPr>
        <w:tc>
          <w:tcPr>
            <w:tcW w:w="1177" w:type="dxa"/>
            <w:tcMar>
              <w:top w:w="43" w:type="dxa"/>
              <w:left w:w="115" w:type="dxa"/>
              <w:bottom w:w="43" w:type="dxa"/>
              <w:right w:w="115" w:type="dxa"/>
            </w:tcMar>
          </w:tcPr>
          <w:p w14:paraId="53CFC42E" w14:textId="2EB81F05" w:rsidR="00653087" w:rsidRPr="00B3242B" w:rsidRDefault="00111417" w:rsidP="00783DEB">
            <w:pPr>
              <w:spacing w:before="20"/>
              <w:ind w:left="0"/>
              <w:jc w:val="left"/>
              <w:rPr>
                <w:rFonts w:ascii="Arial" w:hAnsi="Arial" w:cs="Arial"/>
                <w:spacing w:val="-5"/>
                <w:sz w:val="20"/>
                <w:szCs w:val="20"/>
              </w:rPr>
            </w:pPr>
            <w:r>
              <w:rPr>
                <w:rFonts w:ascii="Arial" w:hAnsi="Arial" w:cs="Arial"/>
                <w:spacing w:val="-5"/>
                <w:sz w:val="20"/>
                <w:szCs w:val="20"/>
              </w:rPr>
              <w:t>4/20</w:t>
            </w:r>
          </w:p>
        </w:tc>
        <w:tc>
          <w:tcPr>
            <w:tcW w:w="2790" w:type="dxa"/>
            <w:tcMar>
              <w:top w:w="43" w:type="dxa"/>
              <w:left w:w="115" w:type="dxa"/>
              <w:bottom w:w="43" w:type="dxa"/>
              <w:right w:w="115" w:type="dxa"/>
            </w:tcMar>
          </w:tcPr>
          <w:p w14:paraId="64A60AAD" w14:textId="5D93A2F7" w:rsidR="00653087" w:rsidRPr="00B3242B" w:rsidRDefault="00111417" w:rsidP="00653087">
            <w:pPr>
              <w:spacing w:before="20"/>
              <w:ind w:left="14"/>
              <w:jc w:val="left"/>
              <w:rPr>
                <w:rFonts w:ascii="Arial" w:hAnsi="Arial" w:cs="Arial"/>
                <w:spacing w:val="-5"/>
                <w:sz w:val="20"/>
                <w:szCs w:val="20"/>
              </w:rPr>
            </w:pPr>
            <w:r>
              <w:rPr>
                <w:rFonts w:ascii="Arial" w:hAnsi="Arial" w:cs="Arial"/>
                <w:spacing w:val="-5"/>
                <w:sz w:val="20"/>
                <w:szCs w:val="20"/>
              </w:rPr>
              <w:t>Failure to deliver an adequate training program</w:t>
            </w:r>
          </w:p>
        </w:tc>
        <w:tc>
          <w:tcPr>
            <w:tcW w:w="1530" w:type="dxa"/>
            <w:tcMar>
              <w:top w:w="43" w:type="dxa"/>
              <w:left w:w="115" w:type="dxa"/>
              <w:bottom w:w="43" w:type="dxa"/>
              <w:right w:w="115" w:type="dxa"/>
            </w:tcMar>
          </w:tcPr>
          <w:p w14:paraId="50F47340" w14:textId="691F9CFB" w:rsidR="00653087" w:rsidRPr="00B3242B" w:rsidRDefault="00111417" w:rsidP="00653087">
            <w:pPr>
              <w:spacing w:before="20"/>
              <w:ind w:left="14"/>
              <w:jc w:val="left"/>
              <w:rPr>
                <w:rFonts w:ascii="Arial" w:hAnsi="Arial" w:cs="Arial"/>
                <w:spacing w:val="-5"/>
                <w:sz w:val="20"/>
                <w:szCs w:val="20"/>
              </w:rPr>
            </w:pPr>
            <w:r>
              <w:rPr>
                <w:rFonts w:ascii="Arial" w:hAnsi="Arial" w:cs="Arial"/>
                <w:spacing w:val="-5"/>
                <w:sz w:val="20"/>
                <w:szCs w:val="20"/>
              </w:rPr>
              <w:t>Reputational</w:t>
            </w:r>
          </w:p>
        </w:tc>
        <w:tc>
          <w:tcPr>
            <w:tcW w:w="1230" w:type="dxa"/>
          </w:tcPr>
          <w:p w14:paraId="4CF64760" w14:textId="7402032E" w:rsidR="00653087" w:rsidRPr="00B3242B" w:rsidRDefault="00111417" w:rsidP="00653087">
            <w:pPr>
              <w:spacing w:before="20"/>
              <w:ind w:left="14"/>
              <w:jc w:val="left"/>
              <w:rPr>
                <w:rFonts w:ascii="Arial" w:hAnsi="Arial" w:cs="Arial"/>
                <w:spacing w:val="-5"/>
                <w:sz w:val="20"/>
                <w:szCs w:val="20"/>
              </w:rPr>
            </w:pPr>
            <w:r>
              <w:rPr>
                <w:rFonts w:ascii="Arial" w:hAnsi="Arial" w:cs="Arial"/>
                <w:spacing w:val="-5"/>
                <w:sz w:val="20"/>
                <w:szCs w:val="20"/>
              </w:rPr>
              <w:t>Quality, reputation</w:t>
            </w:r>
          </w:p>
        </w:tc>
        <w:tc>
          <w:tcPr>
            <w:tcW w:w="390" w:type="dxa"/>
          </w:tcPr>
          <w:p w14:paraId="1F1D01A6" w14:textId="7CD6397F" w:rsidR="00653087" w:rsidRPr="00B3242B" w:rsidRDefault="00111417" w:rsidP="00653087">
            <w:pPr>
              <w:spacing w:before="20"/>
              <w:ind w:left="14"/>
              <w:jc w:val="left"/>
              <w:rPr>
                <w:rFonts w:ascii="Arial" w:hAnsi="Arial" w:cs="Arial"/>
                <w:spacing w:val="-5"/>
                <w:sz w:val="20"/>
                <w:szCs w:val="20"/>
              </w:rPr>
            </w:pPr>
            <w:r>
              <w:rPr>
                <w:rFonts w:ascii="Arial" w:hAnsi="Arial" w:cs="Arial"/>
                <w:spacing w:val="-5"/>
                <w:sz w:val="20"/>
                <w:szCs w:val="20"/>
              </w:rPr>
              <w:t>T</w:t>
            </w:r>
          </w:p>
        </w:tc>
        <w:tc>
          <w:tcPr>
            <w:tcW w:w="1440" w:type="dxa"/>
          </w:tcPr>
          <w:p w14:paraId="36D4F3A1" w14:textId="74BD16C2" w:rsidR="00653087" w:rsidRPr="00B3242B" w:rsidRDefault="00604901" w:rsidP="00653087">
            <w:pPr>
              <w:spacing w:before="20"/>
              <w:ind w:left="14"/>
              <w:jc w:val="left"/>
              <w:rPr>
                <w:rFonts w:ascii="Arial" w:hAnsi="Arial" w:cs="Arial"/>
                <w:spacing w:val="-5"/>
                <w:sz w:val="20"/>
                <w:szCs w:val="20"/>
              </w:rPr>
            </w:pPr>
            <w:r>
              <w:rPr>
                <w:rFonts w:ascii="Arial" w:hAnsi="Arial" w:cs="Arial"/>
                <w:spacing w:val="-5"/>
                <w:sz w:val="20"/>
                <w:szCs w:val="20"/>
              </w:rPr>
              <w:t>Low</w:t>
            </w:r>
          </w:p>
        </w:tc>
        <w:tc>
          <w:tcPr>
            <w:tcW w:w="1260" w:type="dxa"/>
          </w:tcPr>
          <w:p w14:paraId="2293356A" w14:textId="70F6E266" w:rsidR="00653087" w:rsidRPr="00B3242B" w:rsidRDefault="00604901" w:rsidP="00653087">
            <w:pPr>
              <w:spacing w:before="20"/>
              <w:ind w:left="14"/>
              <w:jc w:val="left"/>
              <w:rPr>
                <w:rFonts w:ascii="Arial" w:hAnsi="Arial" w:cs="Arial"/>
                <w:spacing w:val="-5"/>
                <w:sz w:val="20"/>
                <w:szCs w:val="20"/>
              </w:rPr>
            </w:pPr>
            <w:r>
              <w:rPr>
                <w:rFonts w:ascii="Arial" w:hAnsi="Arial" w:cs="Arial"/>
                <w:spacing w:val="-5"/>
                <w:sz w:val="20"/>
                <w:szCs w:val="20"/>
              </w:rPr>
              <w:t>High</w:t>
            </w:r>
          </w:p>
        </w:tc>
        <w:tc>
          <w:tcPr>
            <w:tcW w:w="1140" w:type="dxa"/>
          </w:tcPr>
          <w:p w14:paraId="0474F9C1" w14:textId="79C1604B" w:rsidR="00653087" w:rsidRPr="00B3242B" w:rsidRDefault="00604901" w:rsidP="00653087">
            <w:pPr>
              <w:spacing w:before="20"/>
              <w:ind w:left="14"/>
              <w:jc w:val="center"/>
              <w:rPr>
                <w:rFonts w:ascii="Arial" w:hAnsi="Arial" w:cs="Arial"/>
                <w:spacing w:val="-5"/>
                <w:sz w:val="20"/>
                <w:szCs w:val="20"/>
              </w:rPr>
            </w:pPr>
            <w:r>
              <w:rPr>
                <w:rFonts w:ascii="Arial" w:hAnsi="Arial" w:cs="Arial"/>
                <w:spacing w:val="-5"/>
                <w:sz w:val="20"/>
                <w:szCs w:val="20"/>
              </w:rPr>
              <w:t>High</w:t>
            </w:r>
          </w:p>
        </w:tc>
        <w:tc>
          <w:tcPr>
            <w:tcW w:w="1560" w:type="dxa"/>
            <w:vAlign w:val="center"/>
          </w:tcPr>
          <w:p w14:paraId="169E1737" w14:textId="29C5EA5E" w:rsidR="00653087" w:rsidRPr="00B3242B" w:rsidRDefault="00A02549" w:rsidP="009D0858">
            <w:pPr>
              <w:spacing w:before="20"/>
              <w:ind w:left="14"/>
              <w:jc w:val="left"/>
              <w:rPr>
                <w:rFonts w:ascii="Arial" w:hAnsi="Arial" w:cs="Arial"/>
                <w:spacing w:val="-5"/>
                <w:sz w:val="20"/>
                <w:szCs w:val="20"/>
              </w:rPr>
            </w:pPr>
            <w:r>
              <w:rPr>
                <w:rFonts w:ascii="Arial" w:hAnsi="Arial" w:cs="Arial"/>
                <w:b/>
                <w:bCs/>
                <w:spacing w:val="-5"/>
                <w:sz w:val="20"/>
                <w:szCs w:val="20"/>
              </w:rPr>
              <w:t>Mitigate -</w:t>
            </w:r>
            <w:r w:rsidR="00922FE7">
              <w:rPr>
                <w:rFonts w:ascii="Arial" w:hAnsi="Arial" w:cs="Arial"/>
                <w:b/>
                <w:bCs/>
                <w:spacing w:val="-5"/>
                <w:sz w:val="20"/>
                <w:szCs w:val="20"/>
              </w:rPr>
              <w:t xml:space="preserve"> </w:t>
            </w:r>
            <w:r w:rsidR="00C8034D">
              <w:rPr>
                <w:rFonts w:ascii="Arial" w:hAnsi="Arial" w:cs="Arial"/>
                <w:spacing w:val="-5"/>
                <w:sz w:val="20"/>
                <w:szCs w:val="20"/>
              </w:rPr>
              <w:t>Gather feedback and adjust curriculum as needed</w:t>
            </w:r>
            <w:r w:rsidR="00922FE7">
              <w:rPr>
                <w:rFonts w:ascii="Arial" w:hAnsi="Arial" w:cs="Arial"/>
                <w:spacing w:val="-5"/>
                <w:sz w:val="20"/>
                <w:szCs w:val="20"/>
              </w:rPr>
              <w:t xml:space="preserve">. </w:t>
            </w:r>
            <w:r w:rsidR="00C8034D">
              <w:rPr>
                <w:rFonts w:ascii="Arial" w:hAnsi="Arial" w:cs="Arial"/>
                <w:spacing w:val="-5"/>
                <w:sz w:val="20"/>
                <w:szCs w:val="20"/>
              </w:rPr>
              <w:t xml:space="preserve"> </w:t>
            </w:r>
          </w:p>
        </w:tc>
        <w:tc>
          <w:tcPr>
            <w:tcW w:w="1050" w:type="dxa"/>
            <w:vAlign w:val="center"/>
          </w:tcPr>
          <w:p w14:paraId="49ED5200" w14:textId="5DBC4134" w:rsidR="00653087" w:rsidRPr="00B3242B" w:rsidRDefault="00C8034D" w:rsidP="00653087">
            <w:pPr>
              <w:spacing w:before="20"/>
              <w:ind w:left="14"/>
              <w:jc w:val="center"/>
              <w:rPr>
                <w:rFonts w:ascii="Arial" w:hAnsi="Arial" w:cs="Arial"/>
                <w:spacing w:val="-5"/>
                <w:sz w:val="20"/>
                <w:szCs w:val="20"/>
              </w:rPr>
            </w:pPr>
            <w:r>
              <w:rPr>
                <w:rFonts w:ascii="Arial" w:hAnsi="Arial" w:cs="Arial"/>
                <w:spacing w:val="-5"/>
                <w:sz w:val="20"/>
                <w:szCs w:val="20"/>
              </w:rPr>
              <w:t>ASDG Training Lead</w:t>
            </w:r>
          </w:p>
        </w:tc>
        <w:tc>
          <w:tcPr>
            <w:tcW w:w="1080" w:type="dxa"/>
            <w:vAlign w:val="center"/>
          </w:tcPr>
          <w:p w14:paraId="306FAC9B" w14:textId="100A6904" w:rsidR="00653087" w:rsidRPr="00B3242B" w:rsidRDefault="00922FE7" w:rsidP="00653087">
            <w:pPr>
              <w:spacing w:before="20"/>
              <w:ind w:left="14"/>
              <w:jc w:val="center"/>
              <w:rPr>
                <w:rFonts w:ascii="Arial" w:hAnsi="Arial" w:cs="Arial"/>
                <w:spacing w:val="-5"/>
                <w:sz w:val="20"/>
                <w:szCs w:val="20"/>
              </w:rPr>
            </w:pPr>
            <w:r>
              <w:rPr>
                <w:rFonts w:ascii="Arial" w:hAnsi="Arial" w:cs="Arial"/>
                <w:spacing w:val="-5"/>
                <w:sz w:val="20"/>
                <w:szCs w:val="20"/>
              </w:rPr>
              <w:t>Monitoring</w:t>
            </w:r>
          </w:p>
        </w:tc>
      </w:tr>
      <w:tr w:rsidR="00653087" w:rsidRPr="00B3242B" w14:paraId="75B89377" w14:textId="77777777" w:rsidTr="0036025C">
        <w:trPr>
          <w:cantSplit/>
          <w:trHeight w:val="287"/>
        </w:trPr>
        <w:tc>
          <w:tcPr>
            <w:tcW w:w="1177" w:type="dxa"/>
            <w:tcMar>
              <w:top w:w="43" w:type="dxa"/>
              <w:left w:w="115" w:type="dxa"/>
              <w:bottom w:w="43" w:type="dxa"/>
              <w:right w:w="115" w:type="dxa"/>
            </w:tcMar>
          </w:tcPr>
          <w:p w14:paraId="200950E4" w14:textId="231841A6" w:rsidR="00653087" w:rsidRPr="00B3242B" w:rsidRDefault="00111417" w:rsidP="00653087">
            <w:pPr>
              <w:spacing w:before="20"/>
              <w:ind w:left="14"/>
              <w:jc w:val="left"/>
              <w:rPr>
                <w:rFonts w:ascii="Arial" w:hAnsi="Arial" w:cs="Arial"/>
                <w:spacing w:val="-5"/>
                <w:sz w:val="20"/>
                <w:szCs w:val="20"/>
              </w:rPr>
            </w:pPr>
            <w:r>
              <w:rPr>
                <w:rFonts w:ascii="Arial" w:hAnsi="Arial" w:cs="Arial"/>
                <w:spacing w:val="-5"/>
                <w:sz w:val="20"/>
                <w:szCs w:val="20"/>
              </w:rPr>
              <w:lastRenderedPageBreak/>
              <w:t>4/20</w:t>
            </w:r>
          </w:p>
        </w:tc>
        <w:tc>
          <w:tcPr>
            <w:tcW w:w="2790" w:type="dxa"/>
            <w:tcMar>
              <w:top w:w="43" w:type="dxa"/>
              <w:left w:w="115" w:type="dxa"/>
              <w:bottom w:w="43" w:type="dxa"/>
              <w:right w:w="115" w:type="dxa"/>
            </w:tcMar>
          </w:tcPr>
          <w:p w14:paraId="20710E86" w14:textId="75B7320A" w:rsidR="00653087" w:rsidRPr="00B3242B" w:rsidRDefault="00111417" w:rsidP="00653087">
            <w:pPr>
              <w:spacing w:before="20"/>
              <w:ind w:left="14"/>
              <w:jc w:val="left"/>
              <w:rPr>
                <w:rFonts w:ascii="Arial" w:hAnsi="Arial" w:cs="Arial"/>
                <w:spacing w:val="-5"/>
                <w:sz w:val="20"/>
                <w:szCs w:val="20"/>
              </w:rPr>
            </w:pPr>
            <w:r>
              <w:rPr>
                <w:rFonts w:ascii="Arial" w:hAnsi="Arial" w:cs="Arial"/>
                <w:spacing w:val="-5"/>
                <w:sz w:val="20"/>
                <w:szCs w:val="20"/>
              </w:rPr>
              <w:t xml:space="preserve">LSDS’s negative feedback about ASDG’s performance </w:t>
            </w:r>
          </w:p>
        </w:tc>
        <w:tc>
          <w:tcPr>
            <w:tcW w:w="1530" w:type="dxa"/>
            <w:tcMar>
              <w:top w:w="43" w:type="dxa"/>
              <w:left w:w="115" w:type="dxa"/>
              <w:bottom w:w="43" w:type="dxa"/>
              <w:right w:w="115" w:type="dxa"/>
            </w:tcMar>
          </w:tcPr>
          <w:p w14:paraId="2C470066" w14:textId="41549374" w:rsidR="00653087" w:rsidRPr="00B3242B" w:rsidRDefault="00111417" w:rsidP="00653087">
            <w:pPr>
              <w:spacing w:before="20"/>
              <w:ind w:left="14"/>
              <w:jc w:val="left"/>
              <w:rPr>
                <w:rFonts w:ascii="Arial" w:hAnsi="Arial" w:cs="Arial"/>
                <w:spacing w:val="-5"/>
                <w:sz w:val="20"/>
                <w:szCs w:val="20"/>
              </w:rPr>
            </w:pPr>
            <w:r>
              <w:rPr>
                <w:rFonts w:ascii="Arial" w:hAnsi="Arial" w:cs="Arial"/>
                <w:spacing w:val="-5"/>
                <w:sz w:val="20"/>
                <w:szCs w:val="20"/>
              </w:rPr>
              <w:t xml:space="preserve">Reputational </w:t>
            </w:r>
          </w:p>
        </w:tc>
        <w:tc>
          <w:tcPr>
            <w:tcW w:w="1230" w:type="dxa"/>
          </w:tcPr>
          <w:p w14:paraId="3AE71B1A" w14:textId="7A5744DF" w:rsidR="00653087" w:rsidRPr="00B3242B" w:rsidRDefault="00111417" w:rsidP="00653087">
            <w:pPr>
              <w:spacing w:before="20"/>
              <w:ind w:left="14"/>
              <w:jc w:val="left"/>
              <w:rPr>
                <w:rFonts w:ascii="Arial" w:hAnsi="Arial" w:cs="Arial"/>
                <w:spacing w:val="-5"/>
                <w:sz w:val="20"/>
                <w:szCs w:val="20"/>
              </w:rPr>
            </w:pPr>
            <w:r>
              <w:rPr>
                <w:rFonts w:ascii="Arial" w:hAnsi="Arial" w:cs="Arial"/>
                <w:spacing w:val="-5"/>
                <w:sz w:val="20"/>
                <w:szCs w:val="20"/>
              </w:rPr>
              <w:t>Quality, reputation</w:t>
            </w:r>
          </w:p>
        </w:tc>
        <w:tc>
          <w:tcPr>
            <w:tcW w:w="390" w:type="dxa"/>
          </w:tcPr>
          <w:p w14:paraId="4F078A50" w14:textId="5AF0E5DA" w:rsidR="00653087" w:rsidRPr="00B3242B" w:rsidRDefault="00111417" w:rsidP="00653087">
            <w:pPr>
              <w:spacing w:before="20"/>
              <w:ind w:left="14"/>
              <w:jc w:val="left"/>
              <w:rPr>
                <w:rFonts w:ascii="Arial" w:hAnsi="Arial" w:cs="Arial"/>
                <w:spacing w:val="-5"/>
                <w:sz w:val="20"/>
                <w:szCs w:val="20"/>
              </w:rPr>
            </w:pPr>
            <w:r>
              <w:rPr>
                <w:rFonts w:ascii="Arial" w:hAnsi="Arial" w:cs="Arial"/>
                <w:spacing w:val="-5"/>
                <w:sz w:val="20"/>
                <w:szCs w:val="20"/>
              </w:rPr>
              <w:t>T</w:t>
            </w:r>
          </w:p>
        </w:tc>
        <w:tc>
          <w:tcPr>
            <w:tcW w:w="1440" w:type="dxa"/>
          </w:tcPr>
          <w:p w14:paraId="6F51FF0B" w14:textId="7FA0D9C0" w:rsidR="00653087" w:rsidRPr="00B3242B" w:rsidRDefault="00604901" w:rsidP="00653087">
            <w:pPr>
              <w:spacing w:before="20"/>
              <w:ind w:left="14"/>
              <w:jc w:val="left"/>
              <w:rPr>
                <w:rFonts w:ascii="Arial" w:hAnsi="Arial" w:cs="Arial"/>
                <w:spacing w:val="-5"/>
                <w:sz w:val="20"/>
                <w:szCs w:val="20"/>
              </w:rPr>
            </w:pPr>
            <w:r>
              <w:rPr>
                <w:rFonts w:ascii="Arial" w:hAnsi="Arial" w:cs="Arial"/>
                <w:spacing w:val="-5"/>
                <w:sz w:val="20"/>
                <w:szCs w:val="20"/>
              </w:rPr>
              <w:t>Medium</w:t>
            </w:r>
          </w:p>
        </w:tc>
        <w:tc>
          <w:tcPr>
            <w:tcW w:w="1260" w:type="dxa"/>
          </w:tcPr>
          <w:p w14:paraId="37B23CFC" w14:textId="0D607F94" w:rsidR="00653087" w:rsidRPr="00B3242B" w:rsidRDefault="00604901" w:rsidP="00653087">
            <w:pPr>
              <w:spacing w:before="20"/>
              <w:ind w:left="14"/>
              <w:jc w:val="left"/>
              <w:rPr>
                <w:rFonts w:ascii="Arial" w:hAnsi="Arial" w:cs="Arial"/>
                <w:spacing w:val="-5"/>
                <w:sz w:val="20"/>
                <w:szCs w:val="20"/>
              </w:rPr>
            </w:pPr>
            <w:r>
              <w:rPr>
                <w:rFonts w:ascii="Arial" w:hAnsi="Arial" w:cs="Arial"/>
                <w:spacing w:val="-5"/>
                <w:sz w:val="20"/>
                <w:szCs w:val="20"/>
              </w:rPr>
              <w:t>High</w:t>
            </w:r>
          </w:p>
        </w:tc>
        <w:tc>
          <w:tcPr>
            <w:tcW w:w="1140" w:type="dxa"/>
          </w:tcPr>
          <w:p w14:paraId="4BDA7047" w14:textId="66677187" w:rsidR="00653087" w:rsidRPr="00B3242B" w:rsidRDefault="00604901" w:rsidP="00653087">
            <w:pPr>
              <w:spacing w:before="20"/>
              <w:ind w:left="14"/>
              <w:jc w:val="center"/>
              <w:rPr>
                <w:rFonts w:ascii="Arial" w:hAnsi="Arial" w:cs="Arial"/>
                <w:spacing w:val="-5"/>
                <w:sz w:val="20"/>
                <w:szCs w:val="20"/>
              </w:rPr>
            </w:pPr>
            <w:r>
              <w:rPr>
                <w:rFonts w:ascii="Arial" w:hAnsi="Arial" w:cs="Arial"/>
                <w:spacing w:val="-5"/>
                <w:sz w:val="20"/>
                <w:szCs w:val="20"/>
              </w:rPr>
              <w:t>High</w:t>
            </w:r>
          </w:p>
        </w:tc>
        <w:tc>
          <w:tcPr>
            <w:tcW w:w="1560" w:type="dxa"/>
            <w:vAlign w:val="center"/>
          </w:tcPr>
          <w:p w14:paraId="161240BE" w14:textId="1A01FB82" w:rsidR="00653087" w:rsidRPr="00B3242B" w:rsidRDefault="00A02549" w:rsidP="009D0858">
            <w:pPr>
              <w:spacing w:before="20"/>
              <w:ind w:left="14"/>
              <w:jc w:val="left"/>
              <w:rPr>
                <w:rFonts w:ascii="Arial" w:hAnsi="Arial" w:cs="Arial"/>
                <w:spacing w:val="-5"/>
                <w:sz w:val="20"/>
                <w:szCs w:val="20"/>
              </w:rPr>
            </w:pPr>
            <w:r>
              <w:rPr>
                <w:rFonts w:ascii="Arial" w:hAnsi="Arial" w:cs="Arial"/>
                <w:b/>
                <w:bCs/>
                <w:spacing w:val="-5"/>
                <w:sz w:val="20"/>
                <w:szCs w:val="20"/>
              </w:rPr>
              <w:t xml:space="preserve">Mitigate - </w:t>
            </w:r>
            <w:r w:rsidR="00C8034D">
              <w:rPr>
                <w:rFonts w:ascii="Arial" w:hAnsi="Arial" w:cs="Arial"/>
                <w:spacing w:val="-5"/>
                <w:sz w:val="20"/>
                <w:szCs w:val="20"/>
              </w:rPr>
              <w:t xml:space="preserve">Set clear evaluation metrics early and continue to maintain </w:t>
            </w:r>
            <w:r>
              <w:rPr>
                <w:rFonts w:ascii="Arial" w:hAnsi="Arial" w:cs="Arial"/>
                <w:spacing w:val="-5"/>
                <w:sz w:val="20"/>
                <w:szCs w:val="20"/>
              </w:rPr>
              <w:t xml:space="preserve">ongoing </w:t>
            </w:r>
            <w:r w:rsidR="00C8034D">
              <w:rPr>
                <w:rFonts w:ascii="Arial" w:hAnsi="Arial" w:cs="Arial"/>
                <w:spacing w:val="-5"/>
                <w:sz w:val="20"/>
                <w:szCs w:val="20"/>
              </w:rPr>
              <w:t xml:space="preserve">communication with LSDS team. </w:t>
            </w:r>
          </w:p>
        </w:tc>
        <w:tc>
          <w:tcPr>
            <w:tcW w:w="1050" w:type="dxa"/>
            <w:vAlign w:val="center"/>
          </w:tcPr>
          <w:p w14:paraId="554A708B" w14:textId="0F2F2A2B" w:rsidR="00653087" w:rsidRPr="00B3242B" w:rsidRDefault="00C8034D" w:rsidP="00653087">
            <w:pPr>
              <w:spacing w:before="20"/>
              <w:ind w:left="14"/>
              <w:jc w:val="center"/>
              <w:rPr>
                <w:rFonts w:ascii="Arial" w:hAnsi="Arial" w:cs="Arial"/>
                <w:spacing w:val="-5"/>
                <w:sz w:val="20"/>
                <w:szCs w:val="20"/>
              </w:rPr>
            </w:pPr>
            <w:r>
              <w:rPr>
                <w:rFonts w:ascii="Arial" w:hAnsi="Arial" w:cs="Arial"/>
                <w:spacing w:val="-5"/>
                <w:sz w:val="20"/>
                <w:szCs w:val="20"/>
              </w:rPr>
              <w:t>ASDG Manager</w:t>
            </w:r>
          </w:p>
        </w:tc>
        <w:tc>
          <w:tcPr>
            <w:tcW w:w="1080" w:type="dxa"/>
            <w:vAlign w:val="center"/>
          </w:tcPr>
          <w:p w14:paraId="23CC7531" w14:textId="680E370E" w:rsidR="00653087" w:rsidRPr="00B3242B" w:rsidRDefault="00922FE7" w:rsidP="00653087">
            <w:pPr>
              <w:spacing w:before="20"/>
              <w:ind w:left="14"/>
              <w:jc w:val="center"/>
              <w:rPr>
                <w:rFonts w:ascii="Arial" w:hAnsi="Arial" w:cs="Arial"/>
                <w:spacing w:val="-5"/>
                <w:sz w:val="20"/>
                <w:szCs w:val="20"/>
              </w:rPr>
            </w:pPr>
            <w:r>
              <w:rPr>
                <w:rFonts w:ascii="Arial" w:hAnsi="Arial" w:cs="Arial"/>
                <w:spacing w:val="-5"/>
                <w:sz w:val="20"/>
                <w:szCs w:val="20"/>
              </w:rPr>
              <w:t>In Progress</w:t>
            </w:r>
          </w:p>
        </w:tc>
      </w:tr>
      <w:tr w:rsidR="00653087" w:rsidRPr="00B3242B" w14:paraId="34B4D0CE" w14:textId="77777777" w:rsidTr="0036025C">
        <w:trPr>
          <w:cantSplit/>
          <w:trHeight w:val="287"/>
        </w:trPr>
        <w:tc>
          <w:tcPr>
            <w:tcW w:w="1177" w:type="dxa"/>
            <w:tcMar>
              <w:top w:w="43" w:type="dxa"/>
              <w:left w:w="115" w:type="dxa"/>
              <w:bottom w:w="43" w:type="dxa"/>
              <w:right w:w="115" w:type="dxa"/>
            </w:tcMar>
          </w:tcPr>
          <w:p w14:paraId="44FE450D" w14:textId="4D93262B" w:rsidR="00653087" w:rsidRPr="00B3242B" w:rsidRDefault="00C8034D" w:rsidP="00653087">
            <w:pPr>
              <w:spacing w:before="20"/>
              <w:ind w:left="14"/>
              <w:jc w:val="left"/>
              <w:rPr>
                <w:rFonts w:ascii="Arial" w:hAnsi="Arial" w:cs="Arial"/>
                <w:spacing w:val="-5"/>
                <w:sz w:val="20"/>
                <w:szCs w:val="20"/>
              </w:rPr>
            </w:pPr>
            <w:r>
              <w:rPr>
                <w:rFonts w:ascii="Arial" w:hAnsi="Arial" w:cs="Arial"/>
                <w:spacing w:val="-5"/>
                <w:sz w:val="20"/>
                <w:szCs w:val="20"/>
              </w:rPr>
              <w:t>5/10/25</w:t>
            </w:r>
          </w:p>
        </w:tc>
        <w:tc>
          <w:tcPr>
            <w:tcW w:w="2790" w:type="dxa"/>
            <w:tcMar>
              <w:top w:w="43" w:type="dxa"/>
              <w:left w:w="115" w:type="dxa"/>
              <w:bottom w:w="43" w:type="dxa"/>
              <w:right w:w="115" w:type="dxa"/>
            </w:tcMar>
          </w:tcPr>
          <w:p w14:paraId="69ABD11F" w14:textId="79A978E3" w:rsidR="00653087" w:rsidRPr="00B3242B" w:rsidRDefault="00C8034D" w:rsidP="00653087">
            <w:pPr>
              <w:spacing w:before="20"/>
              <w:ind w:left="14"/>
              <w:jc w:val="left"/>
              <w:rPr>
                <w:rFonts w:ascii="Arial" w:hAnsi="Arial" w:cs="Arial"/>
                <w:spacing w:val="-5"/>
                <w:sz w:val="20"/>
                <w:szCs w:val="20"/>
              </w:rPr>
            </w:pPr>
            <w:r>
              <w:rPr>
                <w:rFonts w:ascii="Arial" w:hAnsi="Arial" w:cs="Arial"/>
                <w:spacing w:val="-5"/>
                <w:sz w:val="20"/>
                <w:szCs w:val="20"/>
              </w:rPr>
              <w:t xml:space="preserve">Cross collaboration between LSDS, ASDG, and Jupiter Systems leads to best practices and innovation adopted into future and current projects. </w:t>
            </w:r>
          </w:p>
        </w:tc>
        <w:tc>
          <w:tcPr>
            <w:tcW w:w="1530" w:type="dxa"/>
            <w:tcMar>
              <w:top w:w="43" w:type="dxa"/>
              <w:left w:w="115" w:type="dxa"/>
              <w:bottom w:w="43" w:type="dxa"/>
              <w:right w:w="115" w:type="dxa"/>
            </w:tcMar>
          </w:tcPr>
          <w:p w14:paraId="7F828473" w14:textId="41FD5CB7" w:rsidR="00653087" w:rsidRPr="00B3242B" w:rsidRDefault="00C8034D" w:rsidP="00653087">
            <w:pPr>
              <w:spacing w:before="20"/>
              <w:ind w:left="14"/>
              <w:jc w:val="left"/>
              <w:rPr>
                <w:rFonts w:ascii="Arial" w:hAnsi="Arial" w:cs="Arial"/>
                <w:spacing w:val="-5"/>
                <w:sz w:val="20"/>
                <w:szCs w:val="20"/>
              </w:rPr>
            </w:pPr>
            <w:r>
              <w:rPr>
                <w:rFonts w:ascii="Arial" w:hAnsi="Arial" w:cs="Arial"/>
                <w:spacing w:val="-5"/>
                <w:sz w:val="20"/>
                <w:szCs w:val="20"/>
              </w:rPr>
              <w:t>Strategic</w:t>
            </w:r>
          </w:p>
        </w:tc>
        <w:tc>
          <w:tcPr>
            <w:tcW w:w="1230" w:type="dxa"/>
          </w:tcPr>
          <w:p w14:paraId="4D202916" w14:textId="6B421353" w:rsidR="00653087" w:rsidRPr="00B3242B" w:rsidRDefault="00C8034D" w:rsidP="00653087">
            <w:pPr>
              <w:spacing w:before="20"/>
              <w:ind w:left="14"/>
              <w:jc w:val="left"/>
              <w:rPr>
                <w:rFonts w:ascii="Arial" w:hAnsi="Arial" w:cs="Arial"/>
                <w:spacing w:val="-5"/>
                <w:sz w:val="20"/>
                <w:szCs w:val="20"/>
              </w:rPr>
            </w:pPr>
            <w:r>
              <w:rPr>
                <w:rFonts w:ascii="Arial" w:hAnsi="Arial" w:cs="Arial"/>
                <w:spacing w:val="-5"/>
                <w:sz w:val="20"/>
                <w:szCs w:val="20"/>
              </w:rPr>
              <w:t>Quality, time</w:t>
            </w:r>
          </w:p>
        </w:tc>
        <w:tc>
          <w:tcPr>
            <w:tcW w:w="390" w:type="dxa"/>
          </w:tcPr>
          <w:p w14:paraId="65D50DD4" w14:textId="60EC357C" w:rsidR="00653087" w:rsidRPr="00B3242B" w:rsidRDefault="00C8034D" w:rsidP="00653087">
            <w:pPr>
              <w:spacing w:before="20"/>
              <w:ind w:left="14"/>
              <w:jc w:val="left"/>
              <w:rPr>
                <w:rFonts w:ascii="Arial" w:hAnsi="Arial" w:cs="Arial"/>
                <w:spacing w:val="-5"/>
                <w:sz w:val="20"/>
                <w:szCs w:val="20"/>
              </w:rPr>
            </w:pPr>
            <w:r>
              <w:rPr>
                <w:rFonts w:ascii="Arial" w:hAnsi="Arial" w:cs="Arial"/>
                <w:spacing w:val="-5"/>
                <w:sz w:val="20"/>
                <w:szCs w:val="20"/>
              </w:rPr>
              <w:t>O</w:t>
            </w:r>
          </w:p>
        </w:tc>
        <w:tc>
          <w:tcPr>
            <w:tcW w:w="1440" w:type="dxa"/>
          </w:tcPr>
          <w:p w14:paraId="398059E1" w14:textId="3C904C85" w:rsidR="00653087" w:rsidRPr="00B3242B" w:rsidRDefault="00C8034D" w:rsidP="00653087">
            <w:pPr>
              <w:spacing w:before="20"/>
              <w:ind w:left="14"/>
              <w:jc w:val="left"/>
              <w:rPr>
                <w:rFonts w:ascii="Arial" w:hAnsi="Arial" w:cs="Arial"/>
                <w:spacing w:val="-5"/>
                <w:sz w:val="20"/>
                <w:szCs w:val="20"/>
              </w:rPr>
            </w:pPr>
            <w:r>
              <w:rPr>
                <w:rFonts w:ascii="Arial" w:hAnsi="Arial" w:cs="Arial"/>
                <w:spacing w:val="-5"/>
                <w:sz w:val="20"/>
                <w:szCs w:val="20"/>
              </w:rPr>
              <w:t>Medium</w:t>
            </w:r>
          </w:p>
        </w:tc>
        <w:tc>
          <w:tcPr>
            <w:tcW w:w="1260" w:type="dxa"/>
          </w:tcPr>
          <w:p w14:paraId="0C04DABE" w14:textId="46592F92" w:rsidR="00653087" w:rsidRPr="00B3242B" w:rsidRDefault="00C8034D" w:rsidP="00653087">
            <w:pPr>
              <w:spacing w:before="20"/>
              <w:ind w:left="14"/>
              <w:jc w:val="left"/>
              <w:rPr>
                <w:rFonts w:ascii="Arial" w:hAnsi="Arial" w:cs="Arial"/>
                <w:spacing w:val="-5"/>
                <w:sz w:val="20"/>
                <w:szCs w:val="20"/>
              </w:rPr>
            </w:pPr>
            <w:r>
              <w:rPr>
                <w:rFonts w:ascii="Arial" w:hAnsi="Arial" w:cs="Arial"/>
                <w:spacing w:val="-5"/>
                <w:sz w:val="20"/>
                <w:szCs w:val="20"/>
              </w:rPr>
              <w:t>High</w:t>
            </w:r>
          </w:p>
        </w:tc>
        <w:tc>
          <w:tcPr>
            <w:tcW w:w="1140" w:type="dxa"/>
          </w:tcPr>
          <w:p w14:paraId="314861DF" w14:textId="440608FF" w:rsidR="00653087" w:rsidRPr="00B3242B" w:rsidRDefault="00C8034D" w:rsidP="00653087">
            <w:pPr>
              <w:spacing w:before="20"/>
              <w:ind w:left="14"/>
              <w:jc w:val="center"/>
              <w:rPr>
                <w:rFonts w:ascii="Arial" w:hAnsi="Arial" w:cs="Arial"/>
                <w:spacing w:val="-5"/>
                <w:sz w:val="20"/>
                <w:szCs w:val="20"/>
              </w:rPr>
            </w:pPr>
            <w:r>
              <w:rPr>
                <w:rFonts w:ascii="Arial" w:hAnsi="Arial" w:cs="Arial"/>
                <w:spacing w:val="-5"/>
                <w:sz w:val="20"/>
                <w:szCs w:val="20"/>
              </w:rPr>
              <w:t>High</w:t>
            </w:r>
          </w:p>
        </w:tc>
        <w:tc>
          <w:tcPr>
            <w:tcW w:w="1560" w:type="dxa"/>
            <w:vAlign w:val="center"/>
          </w:tcPr>
          <w:p w14:paraId="40DF805A" w14:textId="5063250A" w:rsidR="00653087" w:rsidRPr="00B3242B" w:rsidRDefault="00A02549" w:rsidP="009D0858">
            <w:pPr>
              <w:spacing w:before="20"/>
              <w:ind w:left="14"/>
              <w:jc w:val="left"/>
              <w:rPr>
                <w:rFonts w:ascii="Arial" w:hAnsi="Arial" w:cs="Arial"/>
                <w:spacing w:val="-5"/>
                <w:sz w:val="20"/>
                <w:szCs w:val="20"/>
              </w:rPr>
            </w:pPr>
            <w:r w:rsidRPr="00A02549">
              <w:rPr>
                <w:rFonts w:ascii="Arial" w:hAnsi="Arial" w:cs="Arial"/>
                <w:b/>
                <w:bCs/>
                <w:spacing w:val="-5"/>
                <w:sz w:val="20"/>
                <w:szCs w:val="20"/>
              </w:rPr>
              <w:t>Enhance</w:t>
            </w:r>
            <w:r>
              <w:rPr>
                <w:rFonts w:ascii="Arial" w:hAnsi="Arial" w:cs="Arial"/>
                <w:spacing w:val="-5"/>
                <w:sz w:val="20"/>
                <w:szCs w:val="20"/>
              </w:rPr>
              <w:t xml:space="preserve"> - </w:t>
            </w:r>
            <w:r w:rsidR="00C8034D">
              <w:rPr>
                <w:rFonts w:ascii="Arial" w:hAnsi="Arial" w:cs="Arial"/>
                <w:spacing w:val="-5"/>
                <w:sz w:val="20"/>
                <w:szCs w:val="20"/>
              </w:rPr>
              <w:t>Document and share success stories, encourage regular knowledge joint perspective sharing sessions</w:t>
            </w:r>
            <w:r w:rsidR="00922FE7">
              <w:rPr>
                <w:rFonts w:ascii="Arial" w:hAnsi="Arial" w:cs="Arial"/>
                <w:spacing w:val="-5"/>
                <w:sz w:val="20"/>
                <w:szCs w:val="20"/>
              </w:rPr>
              <w:t>.</w:t>
            </w:r>
          </w:p>
        </w:tc>
        <w:tc>
          <w:tcPr>
            <w:tcW w:w="1050" w:type="dxa"/>
            <w:vAlign w:val="center"/>
          </w:tcPr>
          <w:p w14:paraId="594BDC74" w14:textId="2B407987" w:rsidR="00653087" w:rsidRPr="00B3242B" w:rsidRDefault="00924846" w:rsidP="00653087">
            <w:pPr>
              <w:spacing w:before="20"/>
              <w:ind w:left="14"/>
              <w:jc w:val="center"/>
              <w:rPr>
                <w:rFonts w:ascii="Arial" w:hAnsi="Arial" w:cs="Arial"/>
                <w:spacing w:val="-5"/>
                <w:sz w:val="20"/>
                <w:szCs w:val="20"/>
              </w:rPr>
            </w:pPr>
            <w:r>
              <w:rPr>
                <w:rFonts w:ascii="Arial" w:hAnsi="Arial" w:cs="Arial"/>
                <w:spacing w:val="-5"/>
                <w:sz w:val="20"/>
                <w:szCs w:val="20"/>
              </w:rPr>
              <w:t>ASDG Project Manager</w:t>
            </w:r>
          </w:p>
        </w:tc>
        <w:tc>
          <w:tcPr>
            <w:tcW w:w="1080" w:type="dxa"/>
            <w:vAlign w:val="center"/>
          </w:tcPr>
          <w:p w14:paraId="4E552D39" w14:textId="4F6A86A0" w:rsidR="00653087" w:rsidRPr="00B3242B" w:rsidRDefault="00922FE7" w:rsidP="00653087">
            <w:pPr>
              <w:spacing w:before="20"/>
              <w:ind w:left="14"/>
              <w:jc w:val="center"/>
              <w:rPr>
                <w:rFonts w:ascii="Arial" w:hAnsi="Arial" w:cs="Arial"/>
                <w:spacing w:val="-5"/>
                <w:sz w:val="20"/>
                <w:szCs w:val="20"/>
              </w:rPr>
            </w:pPr>
            <w:r>
              <w:rPr>
                <w:rFonts w:ascii="Arial" w:hAnsi="Arial" w:cs="Arial"/>
                <w:spacing w:val="-5"/>
                <w:sz w:val="20"/>
                <w:szCs w:val="20"/>
              </w:rPr>
              <w:t>In Progress</w:t>
            </w:r>
          </w:p>
        </w:tc>
      </w:tr>
    </w:tbl>
    <w:p w14:paraId="17BB344C" w14:textId="77777777" w:rsidR="00DA37BE" w:rsidRDefault="00126B18" w:rsidP="00126B18">
      <w:pPr>
        <w:pStyle w:val="InfoBlue"/>
        <w:ind w:left="450"/>
        <w:jc w:val="left"/>
        <w:rPr>
          <w:rFonts w:ascii="Arial" w:hAnsi="Arial" w:cs="Arial"/>
          <w:i w:val="0"/>
          <w:color w:val="FF0000"/>
        </w:rPr>
        <w:sectPr w:rsidR="00DA37BE" w:rsidSect="00DA37BE">
          <w:pgSz w:w="15840" w:h="12240" w:orient="landscape" w:code="1"/>
          <w:pgMar w:top="1440" w:right="720" w:bottom="1440" w:left="720" w:header="432" w:footer="432" w:gutter="0"/>
          <w:cols w:space="720"/>
          <w:docGrid w:linePitch="360"/>
        </w:sectPr>
      </w:pPr>
      <w:r>
        <w:rPr>
          <w:rFonts w:ascii="Arial" w:hAnsi="Arial" w:cs="Arial"/>
          <w:i w:val="0"/>
          <w:color w:val="FF0000"/>
        </w:rPr>
        <w:t xml:space="preserve"> </w:t>
      </w:r>
    </w:p>
    <w:p w14:paraId="03D209B3" w14:textId="77777777" w:rsidR="00DA37BE" w:rsidRDefault="00DA37BE" w:rsidP="00DA37BE">
      <w:pPr>
        <w:pStyle w:val="BodyText"/>
        <w:ind w:left="0"/>
        <w:rPr>
          <w:rFonts w:ascii="Arial" w:hAnsi="Arial" w:cs="Arial"/>
          <w:i/>
          <w:color w:val="FF0000"/>
          <w:szCs w:val="20"/>
        </w:rPr>
      </w:pPr>
    </w:p>
    <w:p w14:paraId="2BCAD372" w14:textId="77777777" w:rsidR="00DE1D34" w:rsidRDefault="00E60705" w:rsidP="003D63DD">
      <w:pPr>
        <w:pStyle w:val="Heading1"/>
      </w:pPr>
      <w:bookmarkStart w:id="19" w:name="_Toc425598877"/>
      <w:r>
        <w:t>Reporting Formats</w:t>
      </w:r>
      <w:bookmarkEnd w:id="19"/>
    </w:p>
    <w:p w14:paraId="127DC444" w14:textId="1DAA870C" w:rsidR="0025473A" w:rsidRDefault="0025473A" w:rsidP="000039CB">
      <w:pPr>
        <w:pStyle w:val="BodyText"/>
        <w:spacing w:after="0"/>
        <w:ind w:left="0"/>
        <w:jc w:val="left"/>
      </w:pPr>
      <w:r>
        <w:t xml:space="preserve">The primary format used to communicate risks for this project is the Risk Register, which includes </w:t>
      </w:r>
      <w:r w:rsidR="007B598B">
        <w:t xml:space="preserve">the following </w:t>
      </w:r>
      <w:r>
        <w:t>details for each entry</w:t>
      </w:r>
      <w:r w:rsidR="007B598B">
        <w:t xml:space="preserve">: </w:t>
      </w:r>
    </w:p>
    <w:p w14:paraId="73B36A91" w14:textId="6B046F83" w:rsidR="00126B18" w:rsidRDefault="0025473A" w:rsidP="000039CB">
      <w:pPr>
        <w:pStyle w:val="BodyText"/>
        <w:numPr>
          <w:ilvl w:val="0"/>
          <w:numId w:val="33"/>
        </w:numPr>
        <w:spacing w:after="0"/>
        <w:jc w:val="left"/>
      </w:pPr>
      <w:r>
        <w:t>Date identified</w:t>
      </w:r>
    </w:p>
    <w:p w14:paraId="145E6A14" w14:textId="078FC6CF" w:rsidR="0025473A" w:rsidRDefault="0025473A" w:rsidP="000039CB">
      <w:pPr>
        <w:pStyle w:val="BodyText"/>
        <w:numPr>
          <w:ilvl w:val="0"/>
          <w:numId w:val="33"/>
        </w:numPr>
        <w:spacing w:after="0"/>
        <w:jc w:val="left"/>
      </w:pPr>
      <w:r>
        <w:t>Description</w:t>
      </w:r>
    </w:p>
    <w:p w14:paraId="442FF481" w14:textId="672A9E13" w:rsidR="0025473A" w:rsidRDefault="0025473A" w:rsidP="000039CB">
      <w:pPr>
        <w:pStyle w:val="BodyText"/>
        <w:numPr>
          <w:ilvl w:val="0"/>
          <w:numId w:val="33"/>
        </w:numPr>
        <w:spacing w:after="0"/>
        <w:jc w:val="left"/>
      </w:pPr>
      <w:r>
        <w:t>Category</w:t>
      </w:r>
    </w:p>
    <w:p w14:paraId="51E9AE18" w14:textId="2B8A0E7F" w:rsidR="0025473A" w:rsidRDefault="0025473A" w:rsidP="000039CB">
      <w:pPr>
        <w:pStyle w:val="BodyText"/>
        <w:numPr>
          <w:ilvl w:val="0"/>
          <w:numId w:val="33"/>
        </w:numPr>
        <w:spacing w:after="0"/>
        <w:jc w:val="left"/>
      </w:pPr>
      <w:r>
        <w:t>Constraints</w:t>
      </w:r>
    </w:p>
    <w:p w14:paraId="3F35A000" w14:textId="0BDA96EB" w:rsidR="0025473A" w:rsidRDefault="0025473A" w:rsidP="000039CB">
      <w:pPr>
        <w:pStyle w:val="BodyText"/>
        <w:numPr>
          <w:ilvl w:val="0"/>
          <w:numId w:val="33"/>
        </w:numPr>
        <w:spacing w:after="0"/>
        <w:jc w:val="left"/>
      </w:pPr>
      <w:r>
        <w:t>Type (Opportunity or Threat)</w:t>
      </w:r>
    </w:p>
    <w:p w14:paraId="30141100" w14:textId="0C1BCCC4" w:rsidR="0025473A" w:rsidRDefault="0025473A" w:rsidP="000039CB">
      <w:pPr>
        <w:pStyle w:val="BodyText"/>
        <w:numPr>
          <w:ilvl w:val="0"/>
          <w:numId w:val="33"/>
        </w:numPr>
        <w:spacing w:after="0"/>
        <w:jc w:val="left"/>
      </w:pPr>
      <w:r>
        <w:t xml:space="preserve">Probability </w:t>
      </w:r>
    </w:p>
    <w:p w14:paraId="71F82CFC" w14:textId="6D3B1952" w:rsidR="0025473A" w:rsidRDefault="0025473A" w:rsidP="000039CB">
      <w:pPr>
        <w:pStyle w:val="BodyText"/>
        <w:numPr>
          <w:ilvl w:val="0"/>
          <w:numId w:val="33"/>
        </w:numPr>
        <w:spacing w:after="0"/>
        <w:jc w:val="left"/>
      </w:pPr>
      <w:r>
        <w:t>Magnitude of Effect</w:t>
      </w:r>
    </w:p>
    <w:p w14:paraId="405EC4A8" w14:textId="4C62AEAC" w:rsidR="0025473A" w:rsidRDefault="0025473A" w:rsidP="000039CB">
      <w:pPr>
        <w:pStyle w:val="BodyText"/>
        <w:numPr>
          <w:ilvl w:val="0"/>
          <w:numId w:val="33"/>
        </w:numPr>
        <w:spacing w:after="0"/>
        <w:jc w:val="left"/>
      </w:pPr>
      <w:r>
        <w:t>Expected Monetary Value (EMV)</w:t>
      </w:r>
    </w:p>
    <w:p w14:paraId="5A72F895" w14:textId="720C560C" w:rsidR="0025473A" w:rsidRDefault="0025473A" w:rsidP="000039CB">
      <w:pPr>
        <w:pStyle w:val="BodyText"/>
        <w:numPr>
          <w:ilvl w:val="0"/>
          <w:numId w:val="33"/>
        </w:numPr>
        <w:spacing w:after="0"/>
        <w:jc w:val="left"/>
      </w:pPr>
      <w:r>
        <w:t>Response Strategy &amp; Plan</w:t>
      </w:r>
    </w:p>
    <w:p w14:paraId="1C4BE1C3" w14:textId="79DD8016" w:rsidR="0025473A" w:rsidRDefault="0025473A" w:rsidP="000039CB">
      <w:pPr>
        <w:pStyle w:val="BodyText"/>
        <w:numPr>
          <w:ilvl w:val="0"/>
          <w:numId w:val="33"/>
        </w:numPr>
        <w:spacing w:after="0"/>
        <w:jc w:val="left"/>
      </w:pPr>
      <w:r>
        <w:t>Owner</w:t>
      </w:r>
    </w:p>
    <w:p w14:paraId="01114A16" w14:textId="1194C81A" w:rsidR="0025473A" w:rsidRDefault="0025473A" w:rsidP="000039CB">
      <w:pPr>
        <w:pStyle w:val="BodyText"/>
        <w:numPr>
          <w:ilvl w:val="0"/>
          <w:numId w:val="33"/>
        </w:numPr>
        <w:jc w:val="left"/>
      </w:pPr>
      <w:r>
        <w:t>Risk Status</w:t>
      </w:r>
    </w:p>
    <w:p w14:paraId="025205C9" w14:textId="77777777" w:rsidR="0025473A" w:rsidRDefault="0025473A" w:rsidP="0025473A">
      <w:pPr>
        <w:pStyle w:val="BodyText"/>
        <w:ind w:left="0"/>
        <w:jc w:val="left"/>
      </w:pPr>
      <w:r>
        <w:t xml:space="preserve">The risk register is in a structured table format and is regularly updated. High-risk items are visibly highlighted. Updates are tracked by the “Status” column. The outcomes of risk management processes are emerging risks, mitigation actions taken, probability and impact, and lessons learned. </w:t>
      </w:r>
    </w:p>
    <w:p w14:paraId="5B2528F8" w14:textId="44DB35B9" w:rsidR="0025473A" w:rsidRDefault="0025473A" w:rsidP="004D4D8B">
      <w:pPr>
        <w:pStyle w:val="BodyText"/>
        <w:ind w:left="0"/>
        <w:jc w:val="left"/>
      </w:pPr>
      <w:r>
        <w:t>They ar</w:t>
      </w:r>
      <w:r w:rsidR="004B7F2E">
        <w:t>e</w:t>
      </w:r>
      <w:r w:rsidR="004D4D8B">
        <w:t xml:space="preserve">, </w:t>
      </w:r>
      <w:r>
        <w:t>documented in the risk register and project documentation</w:t>
      </w:r>
      <w:r w:rsidR="004D4D8B">
        <w:t xml:space="preserve">, </w:t>
      </w:r>
      <w:r>
        <w:t>analyzed during project review meetings with key stakeholders to address trends and evaluate effectiveness</w:t>
      </w:r>
      <w:r w:rsidR="004D4D8B">
        <w:t>, c</w:t>
      </w:r>
      <w:r>
        <w:t>ommunicated through biweekly status updated and shared with LSDS contacts and ASDG leaders</w:t>
      </w:r>
      <w:r w:rsidR="004D4D8B">
        <w:t>, and are p</w:t>
      </w:r>
      <w:r w:rsidR="004B7F2E">
        <w:t>art of the final documentation</w:t>
      </w:r>
      <w:r w:rsidR="004D4D8B">
        <w:t>.</w:t>
      </w:r>
      <w:r w:rsidR="004B7F2E">
        <w:t xml:space="preserve"> </w:t>
      </w:r>
      <w:r w:rsidR="004D4D8B">
        <w:t>L</w:t>
      </w:r>
      <w:r>
        <w:t xml:space="preserve">essons learned </w:t>
      </w:r>
      <w:r w:rsidR="004D4D8B">
        <w:t xml:space="preserve">are </w:t>
      </w:r>
      <w:r w:rsidR="004B7F2E">
        <w:t xml:space="preserve">summarized in the Project Closure Report, with emphasis that includes successful mitigation strategies, challenges faced, and recommendations for future projects (PMI, 2021). </w:t>
      </w:r>
    </w:p>
    <w:p w14:paraId="69267AD7" w14:textId="77777777" w:rsidR="0025473A" w:rsidRDefault="0025473A" w:rsidP="0025473A">
      <w:pPr>
        <w:pStyle w:val="BodyText"/>
        <w:ind w:left="0"/>
        <w:jc w:val="left"/>
      </w:pPr>
    </w:p>
    <w:p w14:paraId="29A89DB7" w14:textId="684B0725" w:rsidR="004B7F2E" w:rsidRDefault="004B7F2E">
      <w:pPr>
        <w:spacing w:before="0" w:after="0"/>
        <w:ind w:left="0"/>
        <w:jc w:val="left"/>
      </w:pPr>
      <w:r>
        <w:br w:type="page"/>
      </w:r>
    </w:p>
    <w:p w14:paraId="215E08EF" w14:textId="77777777" w:rsidR="0025473A" w:rsidRDefault="0025473A" w:rsidP="0025473A">
      <w:pPr>
        <w:pStyle w:val="BodyText"/>
        <w:ind w:left="0"/>
        <w:jc w:val="left"/>
      </w:pPr>
    </w:p>
    <w:p w14:paraId="7259BC69" w14:textId="77777777" w:rsidR="0025473A" w:rsidRPr="00126B18" w:rsidRDefault="0025473A" w:rsidP="0025473A">
      <w:pPr>
        <w:pStyle w:val="BodyText"/>
        <w:ind w:left="0"/>
        <w:jc w:val="left"/>
      </w:pPr>
    </w:p>
    <w:p w14:paraId="450C329D" w14:textId="77777777" w:rsidR="005C3F43" w:rsidRDefault="00E60705" w:rsidP="003D63DD">
      <w:pPr>
        <w:pStyle w:val="Heading1"/>
      </w:pPr>
      <w:bookmarkStart w:id="20" w:name="_Toc425598878"/>
      <w:r>
        <w:t>Tracking</w:t>
      </w:r>
      <w:bookmarkEnd w:id="20"/>
    </w:p>
    <w:p w14:paraId="76D43082" w14:textId="057197C7" w:rsidR="00555482" w:rsidRDefault="00555482" w:rsidP="00555482">
      <w:pPr>
        <w:pStyle w:val="BodyText"/>
        <w:ind w:left="0"/>
        <w:jc w:val="left"/>
        <w:rPr>
          <w:sz w:val="28"/>
          <w:szCs w:val="28"/>
        </w:rPr>
      </w:pPr>
      <w:r w:rsidRPr="00555482">
        <w:rPr>
          <w:sz w:val="28"/>
          <w:szCs w:val="28"/>
        </w:rPr>
        <w:t xml:space="preserve">All risk-related activities are documented and tracked through the risk register, which is the central repository for all </w:t>
      </w:r>
      <w:r w:rsidR="006C6BED">
        <w:rPr>
          <w:sz w:val="28"/>
          <w:szCs w:val="28"/>
        </w:rPr>
        <w:t>identified</w:t>
      </w:r>
      <w:r w:rsidRPr="00555482">
        <w:rPr>
          <w:sz w:val="28"/>
          <w:szCs w:val="28"/>
        </w:rPr>
        <w:t xml:space="preserve"> risks, analysis, response strategies, and updates throughout the project timeline (PMI, 2021). </w:t>
      </w:r>
    </w:p>
    <w:p w14:paraId="177783F4" w14:textId="3B68D09F" w:rsidR="00555482" w:rsidRDefault="00555482" w:rsidP="00555482">
      <w:pPr>
        <w:pStyle w:val="BodyText"/>
        <w:ind w:left="0"/>
        <w:jc w:val="left"/>
        <w:rPr>
          <w:sz w:val="28"/>
          <w:szCs w:val="28"/>
        </w:rPr>
      </w:pPr>
      <w:r>
        <w:rPr>
          <w:sz w:val="28"/>
          <w:szCs w:val="28"/>
        </w:rPr>
        <w:t xml:space="preserve">The Risk Register will be updated on a regular basis by the assigned risk responsibilities and reviewed during project meetings. Updates will include response actions taken, status changes, or any newer risks. </w:t>
      </w:r>
      <w:r w:rsidR="006C6BED">
        <w:rPr>
          <w:sz w:val="28"/>
          <w:szCs w:val="28"/>
        </w:rPr>
        <w:t>For traceability and transparency, each risk will have information such as probability, impact, mitigation progress, or ownership changes.</w:t>
      </w:r>
    </w:p>
    <w:p w14:paraId="14E2B8CB" w14:textId="72AA0220" w:rsidR="006C6BED" w:rsidRDefault="006C6BED" w:rsidP="00555482">
      <w:pPr>
        <w:pStyle w:val="BodyText"/>
        <w:ind w:left="0"/>
        <w:jc w:val="left"/>
        <w:rPr>
          <w:sz w:val="28"/>
          <w:szCs w:val="28"/>
        </w:rPr>
      </w:pPr>
      <w:r>
        <w:rPr>
          <w:sz w:val="28"/>
          <w:szCs w:val="28"/>
        </w:rPr>
        <w:t>Risk management processes will be evaluated by:</w:t>
      </w:r>
    </w:p>
    <w:p w14:paraId="55D209B7" w14:textId="4980CAB5" w:rsidR="006C6BED" w:rsidRDefault="006C6BED" w:rsidP="006C6BED">
      <w:pPr>
        <w:pStyle w:val="BodyText"/>
        <w:numPr>
          <w:ilvl w:val="0"/>
          <w:numId w:val="21"/>
        </w:numPr>
        <w:jc w:val="left"/>
        <w:rPr>
          <w:sz w:val="28"/>
          <w:szCs w:val="28"/>
        </w:rPr>
      </w:pPr>
      <w:r>
        <w:rPr>
          <w:sz w:val="28"/>
          <w:szCs w:val="28"/>
        </w:rPr>
        <w:t>Risks were identified and assessment in a timely manner</w:t>
      </w:r>
    </w:p>
    <w:p w14:paraId="6994BFBE" w14:textId="4A553FB5" w:rsidR="006C6BED" w:rsidRDefault="006C6BED" w:rsidP="006C6BED">
      <w:pPr>
        <w:pStyle w:val="BodyText"/>
        <w:numPr>
          <w:ilvl w:val="0"/>
          <w:numId w:val="21"/>
        </w:numPr>
        <w:jc w:val="left"/>
        <w:rPr>
          <w:sz w:val="28"/>
          <w:szCs w:val="28"/>
        </w:rPr>
      </w:pPr>
      <w:r>
        <w:rPr>
          <w:sz w:val="28"/>
          <w:szCs w:val="28"/>
        </w:rPr>
        <w:t xml:space="preserve">Response plans and mitigation executed as intended </w:t>
      </w:r>
    </w:p>
    <w:p w14:paraId="35809FD9" w14:textId="5AED4DDD" w:rsidR="006C6BED" w:rsidRDefault="006C6BED" w:rsidP="006C6BED">
      <w:pPr>
        <w:pStyle w:val="BodyText"/>
        <w:numPr>
          <w:ilvl w:val="0"/>
          <w:numId w:val="21"/>
        </w:numPr>
        <w:jc w:val="left"/>
        <w:rPr>
          <w:sz w:val="28"/>
          <w:szCs w:val="28"/>
        </w:rPr>
      </w:pPr>
      <w:r>
        <w:rPr>
          <w:sz w:val="28"/>
          <w:szCs w:val="28"/>
        </w:rPr>
        <w:t xml:space="preserve">New risks documented appropriately </w:t>
      </w:r>
    </w:p>
    <w:p w14:paraId="55F3137A" w14:textId="181D8ABC" w:rsidR="006C6BED" w:rsidRDefault="006C6BED" w:rsidP="006C6BED">
      <w:pPr>
        <w:pStyle w:val="BodyText"/>
        <w:numPr>
          <w:ilvl w:val="0"/>
          <w:numId w:val="21"/>
        </w:numPr>
        <w:jc w:val="left"/>
        <w:rPr>
          <w:sz w:val="28"/>
          <w:szCs w:val="28"/>
        </w:rPr>
      </w:pPr>
      <w:r>
        <w:rPr>
          <w:sz w:val="28"/>
          <w:szCs w:val="28"/>
        </w:rPr>
        <w:t>Risk outcomes affected by stakeholders</w:t>
      </w:r>
    </w:p>
    <w:p w14:paraId="6C0C0D97" w14:textId="67D96103" w:rsidR="006C6BED" w:rsidRDefault="006C6BED" w:rsidP="006C6BED">
      <w:pPr>
        <w:pStyle w:val="BodyText"/>
        <w:ind w:left="0"/>
        <w:jc w:val="left"/>
        <w:rPr>
          <w:sz w:val="28"/>
          <w:szCs w:val="28"/>
        </w:rPr>
      </w:pPr>
      <w:r>
        <w:rPr>
          <w:sz w:val="28"/>
          <w:szCs w:val="28"/>
        </w:rPr>
        <w:t xml:space="preserve">Missed or mishandled managed risks will be flagged during reflections or post-project reviews, as this will examine if the correct management tools and techniques were implemented and to identify gaps in the plan (). </w:t>
      </w:r>
    </w:p>
    <w:p w14:paraId="522EEC3D" w14:textId="3E1BEAEF" w:rsidR="006C6BED" w:rsidRPr="00555482" w:rsidRDefault="006C6BED" w:rsidP="006C6BED">
      <w:pPr>
        <w:pStyle w:val="BodyText"/>
        <w:ind w:left="0"/>
        <w:jc w:val="left"/>
        <w:rPr>
          <w:sz w:val="28"/>
          <w:szCs w:val="28"/>
        </w:rPr>
      </w:pPr>
      <w:r>
        <w:rPr>
          <w:sz w:val="28"/>
          <w:szCs w:val="28"/>
        </w:rPr>
        <w:t xml:space="preserve">Findings from the audit </w:t>
      </w:r>
      <w:r w:rsidR="00D71C89">
        <w:rPr>
          <w:sz w:val="28"/>
          <w:szCs w:val="28"/>
        </w:rPr>
        <w:t xml:space="preserve">will be used to guide future risk management practices in LSDS and ASDG. They will be recorded in the project’s Lessons Learned document for reference.  </w:t>
      </w:r>
    </w:p>
    <w:p w14:paraId="453F15B5" w14:textId="77777777" w:rsidR="00555482" w:rsidRDefault="00555482" w:rsidP="00555482">
      <w:pPr>
        <w:pStyle w:val="BodyText"/>
        <w:ind w:left="0"/>
      </w:pPr>
    </w:p>
    <w:p w14:paraId="047C4153" w14:textId="77777777" w:rsidR="00555482" w:rsidRDefault="00555482" w:rsidP="00555482">
      <w:pPr>
        <w:pStyle w:val="BodyText"/>
        <w:ind w:left="0"/>
      </w:pPr>
    </w:p>
    <w:p w14:paraId="42702A13" w14:textId="77777777" w:rsidR="00555482" w:rsidRDefault="00555482" w:rsidP="00555482">
      <w:pPr>
        <w:pStyle w:val="BodyText"/>
        <w:ind w:left="0"/>
      </w:pPr>
    </w:p>
    <w:p w14:paraId="3920CDC4" w14:textId="77777777" w:rsidR="00555482" w:rsidRDefault="00555482" w:rsidP="00555482">
      <w:pPr>
        <w:pStyle w:val="BodyText"/>
        <w:ind w:left="0"/>
      </w:pPr>
    </w:p>
    <w:p w14:paraId="0559AF4A" w14:textId="77777777" w:rsidR="00555482" w:rsidRDefault="00555482" w:rsidP="00555482">
      <w:pPr>
        <w:pStyle w:val="BodyText"/>
        <w:ind w:left="0"/>
      </w:pPr>
    </w:p>
    <w:p w14:paraId="5394976E" w14:textId="51AAA988" w:rsidR="00555482" w:rsidRDefault="00555482">
      <w:pPr>
        <w:spacing w:before="0" w:after="0"/>
        <w:ind w:left="0"/>
        <w:jc w:val="left"/>
      </w:pPr>
      <w:r>
        <w:br w:type="page"/>
      </w:r>
    </w:p>
    <w:p w14:paraId="1B36AE8F" w14:textId="77777777" w:rsidR="00555482" w:rsidRPr="00126B18" w:rsidRDefault="00555482" w:rsidP="00555482">
      <w:pPr>
        <w:pStyle w:val="BodyText"/>
        <w:ind w:left="0"/>
      </w:pPr>
    </w:p>
    <w:p w14:paraId="6DE45217" w14:textId="77777777" w:rsidR="003D63DD" w:rsidRDefault="00E60705" w:rsidP="003D63DD">
      <w:pPr>
        <w:pStyle w:val="Heading1"/>
      </w:pPr>
      <w:bookmarkStart w:id="21" w:name="_Toc425598879"/>
      <w:r>
        <w:t>Quality Improvement Methodologies</w:t>
      </w:r>
      <w:bookmarkEnd w:id="21"/>
    </w:p>
    <w:p w14:paraId="1E79F6B4" w14:textId="47FA270A" w:rsidR="008005CF" w:rsidRDefault="003D63DD" w:rsidP="008005CF">
      <w:pPr>
        <w:spacing w:before="0" w:line="276" w:lineRule="auto"/>
        <w:ind w:left="0"/>
        <w:jc w:val="left"/>
      </w:pPr>
      <w:r w:rsidRPr="005E23DC">
        <w:t xml:space="preserve">Quality improvement methodologies are essential for identifying and managing </w:t>
      </w:r>
      <w:r w:rsidR="005E23DC" w:rsidRPr="005E23DC">
        <w:t xml:space="preserve">project </w:t>
      </w:r>
      <w:r w:rsidRPr="005E23DC">
        <w:t>risks</w:t>
      </w:r>
      <w:r w:rsidR="005E23DC" w:rsidRPr="005E23DC">
        <w:t>, ensuring deliverables meet stakeholder expectations and prevent defects (</w:t>
      </w:r>
      <w:proofErr w:type="spellStart"/>
      <w:r w:rsidR="005E23DC" w:rsidRPr="005E23DC">
        <w:t>AtlexSoft</w:t>
      </w:r>
      <w:proofErr w:type="spellEnd"/>
      <w:r w:rsidR="005E23DC" w:rsidRPr="005E23DC">
        <w:t xml:space="preserve">, 2023). </w:t>
      </w:r>
      <w:r w:rsidR="008005CF">
        <w:t xml:space="preserve">With risk management integration, there are two types of Quality Improvement Methodologies to be used: Quality Assurance and Quality Control. </w:t>
      </w:r>
    </w:p>
    <w:p w14:paraId="3D593AEA" w14:textId="77777777" w:rsidR="008005CF" w:rsidRDefault="005E23DC" w:rsidP="008005CF">
      <w:pPr>
        <w:spacing w:before="0" w:after="0" w:line="276" w:lineRule="auto"/>
        <w:ind w:left="0"/>
        <w:jc w:val="left"/>
      </w:pPr>
      <w:r w:rsidRPr="008005CF">
        <w:rPr>
          <w:b/>
          <w:bCs/>
        </w:rPr>
        <w:t>Quality Assurance (QA)</w:t>
      </w:r>
      <w:r w:rsidRPr="005E23DC">
        <w:t xml:space="preserve"> focuses on process-oriented, proactive measures to prevent failures or defects in project deliverables</w:t>
      </w:r>
      <w:r w:rsidR="008005CF">
        <w:t xml:space="preserve"> (</w:t>
      </w:r>
      <w:proofErr w:type="spellStart"/>
      <w:r w:rsidR="008005CF">
        <w:t>AtlexSoft</w:t>
      </w:r>
      <w:proofErr w:type="spellEnd"/>
      <w:r w:rsidR="008005CF">
        <w:t>, 2023)</w:t>
      </w:r>
      <w:r>
        <w:t xml:space="preserve">. </w:t>
      </w:r>
      <w:r w:rsidR="008005CF" w:rsidRPr="008005CF">
        <w:t>QA implements risk-aware processes, which ensures they are built with risk controls, safeguards, and checkpoints. It serves as an early identification of process-based risks through planning, process audits, and standard adherence checks. QA helps surface risks related to poor documentation, communication gaps, or workflow inefficiencies. In addition, Quality Assurance encourages key principles such as feedback loop and retrospectives, which supports lessons learned. For example, during training development for LSDS. the QA methods such checklists. peer reviews, and review gates ensure the quality and alignment of deliverables.</w:t>
      </w:r>
      <w:r w:rsidR="008005CF">
        <w:t xml:space="preserve"> </w:t>
      </w:r>
    </w:p>
    <w:p w14:paraId="2323B22E" w14:textId="77777777" w:rsidR="008005CF" w:rsidRDefault="008005CF" w:rsidP="008005CF">
      <w:pPr>
        <w:spacing w:before="0" w:after="0" w:line="276" w:lineRule="auto"/>
        <w:ind w:left="0"/>
        <w:jc w:val="left"/>
      </w:pPr>
    </w:p>
    <w:p w14:paraId="13D5F86F" w14:textId="77777777" w:rsidR="008005CF" w:rsidRDefault="008005CF" w:rsidP="008005CF">
      <w:pPr>
        <w:spacing w:before="0" w:after="0" w:line="276" w:lineRule="auto"/>
        <w:ind w:left="0"/>
        <w:jc w:val="left"/>
      </w:pPr>
      <w:r>
        <w:t xml:space="preserve">QA implements risk-aware processes, which ensures they are built with risk controls, safeguards, and checkpoints. It serves as an early identification of process-based risks through planning, process audits, and standard adherence checks. QA helps surface risks related to poor documentation, communication gaps, or workflow inefficiencies. In addition, Quality Assurance encourages key principles such as feedback loop and retrospectives, which supports lessons learned. For example, during training development for LSDS. the QA methods such checklists. peer reviews, and review gates ensure the quality and alignment of deliverables. </w:t>
      </w:r>
    </w:p>
    <w:p w14:paraId="12A87825" w14:textId="77777777" w:rsidR="008005CF" w:rsidRDefault="008005CF" w:rsidP="008005CF">
      <w:pPr>
        <w:spacing w:before="0" w:after="0" w:line="276" w:lineRule="auto"/>
        <w:ind w:left="0"/>
        <w:jc w:val="left"/>
      </w:pPr>
    </w:p>
    <w:p w14:paraId="594EA297" w14:textId="77777777" w:rsidR="008005CF" w:rsidRDefault="008005CF" w:rsidP="008005CF">
      <w:pPr>
        <w:spacing w:before="0" w:after="0" w:line="276" w:lineRule="auto"/>
        <w:ind w:left="0"/>
        <w:jc w:val="left"/>
      </w:pPr>
      <w:r w:rsidRPr="008005CF">
        <w:rPr>
          <w:b/>
          <w:bCs/>
        </w:rPr>
        <w:t>Quality Control (QC)</w:t>
      </w:r>
      <w:r>
        <w:t xml:space="preserve"> is reactive and product-oriented, as it focuses on detecting and correcting defect. QC verifies deliverables against requirements by identifying errors before the deliverables reach stakeholders, reducing delivery and reputational risks. Through frequent inspections and testing cycles, QC detect emerging risks, which can be documented in the risk register. When defects are detected, QC triggers corrective actions such as reallocation of resources, rework, and/or timeline adjustments. If a training module fails to meet LSDS standards during a run through, QC will prompt the team to identify the root causes and take immediate action to manage the risk before deployment.</w:t>
      </w:r>
    </w:p>
    <w:p w14:paraId="6A3D38E7" w14:textId="77777777" w:rsidR="001514A3" w:rsidRDefault="001514A3" w:rsidP="008005CF">
      <w:pPr>
        <w:spacing w:before="0" w:after="0" w:line="276" w:lineRule="auto"/>
        <w:ind w:left="0"/>
        <w:jc w:val="left"/>
      </w:pPr>
    </w:p>
    <w:p w14:paraId="0D9CEBA1" w14:textId="032FE14A" w:rsidR="001514A3" w:rsidRPr="001514A3" w:rsidRDefault="001514A3" w:rsidP="008005CF">
      <w:pPr>
        <w:spacing w:before="0" w:after="0" w:line="276" w:lineRule="auto"/>
        <w:ind w:left="0"/>
        <w:jc w:val="left"/>
        <w:rPr>
          <w:sz w:val="22"/>
          <w:szCs w:val="22"/>
        </w:rPr>
        <w:sectPr w:rsidR="001514A3" w:rsidRPr="001514A3" w:rsidSect="00B65B09">
          <w:pgSz w:w="12240" w:h="15840" w:code="1"/>
          <w:pgMar w:top="720" w:right="1440" w:bottom="720" w:left="1440" w:header="432" w:footer="432" w:gutter="0"/>
          <w:cols w:space="720"/>
          <w:docGrid w:linePitch="360"/>
        </w:sectPr>
      </w:pPr>
      <w:r w:rsidRPr="001514A3">
        <w:t>Both Quality Assurance and Quality Control create a</w:t>
      </w:r>
      <w:r>
        <w:t xml:space="preserve"> reiterative </w:t>
      </w:r>
      <w:r w:rsidRPr="001514A3">
        <w:t xml:space="preserve">loop that reduces uncertainty, enhance stakeholder confidence, and supports the risk management objectives of maximizing opportunities and minimizing threats. Integrating </w:t>
      </w:r>
      <w:r w:rsidR="008B0364" w:rsidRPr="001514A3">
        <w:t>both</w:t>
      </w:r>
      <w:r w:rsidRPr="001514A3">
        <w:t xml:space="preserve"> methodologies allow ASDG and LSDS to continuously arrange quality-related risks to aim for a successful delivery of the project’s training and outcomes.</w:t>
      </w:r>
    </w:p>
    <w:p w14:paraId="58083968" w14:textId="77777777" w:rsidR="00011D7D" w:rsidRPr="00AD0C4E" w:rsidRDefault="001B3B9C" w:rsidP="004051B2">
      <w:pPr>
        <w:pStyle w:val="Appendix"/>
      </w:pPr>
      <w:bookmarkStart w:id="22" w:name="_Toc100638971"/>
      <w:bookmarkStart w:id="23" w:name="_Toc100639889"/>
      <w:bookmarkStart w:id="24" w:name="_Toc100640029"/>
      <w:bookmarkStart w:id="25" w:name="_Toc100640113"/>
      <w:bookmarkStart w:id="26" w:name="_Toc95023611"/>
      <w:bookmarkStart w:id="27" w:name="_Toc95033007"/>
      <w:bookmarkStart w:id="28" w:name="_Toc95033138"/>
      <w:bookmarkStart w:id="29" w:name="_Toc94000113"/>
      <w:bookmarkStart w:id="30" w:name="_Toc94000451"/>
      <w:bookmarkStart w:id="31" w:name="_Toc94000536"/>
      <w:bookmarkStart w:id="32" w:name="_Toc94000784"/>
      <w:bookmarkStart w:id="33" w:name="_Toc94000896"/>
      <w:bookmarkStart w:id="34" w:name="_Toc94000116"/>
      <w:bookmarkStart w:id="35" w:name="_Toc94000454"/>
      <w:bookmarkStart w:id="36" w:name="_Toc94000539"/>
      <w:bookmarkStart w:id="37" w:name="_Toc94000787"/>
      <w:bookmarkStart w:id="38" w:name="_Toc94000899"/>
      <w:bookmarkStart w:id="39" w:name="_Toc94002206"/>
      <w:bookmarkStart w:id="40" w:name="_Toc94002296"/>
      <w:bookmarkStart w:id="41" w:name="_Toc94002417"/>
      <w:bookmarkStart w:id="42" w:name="_Toc94065455"/>
      <w:bookmarkStart w:id="43" w:name="_Toc94683331"/>
      <w:bookmarkStart w:id="44" w:name="_Toc95023613"/>
      <w:bookmarkStart w:id="45" w:name="_Toc95033009"/>
      <w:bookmarkStart w:id="46" w:name="_Toc95033140"/>
      <w:bookmarkStart w:id="47" w:name="_Toc95023621"/>
      <w:bookmarkStart w:id="48" w:name="_Toc95033014"/>
      <w:bookmarkStart w:id="49" w:name="_Toc95033145"/>
      <w:bookmarkStart w:id="50" w:name="_Toc95023622"/>
      <w:bookmarkStart w:id="51" w:name="_Toc95033015"/>
      <w:bookmarkStart w:id="52" w:name="_Toc95033146"/>
      <w:bookmarkStart w:id="53" w:name="_Toc94683343"/>
      <w:bookmarkStart w:id="54" w:name="_Toc94683346"/>
      <w:bookmarkStart w:id="55" w:name="_Toc94683347"/>
      <w:bookmarkStart w:id="56" w:name="_Toc94683348"/>
      <w:bookmarkStart w:id="57" w:name="_Toc94683349"/>
      <w:bookmarkStart w:id="58" w:name="_Toc94683356"/>
      <w:bookmarkStart w:id="59" w:name="_Toc94683360"/>
      <w:bookmarkStart w:id="60" w:name="_Toc94683362"/>
      <w:bookmarkStart w:id="61" w:name="_Toc94683363"/>
      <w:bookmarkStart w:id="62" w:name="_Toc94683370"/>
      <w:bookmarkStart w:id="63" w:name="_Toc94002308"/>
      <w:bookmarkStart w:id="64" w:name="_Toc94002429"/>
      <w:bookmarkStart w:id="65" w:name="_Toc94065467"/>
      <w:bookmarkStart w:id="66" w:name="_Toc95023631"/>
      <w:bookmarkStart w:id="67" w:name="_Toc95033024"/>
      <w:bookmarkStart w:id="68" w:name="_Toc95033155"/>
      <w:bookmarkStart w:id="69" w:name="_Toc95023638"/>
      <w:bookmarkStart w:id="70" w:name="_Toc95033031"/>
      <w:bookmarkStart w:id="71" w:name="_Toc95033162"/>
      <w:bookmarkStart w:id="72" w:name="_Toc95023644"/>
      <w:bookmarkStart w:id="73" w:name="_Toc95033037"/>
      <w:bookmarkStart w:id="74" w:name="_Toc95033168"/>
      <w:bookmarkStart w:id="75" w:name="_Toc95023677"/>
      <w:bookmarkStart w:id="76" w:name="_Toc95033070"/>
      <w:bookmarkStart w:id="77" w:name="_Toc95033201"/>
      <w:bookmarkStart w:id="78" w:name="_Toc105907898"/>
      <w:bookmarkStart w:id="79" w:name="_Toc106079208"/>
      <w:bookmarkStart w:id="80" w:name="_Toc106079802"/>
      <w:bookmarkStart w:id="81" w:name="_Toc107027579"/>
      <w:bookmarkStart w:id="82" w:name="_Toc107027789"/>
      <w:bookmarkStart w:id="83" w:name="_Toc425598880"/>
      <w:bookmarkEnd w:id="1"/>
      <w:bookmarkEnd w:id="3"/>
      <w:bookmarkEnd w:id="4"/>
      <w:bookmarkEnd w:id="5"/>
      <w:bookmarkEnd w:id="16"/>
      <w:bookmarkEnd w:id="17"/>
      <w:bookmarkEnd w:id="18"/>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r>
        <w:lastRenderedPageBreak/>
        <w:t>Project Risk</w:t>
      </w:r>
      <w:r w:rsidR="00262B58" w:rsidRPr="00AD0C4E">
        <w:t xml:space="preserve"> Management </w:t>
      </w:r>
      <w:r w:rsidR="00011D7D" w:rsidRPr="00AD0C4E">
        <w:t xml:space="preserve">Plan </w:t>
      </w:r>
      <w:bookmarkEnd w:id="78"/>
      <w:bookmarkEnd w:id="79"/>
      <w:bookmarkEnd w:id="80"/>
      <w:r w:rsidR="004051B2" w:rsidRPr="00AD0C4E">
        <w:t>A</w:t>
      </w:r>
      <w:r w:rsidR="00011D7D" w:rsidRPr="00AD0C4E">
        <w:t>pproval</w:t>
      </w:r>
      <w:bookmarkEnd w:id="81"/>
      <w:bookmarkEnd w:id="82"/>
      <w:r w:rsidR="004051B2" w:rsidRPr="00AD0C4E">
        <w:t>s</w:t>
      </w:r>
      <w:bookmarkEnd w:id="83"/>
    </w:p>
    <w:p w14:paraId="4E8F3448" w14:textId="6BDD9B4A" w:rsidR="00011D7D" w:rsidRPr="003D24E4" w:rsidRDefault="00011D7D">
      <w:pPr>
        <w:rPr>
          <w:rFonts w:ascii="Arial" w:hAnsi="Arial" w:cs="Arial"/>
        </w:rPr>
      </w:pPr>
      <w:r w:rsidRPr="003D24E4">
        <w:rPr>
          <w:rFonts w:ascii="Arial" w:hAnsi="Arial" w:cs="Arial"/>
        </w:rPr>
        <w:t xml:space="preserve">The undersigned acknowledge they have reviewed the </w:t>
      </w:r>
      <w:r w:rsidRPr="00352ED1">
        <w:rPr>
          <w:rFonts w:ascii="Arial" w:hAnsi="Arial" w:cs="Arial"/>
          <w:i/>
          <w:color w:val="FF0000"/>
        </w:rPr>
        <w:fldChar w:fldCharType="begin"/>
      </w:r>
      <w:r w:rsidRPr="00352ED1">
        <w:rPr>
          <w:rFonts w:ascii="Arial" w:hAnsi="Arial" w:cs="Arial"/>
          <w:i/>
          <w:color w:val="FF0000"/>
        </w:rPr>
        <w:instrText xml:space="preserve"> DOCPROPERTY  Subject  \* MERGEFORMAT </w:instrText>
      </w:r>
      <w:r w:rsidRPr="00352ED1">
        <w:rPr>
          <w:rFonts w:ascii="Arial" w:hAnsi="Arial" w:cs="Arial"/>
          <w:i/>
          <w:color w:val="FF0000"/>
        </w:rPr>
        <w:fldChar w:fldCharType="separate"/>
      </w:r>
      <w:r w:rsidR="007F199A" w:rsidRPr="00352ED1">
        <w:rPr>
          <w:rFonts w:ascii="Arial" w:hAnsi="Arial" w:cs="Arial"/>
          <w:i/>
          <w:color w:val="FF0000"/>
        </w:rPr>
        <w:t>&lt;</w:t>
      </w:r>
      <w:r w:rsidR="0088772F">
        <w:rPr>
          <w:rFonts w:ascii="Arial" w:hAnsi="Arial" w:cs="Arial"/>
          <w:i/>
          <w:color w:val="FF0000"/>
        </w:rPr>
        <w:t>LSDS</w:t>
      </w:r>
      <w:r w:rsidR="007F199A" w:rsidRPr="00352ED1">
        <w:rPr>
          <w:rFonts w:ascii="Arial" w:hAnsi="Arial" w:cs="Arial"/>
          <w:i/>
          <w:color w:val="FF0000"/>
        </w:rPr>
        <w:t>&gt;</w:t>
      </w:r>
      <w:r w:rsidRPr="00352ED1">
        <w:rPr>
          <w:rFonts w:ascii="Arial" w:hAnsi="Arial" w:cs="Arial"/>
          <w:i/>
          <w:color w:val="FF0000"/>
        </w:rPr>
        <w:fldChar w:fldCharType="end"/>
      </w:r>
      <w:r w:rsidRPr="003D24E4">
        <w:rPr>
          <w:rFonts w:ascii="Arial" w:hAnsi="Arial" w:cs="Arial"/>
        </w:rPr>
        <w:t xml:space="preserve"> </w:t>
      </w:r>
      <w:r w:rsidR="00484DE3">
        <w:rPr>
          <w:rFonts w:ascii="Arial" w:hAnsi="Arial" w:cs="Arial"/>
        </w:rPr>
        <w:t>Project Risk</w:t>
      </w:r>
      <w:r w:rsidR="00262B58">
        <w:rPr>
          <w:rFonts w:ascii="Arial" w:hAnsi="Arial" w:cs="Arial"/>
        </w:rPr>
        <w:t xml:space="preserve"> Management </w:t>
      </w:r>
      <w:r w:rsidRPr="003D24E4">
        <w:rPr>
          <w:rFonts w:ascii="Arial" w:hAnsi="Arial" w:cs="Arial"/>
        </w:rPr>
        <w:t xml:space="preserve">Plan and agree with the approach it presents.  Changes to this </w:t>
      </w:r>
      <w:r w:rsidR="00484DE3">
        <w:rPr>
          <w:rFonts w:ascii="Arial" w:hAnsi="Arial" w:cs="Arial"/>
        </w:rPr>
        <w:t>Project Risk</w:t>
      </w:r>
      <w:r w:rsidR="00262B58">
        <w:rPr>
          <w:rFonts w:ascii="Arial" w:hAnsi="Arial" w:cs="Arial"/>
        </w:rPr>
        <w:t xml:space="preserve"> Management </w:t>
      </w:r>
      <w:r w:rsidRPr="003D24E4">
        <w:rPr>
          <w:rFonts w:ascii="Arial" w:hAnsi="Arial" w:cs="Arial"/>
        </w:rPr>
        <w:t>Plan will be coordinated with and approved by the undersigned or their designated representatives.</w:t>
      </w:r>
    </w:p>
    <w:p w14:paraId="275F23DD" w14:textId="77777777" w:rsidR="00011D7D" w:rsidRPr="003D24E4" w:rsidRDefault="00011D7D">
      <w:pPr>
        <w:tabs>
          <w:tab w:val="left" w:leader="underscore" w:pos="5760"/>
          <w:tab w:val="left" w:leader="underscore" w:pos="9000"/>
        </w:tabs>
        <w:spacing w:before="20" w:after="20"/>
        <w:rPr>
          <w:rFonts w:ascii="Arial" w:hAnsi="Arial" w:cs="Arial"/>
        </w:rPr>
      </w:pPr>
    </w:p>
    <w:tbl>
      <w:tblPr>
        <w:tblW w:w="882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15"/>
        <w:gridCol w:w="4505"/>
        <w:gridCol w:w="900"/>
        <w:gridCol w:w="1800"/>
      </w:tblGrid>
      <w:tr w:rsidR="00011D7D" w:rsidRPr="003D24E4" w14:paraId="06476C62" w14:textId="77777777">
        <w:tc>
          <w:tcPr>
            <w:tcW w:w="1615" w:type="dxa"/>
            <w:tcBorders>
              <w:top w:val="nil"/>
              <w:left w:val="nil"/>
              <w:bottom w:val="nil"/>
              <w:right w:val="nil"/>
            </w:tcBorders>
          </w:tcPr>
          <w:p w14:paraId="07EFA516" w14:textId="77777777" w:rsidR="00011D7D" w:rsidRPr="003D24E4" w:rsidRDefault="00011D7D">
            <w:pPr>
              <w:spacing w:before="20" w:after="20"/>
              <w:ind w:left="0"/>
              <w:rPr>
                <w:rFonts w:ascii="Arial" w:hAnsi="Arial" w:cs="Arial"/>
              </w:rPr>
            </w:pPr>
            <w:bookmarkStart w:id="84" w:name="_Toc104351547"/>
            <w:bookmarkStart w:id="85" w:name="_Toc104351552"/>
            <w:bookmarkStart w:id="86" w:name="_Toc104351553"/>
            <w:bookmarkStart w:id="87" w:name="_Toc104351554"/>
            <w:bookmarkStart w:id="88" w:name="_Toc104351584"/>
            <w:bookmarkStart w:id="89" w:name="_Toc104351624"/>
            <w:bookmarkStart w:id="90" w:name="_Toc104351625"/>
            <w:bookmarkStart w:id="91" w:name="_Toc104351636"/>
            <w:bookmarkStart w:id="92" w:name="_Toc104351660"/>
            <w:bookmarkStart w:id="93" w:name="_Toc104351663"/>
            <w:bookmarkStart w:id="94" w:name="_Toc104351665"/>
            <w:bookmarkStart w:id="95" w:name="_Toc104351690"/>
            <w:bookmarkStart w:id="96" w:name="_Toc104351702"/>
            <w:bookmarkStart w:id="97" w:name="_Toc104351703"/>
            <w:bookmarkStart w:id="98" w:name="_Toc104351748"/>
            <w:bookmarkStart w:id="99" w:name="_Toc104351750"/>
            <w:bookmarkStart w:id="100" w:name="_Toc104351761"/>
            <w:bookmarkStart w:id="101" w:name="_Toc104351763"/>
            <w:bookmarkStart w:id="102" w:name="_Toc104351787"/>
            <w:bookmarkStart w:id="103" w:name="_Toc104351788"/>
            <w:bookmarkStart w:id="104" w:name="_Toc104351810"/>
            <w:bookmarkStart w:id="105" w:name="_Toc104351812"/>
            <w:bookmarkStart w:id="106" w:name="_Toc104351813"/>
            <w:bookmarkStart w:id="107" w:name="_Toc104351814"/>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r w:rsidRPr="003D24E4">
              <w:rPr>
                <w:rFonts w:ascii="Arial" w:hAnsi="Arial" w:cs="Arial"/>
              </w:rPr>
              <w:t>Signature:</w:t>
            </w:r>
          </w:p>
        </w:tc>
        <w:tc>
          <w:tcPr>
            <w:tcW w:w="4505" w:type="dxa"/>
            <w:tcBorders>
              <w:top w:val="nil"/>
              <w:left w:val="nil"/>
              <w:right w:val="nil"/>
            </w:tcBorders>
          </w:tcPr>
          <w:p w14:paraId="0F9D01A1" w14:textId="34DA9922" w:rsidR="00011D7D" w:rsidRPr="003D24E4" w:rsidRDefault="002D5745">
            <w:pPr>
              <w:rPr>
                <w:rFonts w:ascii="Arial" w:hAnsi="Arial" w:cs="Arial"/>
              </w:rPr>
            </w:pPr>
            <w:r>
              <w:rPr>
                <w:rFonts w:ascii="Arial" w:hAnsi="Arial" w:cs="Arial"/>
              </w:rPr>
              <w:t>Sibin Jacob</w:t>
            </w:r>
          </w:p>
        </w:tc>
        <w:tc>
          <w:tcPr>
            <w:tcW w:w="900" w:type="dxa"/>
            <w:tcBorders>
              <w:top w:val="nil"/>
              <w:left w:val="nil"/>
              <w:bottom w:val="nil"/>
              <w:right w:val="nil"/>
            </w:tcBorders>
          </w:tcPr>
          <w:p w14:paraId="15543FA7" w14:textId="77777777" w:rsidR="00011D7D" w:rsidRPr="003D24E4" w:rsidRDefault="00011D7D">
            <w:pPr>
              <w:ind w:left="0"/>
              <w:jc w:val="left"/>
              <w:rPr>
                <w:rFonts w:ascii="Arial" w:hAnsi="Arial" w:cs="Arial"/>
              </w:rPr>
            </w:pPr>
            <w:r w:rsidRPr="003D24E4">
              <w:rPr>
                <w:rFonts w:ascii="Arial" w:hAnsi="Arial" w:cs="Arial"/>
              </w:rPr>
              <w:t>Date:</w:t>
            </w:r>
          </w:p>
        </w:tc>
        <w:tc>
          <w:tcPr>
            <w:tcW w:w="1800" w:type="dxa"/>
            <w:tcBorders>
              <w:top w:val="nil"/>
              <w:left w:val="nil"/>
              <w:bottom w:val="single" w:sz="4" w:space="0" w:color="auto"/>
              <w:right w:val="nil"/>
            </w:tcBorders>
          </w:tcPr>
          <w:p w14:paraId="5C1AAC0E" w14:textId="5A5D687B" w:rsidR="00011D7D" w:rsidRPr="003D24E4" w:rsidRDefault="002D5745">
            <w:pPr>
              <w:rPr>
                <w:rFonts w:ascii="Arial" w:hAnsi="Arial" w:cs="Arial"/>
              </w:rPr>
            </w:pPr>
            <w:r>
              <w:rPr>
                <w:rFonts w:ascii="Arial" w:hAnsi="Arial" w:cs="Arial"/>
              </w:rPr>
              <w:t>6/2/25</w:t>
            </w:r>
          </w:p>
        </w:tc>
      </w:tr>
      <w:tr w:rsidR="00011D7D" w:rsidRPr="003D24E4" w14:paraId="05BB397E" w14:textId="77777777">
        <w:tc>
          <w:tcPr>
            <w:tcW w:w="1615" w:type="dxa"/>
            <w:tcBorders>
              <w:top w:val="nil"/>
              <w:left w:val="nil"/>
              <w:bottom w:val="nil"/>
              <w:right w:val="nil"/>
            </w:tcBorders>
          </w:tcPr>
          <w:p w14:paraId="7D15902A" w14:textId="77777777" w:rsidR="00011D7D" w:rsidRPr="003D24E4" w:rsidRDefault="00011D7D">
            <w:pPr>
              <w:spacing w:before="20" w:after="20"/>
              <w:ind w:left="0"/>
              <w:rPr>
                <w:rFonts w:ascii="Arial" w:hAnsi="Arial" w:cs="Arial"/>
              </w:rPr>
            </w:pPr>
            <w:r w:rsidRPr="003D24E4">
              <w:rPr>
                <w:rFonts w:ascii="Arial" w:hAnsi="Arial" w:cs="Arial"/>
              </w:rPr>
              <w:t>Print Name:</w:t>
            </w:r>
          </w:p>
        </w:tc>
        <w:tc>
          <w:tcPr>
            <w:tcW w:w="4505" w:type="dxa"/>
            <w:tcBorders>
              <w:left w:val="nil"/>
              <w:right w:val="nil"/>
            </w:tcBorders>
          </w:tcPr>
          <w:p w14:paraId="3F488DAC" w14:textId="5FB1DF45" w:rsidR="00011D7D" w:rsidRPr="003D24E4" w:rsidRDefault="002D5745">
            <w:pPr>
              <w:rPr>
                <w:rFonts w:ascii="Arial" w:hAnsi="Arial" w:cs="Arial"/>
              </w:rPr>
            </w:pPr>
            <w:r>
              <w:rPr>
                <w:rFonts w:ascii="Arial" w:hAnsi="Arial" w:cs="Arial"/>
              </w:rPr>
              <w:t>Sibin Jacob</w:t>
            </w:r>
          </w:p>
        </w:tc>
        <w:tc>
          <w:tcPr>
            <w:tcW w:w="900" w:type="dxa"/>
            <w:tcBorders>
              <w:top w:val="nil"/>
              <w:left w:val="nil"/>
              <w:bottom w:val="nil"/>
              <w:right w:val="nil"/>
            </w:tcBorders>
          </w:tcPr>
          <w:p w14:paraId="5D6FE769" w14:textId="77777777" w:rsidR="00011D7D" w:rsidRPr="003D24E4" w:rsidRDefault="00011D7D">
            <w:pPr>
              <w:rPr>
                <w:rFonts w:ascii="Arial" w:hAnsi="Arial" w:cs="Arial"/>
              </w:rPr>
            </w:pPr>
          </w:p>
        </w:tc>
        <w:tc>
          <w:tcPr>
            <w:tcW w:w="1800" w:type="dxa"/>
            <w:tcBorders>
              <w:top w:val="single" w:sz="4" w:space="0" w:color="auto"/>
              <w:left w:val="nil"/>
              <w:bottom w:val="nil"/>
              <w:right w:val="nil"/>
            </w:tcBorders>
          </w:tcPr>
          <w:p w14:paraId="290D7E83" w14:textId="77777777" w:rsidR="00011D7D" w:rsidRPr="003D24E4" w:rsidRDefault="00011D7D">
            <w:pPr>
              <w:rPr>
                <w:rFonts w:ascii="Arial" w:hAnsi="Arial" w:cs="Arial"/>
              </w:rPr>
            </w:pPr>
          </w:p>
        </w:tc>
      </w:tr>
      <w:tr w:rsidR="00011D7D" w:rsidRPr="003D24E4" w14:paraId="0A7705A7" w14:textId="77777777">
        <w:tc>
          <w:tcPr>
            <w:tcW w:w="1615" w:type="dxa"/>
            <w:tcBorders>
              <w:top w:val="nil"/>
              <w:left w:val="nil"/>
              <w:bottom w:val="nil"/>
              <w:right w:val="nil"/>
            </w:tcBorders>
          </w:tcPr>
          <w:p w14:paraId="7A993857" w14:textId="77777777" w:rsidR="00011D7D" w:rsidRPr="003D24E4" w:rsidRDefault="00011D7D">
            <w:pPr>
              <w:spacing w:before="20" w:after="20"/>
              <w:ind w:left="0"/>
              <w:rPr>
                <w:rFonts w:ascii="Arial" w:hAnsi="Arial" w:cs="Arial"/>
              </w:rPr>
            </w:pPr>
            <w:r w:rsidRPr="003D24E4">
              <w:rPr>
                <w:rFonts w:ascii="Arial" w:hAnsi="Arial" w:cs="Arial"/>
              </w:rPr>
              <w:t>Title:</w:t>
            </w:r>
          </w:p>
        </w:tc>
        <w:tc>
          <w:tcPr>
            <w:tcW w:w="4505" w:type="dxa"/>
            <w:tcBorders>
              <w:left w:val="nil"/>
              <w:right w:val="nil"/>
            </w:tcBorders>
          </w:tcPr>
          <w:p w14:paraId="631349D4" w14:textId="5E62297E" w:rsidR="00011D7D" w:rsidRPr="003D24E4" w:rsidRDefault="002D5745">
            <w:pPr>
              <w:rPr>
                <w:rFonts w:ascii="Arial" w:hAnsi="Arial" w:cs="Arial"/>
              </w:rPr>
            </w:pPr>
            <w:r>
              <w:rPr>
                <w:rFonts w:ascii="Arial" w:hAnsi="Arial" w:cs="Arial"/>
              </w:rPr>
              <w:t>Project Manager</w:t>
            </w:r>
          </w:p>
        </w:tc>
        <w:tc>
          <w:tcPr>
            <w:tcW w:w="900" w:type="dxa"/>
            <w:tcBorders>
              <w:top w:val="nil"/>
              <w:left w:val="nil"/>
              <w:bottom w:val="nil"/>
              <w:right w:val="nil"/>
            </w:tcBorders>
          </w:tcPr>
          <w:p w14:paraId="76043D54" w14:textId="77777777" w:rsidR="00011D7D" w:rsidRPr="003D24E4" w:rsidRDefault="00011D7D">
            <w:pPr>
              <w:rPr>
                <w:rFonts w:ascii="Arial" w:hAnsi="Arial" w:cs="Arial"/>
              </w:rPr>
            </w:pPr>
          </w:p>
        </w:tc>
        <w:tc>
          <w:tcPr>
            <w:tcW w:w="1800" w:type="dxa"/>
            <w:tcBorders>
              <w:top w:val="nil"/>
              <w:left w:val="nil"/>
              <w:bottom w:val="nil"/>
              <w:right w:val="nil"/>
            </w:tcBorders>
          </w:tcPr>
          <w:p w14:paraId="1BB1AE43" w14:textId="77777777" w:rsidR="00011D7D" w:rsidRPr="003D24E4" w:rsidRDefault="00011D7D">
            <w:pPr>
              <w:rPr>
                <w:rFonts w:ascii="Arial" w:hAnsi="Arial" w:cs="Arial"/>
              </w:rPr>
            </w:pPr>
          </w:p>
        </w:tc>
      </w:tr>
      <w:tr w:rsidR="00011D7D" w:rsidRPr="003D24E4" w14:paraId="00A95D3B" w14:textId="77777777">
        <w:tc>
          <w:tcPr>
            <w:tcW w:w="1615" w:type="dxa"/>
            <w:tcBorders>
              <w:top w:val="nil"/>
              <w:left w:val="nil"/>
              <w:bottom w:val="nil"/>
              <w:right w:val="nil"/>
            </w:tcBorders>
          </w:tcPr>
          <w:p w14:paraId="13208BD2" w14:textId="77777777" w:rsidR="00011D7D" w:rsidRPr="003D24E4" w:rsidRDefault="00011D7D">
            <w:pPr>
              <w:spacing w:before="20" w:after="20"/>
              <w:ind w:left="0"/>
              <w:rPr>
                <w:rFonts w:ascii="Arial" w:hAnsi="Arial" w:cs="Arial"/>
              </w:rPr>
            </w:pPr>
            <w:r w:rsidRPr="003D24E4">
              <w:rPr>
                <w:rFonts w:ascii="Arial" w:hAnsi="Arial" w:cs="Arial"/>
              </w:rPr>
              <w:t>Role:</w:t>
            </w:r>
          </w:p>
        </w:tc>
        <w:tc>
          <w:tcPr>
            <w:tcW w:w="4505" w:type="dxa"/>
            <w:tcBorders>
              <w:left w:val="nil"/>
              <w:right w:val="nil"/>
            </w:tcBorders>
          </w:tcPr>
          <w:p w14:paraId="62A0BAF3" w14:textId="557B2461" w:rsidR="00011D7D" w:rsidRPr="003D24E4" w:rsidRDefault="002D5745">
            <w:pPr>
              <w:rPr>
                <w:rFonts w:ascii="Arial" w:hAnsi="Arial" w:cs="Arial"/>
              </w:rPr>
            </w:pPr>
            <w:r>
              <w:rPr>
                <w:rFonts w:ascii="Arial" w:hAnsi="Arial" w:cs="Arial"/>
              </w:rPr>
              <w:t>Lead Project Manager ASDG</w:t>
            </w:r>
          </w:p>
        </w:tc>
        <w:tc>
          <w:tcPr>
            <w:tcW w:w="900" w:type="dxa"/>
            <w:tcBorders>
              <w:top w:val="nil"/>
              <w:left w:val="nil"/>
              <w:bottom w:val="nil"/>
              <w:right w:val="nil"/>
            </w:tcBorders>
          </w:tcPr>
          <w:p w14:paraId="4B30D6F1" w14:textId="77777777" w:rsidR="00011D7D" w:rsidRPr="003D24E4" w:rsidRDefault="00011D7D">
            <w:pPr>
              <w:rPr>
                <w:rFonts w:ascii="Arial" w:hAnsi="Arial" w:cs="Arial"/>
              </w:rPr>
            </w:pPr>
          </w:p>
        </w:tc>
        <w:tc>
          <w:tcPr>
            <w:tcW w:w="1800" w:type="dxa"/>
            <w:tcBorders>
              <w:top w:val="nil"/>
              <w:left w:val="nil"/>
              <w:bottom w:val="nil"/>
              <w:right w:val="nil"/>
            </w:tcBorders>
          </w:tcPr>
          <w:p w14:paraId="2BB2AD26" w14:textId="77777777" w:rsidR="00011D7D" w:rsidRPr="003D24E4" w:rsidRDefault="00011D7D">
            <w:pPr>
              <w:rPr>
                <w:rFonts w:ascii="Arial" w:hAnsi="Arial" w:cs="Arial"/>
              </w:rPr>
            </w:pPr>
          </w:p>
        </w:tc>
      </w:tr>
    </w:tbl>
    <w:p w14:paraId="7C6A4C6A" w14:textId="77777777" w:rsidR="00011D7D" w:rsidRPr="003D24E4" w:rsidRDefault="00011D7D">
      <w:pPr>
        <w:ind w:left="0"/>
        <w:rPr>
          <w:rFonts w:ascii="Arial" w:hAnsi="Arial" w:cs="Arial"/>
          <w:szCs w:val="28"/>
        </w:rPr>
      </w:pPr>
    </w:p>
    <w:tbl>
      <w:tblPr>
        <w:tblW w:w="882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15"/>
        <w:gridCol w:w="4505"/>
        <w:gridCol w:w="900"/>
        <w:gridCol w:w="1800"/>
      </w:tblGrid>
      <w:tr w:rsidR="00011D7D" w:rsidRPr="003D24E4" w14:paraId="06BEDC4C" w14:textId="77777777">
        <w:tc>
          <w:tcPr>
            <w:tcW w:w="1615" w:type="dxa"/>
            <w:tcBorders>
              <w:top w:val="nil"/>
              <w:left w:val="nil"/>
              <w:bottom w:val="nil"/>
              <w:right w:val="nil"/>
            </w:tcBorders>
          </w:tcPr>
          <w:p w14:paraId="15027041" w14:textId="77777777" w:rsidR="00011D7D" w:rsidRPr="003D24E4" w:rsidRDefault="00011D7D">
            <w:pPr>
              <w:spacing w:before="20" w:after="20"/>
              <w:ind w:left="0"/>
              <w:rPr>
                <w:rFonts w:ascii="Arial" w:hAnsi="Arial" w:cs="Arial"/>
              </w:rPr>
            </w:pPr>
            <w:r w:rsidRPr="003D24E4">
              <w:rPr>
                <w:rFonts w:ascii="Arial" w:hAnsi="Arial" w:cs="Arial"/>
              </w:rPr>
              <w:t>Signature:</w:t>
            </w:r>
          </w:p>
        </w:tc>
        <w:tc>
          <w:tcPr>
            <w:tcW w:w="4505" w:type="dxa"/>
            <w:tcBorders>
              <w:top w:val="nil"/>
              <w:left w:val="nil"/>
              <w:right w:val="nil"/>
            </w:tcBorders>
          </w:tcPr>
          <w:p w14:paraId="1999224A" w14:textId="21C39F51" w:rsidR="00011D7D" w:rsidRPr="003D24E4" w:rsidRDefault="00912723">
            <w:pPr>
              <w:rPr>
                <w:rFonts w:ascii="Arial" w:hAnsi="Arial" w:cs="Arial"/>
              </w:rPr>
            </w:pPr>
            <w:r>
              <w:rPr>
                <w:rFonts w:ascii="Arial" w:hAnsi="Arial" w:cs="Arial"/>
              </w:rPr>
              <w:t xml:space="preserve">Tom </w:t>
            </w:r>
            <w:proofErr w:type="spellStart"/>
            <w:r>
              <w:rPr>
                <w:rFonts w:ascii="Arial" w:hAnsi="Arial" w:cs="Arial"/>
              </w:rPr>
              <w:t>Terrifick</w:t>
            </w:r>
            <w:proofErr w:type="spellEnd"/>
          </w:p>
        </w:tc>
        <w:tc>
          <w:tcPr>
            <w:tcW w:w="900" w:type="dxa"/>
            <w:tcBorders>
              <w:top w:val="nil"/>
              <w:left w:val="nil"/>
              <w:bottom w:val="nil"/>
              <w:right w:val="nil"/>
            </w:tcBorders>
          </w:tcPr>
          <w:p w14:paraId="22C53EF6" w14:textId="77777777" w:rsidR="00011D7D" w:rsidRPr="003D24E4" w:rsidRDefault="00011D7D">
            <w:pPr>
              <w:ind w:left="0"/>
              <w:jc w:val="left"/>
              <w:rPr>
                <w:rFonts w:ascii="Arial" w:hAnsi="Arial" w:cs="Arial"/>
              </w:rPr>
            </w:pPr>
            <w:r w:rsidRPr="003D24E4">
              <w:rPr>
                <w:rFonts w:ascii="Arial" w:hAnsi="Arial" w:cs="Arial"/>
              </w:rPr>
              <w:t>Date:</w:t>
            </w:r>
          </w:p>
        </w:tc>
        <w:tc>
          <w:tcPr>
            <w:tcW w:w="1800" w:type="dxa"/>
            <w:tcBorders>
              <w:top w:val="nil"/>
              <w:left w:val="nil"/>
              <w:bottom w:val="single" w:sz="4" w:space="0" w:color="auto"/>
              <w:right w:val="nil"/>
            </w:tcBorders>
          </w:tcPr>
          <w:p w14:paraId="040D2130" w14:textId="41D97D7B" w:rsidR="00011D7D" w:rsidRPr="003D24E4" w:rsidRDefault="002D5745">
            <w:pPr>
              <w:rPr>
                <w:rFonts w:ascii="Arial" w:hAnsi="Arial" w:cs="Arial"/>
              </w:rPr>
            </w:pPr>
            <w:r>
              <w:rPr>
                <w:rFonts w:ascii="Arial" w:hAnsi="Arial" w:cs="Arial"/>
              </w:rPr>
              <w:t>6/2/25</w:t>
            </w:r>
          </w:p>
        </w:tc>
      </w:tr>
      <w:tr w:rsidR="00011D7D" w:rsidRPr="003D24E4" w14:paraId="0B1158A8" w14:textId="77777777">
        <w:tc>
          <w:tcPr>
            <w:tcW w:w="1615" w:type="dxa"/>
            <w:tcBorders>
              <w:top w:val="nil"/>
              <w:left w:val="nil"/>
              <w:bottom w:val="nil"/>
              <w:right w:val="nil"/>
            </w:tcBorders>
          </w:tcPr>
          <w:p w14:paraId="63160961" w14:textId="77777777" w:rsidR="00011D7D" w:rsidRPr="003D24E4" w:rsidRDefault="00011D7D">
            <w:pPr>
              <w:spacing w:before="20" w:after="20"/>
              <w:ind w:left="0"/>
              <w:rPr>
                <w:rFonts w:ascii="Arial" w:hAnsi="Arial" w:cs="Arial"/>
              </w:rPr>
            </w:pPr>
            <w:r w:rsidRPr="003D24E4">
              <w:rPr>
                <w:rFonts w:ascii="Arial" w:hAnsi="Arial" w:cs="Arial"/>
              </w:rPr>
              <w:t>Print Name:</w:t>
            </w:r>
          </w:p>
        </w:tc>
        <w:tc>
          <w:tcPr>
            <w:tcW w:w="4505" w:type="dxa"/>
            <w:tcBorders>
              <w:left w:val="nil"/>
              <w:right w:val="nil"/>
            </w:tcBorders>
          </w:tcPr>
          <w:p w14:paraId="5F72A9CD" w14:textId="4A9A3E8A" w:rsidR="00011D7D" w:rsidRPr="003D24E4" w:rsidRDefault="00912723">
            <w:pPr>
              <w:rPr>
                <w:rFonts w:ascii="Arial" w:hAnsi="Arial" w:cs="Arial"/>
              </w:rPr>
            </w:pPr>
            <w:r>
              <w:rPr>
                <w:rFonts w:ascii="Arial" w:hAnsi="Arial" w:cs="Arial"/>
              </w:rPr>
              <w:t xml:space="preserve">Tom </w:t>
            </w:r>
            <w:proofErr w:type="spellStart"/>
            <w:r>
              <w:rPr>
                <w:rFonts w:ascii="Arial" w:hAnsi="Arial" w:cs="Arial"/>
              </w:rPr>
              <w:t>Terrifick</w:t>
            </w:r>
            <w:proofErr w:type="spellEnd"/>
          </w:p>
        </w:tc>
        <w:tc>
          <w:tcPr>
            <w:tcW w:w="900" w:type="dxa"/>
            <w:tcBorders>
              <w:top w:val="nil"/>
              <w:left w:val="nil"/>
              <w:bottom w:val="nil"/>
              <w:right w:val="nil"/>
            </w:tcBorders>
          </w:tcPr>
          <w:p w14:paraId="4CE8F5F6" w14:textId="77777777" w:rsidR="00011D7D" w:rsidRPr="003D24E4" w:rsidRDefault="00011D7D">
            <w:pPr>
              <w:rPr>
                <w:rFonts w:ascii="Arial" w:hAnsi="Arial" w:cs="Arial"/>
              </w:rPr>
            </w:pPr>
          </w:p>
        </w:tc>
        <w:tc>
          <w:tcPr>
            <w:tcW w:w="1800" w:type="dxa"/>
            <w:tcBorders>
              <w:top w:val="single" w:sz="4" w:space="0" w:color="auto"/>
              <w:left w:val="nil"/>
              <w:bottom w:val="nil"/>
              <w:right w:val="nil"/>
            </w:tcBorders>
          </w:tcPr>
          <w:p w14:paraId="2030CC11" w14:textId="77777777" w:rsidR="00011D7D" w:rsidRPr="003D24E4" w:rsidRDefault="00011D7D">
            <w:pPr>
              <w:rPr>
                <w:rFonts w:ascii="Arial" w:hAnsi="Arial" w:cs="Arial"/>
              </w:rPr>
            </w:pPr>
          </w:p>
        </w:tc>
      </w:tr>
      <w:tr w:rsidR="00011D7D" w:rsidRPr="003D24E4" w14:paraId="3E43FE6E" w14:textId="77777777">
        <w:tc>
          <w:tcPr>
            <w:tcW w:w="1615" w:type="dxa"/>
            <w:tcBorders>
              <w:top w:val="nil"/>
              <w:left w:val="nil"/>
              <w:bottom w:val="nil"/>
              <w:right w:val="nil"/>
            </w:tcBorders>
          </w:tcPr>
          <w:p w14:paraId="3382EC84" w14:textId="77777777" w:rsidR="00011D7D" w:rsidRPr="003D24E4" w:rsidRDefault="00011D7D">
            <w:pPr>
              <w:spacing w:before="20" w:after="20"/>
              <w:ind w:left="0"/>
              <w:rPr>
                <w:rFonts w:ascii="Arial" w:hAnsi="Arial" w:cs="Arial"/>
              </w:rPr>
            </w:pPr>
            <w:r w:rsidRPr="003D24E4">
              <w:rPr>
                <w:rFonts w:ascii="Arial" w:hAnsi="Arial" w:cs="Arial"/>
              </w:rPr>
              <w:t>Title:</w:t>
            </w:r>
          </w:p>
        </w:tc>
        <w:tc>
          <w:tcPr>
            <w:tcW w:w="4505" w:type="dxa"/>
            <w:tcBorders>
              <w:left w:val="nil"/>
              <w:right w:val="nil"/>
            </w:tcBorders>
          </w:tcPr>
          <w:p w14:paraId="40B8425E" w14:textId="5CFEDB13" w:rsidR="00011D7D" w:rsidRPr="003D24E4" w:rsidRDefault="00912723">
            <w:pPr>
              <w:rPr>
                <w:rFonts w:ascii="Arial" w:hAnsi="Arial" w:cs="Arial"/>
              </w:rPr>
            </w:pPr>
            <w:r w:rsidRPr="008F1DDE">
              <w:rPr>
                <w:rFonts w:eastAsia="Calibri"/>
                <w:szCs w:val="22"/>
              </w:rPr>
              <w:t>ASDG Program Manager (a Senior VP)</w:t>
            </w:r>
          </w:p>
        </w:tc>
        <w:tc>
          <w:tcPr>
            <w:tcW w:w="900" w:type="dxa"/>
            <w:tcBorders>
              <w:top w:val="nil"/>
              <w:left w:val="nil"/>
              <w:bottom w:val="nil"/>
              <w:right w:val="nil"/>
            </w:tcBorders>
          </w:tcPr>
          <w:p w14:paraId="77D6F5C0" w14:textId="77777777" w:rsidR="00011D7D" w:rsidRPr="003D24E4" w:rsidRDefault="00011D7D">
            <w:pPr>
              <w:rPr>
                <w:rFonts w:ascii="Arial" w:hAnsi="Arial" w:cs="Arial"/>
              </w:rPr>
            </w:pPr>
          </w:p>
        </w:tc>
        <w:tc>
          <w:tcPr>
            <w:tcW w:w="1800" w:type="dxa"/>
            <w:tcBorders>
              <w:top w:val="nil"/>
              <w:left w:val="nil"/>
              <w:bottom w:val="nil"/>
              <w:right w:val="nil"/>
            </w:tcBorders>
          </w:tcPr>
          <w:p w14:paraId="0C9EAC48" w14:textId="77777777" w:rsidR="00011D7D" w:rsidRPr="003D24E4" w:rsidRDefault="00011D7D">
            <w:pPr>
              <w:rPr>
                <w:rFonts w:ascii="Arial" w:hAnsi="Arial" w:cs="Arial"/>
              </w:rPr>
            </w:pPr>
          </w:p>
        </w:tc>
      </w:tr>
      <w:tr w:rsidR="00011D7D" w:rsidRPr="003D24E4" w14:paraId="5549C1FE" w14:textId="77777777">
        <w:tc>
          <w:tcPr>
            <w:tcW w:w="1615" w:type="dxa"/>
            <w:tcBorders>
              <w:top w:val="nil"/>
              <w:left w:val="nil"/>
              <w:bottom w:val="nil"/>
              <w:right w:val="nil"/>
            </w:tcBorders>
          </w:tcPr>
          <w:p w14:paraId="5184853F" w14:textId="77777777" w:rsidR="00011D7D" w:rsidRPr="003D24E4" w:rsidRDefault="00011D7D">
            <w:pPr>
              <w:spacing w:before="20" w:after="20"/>
              <w:ind w:left="0"/>
              <w:rPr>
                <w:rFonts w:ascii="Arial" w:hAnsi="Arial" w:cs="Arial"/>
              </w:rPr>
            </w:pPr>
            <w:r w:rsidRPr="003D24E4">
              <w:rPr>
                <w:rFonts w:ascii="Arial" w:hAnsi="Arial" w:cs="Arial"/>
              </w:rPr>
              <w:t>Role:</w:t>
            </w:r>
          </w:p>
        </w:tc>
        <w:tc>
          <w:tcPr>
            <w:tcW w:w="4505" w:type="dxa"/>
            <w:tcBorders>
              <w:left w:val="nil"/>
              <w:right w:val="nil"/>
            </w:tcBorders>
          </w:tcPr>
          <w:p w14:paraId="63F8A012" w14:textId="45888C40" w:rsidR="00011D7D" w:rsidRPr="003D24E4" w:rsidRDefault="00912723">
            <w:pPr>
              <w:rPr>
                <w:rFonts w:ascii="Arial" w:hAnsi="Arial" w:cs="Arial"/>
              </w:rPr>
            </w:pPr>
            <w:r>
              <w:rPr>
                <w:rFonts w:ascii="Arial" w:hAnsi="Arial" w:cs="Arial"/>
              </w:rPr>
              <w:t>Head of ASDG</w:t>
            </w:r>
          </w:p>
        </w:tc>
        <w:tc>
          <w:tcPr>
            <w:tcW w:w="900" w:type="dxa"/>
            <w:tcBorders>
              <w:top w:val="nil"/>
              <w:left w:val="nil"/>
              <w:bottom w:val="nil"/>
              <w:right w:val="nil"/>
            </w:tcBorders>
          </w:tcPr>
          <w:p w14:paraId="5421B8BE" w14:textId="77777777" w:rsidR="00011D7D" w:rsidRPr="003D24E4" w:rsidRDefault="00011D7D">
            <w:pPr>
              <w:rPr>
                <w:rFonts w:ascii="Arial" w:hAnsi="Arial" w:cs="Arial"/>
              </w:rPr>
            </w:pPr>
          </w:p>
        </w:tc>
        <w:tc>
          <w:tcPr>
            <w:tcW w:w="1800" w:type="dxa"/>
            <w:tcBorders>
              <w:top w:val="nil"/>
              <w:left w:val="nil"/>
              <w:bottom w:val="nil"/>
              <w:right w:val="nil"/>
            </w:tcBorders>
          </w:tcPr>
          <w:p w14:paraId="2CB92193" w14:textId="77777777" w:rsidR="00011D7D" w:rsidRPr="003D24E4" w:rsidRDefault="00011D7D">
            <w:pPr>
              <w:rPr>
                <w:rFonts w:ascii="Arial" w:hAnsi="Arial" w:cs="Arial"/>
              </w:rPr>
            </w:pPr>
          </w:p>
        </w:tc>
      </w:tr>
    </w:tbl>
    <w:p w14:paraId="09A412F4" w14:textId="77777777" w:rsidR="00011D7D" w:rsidRPr="003D24E4" w:rsidRDefault="00011D7D">
      <w:pPr>
        <w:ind w:left="0"/>
        <w:rPr>
          <w:rFonts w:ascii="Arial" w:hAnsi="Arial" w:cs="Arial"/>
          <w:szCs w:val="28"/>
        </w:rPr>
      </w:pPr>
    </w:p>
    <w:tbl>
      <w:tblPr>
        <w:tblW w:w="882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15"/>
        <w:gridCol w:w="4505"/>
        <w:gridCol w:w="900"/>
        <w:gridCol w:w="1800"/>
      </w:tblGrid>
      <w:tr w:rsidR="00011D7D" w:rsidRPr="003D24E4" w14:paraId="0F8C6BE9" w14:textId="77777777">
        <w:tc>
          <w:tcPr>
            <w:tcW w:w="1615" w:type="dxa"/>
            <w:tcBorders>
              <w:top w:val="nil"/>
              <w:left w:val="nil"/>
              <w:bottom w:val="nil"/>
              <w:right w:val="nil"/>
            </w:tcBorders>
          </w:tcPr>
          <w:p w14:paraId="7677E0C5" w14:textId="77777777" w:rsidR="00011D7D" w:rsidRPr="003D24E4" w:rsidRDefault="00011D7D">
            <w:pPr>
              <w:spacing w:before="20" w:after="20"/>
              <w:ind w:left="0"/>
              <w:rPr>
                <w:rFonts w:ascii="Arial" w:hAnsi="Arial" w:cs="Arial"/>
              </w:rPr>
            </w:pPr>
            <w:r w:rsidRPr="003D24E4">
              <w:rPr>
                <w:rFonts w:ascii="Arial" w:hAnsi="Arial" w:cs="Arial"/>
              </w:rPr>
              <w:t>Signature:</w:t>
            </w:r>
          </w:p>
        </w:tc>
        <w:tc>
          <w:tcPr>
            <w:tcW w:w="4505" w:type="dxa"/>
            <w:tcBorders>
              <w:top w:val="nil"/>
              <w:left w:val="nil"/>
              <w:right w:val="nil"/>
            </w:tcBorders>
          </w:tcPr>
          <w:p w14:paraId="6FF6E65E" w14:textId="300994AB" w:rsidR="00011D7D" w:rsidRPr="003D24E4" w:rsidRDefault="00912723">
            <w:pPr>
              <w:rPr>
                <w:rFonts w:ascii="Arial" w:hAnsi="Arial" w:cs="Arial"/>
              </w:rPr>
            </w:pPr>
            <w:r>
              <w:rPr>
                <w:rFonts w:ascii="Arial" w:hAnsi="Arial" w:cs="Arial"/>
              </w:rPr>
              <w:t>Maxwell Maximillian</w:t>
            </w:r>
          </w:p>
        </w:tc>
        <w:tc>
          <w:tcPr>
            <w:tcW w:w="900" w:type="dxa"/>
            <w:tcBorders>
              <w:top w:val="nil"/>
              <w:left w:val="nil"/>
              <w:bottom w:val="nil"/>
              <w:right w:val="nil"/>
            </w:tcBorders>
          </w:tcPr>
          <w:p w14:paraId="6DF08747" w14:textId="77777777" w:rsidR="00011D7D" w:rsidRPr="003D24E4" w:rsidRDefault="00011D7D">
            <w:pPr>
              <w:ind w:left="0"/>
              <w:jc w:val="left"/>
              <w:rPr>
                <w:rFonts w:ascii="Arial" w:hAnsi="Arial" w:cs="Arial"/>
              </w:rPr>
            </w:pPr>
            <w:r w:rsidRPr="003D24E4">
              <w:rPr>
                <w:rFonts w:ascii="Arial" w:hAnsi="Arial" w:cs="Arial"/>
              </w:rPr>
              <w:t>Date:</w:t>
            </w:r>
          </w:p>
        </w:tc>
        <w:tc>
          <w:tcPr>
            <w:tcW w:w="1800" w:type="dxa"/>
            <w:tcBorders>
              <w:top w:val="nil"/>
              <w:left w:val="nil"/>
              <w:bottom w:val="single" w:sz="4" w:space="0" w:color="auto"/>
              <w:right w:val="nil"/>
            </w:tcBorders>
          </w:tcPr>
          <w:p w14:paraId="3F82949F" w14:textId="06D71EB2" w:rsidR="00011D7D" w:rsidRPr="003D24E4" w:rsidRDefault="002D5745">
            <w:pPr>
              <w:rPr>
                <w:rFonts w:ascii="Arial" w:hAnsi="Arial" w:cs="Arial"/>
              </w:rPr>
            </w:pPr>
            <w:r>
              <w:rPr>
                <w:rFonts w:ascii="Arial" w:hAnsi="Arial" w:cs="Arial"/>
              </w:rPr>
              <w:t>6/2/25</w:t>
            </w:r>
          </w:p>
        </w:tc>
      </w:tr>
      <w:tr w:rsidR="00011D7D" w:rsidRPr="003D24E4" w14:paraId="381E5BB0" w14:textId="77777777">
        <w:tc>
          <w:tcPr>
            <w:tcW w:w="1615" w:type="dxa"/>
            <w:tcBorders>
              <w:top w:val="nil"/>
              <w:left w:val="nil"/>
              <w:bottom w:val="nil"/>
              <w:right w:val="nil"/>
            </w:tcBorders>
          </w:tcPr>
          <w:p w14:paraId="19147C73" w14:textId="77777777" w:rsidR="00011D7D" w:rsidRPr="003D24E4" w:rsidRDefault="00011D7D">
            <w:pPr>
              <w:spacing w:before="20" w:after="20"/>
              <w:ind w:left="0"/>
              <w:rPr>
                <w:rFonts w:ascii="Arial" w:hAnsi="Arial" w:cs="Arial"/>
              </w:rPr>
            </w:pPr>
            <w:r w:rsidRPr="003D24E4">
              <w:rPr>
                <w:rFonts w:ascii="Arial" w:hAnsi="Arial" w:cs="Arial"/>
              </w:rPr>
              <w:t>Print Name:</w:t>
            </w:r>
          </w:p>
        </w:tc>
        <w:tc>
          <w:tcPr>
            <w:tcW w:w="4505" w:type="dxa"/>
            <w:tcBorders>
              <w:left w:val="nil"/>
              <w:right w:val="nil"/>
            </w:tcBorders>
          </w:tcPr>
          <w:p w14:paraId="41F70119" w14:textId="60899EF7" w:rsidR="00011D7D" w:rsidRPr="003D24E4" w:rsidRDefault="00912723">
            <w:pPr>
              <w:rPr>
                <w:rFonts w:ascii="Arial" w:hAnsi="Arial" w:cs="Arial"/>
              </w:rPr>
            </w:pPr>
            <w:r>
              <w:rPr>
                <w:rFonts w:ascii="Arial" w:hAnsi="Arial" w:cs="Arial"/>
              </w:rPr>
              <w:t>Maxwell Maximillian</w:t>
            </w:r>
          </w:p>
        </w:tc>
        <w:tc>
          <w:tcPr>
            <w:tcW w:w="900" w:type="dxa"/>
            <w:tcBorders>
              <w:top w:val="nil"/>
              <w:left w:val="nil"/>
              <w:bottom w:val="nil"/>
              <w:right w:val="nil"/>
            </w:tcBorders>
          </w:tcPr>
          <w:p w14:paraId="3BF1F433" w14:textId="77777777" w:rsidR="00011D7D" w:rsidRPr="003D24E4" w:rsidRDefault="00011D7D">
            <w:pPr>
              <w:rPr>
                <w:rFonts w:ascii="Arial" w:hAnsi="Arial" w:cs="Arial"/>
              </w:rPr>
            </w:pPr>
          </w:p>
        </w:tc>
        <w:tc>
          <w:tcPr>
            <w:tcW w:w="1800" w:type="dxa"/>
            <w:tcBorders>
              <w:top w:val="single" w:sz="4" w:space="0" w:color="auto"/>
              <w:left w:val="nil"/>
              <w:bottom w:val="nil"/>
              <w:right w:val="nil"/>
            </w:tcBorders>
          </w:tcPr>
          <w:p w14:paraId="4C321361" w14:textId="77777777" w:rsidR="00011D7D" w:rsidRPr="003D24E4" w:rsidRDefault="00011D7D">
            <w:pPr>
              <w:rPr>
                <w:rFonts w:ascii="Arial" w:hAnsi="Arial" w:cs="Arial"/>
              </w:rPr>
            </w:pPr>
          </w:p>
        </w:tc>
      </w:tr>
      <w:tr w:rsidR="00011D7D" w:rsidRPr="003D24E4" w14:paraId="7344A488" w14:textId="77777777">
        <w:tc>
          <w:tcPr>
            <w:tcW w:w="1615" w:type="dxa"/>
            <w:tcBorders>
              <w:top w:val="nil"/>
              <w:left w:val="nil"/>
              <w:bottom w:val="nil"/>
              <w:right w:val="nil"/>
            </w:tcBorders>
          </w:tcPr>
          <w:p w14:paraId="7FB0348B" w14:textId="77777777" w:rsidR="00011D7D" w:rsidRPr="003D24E4" w:rsidRDefault="00011D7D">
            <w:pPr>
              <w:spacing w:before="20" w:after="20"/>
              <w:ind w:left="0"/>
              <w:rPr>
                <w:rFonts w:ascii="Arial" w:hAnsi="Arial" w:cs="Arial"/>
              </w:rPr>
            </w:pPr>
            <w:r w:rsidRPr="003D24E4">
              <w:rPr>
                <w:rFonts w:ascii="Arial" w:hAnsi="Arial" w:cs="Arial"/>
              </w:rPr>
              <w:t>Title:</w:t>
            </w:r>
          </w:p>
        </w:tc>
        <w:tc>
          <w:tcPr>
            <w:tcW w:w="4505" w:type="dxa"/>
            <w:tcBorders>
              <w:left w:val="nil"/>
              <w:right w:val="nil"/>
            </w:tcBorders>
          </w:tcPr>
          <w:p w14:paraId="25DCAEE2" w14:textId="1E224EBE" w:rsidR="00011D7D" w:rsidRPr="003D24E4" w:rsidRDefault="00912723">
            <w:pPr>
              <w:rPr>
                <w:rFonts w:ascii="Arial" w:hAnsi="Arial" w:cs="Arial"/>
              </w:rPr>
            </w:pPr>
            <w:r w:rsidRPr="00912723">
              <w:rPr>
                <w:rFonts w:ascii="Arial" w:hAnsi="Arial" w:cs="Arial"/>
              </w:rPr>
              <w:t>LSDS CIO</w:t>
            </w:r>
          </w:p>
        </w:tc>
        <w:tc>
          <w:tcPr>
            <w:tcW w:w="900" w:type="dxa"/>
            <w:tcBorders>
              <w:top w:val="nil"/>
              <w:left w:val="nil"/>
              <w:bottom w:val="nil"/>
              <w:right w:val="nil"/>
            </w:tcBorders>
          </w:tcPr>
          <w:p w14:paraId="1E2DEDA5" w14:textId="77777777" w:rsidR="00011D7D" w:rsidRPr="003D24E4" w:rsidRDefault="00011D7D">
            <w:pPr>
              <w:rPr>
                <w:rFonts w:ascii="Arial" w:hAnsi="Arial" w:cs="Arial"/>
              </w:rPr>
            </w:pPr>
          </w:p>
        </w:tc>
        <w:tc>
          <w:tcPr>
            <w:tcW w:w="1800" w:type="dxa"/>
            <w:tcBorders>
              <w:top w:val="nil"/>
              <w:left w:val="nil"/>
              <w:bottom w:val="nil"/>
              <w:right w:val="nil"/>
            </w:tcBorders>
          </w:tcPr>
          <w:p w14:paraId="630288BD" w14:textId="77777777" w:rsidR="00011D7D" w:rsidRPr="003D24E4" w:rsidRDefault="00011D7D">
            <w:pPr>
              <w:rPr>
                <w:rFonts w:ascii="Arial" w:hAnsi="Arial" w:cs="Arial"/>
              </w:rPr>
            </w:pPr>
          </w:p>
        </w:tc>
      </w:tr>
      <w:tr w:rsidR="00011D7D" w:rsidRPr="003D24E4" w14:paraId="65635D7B" w14:textId="77777777">
        <w:tc>
          <w:tcPr>
            <w:tcW w:w="1615" w:type="dxa"/>
            <w:tcBorders>
              <w:top w:val="nil"/>
              <w:left w:val="nil"/>
              <w:bottom w:val="nil"/>
              <w:right w:val="nil"/>
            </w:tcBorders>
          </w:tcPr>
          <w:p w14:paraId="2B68E87F" w14:textId="77777777" w:rsidR="00011D7D" w:rsidRPr="003D24E4" w:rsidRDefault="00011D7D">
            <w:pPr>
              <w:spacing w:before="20" w:after="20"/>
              <w:ind w:left="0"/>
              <w:rPr>
                <w:rFonts w:ascii="Arial" w:hAnsi="Arial" w:cs="Arial"/>
              </w:rPr>
            </w:pPr>
            <w:r w:rsidRPr="003D24E4">
              <w:rPr>
                <w:rFonts w:ascii="Arial" w:hAnsi="Arial" w:cs="Arial"/>
              </w:rPr>
              <w:t>Role:</w:t>
            </w:r>
          </w:p>
        </w:tc>
        <w:tc>
          <w:tcPr>
            <w:tcW w:w="4505" w:type="dxa"/>
            <w:tcBorders>
              <w:left w:val="nil"/>
              <w:right w:val="nil"/>
            </w:tcBorders>
          </w:tcPr>
          <w:p w14:paraId="72AC29F9" w14:textId="44234191" w:rsidR="00011D7D" w:rsidRPr="003D24E4" w:rsidRDefault="00912723">
            <w:pPr>
              <w:rPr>
                <w:rFonts w:ascii="Arial" w:hAnsi="Arial" w:cs="Arial"/>
              </w:rPr>
            </w:pPr>
            <w:r>
              <w:rPr>
                <w:rFonts w:ascii="Arial" w:hAnsi="Arial" w:cs="Arial"/>
              </w:rPr>
              <w:t>Project Sponsor, LSDS</w:t>
            </w:r>
          </w:p>
        </w:tc>
        <w:tc>
          <w:tcPr>
            <w:tcW w:w="900" w:type="dxa"/>
            <w:tcBorders>
              <w:top w:val="nil"/>
              <w:left w:val="nil"/>
              <w:bottom w:val="nil"/>
              <w:right w:val="nil"/>
            </w:tcBorders>
          </w:tcPr>
          <w:p w14:paraId="51D32D7E" w14:textId="77777777" w:rsidR="00011D7D" w:rsidRPr="003D24E4" w:rsidRDefault="00011D7D">
            <w:pPr>
              <w:rPr>
                <w:rFonts w:ascii="Arial" w:hAnsi="Arial" w:cs="Arial"/>
              </w:rPr>
            </w:pPr>
          </w:p>
        </w:tc>
        <w:tc>
          <w:tcPr>
            <w:tcW w:w="1800" w:type="dxa"/>
            <w:tcBorders>
              <w:top w:val="nil"/>
              <w:left w:val="nil"/>
              <w:bottom w:val="nil"/>
              <w:right w:val="nil"/>
            </w:tcBorders>
          </w:tcPr>
          <w:p w14:paraId="2D85142A" w14:textId="77777777" w:rsidR="00011D7D" w:rsidRPr="003D24E4" w:rsidRDefault="00011D7D">
            <w:pPr>
              <w:rPr>
                <w:rFonts w:ascii="Arial" w:hAnsi="Arial" w:cs="Arial"/>
              </w:rPr>
            </w:pPr>
          </w:p>
        </w:tc>
      </w:tr>
    </w:tbl>
    <w:p w14:paraId="300629CD" w14:textId="77777777" w:rsidR="00011D7D" w:rsidRPr="003D24E4" w:rsidRDefault="00011D7D">
      <w:pPr>
        <w:pStyle w:val="BodyText"/>
        <w:rPr>
          <w:rFonts w:ascii="Arial" w:hAnsi="Arial" w:cs="Arial"/>
        </w:rPr>
      </w:pPr>
    </w:p>
    <w:p w14:paraId="777E6972" w14:textId="77777777" w:rsidR="00011D7D" w:rsidRPr="003D24E4" w:rsidRDefault="00011D7D">
      <w:pPr>
        <w:pStyle w:val="BodyText"/>
        <w:rPr>
          <w:rFonts w:ascii="Arial" w:hAnsi="Arial" w:cs="Arial"/>
        </w:rPr>
      </w:pPr>
    </w:p>
    <w:p w14:paraId="47A041A9" w14:textId="77777777" w:rsidR="00011D7D" w:rsidRPr="003D24E4" w:rsidRDefault="00011D7D">
      <w:pPr>
        <w:autoSpaceDE w:val="0"/>
        <w:autoSpaceDN w:val="0"/>
        <w:adjustRightInd w:val="0"/>
        <w:spacing w:before="0" w:after="0"/>
        <w:ind w:left="0"/>
        <w:jc w:val="left"/>
        <w:rPr>
          <w:rFonts w:ascii="Arial" w:hAnsi="Arial" w:cs="Arial"/>
          <w:color w:val="000000"/>
          <w:sz w:val="20"/>
          <w:szCs w:val="20"/>
        </w:rPr>
      </w:pPr>
    </w:p>
    <w:p w14:paraId="6A03C4FD" w14:textId="77777777" w:rsidR="00011D7D" w:rsidRPr="003D24E4" w:rsidRDefault="00011D7D">
      <w:pPr>
        <w:rPr>
          <w:rFonts w:ascii="Arial" w:hAnsi="Arial" w:cs="Arial"/>
        </w:rPr>
      </w:pPr>
    </w:p>
    <w:p w14:paraId="2DA8FA86" w14:textId="77777777" w:rsidR="00011D7D" w:rsidRPr="003D24E4" w:rsidRDefault="00011D7D">
      <w:pPr>
        <w:rPr>
          <w:rFonts w:ascii="Arial" w:hAnsi="Arial" w:cs="Arial"/>
        </w:rPr>
      </w:pPr>
    </w:p>
    <w:p w14:paraId="469FADA3" w14:textId="77777777" w:rsidR="00011D7D" w:rsidRPr="003D24E4" w:rsidRDefault="00011D7D">
      <w:pPr>
        <w:rPr>
          <w:rFonts w:ascii="Arial" w:hAnsi="Arial" w:cs="Arial"/>
        </w:rPr>
      </w:pPr>
    </w:p>
    <w:p w14:paraId="3033F32D" w14:textId="3176C567" w:rsidR="00011D7D" w:rsidRPr="005E23DC" w:rsidRDefault="00011D7D" w:rsidP="005E23DC">
      <w:pPr>
        <w:pStyle w:val="Appendix"/>
      </w:pPr>
      <w:bookmarkStart w:id="108" w:name="_Toc106079533"/>
      <w:r w:rsidRPr="003D24E4">
        <w:rPr>
          <w:rFonts w:ascii="Arial" w:hAnsi="Arial" w:cs="Arial"/>
        </w:rPr>
        <w:br w:type="page"/>
      </w:r>
      <w:bookmarkStart w:id="109" w:name="_Toc107027580"/>
      <w:bookmarkStart w:id="110" w:name="_Toc107027790"/>
      <w:bookmarkStart w:id="111" w:name="_Toc425598881"/>
      <w:r w:rsidRPr="00AD0C4E">
        <w:lastRenderedPageBreak/>
        <w:t>APPENDIX A: REFERENCES</w:t>
      </w:r>
      <w:bookmarkEnd w:id="108"/>
      <w:bookmarkEnd w:id="109"/>
      <w:bookmarkEnd w:id="110"/>
      <w:bookmarkEnd w:id="111"/>
    </w:p>
    <w:tbl>
      <w:tblPr>
        <w:tblW w:w="83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575"/>
        <w:gridCol w:w="2465"/>
        <w:gridCol w:w="3350"/>
      </w:tblGrid>
      <w:tr w:rsidR="00011D7D" w:rsidRPr="003D24E4" w14:paraId="2426A211" w14:textId="77777777" w:rsidTr="004051B2">
        <w:trPr>
          <w:jc w:val="center"/>
        </w:trPr>
        <w:tc>
          <w:tcPr>
            <w:tcW w:w="2575" w:type="dxa"/>
            <w:shd w:val="clear" w:color="auto" w:fill="F3F3F3"/>
          </w:tcPr>
          <w:p w14:paraId="5404DD2A" w14:textId="77777777" w:rsidR="00011D7D" w:rsidRPr="003D24E4" w:rsidRDefault="00011D7D">
            <w:pPr>
              <w:pStyle w:val="BodyText"/>
              <w:ind w:left="0"/>
              <w:jc w:val="center"/>
              <w:rPr>
                <w:rFonts w:ascii="Arial" w:hAnsi="Arial" w:cs="Arial"/>
                <w:b/>
              </w:rPr>
            </w:pPr>
            <w:r w:rsidRPr="003D24E4">
              <w:rPr>
                <w:rFonts w:ascii="Arial" w:hAnsi="Arial" w:cs="Arial"/>
                <w:b/>
              </w:rPr>
              <w:t>Document Name and Version</w:t>
            </w:r>
          </w:p>
        </w:tc>
        <w:tc>
          <w:tcPr>
            <w:tcW w:w="2465" w:type="dxa"/>
            <w:shd w:val="clear" w:color="auto" w:fill="F3F3F3"/>
          </w:tcPr>
          <w:p w14:paraId="59A5699A" w14:textId="77777777" w:rsidR="00011D7D" w:rsidRPr="003D24E4" w:rsidRDefault="00011D7D">
            <w:pPr>
              <w:pStyle w:val="BodyText"/>
              <w:ind w:left="0"/>
              <w:jc w:val="center"/>
              <w:rPr>
                <w:rFonts w:ascii="Arial" w:hAnsi="Arial" w:cs="Arial"/>
                <w:b/>
              </w:rPr>
            </w:pPr>
            <w:r w:rsidRPr="003D24E4">
              <w:rPr>
                <w:rFonts w:ascii="Arial" w:hAnsi="Arial" w:cs="Arial"/>
                <w:b/>
              </w:rPr>
              <w:t>Description</w:t>
            </w:r>
          </w:p>
        </w:tc>
        <w:tc>
          <w:tcPr>
            <w:tcW w:w="3350" w:type="dxa"/>
            <w:shd w:val="clear" w:color="auto" w:fill="F3F3F3"/>
          </w:tcPr>
          <w:p w14:paraId="39D10E84" w14:textId="77777777" w:rsidR="00011D7D" w:rsidRPr="003D24E4" w:rsidRDefault="00011D7D">
            <w:pPr>
              <w:pStyle w:val="BodyText"/>
              <w:ind w:left="0"/>
              <w:jc w:val="center"/>
              <w:rPr>
                <w:rFonts w:ascii="Arial" w:hAnsi="Arial" w:cs="Arial"/>
                <w:b/>
              </w:rPr>
            </w:pPr>
            <w:r w:rsidRPr="003D24E4">
              <w:rPr>
                <w:rFonts w:ascii="Arial" w:hAnsi="Arial" w:cs="Arial"/>
                <w:b/>
              </w:rPr>
              <w:t>Location</w:t>
            </w:r>
          </w:p>
        </w:tc>
      </w:tr>
      <w:tr w:rsidR="00057896" w:rsidRPr="003D24E4" w14:paraId="1C91EF5E" w14:textId="77777777" w:rsidTr="004051B2">
        <w:trPr>
          <w:trHeight w:val="482"/>
          <w:jc w:val="center"/>
        </w:trPr>
        <w:tc>
          <w:tcPr>
            <w:tcW w:w="2575" w:type="dxa"/>
          </w:tcPr>
          <w:p w14:paraId="79241DEB" w14:textId="77777777" w:rsidR="00057896" w:rsidRPr="00057896" w:rsidRDefault="00057896">
            <w:pPr>
              <w:pStyle w:val="BodyText"/>
              <w:ind w:left="0"/>
              <w:jc w:val="left"/>
              <w:rPr>
                <w:rFonts w:ascii="Arial" w:hAnsi="Arial" w:cs="Arial"/>
              </w:rPr>
            </w:pPr>
            <w:r w:rsidRPr="00057896">
              <w:rPr>
                <w:rFonts w:ascii="Arial" w:hAnsi="Arial" w:cs="Arial"/>
              </w:rPr>
              <w:t>PMBOK</w:t>
            </w:r>
            <w:r>
              <w:rPr>
                <w:rFonts w:ascii="Arial" w:hAnsi="Arial" w:cs="Arial"/>
              </w:rPr>
              <w:t>, 5</w:t>
            </w:r>
            <w:r w:rsidRPr="00057896">
              <w:rPr>
                <w:rFonts w:ascii="Arial" w:hAnsi="Arial" w:cs="Arial"/>
                <w:vertAlign w:val="superscript"/>
              </w:rPr>
              <w:t>th</w:t>
            </w:r>
            <w:r>
              <w:rPr>
                <w:rFonts w:ascii="Arial" w:hAnsi="Arial" w:cs="Arial"/>
              </w:rPr>
              <w:t xml:space="preserve"> ed.</w:t>
            </w:r>
          </w:p>
        </w:tc>
        <w:tc>
          <w:tcPr>
            <w:tcW w:w="2465" w:type="dxa"/>
          </w:tcPr>
          <w:p w14:paraId="799CC5F7" w14:textId="77777777" w:rsidR="00057896" w:rsidRPr="00057896" w:rsidRDefault="00057896">
            <w:pPr>
              <w:pStyle w:val="BodyText"/>
              <w:ind w:left="0"/>
              <w:jc w:val="left"/>
              <w:rPr>
                <w:rFonts w:ascii="Arial" w:hAnsi="Arial" w:cs="Arial"/>
              </w:rPr>
            </w:pPr>
            <w:r w:rsidRPr="00057896">
              <w:rPr>
                <w:rFonts w:ascii="Arial" w:hAnsi="Arial" w:cs="Arial"/>
              </w:rPr>
              <w:t>Guide to the Project Management Body of Knowledge</w:t>
            </w:r>
          </w:p>
        </w:tc>
        <w:tc>
          <w:tcPr>
            <w:tcW w:w="3350" w:type="dxa"/>
          </w:tcPr>
          <w:p w14:paraId="0E638FD7" w14:textId="77777777" w:rsidR="00057896" w:rsidRPr="00057896" w:rsidRDefault="00057896" w:rsidP="00057896">
            <w:pPr>
              <w:pStyle w:val="BodyText"/>
              <w:ind w:left="0"/>
              <w:jc w:val="left"/>
              <w:rPr>
                <w:rFonts w:ascii="Arial" w:hAnsi="Arial" w:cs="Arial"/>
              </w:rPr>
            </w:pPr>
            <w:r>
              <w:rPr>
                <w:rFonts w:ascii="Arial" w:hAnsi="Arial" w:cs="Arial"/>
              </w:rPr>
              <w:t>Project manager’s personal d</w:t>
            </w:r>
            <w:r w:rsidRPr="00057896">
              <w:rPr>
                <w:rFonts w:ascii="Arial" w:hAnsi="Arial" w:cs="Arial"/>
              </w:rPr>
              <w:t>esk copy.</w:t>
            </w:r>
          </w:p>
        </w:tc>
      </w:tr>
      <w:tr w:rsidR="0001383E" w:rsidRPr="003D24E4" w14:paraId="2830F2CB" w14:textId="77777777" w:rsidTr="004051B2">
        <w:trPr>
          <w:trHeight w:val="482"/>
          <w:jc w:val="center"/>
        </w:trPr>
        <w:tc>
          <w:tcPr>
            <w:tcW w:w="2575" w:type="dxa"/>
          </w:tcPr>
          <w:p w14:paraId="70F34C60" w14:textId="4DA6BB0F" w:rsidR="0001383E" w:rsidRPr="00057896" w:rsidRDefault="0001383E">
            <w:pPr>
              <w:pStyle w:val="BodyText"/>
              <w:ind w:left="0"/>
              <w:jc w:val="left"/>
              <w:rPr>
                <w:rFonts w:ascii="Arial" w:hAnsi="Arial" w:cs="Arial"/>
              </w:rPr>
            </w:pPr>
            <w:proofErr w:type="spellStart"/>
            <w:r>
              <w:rPr>
                <w:rFonts w:ascii="Arial" w:hAnsi="Arial" w:cs="Arial"/>
              </w:rPr>
              <w:t>Cflow</w:t>
            </w:r>
            <w:proofErr w:type="spellEnd"/>
            <w:r>
              <w:rPr>
                <w:rFonts w:ascii="Arial" w:hAnsi="Arial" w:cs="Arial"/>
              </w:rPr>
              <w:t xml:space="preserve"> (2025, March 24)</w:t>
            </w:r>
          </w:p>
        </w:tc>
        <w:tc>
          <w:tcPr>
            <w:tcW w:w="2465" w:type="dxa"/>
          </w:tcPr>
          <w:p w14:paraId="40C5FF87" w14:textId="6A4CA4AF" w:rsidR="0001383E" w:rsidRPr="00057896" w:rsidRDefault="0001383E">
            <w:pPr>
              <w:pStyle w:val="BodyText"/>
              <w:ind w:left="0"/>
              <w:jc w:val="left"/>
              <w:rPr>
                <w:rFonts w:ascii="Arial" w:hAnsi="Arial" w:cs="Arial"/>
              </w:rPr>
            </w:pPr>
            <w:r>
              <w:rPr>
                <w:rFonts w:ascii="Arial" w:hAnsi="Arial" w:cs="Arial"/>
              </w:rPr>
              <w:t xml:space="preserve">Project Risk Management: A Comprehensive Guide </w:t>
            </w:r>
            <w:proofErr w:type="gramStart"/>
            <w:r>
              <w:rPr>
                <w:rFonts w:ascii="Arial" w:hAnsi="Arial" w:cs="Arial"/>
              </w:rPr>
              <w:t>For</w:t>
            </w:r>
            <w:proofErr w:type="gramEnd"/>
            <w:r>
              <w:rPr>
                <w:rFonts w:ascii="Arial" w:hAnsi="Arial" w:cs="Arial"/>
              </w:rPr>
              <w:t xml:space="preserve"> Project Managers</w:t>
            </w:r>
          </w:p>
        </w:tc>
        <w:tc>
          <w:tcPr>
            <w:tcW w:w="3350" w:type="dxa"/>
          </w:tcPr>
          <w:p w14:paraId="06E8B33E" w14:textId="49008A5B" w:rsidR="0001383E" w:rsidRDefault="0001383E" w:rsidP="00057896">
            <w:pPr>
              <w:pStyle w:val="BodyText"/>
              <w:ind w:left="0"/>
              <w:jc w:val="left"/>
              <w:rPr>
                <w:rFonts w:ascii="Arial" w:hAnsi="Arial" w:cs="Arial"/>
              </w:rPr>
            </w:pPr>
            <w:hyperlink r:id="rId17" w:history="1">
              <w:r w:rsidRPr="00872F68">
                <w:rPr>
                  <w:rStyle w:val="Hyperlink"/>
                  <w:rFonts w:ascii="Arial" w:hAnsi="Arial" w:cs="Arial"/>
                </w:rPr>
                <w:t>https://www.cflowapps.com/project-risk-management-guide/</w:t>
              </w:r>
            </w:hyperlink>
            <w:r>
              <w:rPr>
                <w:rFonts w:ascii="Arial" w:hAnsi="Arial" w:cs="Arial"/>
              </w:rPr>
              <w:t xml:space="preserve"> </w:t>
            </w:r>
          </w:p>
        </w:tc>
      </w:tr>
      <w:tr w:rsidR="00011D7D" w:rsidRPr="003D24E4" w14:paraId="05D56C00" w14:textId="77777777" w:rsidTr="004051B2">
        <w:trPr>
          <w:trHeight w:val="482"/>
          <w:jc w:val="center"/>
        </w:trPr>
        <w:tc>
          <w:tcPr>
            <w:tcW w:w="2575" w:type="dxa"/>
          </w:tcPr>
          <w:p w14:paraId="2598AED5" w14:textId="2145888F" w:rsidR="00011D7D" w:rsidRPr="00F73370" w:rsidRDefault="00783DEB">
            <w:pPr>
              <w:pStyle w:val="BodyText"/>
              <w:ind w:left="0"/>
              <w:jc w:val="left"/>
              <w:rPr>
                <w:rFonts w:ascii="Arial" w:hAnsi="Arial" w:cs="Arial"/>
                <w:i/>
                <w:color w:val="FF0000"/>
              </w:rPr>
            </w:pPr>
            <w:r>
              <w:rPr>
                <w:rStyle w:val="relative"/>
              </w:rPr>
              <w:t xml:space="preserve">MetricStream. (2025). </w:t>
            </w:r>
          </w:p>
        </w:tc>
        <w:tc>
          <w:tcPr>
            <w:tcW w:w="2465" w:type="dxa"/>
          </w:tcPr>
          <w:p w14:paraId="6D77F85E" w14:textId="20483BE6" w:rsidR="00011D7D" w:rsidRPr="00F73370" w:rsidRDefault="00783DEB">
            <w:pPr>
              <w:pStyle w:val="BodyText"/>
              <w:ind w:left="0"/>
              <w:jc w:val="left"/>
              <w:rPr>
                <w:rFonts w:ascii="Arial" w:hAnsi="Arial" w:cs="Arial"/>
                <w:i/>
                <w:color w:val="FF0000"/>
              </w:rPr>
            </w:pPr>
            <w:r>
              <w:rPr>
                <w:rStyle w:val="Emphasis"/>
              </w:rPr>
              <w:t>What are risk categories? Types and ways to determine them</w:t>
            </w:r>
            <w:r>
              <w:rPr>
                <w:rStyle w:val="relative"/>
              </w:rPr>
              <w:t>.</w:t>
            </w:r>
          </w:p>
        </w:tc>
        <w:tc>
          <w:tcPr>
            <w:tcW w:w="3350" w:type="dxa"/>
          </w:tcPr>
          <w:p w14:paraId="2E8029EE" w14:textId="787B8F55" w:rsidR="00783DEB" w:rsidRPr="00F73370" w:rsidRDefault="00783DEB">
            <w:pPr>
              <w:pStyle w:val="BodyText"/>
              <w:ind w:left="0"/>
              <w:jc w:val="left"/>
              <w:rPr>
                <w:rFonts w:ascii="Arial" w:hAnsi="Arial" w:cs="Arial"/>
                <w:i/>
                <w:color w:val="FF0000"/>
              </w:rPr>
            </w:pPr>
            <w:hyperlink r:id="rId18" w:tgtFrame="_new" w:history="1">
              <w:r>
                <w:rPr>
                  <w:rStyle w:val="Hyperlink"/>
                </w:rPr>
                <w:t>https://www.metricstream.com/learn/what-are-risk-categories.html</w:t>
              </w:r>
            </w:hyperlink>
            <w:r>
              <w:t>​</w:t>
            </w:r>
            <w:hyperlink r:id="rId19" w:tgtFrame="_blank" w:history="1">
              <w:r>
                <w:rPr>
                  <w:rStyle w:val="max-w-full"/>
                  <w:color w:val="0000FF"/>
                  <w:u w:val="single"/>
                </w:rPr>
                <w:t>Metricstream</w:t>
              </w:r>
            </w:hyperlink>
          </w:p>
        </w:tc>
      </w:tr>
      <w:tr w:rsidR="002A169F" w:rsidRPr="003D24E4" w14:paraId="4EED4DEF" w14:textId="77777777" w:rsidTr="004051B2">
        <w:trPr>
          <w:trHeight w:val="482"/>
          <w:jc w:val="center"/>
        </w:trPr>
        <w:tc>
          <w:tcPr>
            <w:tcW w:w="2575" w:type="dxa"/>
          </w:tcPr>
          <w:p w14:paraId="42D59AE7" w14:textId="5CD01D9C" w:rsidR="002A169F" w:rsidRDefault="002A169F">
            <w:pPr>
              <w:pStyle w:val="BodyText"/>
              <w:ind w:left="0"/>
              <w:jc w:val="left"/>
              <w:rPr>
                <w:rStyle w:val="relative"/>
              </w:rPr>
            </w:pPr>
            <w:proofErr w:type="spellStart"/>
            <w:r>
              <w:t>Nizhebetskyi</w:t>
            </w:r>
            <w:proofErr w:type="spellEnd"/>
            <w:r>
              <w:t xml:space="preserve">, D. (2023, September 17). </w:t>
            </w:r>
          </w:p>
        </w:tc>
        <w:tc>
          <w:tcPr>
            <w:tcW w:w="2465" w:type="dxa"/>
          </w:tcPr>
          <w:p w14:paraId="17A45561" w14:textId="370CDD49" w:rsidR="002A169F" w:rsidRDefault="002A169F">
            <w:pPr>
              <w:pStyle w:val="BodyText"/>
              <w:ind w:left="0"/>
              <w:jc w:val="left"/>
              <w:rPr>
                <w:rStyle w:val="Emphasis"/>
              </w:rPr>
            </w:pPr>
            <w:r>
              <w:rPr>
                <w:rStyle w:val="Emphasis"/>
              </w:rPr>
              <w:t>Risk response strategies (Definitive guide with examples)</w:t>
            </w:r>
            <w:r>
              <w:t>. IT PM School.</w:t>
            </w:r>
          </w:p>
        </w:tc>
        <w:tc>
          <w:tcPr>
            <w:tcW w:w="3350" w:type="dxa"/>
          </w:tcPr>
          <w:p w14:paraId="166C2C54" w14:textId="7A5331E0" w:rsidR="002A169F" w:rsidRDefault="002A169F">
            <w:pPr>
              <w:pStyle w:val="BodyText"/>
              <w:ind w:left="0"/>
              <w:jc w:val="left"/>
              <w:rPr>
                <w:rStyle w:val="relative"/>
              </w:rPr>
            </w:pPr>
            <w:hyperlink r:id="rId20" w:history="1">
              <w:r w:rsidRPr="00872F68">
                <w:rPr>
                  <w:rStyle w:val="Hyperlink"/>
                </w:rPr>
                <w:t>https://itpmschool.com/risk-response-strategy/</w:t>
              </w:r>
            </w:hyperlink>
            <w:r>
              <w:rPr>
                <w:rStyle w:val="relative"/>
              </w:rPr>
              <w:t xml:space="preserve"> </w:t>
            </w:r>
          </w:p>
        </w:tc>
      </w:tr>
      <w:tr w:rsidR="00783DEB" w:rsidRPr="003D24E4" w14:paraId="59FBA9A7" w14:textId="77777777" w:rsidTr="004051B2">
        <w:trPr>
          <w:trHeight w:val="482"/>
          <w:jc w:val="center"/>
        </w:trPr>
        <w:tc>
          <w:tcPr>
            <w:tcW w:w="2575" w:type="dxa"/>
          </w:tcPr>
          <w:p w14:paraId="23A9EDA5" w14:textId="0A71BE9C" w:rsidR="00783DEB" w:rsidRDefault="00783DEB">
            <w:pPr>
              <w:pStyle w:val="BodyText"/>
              <w:ind w:left="0"/>
              <w:jc w:val="left"/>
              <w:rPr>
                <w:rStyle w:val="relative"/>
              </w:rPr>
            </w:pPr>
            <w:r>
              <w:t xml:space="preserve">Stanford University IT. (2025). </w:t>
            </w:r>
          </w:p>
        </w:tc>
        <w:tc>
          <w:tcPr>
            <w:tcW w:w="2465" w:type="dxa"/>
          </w:tcPr>
          <w:p w14:paraId="490E8AB0" w14:textId="6EC03FFE" w:rsidR="00783DEB" w:rsidRPr="008F3A4D" w:rsidRDefault="00783DEB">
            <w:pPr>
              <w:pStyle w:val="BodyText"/>
              <w:ind w:left="0"/>
              <w:jc w:val="left"/>
              <w:rPr>
                <w:rFonts w:ascii="Arial" w:hAnsi="Arial" w:cs="Arial"/>
                <w:i/>
                <w:color w:val="000000" w:themeColor="text1"/>
              </w:rPr>
            </w:pPr>
            <w:r w:rsidRPr="008F3A4D">
              <w:rPr>
                <w:rFonts w:ascii="Arial" w:hAnsi="Arial" w:cs="Arial"/>
                <w:i/>
                <w:color w:val="000000" w:themeColor="text1"/>
              </w:rPr>
              <w:t>Risk Classifications</w:t>
            </w:r>
          </w:p>
        </w:tc>
        <w:tc>
          <w:tcPr>
            <w:tcW w:w="3350" w:type="dxa"/>
          </w:tcPr>
          <w:p w14:paraId="4DEB612C" w14:textId="408005F7" w:rsidR="00783DEB" w:rsidRPr="00F73370" w:rsidRDefault="00783DEB">
            <w:pPr>
              <w:pStyle w:val="BodyText"/>
              <w:ind w:left="0"/>
              <w:jc w:val="left"/>
              <w:rPr>
                <w:rFonts w:ascii="Arial" w:hAnsi="Arial" w:cs="Arial"/>
                <w:i/>
                <w:color w:val="FF0000"/>
              </w:rPr>
            </w:pPr>
            <w:hyperlink r:id="rId21" w:tgtFrame="_new" w:history="1">
              <w:r>
                <w:rPr>
                  <w:rStyle w:val="Hyperlink"/>
                </w:rPr>
                <w:t>https://uit.stanford.edu/guide/riskclassifications</w:t>
              </w:r>
            </w:hyperlink>
          </w:p>
        </w:tc>
      </w:tr>
      <w:tr w:rsidR="00783DEB" w:rsidRPr="003D24E4" w14:paraId="08DB4D51" w14:textId="77777777" w:rsidTr="004051B2">
        <w:trPr>
          <w:trHeight w:val="482"/>
          <w:jc w:val="center"/>
        </w:trPr>
        <w:tc>
          <w:tcPr>
            <w:tcW w:w="2575" w:type="dxa"/>
          </w:tcPr>
          <w:p w14:paraId="1DA9911B" w14:textId="511A287B" w:rsidR="00783DEB" w:rsidRDefault="00783DEB">
            <w:pPr>
              <w:pStyle w:val="BodyText"/>
              <w:ind w:left="0"/>
              <w:jc w:val="left"/>
            </w:pPr>
            <w:r>
              <w:t>Project Management Academy. (2025</w:t>
            </w:r>
            <w:r w:rsidR="002A169F">
              <w:t>).</w:t>
            </w:r>
            <w:r>
              <w:t xml:space="preserve"> </w:t>
            </w:r>
          </w:p>
        </w:tc>
        <w:tc>
          <w:tcPr>
            <w:tcW w:w="2465" w:type="dxa"/>
          </w:tcPr>
          <w:p w14:paraId="0D306817" w14:textId="1A78A148" w:rsidR="00783DEB" w:rsidRPr="008F3A4D" w:rsidRDefault="00783DEB">
            <w:pPr>
              <w:pStyle w:val="BodyText"/>
              <w:ind w:left="0"/>
              <w:jc w:val="left"/>
              <w:rPr>
                <w:rFonts w:ascii="Arial" w:hAnsi="Arial" w:cs="Arial"/>
                <w:i/>
                <w:color w:val="000000" w:themeColor="text1"/>
              </w:rPr>
            </w:pPr>
            <w:r w:rsidRPr="008F3A4D">
              <w:rPr>
                <w:rFonts w:ascii="Arial" w:hAnsi="Arial" w:cs="Arial"/>
                <w:i/>
                <w:color w:val="000000" w:themeColor="text1"/>
              </w:rPr>
              <w:t>Risk Management Process For PMT</w:t>
            </w:r>
          </w:p>
        </w:tc>
        <w:tc>
          <w:tcPr>
            <w:tcW w:w="3350" w:type="dxa"/>
          </w:tcPr>
          <w:p w14:paraId="15160570" w14:textId="6C28C0AD" w:rsidR="00783DEB" w:rsidRPr="00F73370" w:rsidRDefault="00783DEB">
            <w:pPr>
              <w:pStyle w:val="BodyText"/>
              <w:ind w:left="0"/>
              <w:jc w:val="left"/>
              <w:rPr>
                <w:rFonts w:ascii="Arial" w:hAnsi="Arial" w:cs="Arial"/>
                <w:i/>
                <w:color w:val="FF0000"/>
              </w:rPr>
            </w:pPr>
            <w:hyperlink r:id="rId22" w:tgtFrame="_new" w:history="1">
              <w:r>
                <w:rPr>
                  <w:rStyle w:val="Hyperlink"/>
                </w:rPr>
                <w:t>https://projectmanagementacademy.net/resources/risk-management-process-for-pmp/</w:t>
              </w:r>
            </w:hyperlink>
          </w:p>
        </w:tc>
      </w:tr>
      <w:tr w:rsidR="002A169F" w:rsidRPr="003D24E4" w14:paraId="762D4B07" w14:textId="77777777" w:rsidTr="004051B2">
        <w:trPr>
          <w:trHeight w:val="482"/>
          <w:jc w:val="center"/>
        </w:trPr>
        <w:tc>
          <w:tcPr>
            <w:tcW w:w="2575" w:type="dxa"/>
          </w:tcPr>
          <w:p w14:paraId="65D2475A" w14:textId="738FC91A" w:rsidR="002A169F" w:rsidRDefault="002A169F">
            <w:pPr>
              <w:pStyle w:val="BodyText"/>
              <w:ind w:left="0"/>
              <w:jc w:val="left"/>
            </w:pPr>
            <w:r>
              <w:t xml:space="preserve">Vicente, V. (2024, February 15). </w:t>
            </w:r>
          </w:p>
        </w:tc>
        <w:tc>
          <w:tcPr>
            <w:tcW w:w="2465" w:type="dxa"/>
          </w:tcPr>
          <w:p w14:paraId="4F0835B0" w14:textId="638C3E5D" w:rsidR="002A169F" w:rsidRPr="008F3A4D" w:rsidRDefault="002A169F">
            <w:pPr>
              <w:pStyle w:val="BodyText"/>
              <w:ind w:left="0"/>
              <w:jc w:val="left"/>
              <w:rPr>
                <w:rFonts w:ascii="Arial" w:hAnsi="Arial" w:cs="Arial"/>
                <w:i/>
                <w:color w:val="000000" w:themeColor="text1"/>
              </w:rPr>
            </w:pPr>
            <w:r w:rsidRPr="008F3A4D">
              <w:rPr>
                <w:rFonts w:ascii="Arial" w:hAnsi="Arial" w:cs="Arial"/>
                <w:i/>
                <w:color w:val="000000" w:themeColor="text1"/>
              </w:rPr>
              <w:t>Risk Assessment Matrix: Overview and Guide</w:t>
            </w:r>
          </w:p>
        </w:tc>
        <w:tc>
          <w:tcPr>
            <w:tcW w:w="3350" w:type="dxa"/>
          </w:tcPr>
          <w:p w14:paraId="090093A8" w14:textId="76519EE9" w:rsidR="002A169F" w:rsidRDefault="002A169F">
            <w:pPr>
              <w:pStyle w:val="BodyText"/>
              <w:ind w:left="0"/>
              <w:jc w:val="left"/>
            </w:pPr>
            <w:hyperlink r:id="rId23" w:tgtFrame="_new" w:history="1">
              <w:r>
                <w:rPr>
                  <w:rStyle w:val="Hyperlink"/>
                </w:rPr>
                <w:t>https://www.auditboard.com/blog/what-is-a-risk-assessment-matrix/</w:t>
              </w:r>
            </w:hyperlink>
          </w:p>
        </w:tc>
      </w:tr>
      <w:tr w:rsidR="008B4E9E" w:rsidRPr="003D24E4" w14:paraId="7AB84920" w14:textId="77777777" w:rsidTr="004051B2">
        <w:trPr>
          <w:trHeight w:val="482"/>
          <w:jc w:val="center"/>
        </w:trPr>
        <w:tc>
          <w:tcPr>
            <w:tcW w:w="2575" w:type="dxa"/>
          </w:tcPr>
          <w:p w14:paraId="2C00159A" w14:textId="4DE6559E" w:rsidR="008B4E9E" w:rsidRPr="008B4E9E" w:rsidRDefault="008B4E9E">
            <w:pPr>
              <w:pStyle w:val="BodyText"/>
              <w:ind w:left="0"/>
              <w:jc w:val="left"/>
              <w:rPr>
                <w:iCs/>
              </w:rPr>
            </w:pPr>
            <w:r w:rsidRPr="008B4E9E">
              <w:rPr>
                <w:rFonts w:ascii="Arial" w:hAnsi="Arial" w:cs="Arial"/>
                <w:iCs/>
                <w:color w:val="000000" w:themeColor="text1"/>
              </w:rPr>
              <w:t>Aldridge, E. (2022).</w:t>
            </w:r>
            <w:r>
              <w:rPr>
                <w:rFonts w:ascii="Arial" w:hAnsi="Arial" w:cs="Arial"/>
                <w:iCs/>
                <w:color w:val="000000" w:themeColor="text1"/>
              </w:rPr>
              <w:t xml:space="preserve"> </w:t>
            </w:r>
            <w:r>
              <w:rPr>
                <w:rFonts w:ascii="Arial" w:hAnsi="Arial" w:cs="Arial"/>
                <w:iCs/>
                <w:color w:val="000000" w:themeColor="text1"/>
              </w:rPr>
              <w:br/>
              <w:t>Project Management Academy</w:t>
            </w:r>
          </w:p>
        </w:tc>
        <w:tc>
          <w:tcPr>
            <w:tcW w:w="2465" w:type="dxa"/>
          </w:tcPr>
          <w:p w14:paraId="1A497264" w14:textId="45B28076" w:rsidR="008B4E9E" w:rsidRPr="008F3A4D" w:rsidRDefault="008B4E9E">
            <w:pPr>
              <w:pStyle w:val="BodyText"/>
              <w:ind w:left="0"/>
              <w:jc w:val="left"/>
              <w:rPr>
                <w:rFonts w:ascii="Arial" w:hAnsi="Arial" w:cs="Arial"/>
                <w:i/>
                <w:color w:val="000000" w:themeColor="text1"/>
              </w:rPr>
            </w:pPr>
            <w:r w:rsidRPr="008F3A4D">
              <w:rPr>
                <w:rFonts w:ascii="Arial" w:hAnsi="Arial" w:cs="Arial"/>
                <w:i/>
                <w:color w:val="000000" w:themeColor="text1"/>
              </w:rPr>
              <w:t xml:space="preserve">Using Contingency and Schedule Reserve in Your Projects. </w:t>
            </w:r>
          </w:p>
        </w:tc>
        <w:tc>
          <w:tcPr>
            <w:tcW w:w="3350" w:type="dxa"/>
          </w:tcPr>
          <w:p w14:paraId="0EB617B6" w14:textId="4EAB1802" w:rsidR="008B4E9E" w:rsidRDefault="008B4E9E">
            <w:pPr>
              <w:pStyle w:val="BodyText"/>
              <w:ind w:left="0"/>
              <w:jc w:val="left"/>
            </w:pPr>
            <w:hyperlink r:id="rId24" w:history="1">
              <w:r w:rsidRPr="00872F68">
                <w:rPr>
                  <w:rStyle w:val="Hyperlink"/>
                  <w:rFonts w:ascii="Arial" w:hAnsi="Arial" w:cs="Arial"/>
                  <w:i/>
                </w:rPr>
                <w:t>https://projectmanagementacademy.net/resources/blog/using-contingency-and-schedule-reserve-in-your-projects/</w:t>
              </w:r>
            </w:hyperlink>
            <w:r>
              <w:rPr>
                <w:rFonts w:ascii="Arial" w:hAnsi="Arial" w:cs="Arial"/>
                <w:i/>
                <w:color w:val="FF0000"/>
              </w:rPr>
              <w:t xml:space="preserve"> </w:t>
            </w:r>
          </w:p>
        </w:tc>
      </w:tr>
      <w:tr w:rsidR="005E23DC" w:rsidRPr="003D24E4" w14:paraId="1F88696A" w14:textId="77777777" w:rsidTr="004051B2">
        <w:trPr>
          <w:trHeight w:val="482"/>
          <w:jc w:val="center"/>
        </w:trPr>
        <w:tc>
          <w:tcPr>
            <w:tcW w:w="2575" w:type="dxa"/>
          </w:tcPr>
          <w:p w14:paraId="3122D343" w14:textId="195C2BEE" w:rsidR="005E23DC" w:rsidRPr="008B4E9E" w:rsidRDefault="005E23DC">
            <w:pPr>
              <w:pStyle w:val="BodyText"/>
              <w:ind w:left="0"/>
              <w:jc w:val="left"/>
              <w:rPr>
                <w:rFonts w:ascii="Arial" w:hAnsi="Arial" w:cs="Arial"/>
                <w:iCs/>
                <w:color w:val="000000" w:themeColor="text1"/>
              </w:rPr>
            </w:pPr>
            <w:proofErr w:type="spellStart"/>
            <w:r w:rsidRPr="005E23DC">
              <w:rPr>
                <w:rFonts w:ascii="Arial" w:hAnsi="Arial" w:cs="Arial"/>
                <w:iCs/>
                <w:color w:val="000000" w:themeColor="text1"/>
              </w:rPr>
              <w:t>AltexSoft</w:t>
            </w:r>
            <w:proofErr w:type="spellEnd"/>
            <w:r w:rsidRPr="005E23DC">
              <w:rPr>
                <w:rFonts w:ascii="Arial" w:hAnsi="Arial" w:cs="Arial"/>
                <w:iCs/>
                <w:color w:val="000000" w:themeColor="text1"/>
              </w:rPr>
              <w:t xml:space="preserve">. (2023). </w:t>
            </w:r>
          </w:p>
        </w:tc>
        <w:tc>
          <w:tcPr>
            <w:tcW w:w="2465" w:type="dxa"/>
          </w:tcPr>
          <w:p w14:paraId="200F8A35" w14:textId="5BE29DA5" w:rsidR="005E23DC" w:rsidRPr="008F3A4D" w:rsidRDefault="005E23DC">
            <w:pPr>
              <w:pStyle w:val="BodyText"/>
              <w:ind w:left="0"/>
              <w:jc w:val="left"/>
              <w:rPr>
                <w:rFonts w:ascii="Arial" w:hAnsi="Arial" w:cs="Arial"/>
                <w:i/>
                <w:color w:val="000000" w:themeColor="text1"/>
              </w:rPr>
            </w:pPr>
            <w:r w:rsidRPr="005E23DC">
              <w:rPr>
                <w:rFonts w:ascii="Arial" w:hAnsi="Arial" w:cs="Arial"/>
                <w:iCs/>
                <w:color w:val="000000" w:themeColor="text1"/>
              </w:rPr>
              <w:t>Quality Assurance (QA), Quality Control and Testing.</w:t>
            </w:r>
          </w:p>
        </w:tc>
        <w:tc>
          <w:tcPr>
            <w:tcW w:w="3350" w:type="dxa"/>
          </w:tcPr>
          <w:p w14:paraId="0F35D711" w14:textId="67CF5E29" w:rsidR="005E23DC" w:rsidRDefault="005E23DC">
            <w:pPr>
              <w:pStyle w:val="BodyText"/>
              <w:ind w:left="0"/>
              <w:jc w:val="left"/>
            </w:pPr>
            <w:r w:rsidRPr="005E23DC">
              <w:rPr>
                <w:rFonts w:ascii="Arial" w:hAnsi="Arial" w:cs="Arial"/>
                <w:iCs/>
                <w:color w:val="000000" w:themeColor="text1"/>
              </w:rPr>
              <w:t>https://www.altexsoft.com/whitepapers/quality-assurance-quality-control-and-testing-the-basics-of-software-quality-management/</w:t>
            </w:r>
          </w:p>
        </w:tc>
      </w:tr>
    </w:tbl>
    <w:p w14:paraId="679CFBFD" w14:textId="77777777" w:rsidR="004B4597" w:rsidRPr="00352ED1" w:rsidRDefault="004B4597" w:rsidP="004051B2">
      <w:pPr>
        <w:pStyle w:val="InfoBlue"/>
        <w:spacing w:after="0"/>
        <w:ind w:left="0"/>
        <w:rPr>
          <w:rFonts w:ascii="Arial" w:hAnsi="Arial" w:cs="Arial"/>
          <w:color w:val="FF0000"/>
        </w:rPr>
      </w:pPr>
    </w:p>
    <w:p w14:paraId="37AB8AD9" w14:textId="28A2CC0B" w:rsidR="00011D7D" w:rsidRPr="005E23DC" w:rsidRDefault="00011D7D" w:rsidP="005E23DC">
      <w:pPr>
        <w:pStyle w:val="Appendix"/>
      </w:pPr>
      <w:r w:rsidRPr="003D24E4">
        <w:rPr>
          <w:rFonts w:ascii="Arial" w:hAnsi="Arial" w:cs="Arial"/>
        </w:rPr>
        <w:br w:type="page"/>
      </w:r>
      <w:bookmarkStart w:id="112" w:name="_Toc106079534"/>
      <w:bookmarkStart w:id="113" w:name="_Toc107027581"/>
      <w:bookmarkStart w:id="114" w:name="_Toc107027791"/>
      <w:bookmarkStart w:id="115" w:name="_Toc425598882"/>
      <w:r w:rsidRPr="00AD0C4E">
        <w:lastRenderedPageBreak/>
        <w:t>APPENDIX B: KEY TERMS</w:t>
      </w:r>
      <w:bookmarkEnd w:id="112"/>
      <w:bookmarkEnd w:id="113"/>
      <w:bookmarkEnd w:id="114"/>
      <w:bookmarkEnd w:id="115"/>
    </w:p>
    <w:tbl>
      <w:tblPr>
        <w:tblW w:w="8748"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628"/>
        <w:gridCol w:w="6120"/>
      </w:tblGrid>
      <w:tr w:rsidR="00011D7D" w:rsidRPr="003D24E4" w14:paraId="39A4E4F4" w14:textId="77777777">
        <w:tc>
          <w:tcPr>
            <w:tcW w:w="2628" w:type="dxa"/>
            <w:shd w:val="clear" w:color="auto" w:fill="F3F3F3"/>
          </w:tcPr>
          <w:p w14:paraId="4AFA65EC" w14:textId="77777777" w:rsidR="00011D7D" w:rsidRPr="003D24E4" w:rsidRDefault="00011D7D">
            <w:pPr>
              <w:pStyle w:val="BodyText"/>
              <w:ind w:left="0"/>
              <w:rPr>
                <w:rFonts w:ascii="Arial" w:hAnsi="Arial" w:cs="Arial"/>
                <w:b/>
              </w:rPr>
            </w:pPr>
            <w:r w:rsidRPr="003D24E4">
              <w:rPr>
                <w:rFonts w:ascii="Arial" w:hAnsi="Arial" w:cs="Arial"/>
                <w:b/>
              </w:rPr>
              <w:t>Term</w:t>
            </w:r>
          </w:p>
        </w:tc>
        <w:tc>
          <w:tcPr>
            <w:tcW w:w="6120" w:type="dxa"/>
            <w:shd w:val="clear" w:color="auto" w:fill="F3F3F3"/>
          </w:tcPr>
          <w:p w14:paraId="0324E654" w14:textId="77777777" w:rsidR="00011D7D" w:rsidRPr="003D24E4" w:rsidRDefault="00011D7D">
            <w:pPr>
              <w:pStyle w:val="BodyText"/>
              <w:ind w:left="0"/>
              <w:rPr>
                <w:rFonts w:ascii="Arial" w:hAnsi="Arial" w:cs="Arial"/>
                <w:b/>
              </w:rPr>
            </w:pPr>
            <w:r w:rsidRPr="003D24E4">
              <w:rPr>
                <w:rFonts w:ascii="Arial" w:hAnsi="Arial" w:cs="Arial"/>
                <w:b/>
              </w:rPr>
              <w:t>Definition</w:t>
            </w:r>
          </w:p>
        </w:tc>
      </w:tr>
      <w:tr w:rsidR="001931F8" w:rsidRPr="003D24E4" w14:paraId="6B828EEF" w14:textId="77777777">
        <w:trPr>
          <w:trHeight w:val="482"/>
        </w:trPr>
        <w:tc>
          <w:tcPr>
            <w:tcW w:w="2628" w:type="dxa"/>
          </w:tcPr>
          <w:p w14:paraId="05F04694" w14:textId="77777777" w:rsidR="001931F8" w:rsidRPr="00057896" w:rsidRDefault="00057896" w:rsidP="00292477">
            <w:pPr>
              <w:pStyle w:val="BodyText"/>
              <w:ind w:left="0"/>
              <w:jc w:val="left"/>
              <w:rPr>
                <w:rFonts w:ascii="Arial" w:hAnsi="Arial" w:cs="Arial"/>
              </w:rPr>
            </w:pPr>
            <w:r w:rsidRPr="00057896">
              <w:rPr>
                <w:rFonts w:ascii="Arial" w:hAnsi="Arial" w:cs="Arial"/>
              </w:rPr>
              <w:t>Risk</w:t>
            </w:r>
          </w:p>
        </w:tc>
        <w:tc>
          <w:tcPr>
            <w:tcW w:w="6120" w:type="dxa"/>
          </w:tcPr>
          <w:p w14:paraId="6DD04F64" w14:textId="77777777" w:rsidR="001931F8" w:rsidRPr="00057896" w:rsidRDefault="00057896" w:rsidP="00057896">
            <w:pPr>
              <w:pStyle w:val="BodyText"/>
              <w:ind w:left="0"/>
              <w:jc w:val="left"/>
              <w:rPr>
                <w:rFonts w:ascii="Arial" w:hAnsi="Arial" w:cs="Arial"/>
              </w:rPr>
            </w:pPr>
            <w:r w:rsidRPr="00057896">
              <w:rPr>
                <w:rFonts w:ascii="Arial" w:hAnsi="Arial" w:cs="Arial"/>
              </w:rPr>
              <w:t>Used synonymously with the term uncertainty</w:t>
            </w:r>
          </w:p>
        </w:tc>
      </w:tr>
      <w:tr w:rsidR="00057896" w:rsidRPr="003D24E4" w14:paraId="7B4B80EC" w14:textId="77777777">
        <w:trPr>
          <w:trHeight w:val="482"/>
        </w:trPr>
        <w:tc>
          <w:tcPr>
            <w:tcW w:w="2628" w:type="dxa"/>
          </w:tcPr>
          <w:p w14:paraId="0AB25E57" w14:textId="77777777" w:rsidR="00057896" w:rsidRPr="00057896" w:rsidRDefault="00057896" w:rsidP="00057896">
            <w:pPr>
              <w:pStyle w:val="BodyText"/>
              <w:ind w:left="0"/>
              <w:jc w:val="left"/>
              <w:rPr>
                <w:rFonts w:ascii="Arial" w:hAnsi="Arial" w:cs="Arial"/>
              </w:rPr>
            </w:pPr>
            <w:r>
              <w:rPr>
                <w:rFonts w:ascii="Arial" w:hAnsi="Arial" w:cs="Arial"/>
              </w:rPr>
              <w:t>Uncertainty</w:t>
            </w:r>
          </w:p>
        </w:tc>
        <w:tc>
          <w:tcPr>
            <w:tcW w:w="6120" w:type="dxa"/>
          </w:tcPr>
          <w:p w14:paraId="77D9D84A" w14:textId="77777777" w:rsidR="00057896" w:rsidRPr="00057896" w:rsidRDefault="00057896" w:rsidP="00057896">
            <w:pPr>
              <w:pStyle w:val="BodyText"/>
              <w:ind w:left="0"/>
              <w:jc w:val="left"/>
              <w:rPr>
                <w:rFonts w:ascii="Arial" w:hAnsi="Arial" w:cs="Arial"/>
              </w:rPr>
            </w:pPr>
            <w:r w:rsidRPr="00057896">
              <w:rPr>
                <w:rFonts w:ascii="Arial" w:hAnsi="Arial" w:cs="Arial"/>
              </w:rPr>
              <w:t xml:space="preserve">Used synonymously with the term </w:t>
            </w:r>
            <w:r>
              <w:rPr>
                <w:rFonts w:ascii="Arial" w:hAnsi="Arial" w:cs="Arial"/>
              </w:rPr>
              <w:t>risk</w:t>
            </w:r>
          </w:p>
        </w:tc>
      </w:tr>
      <w:tr w:rsidR="001931F8" w:rsidRPr="003D24E4" w14:paraId="4E3DE094" w14:textId="77777777">
        <w:trPr>
          <w:trHeight w:val="482"/>
        </w:trPr>
        <w:tc>
          <w:tcPr>
            <w:tcW w:w="2628" w:type="dxa"/>
          </w:tcPr>
          <w:p w14:paraId="1A9DC91C" w14:textId="1A3D8F35" w:rsidR="001931F8" w:rsidRPr="002D6434" w:rsidRDefault="00BD3F44">
            <w:pPr>
              <w:pStyle w:val="BodyText"/>
              <w:ind w:left="0"/>
              <w:jc w:val="left"/>
              <w:rPr>
                <w:rFonts w:ascii="Arial" w:hAnsi="Arial" w:cs="Arial"/>
                <w:iCs/>
                <w:color w:val="000000" w:themeColor="text1"/>
              </w:rPr>
            </w:pPr>
            <w:r w:rsidRPr="002D6434">
              <w:rPr>
                <w:rFonts w:ascii="Arial" w:hAnsi="Arial" w:cs="Arial"/>
                <w:iCs/>
                <w:color w:val="000000" w:themeColor="text1"/>
              </w:rPr>
              <w:t xml:space="preserve">Risk Attitude </w:t>
            </w:r>
          </w:p>
        </w:tc>
        <w:tc>
          <w:tcPr>
            <w:tcW w:w="6120" w:type="dxa"/>
          </w:tcPr>
          <w:p w14:paraId="3238F5E3" w14:textId="235F769D" w:rsidR="001931F8" w:rsidRPr="002D6434" w:rsidRDefault="00BD3F44">
            <w:pPr>
              <w:pStyle w:val="BodyText"/>
              <w:ind w:left="0"/>
              <w:jc w:val="left"/>
              <w:rPr>
                <w:rFonts w:ascii="Arial" w:hAnsi="Arial" w:cs="Arial"/>
                <w:iCs/>
                <w:color w:val="000000" w:themeColor="text1"/>
              </w:rPr>
            </w:pPr>
            <w:r w:rsidRPr="002D6434">
              <w:rPr>
                <w:rFonts w:ascii="Arial" w:hAnsi="Arial" w:cs="Arial"/>
                <w:iCs/>
                <w:color w:val="000000" w:themeColor="text1"/>
              </w:rPr>
              <w:t>A person’s or organization’s chosen response to uncertainty that can impact project objectives (PMI, 2025)</w:t>
            </w:r>
          </w:p>
        </w:tc>
      </w:tr>
      <w:tr w:rsidR="00057896" w:rsidRPr="003D24E4" w14:paraId="2132DB93" w14:textId="77777777">
        <w:trPr>
          <w:trHeight w:val="482"/>
        </w:trPr>
        <w:tc>
          <w:tcPr>
            <w:tcW w:w="2628" w:type="dxa"/>
          </w:tcPr>
          <w:p w14:paraId="36DD62CF" w14:textId="32BEF5BD" w:rsidR="00057896" w:rsidRPr="002D6434" w:rsidRDefault="00D730DE" w:rsidP="00057896">
            <w:pPr>
              <w:pStyle w:val="BodyText"/>
              <w:ind w:left="0"/>
              <w:jc w:val="left"/>
              <w:rPr>
                <w:rFonts w:ascii="Arial" w:hAnsi="Arial" w:cs="Arial"/>
                <w:iCs/>
                <w:color w:val="000000" w:themeColor="text1"/>
              </w:rPr>
            </w:pPr>
            <w:r w:rsidRPr="002D6434">
              <w:rPr>
                <w:rFonts w:ascii="Arial" w:hAnsi="Arial" w:cs="Arial"/>
                <w:iCs/>
                <w:color w:val="000000" w:themeColor="text1"/>
              </w:rPr>
              <w:t>EMV (Expected Monetary Value)</w:t>
            </w:r>
          </w:p>
        </w:tc>
        <w:tc>
          <w:tcPr>
            <w:tcW w:w="6120" w:type="dxa"/>
          </w:tcPr>
          <w:p w14:paraId="66247F41" w14:textId="0C9FF866" w:rsidR="00057896" w:rsidRPr="002D6434" w:rsidRDefault="00D730DE" w:rsidP="00057896">
            <w:pPr>
              <w:pStyle w:val="BodyText"/>
              <w:ind w:left="0"/>
              <w:jc w:val="left"/>
              <w:rPr>
                <w:rFonts w:ascii="Arial" w:hAnsi="Arial" w:cs="Arial"/>
                <w:iCs/>
                <w:color w:val="000000" w:themeColor="text1"/>
              </w:rPr>
            </w:pPr>
            <w:r w:rsidRPr="002D6434">
              <w:rPr>
                <w:rFonts w:ascii="Arial" w:hAnsi="Arial" w:cs="Arial"/>
                <w:iCs/>
                <w:color w:val="000000" w:themeColor="text1"/>
              </w:rPr>
              <w:t>Calculated by probability * impact. The calculation helps determine the average financial gain or loss expected from a decision to consider different outcomes.</w:t>
            </w:r>
          </w:p>
        </w:tc>
      </w:tr>
      <w:tr w:rsidR="00057896" w:rsidRPr="003D24E4" w14:paraId="6D33F97C" w14:textId="77777777">
        <w:trPr>
          <w:trHeight w:val="482"/>
        </w:trPr>
        <w:tc>
          <w:tcPr>
            <w:tcW w:w="2628" w:type="dxa"/>
          </w:tcPr>
          <w:p w14:paraId="371E4CA7" w14:textId="113B43C1" w:rsidR="00057896" w:rsidRPr="002D6434" w:rsidRDefault="00D730DE" w:rsidP="00057896">
            <w:pPr>
              <w:pStyle w:val="BodyText"/>
              <w:ind w:left="0"/>
              <w:jc w:val="left"/>
              <w:rPr>
                <w:rFonts w:ascii="Arial" w:hAnsi="Arial" w:cs="Arial"/>
                <w:iCs/>
                <w:color w:val="000000" w:themeColor="text1"/>
              </w:rPr>
            </w:pPr>
            <w:r w:rsidRPr="002D6434">
              <w:rPr>
                <w:rFonts w:ascii="Arial" w:hAnsi="Arial" w:cs="Arial"/>
                <w:iCs/>
                <w:color w:val="000000" w:themeColor="text1"/>
              </w:rPr>
              <w:t>Probability</w:t>
            </w:r>
          </w:p>
        </w:tc>
        <w:tc>
          <w:tcPr>
            <w:tcW w:w="6120" w:type="dxa"/>
          </w:tcPr>
          <w:p w14:paraId="206F69A1" w14:textId="3C3305A6" w:rsidR="00057896" w:rsidRPr="002D6434" w:rsidRDefault="00D730DE" w:rsidP="00057896">
            <w:pPr>
              <w:pStyle w:val="BodyText"/>
              <w:ind w:left="0"/>
              <w:jc w:val="left"/>
              <w:rPr>
                <w:rFonts w:ascii="Arial" w:hAnsi="Arial" w:cs="Arial"/>
                <w:iCs/>
                <w:color w:val="000000" w:themeColor="text1"/>
              </w:rPr>
            </w:pPr>
            <w:r w:rsidRPr="002D6434">
              <w:rPr>
                <w:rFonts w:ascii="Arial" w:hAnsi="Arial" w:cs="Arial"/>
                <w:iCs/>
                <w:color w:val="000000" w:themeColor="text1"/>
              </w:rPr>
              <w:t>Likelihood of a specific outcome occurring</w:t>
            </w:r>
          </w:p>
        </w:tc>
      </w:tr>
      <w:tr w:rsidR="00D730DE" w:rsidRPr="003D24E4" w14:paraId="751EBE32" w14:textId="77777777">
        <w:trPr>
          <w:trHeight w:val="482"/>
        </w:trPr>
        <w:tc>
          <w:tcPr>
            <w:tcW w:w="2628" w:type="dxa"/>
          </w:tcPr>
          <w:p w14:paraId="6714845B" w14:textId="0388F10D" w:rsidR="00D730DE" w:rsidRPr="002D6434" w:rsidRDefault="00D730DE" w:rsidP="00057896">
            <w:pPr>
              <w:pStyle w:val="BodyText"/>
              <w:ind w:left="0"/>
              <w:jc w:val="left"/>
              <w:rPr>
                <w:rFonts w:ascii="Arial" w:hAnsi="Arial" w:cs="Arial"/>
                <w:iCs/>
                <w:color w:val="000000" w:themeColor="text1"/>
              </w:rPr>
            </w:pPr>
            <w:r w:rsidRPr="002D6434">
              <w:rPr>
                <w:rFonts w:ascii="Arial" w:hAnsi="Arial" w:cs="Arial"/>
                <w:iCs/>
                <w:color w:val="000000" w:themeColor="text1"/>
              </w:rPr>
              <w:t>Impact</w:t>
            </w:r>
          </w:p>
        </w:tc>
        <w:tc>
          <w:tcPr>
            <w:tcW w:w="6120" w:type="dxa"/>
          </w:tcPr>
          <w:p w14:paraId="1926808F" w14:textId="4DACFA40" w:rsidR="00D730DE" w:rsidRPr="002D6434" w:rsidRDefault="00D730DE" w:rsidP="00057896">
            <w:pPr>
              <w:pStyle w:val="BodyText"/>
              <w:ind w:left="0"/>
              <w:jc w:val="left"/>
              <w:rPr>
                <w:rFonts w:ascii="Arial" w:hAnsi="Arial" w:cs="Arial"/>
                <w:iCs/>
                <w:color w:val="000000" w:themeColor="text1"/>
              </w:rPr>
            </w:pPr>
            <w:r w:rsidRPr="002D6434">
              <w:rPr>
                <w:rFonts w:ascii="Arial" w:hAnsi="Arial" w:cs="Arial"/>
                <w:iCs/>
                <w:color w:val="000000" w:themeColor="text1"/>
              </w:rPr>
              <w:t xml:space="preserve">The extend of an event affecting a risk organization </w:t>
            </w:r>
          </w:p>
        </w:tc>
      </w:tr>
    </w:tbl>
    <w:p w14:paraId="7DF70C7E" w14:textId="77777777" w:rsidR="00011D7D" w:rsidRPr="003D24E4" w:rsidRDefault="00011D7D" w:rsidP="00CD70A4">
      <w:pPr>
        <w:pStyle w:val="BodyText"/>
        <w:ind w:left="0"/>
        <w:rPr>
          <w:rFonts w:ascii="Arial" w:hAnsi="Arial" w:cs="Arial"/>
          <w:i/>
          <w:color w:val="0000FF"/>
        </w:rPr>
      </w:pPr>
    </w:p>
    <w:sectPr w:rsidR="00011D7D" w:rsidRPr="003D24E4" w:rsidSect="0090135B">
      <w:headerReference w:type="default" r:id="rId25"/>
      <w:footerReference w:type="default" r:id="rId26"/>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913F9" w14:textId="77777777" w:rsidR="003443B8" w:rsidRDefault="003443B8">
      <w:r>
        <w:separator/>
      </w:r>
    </w:p>
  </w:endnote>
  <w:endnote w:type="continuationSeparator" w:id="0">
    <w:p w14:paraId="2CFC9A52" w14:textId="77777777" w:rsidR="003443B8" w:rsidRDefault="003443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Marlett">
    <w:panose1 w:val="00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Black">
    <w:panose1 w:val="020B0A04020102020204"/>
    <w:charset w:val="00"/>
    <w:family w:val="swiss"/>
    <w:pitch w:val="variable"/>
    <w:sig w:usb0="A00002AF" w:usb1="400078FB"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697CF" w14:textId="77777777" w:rsidR="00E60705" w:rsidRDefault="00E6070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66A8ECE" w14:textId="77777777" w:rsidR="00E60705" w:rsidRDefault="00E6070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B6151" w14:textId="123A3050" w:rsidR="00E60705" w:rsidRDefault="00E60705">
    <w:pPr>
      <w:pStyle w:val="Footer"/>
      <w:pBdr>
        <w:top w:val="single" w:sz="18" w:space="2" w:color="auto"/>
      </w:pBdr>
      <w:tabs>
        <w:tab w:val="clear" w:pos="4320"/>
        <w:tab w:val="clear" w:pos="8640"/>
        <w:tab w:val="center" w:pos="4680"/>
        <w:tab w:val="right" w:pos="9360"/>
      </w:tabs>
      <w:spacing w:before="0" w:after="0"/>
      <w:ind w:left="0"/>
      <w:rPr>
        <w:b/>
        <w:bCs/>
        <w:i/>
        <w:sz w:val="20"/>
      </w:rPr>
    </w:pPr>
    <w:r>
      <w:rPr>
        <w:b/>
        <w:bCs/>
        <w:i/>
        <w:iCs/>
        <w:sz w:val="20"/>
      </w:rPr>
      <w:t>Revision Date:</w:t>
    </w:r>
    <w:r>
      <w:rPr>
        <w:b/>
        <w:i/>
        <w:sz w:val="20"/>
        <w:szCs w:val="20"/>
      </w:rPr>
      <w:t xml:space="preserve"> </w:t>
    </w:r>
    <w:r>
      <w:rPr>
        <w:b/>
        <w:i/>
        <w:sz w:val="20"/>
        <w:szCs w:val="20"/>
      </w:rPr>
      <w:fldChar w:fldCharType="begin"/>
    </w:r>
    <w:r>
      <w:rPr>
        <w:b/>
        <w:i/>
        <w:sz w:val="20"/>
        <w:szCs w:val="20"/>
      </w:rPr>
      <w:instrText xml:space="preserve"> DOCPROPERTY  "Release Date"  \* MERGEFORMAT </w:instrText>
    </w:r>
    <w:r>
      <w:rPr>
        <w:b/>
        <w:i/>
        <w:sz w:val="20"/>
        <w:szCs w:val="20"/>
      </w:rPr>
      <w:fldChar w:fldCharType="separate"/>
    </w:r>
    <w:r w:rsidR="002D74B8">
      <w:rPr>
        <w:bCs/>
        <w:i/>
        <w:sz w:val="20"/>
        <w:szCs w:val="20"/>
      </w:rPr>
      <w:t>Error! Unknown document property name.</w:t>
    </w:r>
    <w:r>
      <w:rPr>
        <w:b/>
        <w:i/>
        <w:sz w:val="20"/>
        <w:szCs w:val="20"/>
      </w:rPr>
      <w:fldChar w:fldCharType="end"/>
    </w:r>
    <w:r>
      <w:rPr>
        <w:sz w:val="20"/>
      </w:rPr>
      <w:tab/>
    </w:r>
    <w:r>
      <w:rPr>
        <w:sz w:val="20"/>
      </w:rPr>
      <w:tab/>
    </w:r>
    <w:r>
      <w:rPr>
        <w:b/>
        <w:bCs/>
        <w:i/>
        <w:sz w:val="20"/>
      </w:rPr>
      <w:t xml:space="preserve">Page </w:t>
    </w:r>
    <w:r>
      <w:rPr>
        <w:b/>
        <w:bCs/>
        <w:i/>
        <w:sz w:val="20"/>
      </w:rPr>
      <w:fldChar w:fldCharType="begin"/>
    </w:r>
    <w:r>
      <w:rPr>
        <w:b/>
        <w:bCs/>
        <w:i/>
        <w:sz w:val="20"/>
      </w:rPr>
      <w:instrText xml:space="preserve"> PAGE </w:instrText>
    </w:r>
    <w:r>
      <w:rPr>
        <w:b/>
        <w:bCs/>
        <w:i/>
        <w:sz w:val="20"/>
      </w:rPr>
      <w:fldChar w:fldCharType="separate"/>
    </w:r>
    <w:r>
      <w:rPr>
        <w:b/>
        <w:bCs/>
        <w:i/>
        <w:noProof/>
        <w:sz w:val="20"/>
      </w:rPr>
      <w:t>2</w:t>
    </w:r>
    <w:r>
      <w:rPr>
        <w:b/>
        <w:bCs/>
        <w:i/>
        <w:sz w:val="20"/>
      </w:rPr>
      <w:fldChar w:fldCharType="end"/>
    </w:r>
    <w:r>
      <w:rPr>
        <w:b/>
        <w:bCs/>
        <w:i/>
        <w:sz w:val="20"/>
      </w:rPr>
      <w:t xml:space="preserve"> of </w:t>
    </w:r>
    <w:r>
      <w:rPr>
        <w:b/>
        <w:bCs/>
        <w:i/>
        <w:sz w:val="20"/>
      </w:rPr>
      <w:fldChar w:fldCharType="begin"/>
    </w:r>
    <w:r>
      <w:rPr>
        <w:b/>
        <w:bCs/>
        <w:i/>
        <w:sz w:val="20"/>
      </w:rPr>
      <w:instrText xml:space="preserve"> NUMPAGES </w:instrText>
    </w:r>
    <w:r>
      <w:rPr>
        <w:b/>
        <w:bCs/>
        <w:i/>
        <w:sz w:val="20"/>
      </w:rPr>
      <w:fldChar w:fldCharType="separate"/>
    </w:r>
    <w:r>
      <w:rPr>
        <w:b/>
        <w:bCs/>
        <w:i/>
        <w:noProof/>
        <w:sz w:val="20"/>
      </w:rPr>
      <w:t>9</w:t>
    </w:r>
    <w:r>
      <w:rPr>
        <w:b/>
        <w:bCs/>
        <w:i/>
        <w:sz w:val="20"/>
      </w:rPr>
      <w:fldChar w:fldCharType="end"/>
    </w:r>
  </w:p>
  <w:p w14:paraId="589124FC" w14:textId="34198BA2" w:rsidR="00E60705" w:rsidRDefault="00E60705">
    <w:pPr>
      <w:pStyle w:val="Footer"/>
      <w:pBdr>
        <w:top w:val="single" w:sz="18" w:space="2" w:color="auto"/>
      </w:pBdr>
      <w:tabs>
        <w:tab w:val="clear" w:pos="4320"/>
        <w:tab w:val="clear" w:pos="8640"/>
        <w:tab w:val="center" w:pos="4680"/>
        <w:tab w:val="right" w:pos="9360"/>
      </w:tabs>
      <w:spacing w:before="0" w:after="0"/>
      <w:ind w:left="0"/>
      <w:rPr>
        <w:sz w:val="20"/>
      </w:rPr>
    </w:pPr>
    <w:r>
      <w:rPr>
        <w:b/>
        <w:bCs/>
        <w:i/>
        <w:iCs/>
        <w:sz w:val="20"/>
      </w:rPr>
      <w:fldChar w:fldCharType="begin"/>
    </w:r>
    <w:r>
      <w:rPr>
        <w:b/>
        <w:bCs/>
        <w:i/>
        <w:iCs/>
        <w:sz w:val="20"/>
      </w:rPr>
      <w:instrText xml:space="preserve"> FILENAME </w:instrText>
    </w:r>
    <w:r>
      <w:rPr>
        <w:b/>
        <w:bCs/>
        <w:i/>
        <w:iCs/>
        <w:sz w:val="20"/>
      </w:rPr>
      <w:fldChar w:fldCharType="separate"/>
    </w:r>
    <w:r w:rsidR="002D74B8">
      <w:rPr>
        <w:b/>
        <w:bCs/>
        <w:i/>
        <w:iCs/>
        <w:noProof/>
        <w:sz w:val="20"/>
      </w:rPr>
      <w:t>Jacob_Week 7_CIS 644 Project Risk Management Plan Template (1).docx</w:t>
    </w:r>
    <w:r>
      <w:rPr>
        <w:b/>
        <w:bCs/>
        <w:i/>
        <w:iCs/>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74F6B" w14:textId="77777777" w:rsidR="00E60705" w:rsidRPr="00826BCE" w:rsidRDefault="00E60705" w:rsidP="00826BCE">
    <w:pPr>
      <w:pStyle w:val="Footer"/>
      <w:pBdr>
        <w:top w:val="single" w:sz="18" w:space="2" w:color="auto"/>
      </w:pBdr>
      <w:tabs>
        <w:tab w:val="clear" w:pos="4320"/>
        <w:tab w:val="clear" w:pos="8640"/>
        <w:tab w:val="center" w:pos="4680"/>
        <w:tab w:val="right" w:pos="9360"/>
      </w:tabs>
      <w:spacing w:before="0" w:after="0"/>
      <w:ind w:left="0"/>
      <w:jc w:val="center"/>
      <w:rPr>
        <w:rFonts w:ascii="Arial" w:hAnsi="Arial" w:cs="Arial"/>
        <w:sz w:val="18"/>
        <w:szCs w:val="1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EDA9C" w14:textId="77777777" w:rsidR="00E60705" w:rsidRPr="00BF372E" w:rsidRDefault="00E60705" w:rsidP="00B65B09">
    <w:pPr>
      <w:pStyle w:val="Footer"/>
      <w:pBdr>
        <w:top w:val="single" w:sz="18" w:space="2" w:color="auto"/>
      </w:pBdr>
      <w:tabs>
        <w:tab w:val="clear" w:pos="4320"/>
        <w:tab w:val="clear" w:pos="8640"/>
        <w:tab w:val="center" w:pos="4680"/>
        <w:tab w:val="right" w:pos="9360"/>
      </w:tabs>
      <w:spacing w:before="0" w:after="0"/>
      <w:ind w:left="0"/>
      <w:jc w:val="center"/>
      <w:rPr>
        <w:rFonts w:ascii="Arial" w:hAnsi="Arial" w:cs="Arial"/>
        <w:color w:val="0000FF"/>
        <w:sz w:val="18"/>
        <w:szCs w:val="18"/>
      </w:rPr>
    </w:pPr>
    <w:r w:rsidRPr="00F479F1">
      <w:rPr>
        <w:rFonts w:ascii="Arial" w:hAnsi="Arial" w:cs="Arial"/>
        <w:bCs/>
        <w:sz w:val="18"/>
        <w:szCs w:val="18"/>
      </w:rPr>
      <w:t>Page</w:t>
    </w:r>
    <w:r w:rsidRPr="00F479F1">
      <w:rPr>
        <w:rFonts w:ascii="Arial" w:hAnsi="Arial" w:cs="Arial"/>
        <w:b/>
        <w:sz w:val="18"/>
        <w:szCs w:val="18"/>
      </w:rPr>
      <w:t xml:space="preserve"> </w:t>
    </w:r>
    <w:r w:rsidRPr="00F479F1">
      <w:rPr>
        <w:rStyle w:val="PageNumber"/>
        <w:rFonts w:ascii="Arial" w:hAnsi="Arial" w:cs="Arial"/>
        <w:sz w:val="18"/>
        <w:szCs w:val="18"/>
      </w:rPr>
      <w:fldChar w:fldCharType="begin"/>
    </w:r>
    <w:r w:rsidRPr="00F479F1">
      <w:rPr>
        <w:rStyle w:val="PageNumber"/>
        <w:rFonts w:ascii="Arial" w:hAnsi="Arial" w:cs="Arial"/>
        <w:sz w:val="18"/>
        <w:szCs w:val="18"/>
      </w:rPr>
      <w:instrText xml:space="preserve"> PAGE </w:instrText>
    </w:r>
    <w:r w:rsidRPr="00F479F1">
      <w:rPr>
        <w:rStyle w:val="PageNumber"/>
        <w:rFonts w:ascii="Arial" w:hAnsi="Arial" w:cs="Arial"/>
        <w:sz w:val="18"/>
        <w:szCs w:val="18"/>
      </w:rPr>
      <w:fldChar w:fldCharType="separate"/>
    </w:r>
    <w:r w:rsidR="004C6D51">
      <w:rPr>
        <w:rStyle w:val="PageNumber"/>
        <w:rFonts w:ascii="Arial" w:hAnsi="Arial" w:cs="Arial"/>
        <w:noProof/>
        <w:sz w:val="18"/>
        <w:szCs w:val="18"/>
      </w:rPr>
      <w:t>3</w:t>
    </w:r>
    <w:r w:rsidRPr="00F479F1">
      <w:rPr>
        <w:rStyle w:val="PageNumber"/>
        <w:rFonts w:ascii="Arial" w:hAnsi="Arial" w:cs="Arial"/>
        <w:sz w:val="18"/>
        <w:szCs w:val="18"/>
      </w:rPr>
      <w:fldChar w:fldCharType="end"/>
    </w:r>
    <w:r w:rsidRPr="00F479F1">
      <w:rPr>
        <w:rStyle w:val="PageNumber"/>
        <w:rFonts w:ascii="Arial" w:hAnsi="Arial" w:cs="Arial"/>
        <w:sz w:val="18"/>
        <w:szCs w:val="18"/>
      </w:rPr>
      <w:t xml:space="preserve"> of </w:t>
    </w:r>
    <w:r w:rsidRPr="00F479F1">
      <w:rPr>
        <w:rStyle w:val="PageNumber"/>
        <w:rFonts w:ascii="Arial" w:hAnsi="Arial" w:cs="Arial"/>
        <w:sz w:val="18"/>
        <w:szCs w:val="18"/>
      </w:rPr>
      <w:fldChar w:fldCharType="begin"/>
    </w:r>
    <w:r w:rsidRPr="00F479F1">
      <w:rPr>
        <w:rStyle w:val="PageNumber"/>
        <w:rFonts w:ascii="Arial" w:hAnsi="Arial" w:cs="Arial"/>
        <w:sz w:val="18"/>
        <w:szCs w:val="18"/>
      </w:rPr>
      <w:instrText xml:space="preserve"> NUMPAGES </w:instrText>
    </w:r>
    <w:r w:rsidRPr="00F479F1">
      <w:rPr>
        <w:rStyle w:val="PageNumber"/>
        <w:rFonts w:ascii="Arial" w:hAnsi="Arial" w:cs="Arial"/>
        <w:sz w:val="18"/>
        <w:szCs w:val="18"/>
      </w:rPr>
      <w:fldChar w:fldCharType="separate"/>
    </w:r>
    <w:r w:rsidR="004C6D51">
      <w:rPr>
        <w:rStyle w:val="PageNumber"/>
        <w:rFonts w:ascii="Arial" w:hAnsi="Arial" w:cs="Arial"/>
        <w:noProof/>
        <w:sz w:val="18"/>
        <w:szCs w:val="18"/>
      </w:rPr>
      <w:t>20</w:t>
    </w:r>
    <w:r w:rsidRPr="00F479F1">
      <w:rPr>
        <w:rStyle w:val="PageNumber"/>
        <w:rFonts w:ascii="Arial" w:hAnsi="Arial" w:cs="Arial"/>
        <w:sz w:val="18"/>
        <w:szCs w:val="18"/>
      </w:rPr>
      <w:fldChar w:fldCharType="end"/>
    </w:r>
  </w:p>
  <w:p w14:paraId="37B550DD" w14:textId="77777777" w:rsidR="00E60705" w:rsidRPr="00B65B09" w:rsidRDefault="00E60705" w:rsidP="00B65B09">
    <w:pPr>
      <w:pStyle w:val="Footer"/>
      <w:jc w:val="center"/>
      <w:rPr>
        <w:rFonts w:ascii="Arial" w:hAnsi="Arial" w:cs="Arial"/>
        <w:sz w:val="18"/>
        <w:szCs w:val="18"/>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42B7D" w14:textId="77777777" w:rsidR="00E60705" w:rsidRPr="00BF372E" w:rsidRDefault="00E60705" w:rsidP="00B65B09">
    <w:pPr>
      <w:pStyle w:val="Footer"/>
      <w:pBdr>
        <w:top w:val="single" w:sz="18" w:space="2" w:color="auto"/>
      </w:pBdr>
      <w:tabs>
        <w:tab w:val="clear" w:pos="4320"/>
        <w:tab w:val="clear" w:pos="8640"/>
        <w:tab w:val="center" w:pos="4680"/>
        <w:tab w:val="right" w:pos="9360"/>
      </w:tabs>
      <w:spacing w:before="0" w:after="0"/>
      <w:ind w:left="0"/>
      <w:jc w:val="center"/>
      <w:rPr>
        <w:rFonts w:ascii="Arial" w:hAnsi="Arial" w:cs="Arial"/>
        <w:color w:val="0000FF"/>
        <w:sz w:val="18"/>
        <w:szCs w:val="18"/>
      </w:rPr>
    </w:pPr>
    <w:r w:rsidRPr="00F479F1">
      <w:rPr>
        <w:rFonts w:ascii="Arial" w:hAnsi="Arial" w:cs="Arial"/>
        <w:bCs/>
        <w:sz w:val="18"/>
        <w:szCs w:val="18"/>
      </w:rPr>
      <w:t>Page</w:t>
    </w:r>
    <w:r w:rsidRPr="00F479F1">
      <w:rPr>
        <w:rFonts w:ascii="Arial" w:hAnsi="Arial" w:cs="Arial"/>
        <w:b/>
        <w:sz w:val="18"/>
        <w:szCs w:val="18"/>
      </w:rPr>
      <w:t xml:space="preserve"> </w:t>
    </w:r>
    <w:r w:rsidRPr="00F479F1">
      <w:rPr>
        <w:rStyle w:val="PageNumber"/>
        <w:rFonts w:ascii="Arial" w:hAnsi="Arial" w:cs="Arial"/>
        <w:sz w:val="18"/>
        <w:szCs w:val="18"/>
      </w:rPr>
      <w:fldChar w:fldCharType="begin"/>
    </w:r>
    <w:r w:rsidRPr="00F479F1">
      <w:rPr>
        <w:rStyle w:val="PageNumber"/>
        <w:rFonts w:ascii="Arial" w:hAnsi="Arial" w:cs="Arial"/>
        <w:sz w:val="18"/>
        <w:szCs w:val="18"/>
      </w:rPr>
      <w:instrText xml:space="preserve"> PAGE </w:instrText>
    </w:r>
    <w:r w:rsidRPr="00F479F1">
      <w:rPr>
        <w:rStyle w:val="PageNumber"/>
        <w:rFonts w:ascii="Arial" w:hAnsi="Arial" w:cs="Arial"/>
        <w:sz w:val="18"/>
        <w:szCs w:val="18"/>
      </w:rPr>
      <w:fldChar w:fldCharType="separate"/>
    </w:r>
    <w:r w:rsidR="004C6D51">
      <w:rPr>
        <w:rStyle w:val="PageNumber"/>
        <w:rFonts w:ascii="Arial" w:hAnsi="Arial" w:cs="Arial"/>
        <w:noProof/>
        <w:sz w:val="18"/>
        <w:szCs w:val="18"/>
      </w:rPr>
      <w:t>20</w:t>
    </w:r>
    <w:r w:rsidRPr="00F479F1">
      <w:rPr>
        <w:rStyle w:val="PageNumber"/>
        <w:rFonts w:ascii="Arial" w:hAnsi="Arial" w:cs="Arial"/>
        <w:sz w:val="18"/>
        <w:szCs w:val="18"/>
      </w:rPr>
      <w:fldChar w:fldCharType="end"/>
    </w:r>
    <w:r w:rsidRPr="00F479F1">
      <w:rPr>
        <w:rStyle w:val="PageNumber"/>
        <w:rFonts w:ascii="Arial" w:hAnsi="Arial" w:cs="Arial"/>
        <w:sz w:val="18"/>
        <w:szCs w:val="18"/>
      </w:rPr>
      <w:t xml:space="preserve"> of </w:t>
    </w:r>
    <w:r w:rsidRPr="00F479F1">
      <w:rPr>
        <w:rStyle w:val="PageNumber"/>
        <w:rFonts w:ascii="Arial" w:hAnsi="Arial" w:cs="Arial"/>
        <w:sz w:val="18"/>
        <w:szCs w:val="18"/>
      </w:rPr>
      <w:fldChar w:fldCharType="begin"/>
    </w:r>
    <w:r w:rsidRPr="00F479F1">
      <w:rPr>
        <w:rStyle w:val="PageNumber"/>
        <w:rFonts w:ascii="Arial" w:hAnsi="Arial" w:cs="Arial"/>
        <w:sz w:val="18"/>
        <w:szCs w:val="18"/>
      </w:rPr>
      <w:instrText xml:space="preserve"> NUMPAGES </w:instrText>
    </w:r>
    <w:r w:rsidRPr="00F479F1">
      <w:rPr>
        <w:rStyle w:val="PageNumber"/>
        <w:rFonts w:ascii="Arial" w:hAnsi="Arial" w:cs="Arial"/>
        <w:sz w:val="18"/>
        <w:szCs w:val="18"/>
      </w:rPr>
      <w:fldChar w:fldCharType="separate"/>
    </w:r>
    <w:r w:rsidR="004C6D51">
      <w:rPr>
        <w:rStyle w:val="PageNumber"/>
        <w:rFonts w:ascii="Arial" w:hAnsi="Arial" w:cs="Arial"/>
        <w:noProof/>
        <w:sz w:val="18"/>
        <w:szCs w:val="18"/>
      </w:rPr>
      <w:t>20</w:t>
    </w:r>
    <w:r w:rsidRPr="00F479F1">
      <w:rPr>
        <w:rStyle w:val="PageNumber"/>
        <w:rFonts w:ascii="Arial" w:hAnsi="Arial" w:cs="Arial"/>
        <w:sz w:val="18"/>
        <w:szCs w:val="18"/>
      </w:rPr>
      <w:fldChar w:fldCharType="end"/>
    </w:r>
  </w:p>
  <w:p w14:paraId="54A52DCE" w14:textId="77777777" w:rsidR="00E60705" w:rsidRPr="00B65B09" w:rsidRDefault="00E60705" w:rsidP="00B65B09">
    <w:pPr>
      <w:pStyle w:val="Footer"/>
      <w:jc w:val="center"/>
      <w:rPr>
        <w:rFonts w:ascii="Arial" w:hAnsi="Arial" w:cs="Arial"/>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2FADA" w14:textId="77777777" w:rsidR="003443B8" w:rsidRDefault="003443B8">
      <w:r>
        <w:separator/>
      </w:r>
    </w:p>
  </w:footnote>
  <w:footnote w:type="continuationSeparator" w:id="0">
    <w:p w14:paraId="72FF5C2F" w14:textId="77777777" w:rsidR="003443B8" w:rsidRDefault="003443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64E10" w14:textId="67ABB92A" w:rsidR="00E60705" w:rsidRDefault="00E60705">
    <w:pPr>
      <w:pStyle w:val="Header"/>
      <w:pBdr>
        <w:bottom w:val="single" w:sz="18" w:space="1" w:color="auto"/>
      </w:pBdr>
      <w:tabs>
        <w:tab w:val="clear" w:pos="8640"/>
        <w:tab w:val="right" w:pos="9360"/>
      </w:tabs>
      <w:spacing w:before="0" w:after="0"/>
      <w:ind w:left="14"/>
      <w:rPr>
        <w:b/>
        <w:bCs/>
        <w:i/>
        <w:iCs/>
        <w:sz w:val="20"/>
      </w:rPr>
    </w:pPr>
    <w:r>
      <w:rPr>
        <w:b/>
        <w:i/>
        <w:sz w:val="20"/>
        <w:szCs w:val="20"/>
      </w:rPr>
      <w:fldChar w:fldCharType="begin"/>
    </w:r>
    <w:r>
      <w:rPr>
        <w:b/>
        <w:i/>
        <w:sz w:val="20"/>
        <w:szCs w:val="20"/>
      </w:rPr>
      <w:instrText xml:space="preserve"> SUBJECT  \* MERGEFORMAT </w:instrText>
    </w:r>
    <w:r>
      <w:rPr>
        <w:b/>
        <w:i/>
        <w:sz w:val="20"/>
        <w:szCs w:val="20"/>
      </w:rPr>
      <w:fldChar w:fldCharType="separate"/>
    </w:r>
    <w:r w:rsidR="002D74B8">
      <w:rPr>
        <w:b/>
        <w:i/>
        <w:sz w:val="20"/>
        <w:szCs w:val="20"/>
      </w:rPr>
      <w:t>&lt;Project Name&gt;</w:t>
    </w:r>
    <w:r>
      <w:rPr>
        <w:b/>
        <w:i/>
        <w:sz w:val="20"/>
        <w:szCs w:val="20"/>
      </w:rPr>
      <w:fldChar w:fldCharType="end"/>
    </w:r>
    <w:r>
      <w:rPr>
        <w:b/>
        <w:i/>
        <w:sz w:val="20"/>
        <w:szCs w:val="20"/>
      </w:rPr>
      <w:t xml:space="preserve"> </w:t>
    </w:r>
    <w:r>
      <w:rPr>
        <w:b/>
        <w:i/>
        <w:sz w:val="20"/>
        <w:szCs w:val="20"/>
      </w:rPr>
      <w:fldChar w:fldCharType="begin"/>
    </w:r>
    <w:r>
      <w:rPr>
        <w:b/>
        <w:i/>
        <w:sz w:val="20"/>
        <w:szCs w:val="20"/>
      </w:rPr>
      <w:instrText xml:space="preserve"> TITLE  \* MERGEFORMAT </w:instrText>
    </w:r>
    <w:r>
      <w:rPr>
        <w:b/>
        <w:i/>
        <w:sz w:val="20"/>
        <w:szCs w:val="20"/>
      </w:rPr>
      <w:fldChar w:fldCharType="separate"/>
    </w:r>
    <w:r w:rsidR="002D74B8">
      <w:rPr>
        <w:b/>
        <w:i/>
        <w:sz w:val="20"/>
        <w:szCs w:val="20"/>
      </w:rPr>
      <w:t>Communications Management Plan Template</w:t>
    </w:r>
    <w:r>
      <w:rPr>
        <w:b/>
        <w:i/>
        <w:sz w:val="20"/>
        <w:szCs w:val="20"/>
      </w:rPr>
      <w:fldChar w:fldCharType="end"/>
    </w:r>
    <w:r>
      <w:rPr>
        <w:b/>
        <w:i/>
        <w:sz w:val="20"/>
        <w:szCs w:val="20"/>
      </w:rPr>
      <w:tab/>
    </w:r>
    <w:r>
      <w:rPr>
        <w:b/>
        <w:i/>
        <w:sz w:val="20"/>
        <w:szCs w:val="20"/>
      </w:rPr>
      <w:tab/>
      <w:t>Version:</w:t>
    </w:r>
    <w:r>
      <w:rPr>
        <w:i/>
        <w:sz w:val="20"/>
        <w:szCs w:val="20"/>
      </w:rPr>
      <w:t xml:space="preserve"> </w:t>
    </w:r>
    <w:r>
      <w:rPr>
        <w:i/>
        <w:sz w:val="20"/>
        <w:szCs w:val="20"/>
      </w:rPr>
      <w:fldChar w:fldCharType="begin"/>
    </w:r>
    <w:r>
      <w:rPr>
        <w:i/>
        <w:sz w:val="20"/>
        <w:szCs w:val="20"/>
      </w:rPr>
      <w:instrText xml:space="preserve"> DOCPROPERTY  Version  \* MERGEFORMAT </w:instrText>
    </w:r>
    <w:r>
      <w:rPr>
        <w:i/>
        <w:sz w:val="20"/>
        <w:szCs w:val="20"/>
      </w:rPr>
      <w:fldChar w:fldCharType="separate"/>
    </w:r>
    <w:r w:rsidR="002D74B8">
      <w:rPr>
        <w:b/>
        <w:bCs/>
        <w:i/>
        <w:sz w:val="20"/>
        <w:szCs w:val="20"/>
      </w:rPr>
      <w:t>Error! Unknown document property name.</w:t>
    </w:r>
    <w:r>
      <w:rPr>
        <w:i/>
        <w:sz w:val="20"/>
        <w:szCs w:val="20"/>
      </w:rPr>
      <w:fldChar w:fldCharType="end"/>
    </w:r>
    <w:r>
      <w:rPr>
        <w:i/>
        <w:sz w:val="20"/>
        <w:szCs w:val="20"/>
      </w:rPr>
      <w:t xml:space="preserve"> </w:t>
    </w:r>
    <w:r>
      <w:rPr>
        <w:b/>
        <w:i/>
        <w:sz w:val="20"/>
        <w:szCs w:val="20"/>
      </w:rPr>
      <w:fldChar w:fldCharType="begin"/>
    </w:r>
    <w:r>
      <w:rPr>
        <w:b/>
        <w:i/>
        <w:sz w:val="20"/>
        <w:szCs w:val="20"/>
      </w:rPr>
      <w:instrText xml:space="preserve">DOCPROPERTY "Status" \* MERGEFORMAT </w:instrText>
    </w:r>
    <w:r>
      <w:rPr>
        <w:b/>
        <w:i/>
        <w:sz w:val="20"/>
        <w:szCs w:val="20"/>
      </w:rPr>
      <w:fldChar w:fldCharType="separate"/>
    </w:r>
    <w:r w:rsidR="002D74B8">
      <w:rPr>
        <w:bCs/>
        <w:i/>
        <w:sz w:val="20"/>
        <w:szCs w:val="20"/>
      </w:rPr>
      <w:t>Error! Unknown document property name.</w:t>
    </w:r>
    <w:r>
      <w:rPr>
        <w:b/>
        <w:i/>
        <w:sz w:val="20"/>
        <w:szCs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E0752" w14:textId="77777777" w:rsidR="00E60705" w:rsidRDefault="00E60705">
    <w:pPr>
      <w:pStyle w:val="Header"/>
      <w:ind w:left="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7CD05" w14:textId="544ED62E" w:rsidR="00E60705" w:rsidRPr="00826BCE" w:rsidRDefault="00E60705" w:rsidP="00067903">
    <w:pPr>
      <w:pStyle w:val="Header"/>
      <w:pBdr>
        <w:bottom w:val="single" w:sz="18" w:space="1" w:color="auto"/>
      </w:pBdr>
      <w:tabs>
        <w:tab w:val="clear" w:pos="8640"/>
        <w:tab w:val="right" w:pos="9360"/>
      </w:tabs>
      <w:spacing w:before="0" w:after="0"/>
      <w:ind w:left="14"/>
      <w:jc w:val="center"/>
      <w:rPr>
        <w:rFonts w:ascii="Arial" w:hAnsi="Arial" w:cs="Arial"/>
        <w:b/>
        <w:bCs/>
        <w:i/>
        <w:iCs/>
        <w:sz w:val="18"/>
        <w:szCs w:val="18"/>
      </w:rPr>
    </w:pPr>
    <w:r w:rsidRPr="00826BCE">
      <w:rPr>
        <w:rFonts w:ascii="Arial" w:hAnsi="Arial" w:cs="Arial"/>
        <w:b/>
        <w:i/>
        <w:sz w:val="18"/>
        <w:szCs w:val="18"/>
      </w:rPr>
      <w:fldChar w:fldCharType="begin"/>
    </w:r>
    <w:r w:rsidRPr="00826BCE">
      <w:rPr>
        <w:rFonts w:ascii="Arial" w:hAnsi="Arial" w:cs="Arial"/>
        <w:b/>
        <w:i/>
        <w:sz w:val="18"/>
        <w:szCs w:val="18"/>
      </w:rPr>
      <w:instrText xml:space="preserve"> SUBJECT  \* MERGEFORMAT </w:instrText>
    </w:r>
    <w:r w:rsidRPr="00826BCE">
      <w:rPr>
        <w:rFonts w:ascii="Arial" w:hAnsi="Arial" w:cs="Arial"/>
        <w:b/>
        <w:i/>
        <w:sz w:val="18"/>
        <w:szCs w:val="18"/>
      </w:rPr>
      <w:fldChar w:fldCharType="separate"/>
    </w:r>
    <w:r w:rsidR="002D74B8">
      <w:rPr>
        <w:rFonts w:ascii="Arial" w:hAnsi="Arial" w:cs="Arial"/>
        <w:b/>
        <w:i/>
        <w:sz w:val="18"/>
        <w:szCs w:val="18"/>
      </w:rPr>
      <w:t>&lt;</w:t>
    </w:r>
    <w:r w:rsidR="00AE3679">
      <w:rPr>
        <w:rFonts w:ascii="Arial" w:hAnsi="Arial" w:cs="Arial"/>
        <w:b/>
        <w:i/>
        <w:sz w:val="18"/>
        <w:szCs w:val="18"/>
      </w:rPr>
      <w:t>LSDS</w:t>
    </w:r>
    <w:r w:rsidR="002D74B8">
      <w:rPr>
        <w:rFonts w:ascii="Arial" w:hAnsi="Arial" w:cs="Arial"/>
        <w:b/>
        <w:i/>
        <w:sz w:val="18"/>
        <w:szCs w:val="18"/>
      </w:rPr>
      <w:t xml:space="preserve"> </w:t>
    </w:r>
    <w:r w:rsidR="00AE3679">
      <w:rPr>
        <w:rFonts w:ascii="Arial" w:hAnsi="Arial" w:cs="Arial"/>
        <w:b/>
        <w:i/>
        <w:sz w:val="18"/>
        <w:szCs w:val="18"/>
      </w:rPr>
      <w:t>Project</w:t>
    </w:r>
    <w:r w:rsidR="002D74B8">
      <w:rPr>
        <w:rFonts w:ascii="Arial" w:hAnsi="Arial" w:cs="Arial"/>
        <w:b/>
        <w:i/>
        <w:sz w:val="18"/>
        <w:szCs w:val="18"/>
      </w:rPr>
      <w:t>&gt;</w:t>
    </w:r>
    <w:r w:rsidRPr="00826BCE">
      <w:rPr>
        <w:rFonts w:ascii="Arial" w:hAnsi="Arial" w:cs="Arial"/>
        <w:b/>
        <w:i/>
        <w:sz w:val="18"/>
        <w:szCs w:val="18"/>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1D514" w14:textId="655D8799" w:rsidR="00E60705" w:rsidRPr="00826BCE" w:rsidRDefault="00E60705" w:rsidP="00067903">
    <w:pPr>
      <w:pStyle w:val="Header"/>
      <w:pBdr>
        <w:bottom w:val="single" w:sz="18" w:space="1" w:color="auto"/>
      </w:pBdr>
      <w:tabs>
        <w:tab w:val="clear" w:pos="8640"/>
        <w:tab w:val="right" w:pos="9360"/>
      </w:tabs>
      <w:spacing w:before="0" w:after="0"/>
      <w:ind w:left="14"/>
      <w:jc w:val="center"/>
      <w:rPr>
        <w:rFonts w:ascii="Arial" w:hAnsi="Arial" w:cs="Arial"/>
        <w:b/>
        <w:bCs/>
        <w:i/>
        <w:iCs/>
        <w:sz w:val="18"/>
        <w:szCs w:val="18"/>
      </w:rPr>
    </w:pPr>
    <w:r w:rsidRPr="00826BCE">
      <w:rPr>
        <w:rFonts w:ascii="Arial" w:hAnsi="Arial" w:cs="Arial"/>
        <w:b/>
        <w:i/>
        <w:sz w:val="18"/>
        <w:szCs w:val="18"/>
      </w:rPr>
      <w:fldChar w:fldCharType="begin"/>
    </w:r>
    <w:r w:rsidRPr="00826BCE">
      <w:rPr>
        <w:rFonts w:ascii="Arial" w:hAnsi="Arial" w:cs="Arial"/>
        <w:b/>
        <w:i/>
        <w:sz w:val="18"/>
        <w:szCs w:val="18"/>
      </w:rPr>
      <w:instrText xml:space="preserve"> SUBJECT  \* MERGEFORMAT </w:instrText>
    </w:r>
    <w:r w:rsidRPr="00826BCE">
      <w:rPr>
        <w:rFonts w:ascii="Arial" w:hAnsi="Arial" w:cs="Arial"/>
        <w:b/>
        <w:i/>
        <w:sz w:val="18"/>
        <w:szCs w:val="18"/>
      </w:rPr>
      <w:fldChar w:fldCharType="separate"/>
    </w:r>
    <w:r w:rsidR="002D74B8">
      <w:rPr>
        <w:rFonts w:ascii="Arial" w:hAnsi="Arial" w:cs="Arial"/>
        <w:b/>
        <w:i/>
        <w:sz w:val="18"/>
        <w:szCs w:val="18"/>
      </w:rPr>
      <w:t>&lt;</w:t>
    </w:r>
    <w:r w:rsidR="00D730DE">
      <w:rPr>
        <w:rFonts w:ascii="Arial" w:hAnsi="Arial" w:cs="Arial"/>
        <w:b/>
        <w:i/>
        <w:sz w:val="18"/>
        <w:szCs w:val="18"/>
      </w:rPr>
      <w:t>LSDS</w:t>
    </w:r>
    <w:r w:rsidR="002D74B8">
      <w:rPr>
        <w:rFonts w:ascii="Arial" w:hAnsi="Arial" w:cs="Arial"/>
        <w:b/>
        <w:i/>
        <w:sz w:val="18"/>
        <w:szCs w:val="18"/>
      </w:rPr>
      <w:t>&gt;</w:t>
    </w:r>
    <w:r w:rsidRPr="00826BCE">
      <w:rPr>
        <w:rFonts w:ascii="Arial" w:hAnsi="Arial" w:cs="Arial"/>
        <w:b/>
        <w:i/>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CB8C418C"/>
    <w:lvl w:ilvl="0">
      <w:numFmt w:val="decimal"/>
      <w:lvlText w:val="*"/>
      <w:lvlJc w:val="left"/>
    </w:lvl>
  </w:abstractNum>
  <w:abstractNum w:abstractNumId="1" w15:restartNumberingAfterBreak="0">
    <w:nsid w:val="000A3DD0"/>
    <w:multiLevelType w:val="hybridMultilevel"/>
    <w:tmpl w:val="3E86239A"/>
    <w:lvl w:ilvl="0" w:tplc="0409000F">
      <w:start w:val="1"/>
      <w:numFmt w:val="decimal"/>
      <w:lvlText w:val="%1."/>
      <w:lvlJc w:val="left"/>
      <w:pPr>
        <w:tabs>
          <w:tab w:val="num" w:pos="1296"/>
        </w:tabs>
        <w:ind w:left="1296" w:hanging="360"/>
      </w:pPr>
    </w:lvl>
    <w:lvl w:ilvl="1" w:tplc="04090019" w:tentative="1">
      <w:start w:val="1"/>
      <w:numFmt w:val="lowerLetter"/>
      <w:lvlText w:val="%2."/>
      <w:lvlJc w:val="left"/>
      <w:pPr>
        <w:tabs>
          <w:tab w:val="num" w:pos="2016"/>
        </w:tabs>
        <w:ind w:left="2016" w:hanging="360"/>
      </w:pPr>
    </w:lvl>
    <w:lvl w:ilvl="2" w:tplc="0409001B" w:tentative="1">
      <w:start w:val="1"/>
      <w:numFmt w:val="lowerRoman"/>
      <w:lvlText w:val="%3."/>
      <w:lvlJc w:val="right"/>
      <w:pPr>
        <w:tabs>
          <w:tab w:val="num" w:pos="2736"/>
        </w:tabs>
        <w:ind w:left="2736" w:hanging="180"/>
      </w:pPr>
    </w:lvl>
    <w:lvl w:ilvl="3" w:tplc="0409000F" w:tentative="1">
      <w:start w:val="1"/>
      <w:numFmt w:val="decimal"/>
      <w:lvlText w:val="%4."/>
      <w:lvlJc w:val="left"/>
      <w:pPr>
        <w:tabs>
          <w:tab w:val="num" w:pos="3456"/>
        </w:tabs>
        <w:ind w:left="3456" w:hanging="360"/>
      </w:pPr>
    </w:lvl>
    <w:lvl w:ilvl="4" w:tplc="04090019" w:tentative="1">
      <w:start w:val="1"/>
      <w:numFmt w:val="lowerLetter"/>
      <w:lvlText w:val="%5."/>
      <w:lvlJc w:val="left"/>
      <w:pPr>
        <w:tabs>
          <w:tab w:val="num" w:pos="4176"/>
        </w:tabs>
        <w:ind w:left="4176" w:hanging="360"/>
      </w:pPr>
    </w:lvl>
    <w:lvl w:ilvl="5" w:tplc="0409001B" w:tentative="1">
      <w:start w:val="1"/>
      <w:numFmt w:val="lowerRoman"/>
      <w:lvlText w:val="%6."/>
      <w:lvlJc w:val="right"/>
      <w:pPr>
        <w:tabs>
          <w:tab w:val="num" w:pos="4896"/>
        </w:tabs>
        <w:ind w:left="4896" w:hanging="180"/>
      </w:pPr>
    </w:lvl>
    <w:lvl w:ilvl="6" w:tplc="0409000F" w:tentative="1">
      <w:start w:val="1"/>
      <w:numFmt w:val="decimal"/>
      <w:lvlText w:val="%7."/>
      <w:lvlJc w:val="left"/>
      <w:pPr>
        <w:tabs>
          <w:tab w:val="num" w:pos="5616"/>
        </w:tabs>
        <w:ind w:left="5616" w:hanging="360"/>
      </w:pPr>
    </w:lvl>
    <w:lvl w:ilvl="7" w:tplc="04090019" w:tentative="1">
      <w:start w:val="1"/>
      <w:numFmt w:val="lowerLetter"/>
      <w:lvlText w:val="%8."/>
      <w:lvlJc w:val="left"/>
      <w:pPr>
        <w:tabs>
          <w:tab w:val="num" w:pos="6336"/>
        </w:tabs>
        <w:ind w:left="6336" w:hanging="360"/>
      </w:pPr>
    </w:lvl>
    <w:lvl w:ilvl="8" w:tplc="0409001B" w:tentative="1">
      <w:start w:val="1"/>
      <w:numFmt w:val="lowerRoman"/>
      <w:lvlText w:val="%9."/>
      <w:lvlJc w:val="right"/>
      <w:pPr>
        <w:tabs>
          <w:tab w:val="num" w:pos="7056"/>
        </w:tabs>
        <w:ind w:left="7056" w:hanging="180"/>
      </w:pPr>
    </w:lvl>
  </w:abstractNum>
  <w:abstractNum w:abstractNumId="2" w15:restartNumberingAfterBreak="0">
    <w:nsid w:val="04DB0169"/>
    <w:multiLevelType w:val="multilevel"/>
    <w:tmpl w:val="3E86239A"/>
    <w:lvl w:ilvl="0">
      <w:start w:val="1"/>
      <w:numFmt w:val="decimal"/>
      <w:lvlText w:val="%1."/>
      <w:lvlJc w:val="left"/>
      <w:pPr>
        <w:tabs>
          <w:tab w:val="num" w:pos="1296"/>
        </w:tabs>
        <w:ind w:left="1296" w:hanging="360"/>
      </w:pPr>
    </w:lvl>
    <w:lvl w:ilvl="1">
      <w:start w:val="1"/>
      <w:numFmt w:val="lowerLetter"/>
      <w:lvlText w:val="%2."/>
      <w:lvlJc w:val="left"/>
      <w:pPr>
        <w:tabs>
          <w:tab w:val="num" w:pos="2016"/>
        </w:tabs>
        <w:ind w:left="2016" w:hanging="360"/>
      </w:pPr>
    </w:lvl>
    <w:lvl w:ilvl="2">
      <w:start w:val="1"/>
      <w:numFmt w:val="lowerRoman"/>
      <w:lvlText w:val="%3."/>
      <w:lvlJc w:val="right"/>
      <w:pPr>
        <w:tabs>
          <w:tab w:val="num" w:pos="2736"/>
        </w:tabs>
        <w:ind w:left="2736" w:hanging="180"/>
      </w:pPr>
    </w:lvl>
    <w:lvl w:ilvl="3">
      <w:start w:val="1"/>
      <w:numFmt w:val="decimal"/>
      <w:lvlText w:val="%4."/>
      <w:lvlJc w:val="left"/>
      <w:pPr>
        <w:tabs>
          <w:tab w:val="num" w:pos="3456"/>
        </w:tabs>
        <w:ind w:left="3456" w:hanging="360"/>
      </w:pPr>
    </w:lvl>
    <w:lvl w:ilvl="4">
      <w:start w:val="1"/>
      <w:numFmt w:val="lowerLetter"/>
      <w:lvlText w:val="%5."/>
      <w:lvlJc w:val="left"/>
      <w:pPr>
        <w:tabs>
          <w:tab w:val="num" w:pos="4176"/>
        </w:tabs>
        <w:ind w:left="4176" w:hanging="360"/>
      </w:pPr>
    </w:lvl>
    <w:lvl w:ilvl="5">
      <w:start w:val="1"/>
      <w:numFmt w:val="lowerRoman"/>
      <w:lvlText w:val="%6."/>
      <w:lvlJc w:val="right"/>
      <w:pPr>
        <w:tabs>
          <w:tab w:val="num" w:pos="4896"/>
        </w:tabs>
        <w:ind w:left="4896" w:hanging="180"/>
      </w:pPr>
    </w:lvl>
    <w:lvl w:ilvl="6">
      <w:start w:val="1"/>
      <w:numFmt w:val="decimal"/>
      <w:lvlText w:val="%7."/>
      <w:lvlJc w:val="left"/>
      <w:pPr>
        <w:tabs>
          <w:tab w:val="num" w:pos="5616"/>
        </w:tabs>
        <w:ind w:left="5616" w:hanging="360"/>
      </w:pPr>
    </w:lvl>
    <w:lvl w:ilvl="7">
      <w:start w:val="1"/>
      <w:numFmt w:val="lowerLetter"/>
      <w:lvlText w:val="%8."/>
      <w:lvlJc w:val="left"/>
      <w:pPr>
        <w:tabs>
          <w:tab w:val="num" w:pos="6336"/>
        </w:tabs>
        <w:ind w:left="6336" w:hanging="360"/>
      </w:pPr>
    </w:lvl>
    <w:lvl w:ilvl="8">
      <w:start w:val="1"/>
      <w:numFmt w:val="lowerRoman"/>
      <w:lvlText w:val="%9."/>
      <w:lvlJc w:val="right"/>
      <w:pPr>
        <w:tabs>
          <w:tab w:val="num" w:pos="7056"/>
        </w:tabs>
        <w:ind w:left="7056" w:hanging="180"/>
      </w:pPr>
    </w:lvl>
  </w:abstractNum>
  <w:abstractNum w:abstractNumId="3" w15:restartNumberingAfterBreak="0">
    <w:nsid w:val="067A1E20"/>
    <w:multiLevelType w:val="hybridMultilevel"/>
    <w:tmpl w:val="C50863EA"/>
    <w:lvl w:ilvl="0" w:tplc="04090003">
      <w:start w:val="1"/>
      <w:numFmt w:val="bullet"/>
      <w:lvlText w:val="o"/>
      <w:lvlJc w:val="left"/>
      <w:pPr>
        <w:tabs>
          <w:tab w:val="num" w:pos="1296"/>
        </w:tabs>
        <w:ind w:left="1296" w:hanging="360"/>
      </w:pPr>
      <w:rPr>
        <w:rFonts w:ascii="Courier New" w:hAnsi="Courier New" w:hint="default"/>
      </w:rPr>
    </w:lvl>
    <w:lvl w:ilvl="1" w:tplc="04090003" w:tentative="1">
      <w:start w:val="1"/>
      <w:numFmt w:val="bullet"/>
      <w:lvlText w:val="o"/>
      <w:lvlJc w:val="left"/>
      <w:pPr>
        <w:tabs>
          <w:tab w:val="num" w:pos="2016"/>
        </w:tabs>
        <w:ind w:left="2016" w:hanging="360"/>
      </w:pPr>
      <w:rPr>
        <w:rFonts w:ascii="Courier New" w:hAnsi="Courier New" w:hint="default"/>
      </w:rPr>
    </w:lvl>
    <w:lvl w:ilvl="2" w:tplc="04090005" w:tentative="1">
      <w:start w:val="1"/>
      <w:numFmt w:val="bullet"/>
      <w:lvlText w:val=""/>
      <w:lvlJc w:val="left"/>
      <w:pPr>
        <w:tabs>
          <w:tab w:val="num" w:pos="2736"/>
        </w:tabs>
        <w:ind w:left="2736" w:hanging="360"/>
      </w:pPr>
      <w:rPr>
        <w:rFonts w:ascii="Wingdings" w:hAnsi="Wingdings" w:hint="default"/>
      </w:rPr>
    </w:lvl>
    <w:lvl w:ilvl="3" w:tplc="04090001" w:tentative="1">
      <w:start w:val="1"/>
      <w:numFmt w:val="bullet"/>
      <w:lvlText w:val=""/>
      <w:lvlJc w:val="left"/>
      <w:pPr>
        <w:tabs>
          <w:tab w:val="num" w:pos="3456"/>
        </w:tabs>
        <w:ind w:left="3456" w:hanging="360"/>
      </w:pPr>
      <w:rPr>
        <w:rFonts w:ascii="Symbol" w:hAnsi="Symbol" w:hint="default"/>
      </w:rPr>
    </w:lvl>
    <w:lvl w:ilvl="4" w:tplc="04090003" w:tentative="1">
      <w:start w:val="1"/>
      <w:numFmt w:val="bullet"/>
      <w:lvlText w:val="o"/>
      <w:lvlJc w:val="left"/>
      <w:pPr>
        <w:tabs>
          <w:tab w:val="num" w:pos="4176"/>
        </w:tabs>
        <w:ind w:left="4176" w:hanging="360"/>
      </w:pPr>
      <w:rPr>
        <w:rFonts w:ascii="Courier New" w:hAnsi="Courier New" w:hint="default"/>
      </w:rPr>
    </w:lvl>
    <w:lvl w:ilvl="5" w:tplc="04090005" w:tentative="1">
      <w:start w:val="1"/>
      <w:numFmt w:val="bullet"/>
      <w:lvlText w:val=""/>
      <w:lvlJc w:val="left"/>
      <w:pPr>
        <w:tabs>
          <w:tab w:val="num" w:pos="4896"/>
        </w:tabs>
        <w:ind w:left="4896" w:hanging="360"/>
      </w:pPr>
      <w:rPr>
        <w:rFonts w:ascii="Wingdings" w:hAnsi="Wingdings" w:hint="default"/>
      </w:rPr>
    </w:lvl>
    <w:lvl w:ilvl="6" w:tplc="04090001" w:tentative="1">
      <w:start w:val="1"/>
      <w:numFmt w:val="bullet"/>
      <w:lvlText w:val=""/>
      <w:lvlJc w:val="left"/>
      <w:pPr>
        <w:tabs>
          <w:tab w:val="num" w:pos="5616"/>
        </w:tabs>
        <w:ind w:left="5616" w:hanging="360"/>
      </w:pPr>
      <w:rPr>
        <w:rFonts w:ascii="Symbol" w:hAnsi="Symbol" w:hint="default"/>
      </w:rPr>
    </w:lvl>
    <w:lvl w:ilvl="7" w:tplc="04090003" w:tentative="1">
      <w:start w:val="1"/>
      <w:numFmt w:val="bullet"/>
      <w:lvlText w:val="o"/>
      <w:lvlJc w:val="left"/>
      <w:pPr>
        <w:tabs>
          <w:tab w:val="num" w:pos="6336"/>
        </w:tabs>
        <w:ind w:left="6336" w:hanging="360"/>
      </w:pPr>
      <w:rPr>
        <w:rFonts w:ascii="Courier New" w:hAnsi="Courier New" w:hint="default"/>
      </w:rPr>
    </w:lvl>
    <w:lvl w:ilvl="8" w:tplc="04090005" w:tentative="1">
      <w:start w:val="1"/>
      <w:numFmt w:val="bullet"/>
      <w:lvlText w:val=""/>
      <w:lvlJc w:val="left"/>
      <w:pPr>
        <w:tabs>
          <w:tab w:val="num" w:pos="7056"/>
        </w:tabs>
        <w:ind w:left="7056" w:hanging="360"/>
      </w:pPr>
      <w:rPr>
        <w:rFonts w:ascii="Wingdings" w:hAnsi="Wingdings" w:hint="default"/>
      </w:rPr>
    </w:lvl>
  </w:abstractNum>
  <w:abstractNum w:abstractNumId="4" w15:restartNumberingAfterBreak="0">
    <w:nsid w:val="10F25177"/>
    <w:multiLevelType w:val="hybridMultilevel"/>
    <w:tmpl w:val="129ADEEA"/>
    <w:lvl w:ilvl="0" w:tplc="8182FDDA">
      <w:start w:val="1"/>
      <w:numFmt w:val="bullet"/>
      <w:lvlText w:val=""/>
      <w:lvlJc w:val="left"/>
      <w:pPr>
        <w:tabs>
          <w:tab w:val="num" w:pos="936"/>
        </w:tabs>
        <w:ind w:left="936" w:hanging="360"/>
      </w:pPr>
      <w:rPr>
        <w:rFonts w:ascii="Wingdings" w:hAnsi="Wingdings" w:hint="default"/>
      </w:rPr>
    </w:lvl>
    <w:lvl w:ilvl="1" w:tplc="04090003" w:tentative="1">
      <w:start w:val="1"/>
      <w:numFmt w:val="bullet"/>
      <w:lvlText w:val="o"/>
      <w:lvlJc w:val="left"/>
      <w:pPr>
        <w:tabs>
          <w:tab w:val="num" w:pos="1656"/>
        </w:tabs>
        <w:ind w:left="1656" w:hanging="360"/>
      </w:pPr>
      <w:rPr>
        <w:rFonts w:ascii="Courier New" w:hAnsi="Courier New" w:cs="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cs="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cs="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5" w15:restartNumberingAfterBreak="0">
    <w:nsid w:val="129C0FE2"/>
    <w:multiLevelType w:val="hybridMultilevel"/>
    <w:tmpl w:val="257ECEEC"/>
    <w:lvl w:ilvl="0" w:tplc="4C6669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987CFA"/>
    <w:multiLevelType w:val="multilevel"/>
    <w:tmpl w:val="C54680BE"/>
    <w:lvl w:ilvl="0">
      <w:start w:val="1"/>
      <w:numFmt w:val="bullet"/>
      <w:lvlText w:val=""/>
      <w:lvlJc w:val="left"/>
      <w:pPr>
        <w:tabs>
          <w:tab w:val="num" w:pos="1296"/>
        </w:tabs>
        <w:ind w:left="1296" w:hanging="360"/>
      </w:pPr>
      <w:rPr>
        <w:rFonts w:ascii="Symbol" w:hAnsi="Symbol" w:hint="default"/>
      </w:rPr>
    </w:lvl>
    <w:lvl w:ilvl="1">
      <w:start w:val="1"/>
      <w:numFmt w:val="bullet"/>
      <w:lvlText w:val="o"/>
      <w:lvlJc w:val="left"/>
      <w:pPr>
        <w:tabs>
          <w:tab w:val="num" w:pos="2016"/>
        </w:tabs>
        <w:ind w:left="2016" w:hanging="360"/>
      </w:pPr>
      <w:rPr>
        <w:rFonts w:ascii="Courier New" w:hAnsi="Courier New" w:cs="Courier New" w:hint="default"/>
      </w:rPr>
    </w:lvl>
    <w:lvl w:ilvl="2">
      <w:start w:val="1"/>
      <w:numFmt w:val="bullet"/>
      <w:lvlText w:val=""/>
      <w:lvlJc w:val="left"/>
      <w:pPr>
        <w:tabs>
          <w:tab w:val="num" w:pos="2736"/>
        </w:tabs>
        <w:ind w:left="2736" w:hanging="360"/>
      </w:pPr>
      <w:rPr>
        <w:rFonts w:ascii="Wingdings" w:hAnsi="Wingdings" w:hint="default"/>
      </w:rPr>
    </w:lvl>
    <w:lvl w:ilvl="3">
      <w:start w:val="1"/>
      <w:numFmt w:val="bullet"/>
      <w:lvlText w:val=""/>
      <w:lvlJc w:val="left"/>
      <w:pPr>
        <w:tabs>
          <w:tab w:val="num" w:pos="3456"/>
        </w:tabs>
        <w:ind w:left="3456" w:hanging="360"/>
      </w:pPr>
      <w:rPr>
        <w:rFonts w:ascii="Symbol" w:hAnsi="Symbol" w:hint="default"/>
      </w:rPr>
    </w:lvl>
    <w:lvl w:ilvl="4">
      <w:start w:val="1"/>
      <w:numFmt w:val="bullet"/>
      <w:lvlText w:val="o"/>
      <w:lvlJc w:val="left"/>
      <w:pPr>
        <w:tabs>
          <w:tab w:val="num" w:pos="4176"/>
        </w:tabs>
        <w:ind w:left="4176" w:hanging="360"/>
      </w:pPr>
      <w:rPr>
        <w:rFonts w:ascii="Courier New" w:hAnsi="Courier New" w:cs="Courier New" w:hint="default"/>
      </w:rPr>
    </w:lvl>
    <w:lvl w:ilvl="5">
      <w:start w:val="1"/>
      <w:numFmt w:val="bullet"/>
      <w:lvlText w:val=""/>
      <w:lvlJc w:val="left"/>
      <w:pPr>
        <w:tabs>
          <w:tab w:val="num" w:pos="4896"/>
        </w:tabs>
        <w:ind w:left="4896" w:hanging="360"/>
      </w:pPr>
      <w:rPr>
        <w:rFonts w:ascii="Wingdings" w:hAnsi="Wingdings" w:hint="default"/>
      </w:rPr>
    </w:lvl>
    <w:lvl w:ilvl="6">
      <w:start w:val="1"/>
      <w:numFmt w:val="bullet"/>
      <w:lvlText w:val=""/>
      <w:lvlJc w:val="left"/>
      <w:pPr>
        <w:tabs>
          <w:tab w:val="num" w:pos="5616"/>
        </w:tabs>
        <w:ind w:left="5616" w:hanging="360"/>
      </w:pPr>
      <w:rPr>
        <w:rFonts w:ascii="Symbol" w:hAnsi="Symbol" w:hint="default"/>
      </w:rPr>
    </w:lvl>
    <w:lvl w:ilvl="7">
      <w:start w:val="1"/>
      <w:numFmt w:val="bullet"/>
      <w:lvlText w:val="o"/>
      <w:lvlJc w:val="left"/>
      <w:pPr>
        <w:tabs>
          <w:tab w:val="num" w:pos="6336"/>
        </w:tabs>
        <w:ind w:left="6336" w:hanging="360"/>
      </w:pPr>
      <w:rPr>
        <w:rFonts w:ascii="Courier New" w:hAnsi="Courier New" w:cs="Courier New" w:hint="default"/>
      </w:rPr>
    </w:lvl>
    <w:lvl w:ilvl="8">
      <w:start w:val="1"/>
      <w:numFmt w:val="bullet"/>
      <w:lvlText w:val=""/>
      <w:lvlJc w:val="left"/>
      <w:pPr>
        <w:tabs>
          <w:tab w:val="num" w:pos="7056"/>
        </w:tabs>
        <w:ind w:left="7056" w:hanging="360"/>
      </w:pPr>
      <w:rPr>
        <w:rFonts w:ascii="Wingdings" w:hAnsi="Wingdings" w:hint="default"/>
      </w:rPr>
    </w:lvl>
  </w:abstractNum>
  <w:abstractNum w:abstractNumId="7" w15:restartNumberingAfterBreak="0">
    <w:nsid w:val="17293ECA"/>
    <w:multiLevelType w:val="hybridMultilevel"/>
    <w:tmpl w:val="D0D620D8"/>
    <w:lvl w:ilvl="0" w:tplc="FFFFFFFF">
      <w:start w:val="1"/>
      <w:numFmt w:val="bullet"/>
      <w:pStyle w:val="Bullet1"/>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CBC0BFF"/>
    <w:multiLevelType w:val="hybridMultilevel"/>
    <w:tmpl w:val="F50C8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D41A44"/>
    <w:multiLevelType w:val="hybridMultilevel"/>
    <w:tmpl w:val="55AC3E2E"/>
    <w:lvl w:ilvl="0" w:tplc="7BB2F2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44362C"/>
    <w:multiLevelType w:val="hybridMultilevel"/>
    <w:tmpl w:val="F18E706E"/>
    <w:lvl w:ilvl="0" w:tplc="0409000F">
      <w:start w:val="1"/>
      <w:numFmt w:val="decimal"/>
      <w:lvlText w:val="%1."/>
      <w:lvlJc w:val="left"/>
      <w:pPr>
        <w:tabs>
          <w:tab w:val="num" w:pos="1296"/>
        </w:tabs>
        <w:ind w:left="1296" w:hanging="360"/>
      </w:pPr>
    </w:lvl>
    <w:lvl w:ilvl="1" w:tplc="04090019" w:tentative="1">
      <w:start w:val="1"/>
      <w:numFmt w:val="lowerLetter"/>
      <w:lvlText w:val="%2."/>
      <w:lvlJc w:val="left"/>
      <w:pPr>
        <w:tabs>
          <w:tab w:val="num" w:pos="2016"/>
        </w:tabs>
        <w:ind w:left="2016" w:hanging="360"/>
      </w:pPr>
    </w:lvl>
    <w:lvl w:ilvl="2" w:tplc="0409001B" w:tentative="1">
      <w:start w:val="1"/>
      <w:numFmt w:val="lowerRoman"/>
      <w:lvlText w:val="%3."/>
      <w:lvlJc w:val="right"/>
      <w:pPr>
        <w:tabs>
          <w:tab w:val="num" w:pos="2736"/>
        </w:tabs>
        <w:ind w:left="2736" w:hanging="180"/>
      </w:pPr>
    </w:lvl>
    <w:lvl w:ilvl="3" w:tplc="0409000F" w:tentative="1">
      <w:start w:val="1"/>
      <w:numFmt w:val="decimal"/>
      <w:lvlText w:val="%4."/>
      <w:lvlJc w:val="left"/>
      <w:pPr>
        <w:tabs>
          <w:tab w:val="num" w:pos="3456"/>
        </w:tabs>
        <w:ind w:left="3456" w:hanging="360"/>
      </w:pPr>
    </w:lvl>
    <w:lvl w:ilvl="4" w:tplc="04090019" w:tentative="1">
      <w:start w:val="1"/>
      <w:numFmt w:val="lowerLetter"/>
      <w:lvlText w:val="%5."/>
      <w:lvlJc w:val="left"/>
      <w:pPr>
        <w:tabs>
          <w:tab w:val="num" w:pos="4176"/>
        </w:tabs>
        <w:ind w:left="4176" w:hanging="360"/>
      </w:pPr>
    </w:lvl>
    <w:lvl w:ilvl="5" w:tplc="0409001B" w:tentative="1">
      <w:start w:val="1"/>
      <w:numFmt w:val="lowerRoman"/>
      <w:lvlText w:val="%6."/>
      <w:lvlJc w:val="right"/>
      <w:pPr>
        <w:tabs>
          <w:tab w:val="num" w:pos="4896"/>
        </w:tabs>
        <w:ind w:left="4896" w:hanging="180"/>
      </w:pPr>
    </w:lvl>
    <w:lvl w:ilvl="6" w:tplc="0409000F" w:tentative="1">
      <w:start w:val="1"/>
      <w:numFmt w:val="decimal"/>
      <w:lvlText w:val="%7."/>
      <w:lvlJc w:val="left"/>
      <w:pPr>
        <w:tabs>
          <w:tab w:val="num" w:pos="5616"/>
        </w:tabs>
        <w:ind w:left="5616" w:hanging="360"/>
      </w:pPr>
    </w:lvl>
    <w:lvl w:ilvl="7" w:tplc="04090019" w:tentative="1">
      <w:start w:val="1"/>
      <w:numFmt w:val="lowerLetter"/>
      <w:lvlText w:val="%8."/>
      <w:lvlJc w:val="left"/>
      <w:pPr>
        <w:tabs>
          <w:tab w:val="num" w:pos="6336"/>
        </w:tabs>
        <w:ind w:left="6336" w:hanging="360"/>
      </w:pPr>
    </w:lvl>
    <w:lvl w:ilvl="8" w:tplc="0409001B" w:tentative="1">
      <w:start w:val="1"/>
      <w:numFmt w:val="lowerRoman"/>
      <w:lvlText w:val="%9."/>
      <w:lvlJc w:val="right"/>
      <w:pPr>
        <w:tabs>
          <w:tab w:val="num" w:pos="7056"/>
        </w:tabs>
        <w:ind w:left="7056" w:hanging="180"/>
      </w:pPr>
    </w:lvl>
  </w:abstractNum>
  <w:abstractNum w:abstractNumId="11" w15:restartNumberingAfterBreak="0">
    <w:nsid w:val="30C23CE9"/>
    <w:multiLevelType w:val="hybridMultilevel"/>
    <w:tmpl w:val="1D602FDC"/>
    <w:lvl w:ilvl="0" w:tplc="4B0C806C">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2" w15:restartNumberingAfterBreak="0">
    <w:nsid w:val="31541E7B"/>
    <w:multiLevelType w:val="multilevel"/>
    <w:tmpl w:val="95A2FE66"/>
    <w:lvl w:ilvl="0">
      <w:start w:val="1"/>
      <w:numFmt w:val="decimal"/>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ascii="Times New Roman" w:hAnsi="Times New Roman" w:hint="default"/>
        <w:b/>
        <w:i w:val="0"/>
        <w:sz w:val="24"/>
        <w:szCs w:val="24"/>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 w15:restartNumberingAfterBreak="0">
    <w:nsid w:val="36B45978"/>
    <w:multiLevelType w:val="hybridMultilevel"/>
    <w:tmpl w:val="3D72B0AA"/>
    <w:lvl w:ilvl="0" w:tplc="AF76AD7E">
      <w:start w:val="1"/>
      <w:numFmt w:val="bullet"/>
      <w:pStyle w:val="TableBullet"/>
      <w:lvlText w:val=""/>
      <w:lvlJc w:val="left"/>
      <w:pPr>
        <w:tabs>
          <w:tab w:val="num" w:pos="454"/>
        </w:tabs>
        <w:ind w:left="454" w:hanging="454"/>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D8D0870"/>
    <w:multiLevelType w:val="multilevel"/>
    <w:tmpl w:val="F18E706E"/>
    <w:lvl w:ilvl="0">
      <w:start w:val="1"/>
      <w:numFmt w:val="decimal"/>
      <w:lvlText w:val="%1."/>
      <w:lvlJc w:val="left"/>
      <w:pPr>
        <w:tabs>
          <w:tab w:val="num" w:pos="1296"/>
        </w:tabs>
        <w:ind w:left="1296" w:hanging="360"/>
      </w:pPr>
    </w:lvl>
    <w:lvl w:ilvl="1">
      <w:start w:val="1"/>
      <w:numFmt w:val="lowerLetter"/>
      <w:lvlText w:val="%2."/>
      <w:lvlJc w:val="left"/>
      <w:pPr>
        <w:tabs>
          <w:tab w:val="num" w:pos="2016"/>
        </w:tabs>
        <w:ind w:left="2016" w:hanging="360"/>
      </w:pPr>
    </w:lvl>
    <w:lvl w:ilvl="2">
      <w:start w:val="1"/>
      <w:numFmt w:val="lowerRoman"/>
      <w:lvlText w:val="%3."/>
      <w:lvlJc w:val="right"/>
      <w:pPr>
        <w:tabs>
          <w:tab w:val="num" w:pos="2736"/>
        </w:tabs>
        <w:ind w:left="2736" w:hanging="180"/>
      </w:pPr>
    </w:lvl>
    <w:lvl w:ilvl="3">
      <w:start w:val="1"/>
      <w:numFmt w:val="decimal"/>
      <w:lvlText w:val="%4."/>
      <w:lvlJc w:val="left"/>
      <w:pPr>
        <w:tabs>
          <w:tab w:val="num" w:pos="3456"/>
        </w:tabs>
        <w:ind w:left="3456" w:hanging="360"/>
      </w:pPr>
    </w:lvl>
    <w:lvl w:ilvl="4">
      <w:start w:val="1"/>
      <w:numFmt w:val="lowerLetter"/>
      <w:lvlText w:val="%5."/>
      <w:lvlJc w:val="left"/>
      <w:pPr>
        <w:tabs>
          <w:tab w:val="num" w:pos="4176"/>
        </w:tabs>
        <w:ind w:left="4176" w:hanging="360"/>
      </w:pPr>
    </w:lvl>
    <w:lvl w:ilvl="5">
      <w:start w:val="1"/>
      <w:numFmt w:val="lowerRoman"/>
      <w:lvlText w:val="%6."/>
      <w:lvlJc w:val="right"/>
      <w:pPr>
        <w:tabs>
          <w:tab w:val="num" w:pos="4896"/>
        </w:tabs>
        <w:ind w:left="4896" w:hanging="180"/>
      </w:pPr>
    </w:lvl>
    <w:lvl w:ilvl="6">
      <w:start w:val="1"/>
      <w:numFmt w:val="decimal"/>
      <w:lvlText w:val="%7."/>
      <w:lvlJc w:val="left"/>
      <w:pPr>
        <w:tabs>
          <w:tab w:val="num" w:pos="5616"/>
        </w:tabs>
        <w:ind w:left="5616" w:hanging="360"/>
      </w:pPr>
    </w:lvl>
    <w:lvl w:ilvl="7">
      <w:start w:val="1"/>
      <w:numFmt w:val="lowerLetter"/>
      <w:lvlText w:val="%8."/>
      <w:lvlJc w:val="left"/>
      <w:pPr>
        <w:tabs>
          <w:tab w:val="num" w:pos="6336"/>
        </w:tabs>
        <w:ind w:left="6336" w:hanging="360"/>
      </w:pPr>
    </w:lvl>
    <w:lvl w:ilvl="8">
      <w:start w:val="1"/>
      <w:numFmt w:val="lowerRoman"/>
      <w:lvlText w:val="%9."/>
      <w:lvlJc w:val="right"/>
      <w:pPr>
        <w:tabs>
          <w:tab w:val="num" w:pos="7056"/>
        </w:tabs>
        <w:ind w:left="7056" w:hanging="180"/>
      </w:pPr>
    </w:lvl>
  </w:abstractNum>
  <w:abstractNum w:abstractNumId="15" w15:restartNumberingAfterBreak="0">
    <w:nsid w:val="40872B80"/>
    <w:multiLevelType w:val="hybridMultilevel"/>
    <w:tmpl w:val="0A9451DA"/>
    <w:lvl w:ilvl="0" w:tplc="9B78B808">
      <w:start w:val="1"/>
      <w:numFmt w:val="bullet"/>
      <w:lvlText w:val="•"/>
      <w:lvlJc w:val="left"/>
      <w:pPr>
        <w:tabs>
          <w:tab w:val="num" w:pos="720"/>
        </w:tabs>
        <w:ind w:left="720" w:hanging="360"/>
      </w:pPr>
      <w:rPr>
        <w:rFonts w:ascii="Tahoma" w:hAnsi="Tahoma" w:hint="default"/>
      </w:rPr>
    </w:lvl>
    <w:lvl w:ilvl="1" w:tplc="8CAAF06E" w:tentative="1">
      <w:start w:val="1"/>
      <w:numFmt w:val="bullet"/>
      <w:lvlText w:val="•"/>
      <w:lvlJc w:val="left"/>
      <w:pPr>
        <w:tabs>
          <w:tab w:val="num" w:pos="1440"/>
        </w:tabs>
        <w:ind w:left="1440" w:hanging="360"/>
      </w:pPr>
      <w:rPr>
        <w:rFonts w:ascii="Tahoma" w:hAnsi="Tahoma" w:hint="default"/>
      </w:rPr>
    </w:lvl>
    <w:lvl w:ilvl="2" w:tplc="59E0470C" w:tentative="1">
      <w:start w:val="1"/>
      <w:numFmt w:val="bullet"/>
      <w:lvlText w:val="•"/>
      <w:lvlJc w:val="left"/>
      <w:pPr>
        <w:tabs>
          <w:tab w:val="num" w:pos="2160"/>
        </w:tabs>
        <w:ind w:left="2160" w:hanging="360"/>
      </w:pPr>
      <w:rPr>
        <w:rFonts w:ascii="Tahoma" w:hAnsi="Tahoma" w:hint="default"/>
      </w:rPr>
    </w:lvl>
    <w:lvl w:ilvl="3" w:tplc="E3CEE50C" w:tentative="1">
      <w:start w:val="1"/>
      <w:numFmt w:val="bullet"/>
      <w:lvlText w:val="•"/>
      <w:lvlJc w:val="left"/>
      <w:pPr>
        <w:tabs>
          <w:tab w:val="num" w:pos="2880"/>
        </w:tabs>
        <w:ind w:left="2880" w:hanging="360"/>
      </w:pPr>
      <w:rPr>
        <w:rFonts w:ascii="Tahoma" w:hAnsi="Tahoma" w:hint="default"/>
      </w:rPr>
    </w:lvl>
    <w:lvl w:ilvl="4" w:tplc="C4300750" w:tentative="1">
      <w:start w:val="1"/>
      <w:numFmt w:val="bullet"/>
      <w:lvlText w:val="•"/>
      <w:lvlJc w:val="left"/>
      <w:pPr>
        <w:tabs>
          <w:tab w:val="num" w:pos="3600"/>
        </w:tabs>
        <w:ind w:left="3600" w:hanging="360"/>
      </w:pPr>
      <w:rPr>
        <w:rFonts w:ascii="Tahoma" w:hAnsi="Tahoma" w:hint="default"/>
      </w:rPr>
    </w:lvl>
    <w:lvl w:ilvl="5" w:tplc="DAF6C0F2" w:tentative="1">
      <w:start w:val="1"/>
      <w:numFmt w:val="bullet"/>
      <w:lvlText w:val="•"/>
      <w:lvlJc w:val="left"/>
      <w:pPr>
        <w:tabs>
          <w:tab w:val="num" w:pos="4320"/>
        </w:tabs>
        <w:ind w:left="4320" w:hanging="360"/>
      </w:pPr>
      <w:rPr>
        <w:rFonts w:ascii="Tahoma" w:hAnsi="Tahoma" w:hint="default"/>
      </w:rPr>
    </w:lvl>
    <w:lvl w:ilvl="6" w:tplc="956A6F64" w:tentative="1">
      <w:start w:val="1"/>
      <w:numFmt w:val="bullet"/>
      <w:lvlText w:val="•"/>
      <w:lvlJc w:val="left"/>
      <w:pPr>
        <w:tabs>
          <w:tab w:val="num" w:pos="5040"/>
        </w:tabs>
        <w:ind w:left="5040" w:hanging="360"/>
      </w:pPr>
      <w:rPr>
        <w:rFonts w:ascii="Tahoma" w:hAnsi="Tahoma" w:hint="default"/>
      </w:rPr>
    </w:lvl>
    <w:lvl w:ilvl="7" w:tplc="D0E47A22" w:tentative="1">
      <w:start w:val="1"/>
      <w:numFmt w:val="bullet"/>
      <w:lvlText w:val="•"/>
      <w:lvlJc w:val="left"/>
      <w:pPr>
        <w:tabs>
          <w:tab w:val="num" w:pos="5760"/>
        </w:tabs>
        <w:ind w:left="5760" w:hanging="360"/>
      </w:pPr>
      <w:rPr>
        <w:rFonts w:ascii="Tahoma" w:hAnsi="Tahoma" w:hint="default"/>
      </w:rPr>
    </w:lvl>
    <w:lvl w:ilvl="8" w:tplc="E48A2D56" w:tentative="1">
      <w:start w:val="1"/>
      <w:numFmt w:val="bullet"/>
      <w:lvlText w:val="•"/>
      <w:lvlJc w:val="left"/>
      <w:pPr>
        <w:tabs>
          <w:tab w:val="num" w:pos="6480"/>
        </w:tabs>
        <w:ind w:left="6480" w:hanging="360"/>
      </w:pPr>
      <w:rPr>
        <w:rFonts w:ascii="Tahoma" w:hAnsi="Tahoma" w:hint="default"/>
      </w:rPr>
    </w:lvl>
  </w:abstractNum>
  <w:abstractNum w:abstractNumId="16" w15:restartNumberingAfterBreak="0">
    <w:nsid w:val="40D026BA"/>
    <w:multiLevelType w:val="hybridMultilevel"/>
    <w:tmpl w:val="C54680BE"/>
    <w:lvl w:ilvl="0" w:tplc="04090001">
      <w:start w:val="1"/>
      <w:numFmt w:val="bullet"/>
      <w:lvlText w:val=""/>
      <w:lvlJc w:val="left"/>
      <w:pPr>
        <w:tabs>
          <w:tab w:val="num" w:pos="1296"/>
        </w:tabs>
        <w:ind w:left="1296" w:hanging="360"/>
      </w:pPr>
      <w:rPr>
        <w:rFonts w:ascii="Symbol" w:hAnsi="Symbol" w:hint="default"/>
      </w:rPr>
    </w:lvl>
    <w:lvl w:ilvl="1" w:tplc="04090003" w:tentative="1">
      <w:start w:val="1"/>
      <w:numFmt w:val="bullet"/>
      <w:lvlText w:val="o"/>
      <w:lvlJc w:val="left"/>
      <w:pPr>
        <w:tabs>
          <w:tab w:val="num" w:pos="2016"/>
        </w:tabs>
        <w:ind w:left="2016" w:hanging="360"/>
      </w:pPr>
      <w:rPr>
        <w:rFonts w:ascii="Courier New" w:hAnsi="Courier New" w:cs="Courier New" w:hint="default"/>
      </w:rPr>
    </w:lvl>
    <w:lvl w:ilvl="2" w:tplc="04090005" w:tentative="1">
      <w:start w:val="1"/>
      <w:numFmt w:val="bullet"/>
      <w:lvlText w:val=""/>
      <w:lvlJc w:val="left"/>
      <w:pPr>
        <w:tabs>
          <w:tab w:val="num" w:pos="2736"/>
        </w:tabs>
        <w:ind w:left="2736" w:hanging="360"/>
      </w:pPr>
      <w:rPr>
        <w:rFonts w:ascii="Wingdings" w:hAnsi="Wingdings" w:hint="default"/>
      </w:rPr>
    </w:lvl>
    <w:lvl w:ilvl="3" w:tplc="04090001" w:tentative="1">
      <w:start w:val="1"/>
      <w:numFmt w:val="bullet"/>
      <w:lvlText w:val=""/>
      <w:lvlJc w:val="left"/>
      <w:pPr>
        <w:tabs>
          <w:tab w:val="num" w:pos="3456"/>
        </w:tabs>
        <w:ind w:left="3456" w:hanging="360"/>
      </w:pPr>
      <w:rPr>
        <w:rFonts w:ascii="Symbol" w:hAnsi="Symbol" w:hint="default"/>
      </w:rPr>
    </w:lvl>
    <w:lvl w:ilvl="4" w:tplc="04090003" w:tentative="1">
      <w:start w:val="1"/>
      <w:numFmt w:val="bullet"/>
      <w:lvlText w:val="o"/>
      <w:lvlJc w:val="left"/>
      <w:pPr>
        <w:tabs>
          <w:tab w:val="num" w:pos="4176"/>
        </w:tabs>
        <w:ind w:left="4176" w:hanging="360"/>
      </w:pPr>
      <w:rPr>
        <w:rFonts w:ascii="Courier New" w:hAnsi="Courier New" w:cs="Courier New" w:hint="default"/>
      </w:rPr>
    </w:lvl>
    <w:lvl w:ilvl="5" w:tplc="04090005" w:tentative="1">
      <w:start w:val="1"/>
      <w:numFmt w:val="bullet"/>
      <w:lvlText w:val=""/>
      <w:lvlJc w:val="left"/>
      <w:pPr>
        <w:tabs>
          <w:tab w:val="num" w:pos="4896"/>
        </w:tabs>
        <w:ind w:left="4896" w:hanging="360"/>
      </w:pPr>
      <w:rPr>
        <w:rFonts w:ascii="Wingdings" w:hAnsi="Wingdings" w:hint="default"/>
      </w:rPr>
    </w:lvl>
    <w:lvl w:ilvl="6" w:tplc="04090001" w:tentative="1">
      <w:start w:val="1"/>
      <w:numFmt w:val="bullet"/>
      <w:lvlText w:val=""/>
      <w:lvlJc w:val="left"/>
      <w:pPr>
        <w:tabs>
          <w:tab w:val="num" w:pos="5616"/>
        </w:tabs>
        <w:ind w:left="5616" w:hanging="360"/>
      </w:pPr>
      <w:rPr>
        <w:rFonts w:ascii="Symbol" w:hAnsi="Symbol" w:hint="default"/>
      </w:rPr>
    </w:lvl>
    <w:lvl w:ilvl="7" w:tplc="04090003" w:tentative="1">
      <w:start w:val="1"/>
      <w:numFmt w:val="bullet"/>
      <w:lvlText w:val="o"/>
      <w:lvlJc w:val="left"/>
      <w:pPr>
        <w:tabs>
          <w:tab w:val="num" w:pos="6336"/>
        </w:tabs>
        <w:ind w:left="6336" w:hanging="360"/>
      </w:pPr>
      <w:rPr>
        <w:rFonts w:ascii="Courier New" w:hAnsi="Courier New" w:cs="Courier New" w:hint="default"/>
      </w:rPr>
    </w:lvl>
    <w:lvl w:ilvl="8" w:tplc="04090005" w:tentative="1">
      <w:start w:val="1"/>
      <w:numFmt w:val="bullet"/>
      <w:lvlText w:val=""/>
      <w:lvlJc w:val="left"/>
      <w:pPr>
        <w:tabs>
          <w:tab w:val="num" w:pos="7056"/>
        </w:tabs>
        <w:ind w:left="7056" w:hanging="360"/>
      </w:pPr>
      <w:rPr>
        <w:rFonts w:ascii="Wingdings" w:hAnsi="Wingdings" w:hint="default"/>
      </w:rPr>
    </w:lvl>
  </w:abstractNum>
  <w:abstractNum w:abstractNumId="17" w15:restartNumberingAfterBreak="0">
    <w:nsid w:val="41505A23"/>
    <w:multiLevelType w:val="hybridMultilevel"/>
    <w:tmpl w:val="FB06C96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45575040"/>
    <w:multiLevelType w:val="hybridMultilevel"/>
    <w:tmpl w:val="1CC2A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4C255F"/>
    <w:multiLevelType w:val="hybridMultilevel"/>
    <w:tmpl w:val="1E68D4AE"/>
    <w:lvl w:ilvl="0" w:tplc="3BD488F6">
      <w:start w:val="1"/>
      <w:numFmt w:val="decimal"/>
      <w:lvlText w:val="%1."/>
      <w:lvlJc w:val="left"/>
      <w:pPr>
        <w:tabs>
          <w:tab w:val="num" w:pos="1296"/>
        </w:tabs>
        <w:ind w:left="1296" w:hanging="360"/>
      </w:pPr>
      <w:rPr>
        <w:rFonts w:hint="default"/>
        <w:b w:val="0"/>
        <w:i w:val="0"/>
        <w:color w:val="auto"/>
      </w:rPr>
    </w:lvl>
    <w:lvl w:ilvl="1" w:tplc="04090019" w:tentative="1">
      <w:start w:val="1"/>
      <w:numFmt w:val="lowerLetter"/>
      <w:lvlText w:val="%2."/>
      <w:lvlJc w:val="left"/>
      <w:pPr>
        <w:tabs>
          <w:tab w:val="num" w:pos="2016"/>
        </w:tabs>
        <w:ind w:left="2016" w:hanging="360"/>
      </w:pPr>
    </w:lvl>
    <w:lvl w:ilvl="2" w:tplc="0409001B" w:tentative="1">
      <w:start w:val="1"/>
      <w:numFmt w:val="lowerRoman"/>
      <w:lvlText w:val="%3."/>
      <w:lvlJc w:val="right"/>
      <w:pPr>
        <w:tabs>
          <w:tab w:val="num" w:pos="2736"/>
        </w:tabs>
        <w:ind w:left="2736" w:hanging="180"/>
      </w:pPr>
    </w:lvl>
    <w:lvl w:ilvl="3" w:tplc="0409000F" w:tentative="1">
      <w:start w:val="1"/>
      <w:numFmt w:val="decimal"/>
      <w:lvlText w:val="%4."/>
      <w:lvlJc w:val="left"/>
      <w:pPr>
        <w:tabs>
          <w:tab w:val="num" w:pos="3456"/>
        </w:tabs>
        <w:ind w:left="3456" w:hanging="360"/>
      </w:pPr>
    </w:lvl>
    <w:lvl w:ilvl="4" w:tplc="04090019" w:tentative="1">
      <w:start w:val="1"/>
      <w:numFmt w:val="lowerLetter"/>
      <w:lvlText w:val="%5."/>
      <w:lvlJc w:val="left"/>
      <w:pPr>
        <w:tabs>
          <w:tab w:val="num" w:pos="4176"/>
        </w:tabs>
        <w:ind w:left="4176" w:hanging="360"/>
      </w:pPr>
    </w:lvl>
    <w:lvl w:ilvl="5" w:tplc="0409001B" w:tentative="1">
      <w:start w:val="1"/>
      <w:numFmt w:val="lowerRoman"/>
      <w:lvlText w:val="%6."/>
      <w:lvlJc w:val="right"/>
      <w:pPr>
        <w:tabs>
          <w:tab w:val="num" w:pos="4896"/>
        </w:tabs>
        <w:ind w:left="4896" w:hanging="180"/>
      </w:pPr>
    </w:lvl>
    <w:lvl w:ilvl="6" w:tplc="0409000F" w:tentative="1">
      <w:start w:val="1"/>
      <w:numFmt w:val="decimal"/>
      <w:lvlText w:val="%7."/>
      <w:lvlJc w:val="left"/>
      <w:pPr>
        <w:tabs>
          <w:tab w:val="num" w:pos="5616"/>
        </w:tabs>
        <w:ind w:left="5616" w:hanging="360"/>
      </w:pPr>
    </w:lvl>
    <w:lvl w:ilvl="7" w:tplc="04090019" w:tentative="1">
      <w:start w:val="1"/>
      <w:numFmt w:val="lowerLetter"/>
      <w:lvlText w:val="%8."/>
      <w:lvlJc w:val="left"/>
      <w:pPr>
        <w:tabs>
          <w:tab w:val="num" w:pos="6336"/>
        </w:tabs>
        <w:ind w:left="6336" w:hanging="360"/>
      </w:pPr>
    </w:lvl>
    <w:lvl w:ilvl="8" w:tplc="0409001B" w:tentative="1">
      <w:start w:val="1"/>
      <w:numFmt w:val="lowerRoman"/>
      <w:lvlText w:val="%9."/>
      <w:lvlJc w:val="right"/>
      <w:pPr>
        <w:tabs>
          <w:tab w:val="num" w:pos="7056"/>
        </w:tabs>
        <w:ind w:left="7056" w:hanging="180"/>
      </w:pPr>
    </w:lvl>
  </w:abstractNum>
  <w:abstractNum w:abstractNumId="20" w15:restartNumberingAfterBreak="0">
    <w:nsid w:val="4B276484"/>
    <w:multiLevelType w:val="hybridMultilevel"/>
    <w:tmpl w:val="90C07DBC"/>
    <w:lvl w:ilvl="0" w:tplc="04090001">
      <w:start w:val="1"/>
      <w:numFmt w:val="bullet"/>
      <w:lvlText w:val=""/>
      <w:lvlJc w:val="left"/>
      <w:pPr>
        <w:tabs>
          <w:tab w:val="num" w:pos="1296"/>
        </w:tabs>
        <w:ind w:left="1296" w:hanging="360"/>
      </w:pPr>
      <w:rPr>
        <w:rFonts w:ascii="Symbol" w:hAnsi="Symbol" w:hint="default"/>
      </w:rPr>
    </w:lvl>
    <w:lvl w:ilvl="1" w:tplc="04090003" w:tentative="1">
      <w:start w:val="1"/>
      <w:numFmt w:val="bullet"/>
      <w:lvlText w:val="o"/>
      <w:lvlJc w:val="left"/>
      <w:pPr>
        <w:tabs>
          <w:tab w:val="num" w:pos="2016"/>
        </w:tabs>
        <w:ind w:left="2016" w:hanging="360"/>
      </w:pPr>
      <w:rPr>
        <w:rFonts w:ascii="Courier New" w:hAnsi="Courier New" w:cs="Courier New" w:hint="default"/>
      </w:rPr>
    </w:lvl>
    <w:lvl w:ilvl="2" w:tplc="04090005" w:tentative="1">
      <w:start w:val="1"/>
      <w:numFmt w:val="bullet"/>
      <w:lvlText w:val=""/>
      <w:lvlJc w:val="left"/>
      <w:pPr>
        <w:tabs>
          <w:tab w:val="num" w:pos="2736"/>
        </w:tabs>
        <w:ind w:left="2736" w:hanging="360"/>
      </w:pPr>
      <w:rPr>
        <w:rFonts w:ascii="Wingdings" w:hAnsi="Wingdings" w:hint="default"/>
      </w:rPr>
    </w:lvl>
    <w:lvl w:ilvl="3" w:tplc="04090001" w:tentative="1">
      <w:start w:val="1"/>
      <w:numFmt w:val="bullet"/>
      <w:lvlText w:val=""/>
      <w:lvlJc w:val="left"/>
      <w:pPr>
        <w:tabs>
          <w:tab w:val="num" w:pos="3456"/>
        </w:tabs>
        <w:ind w:left="3456" w:hanging="360"/>
      </w:pPr>
      <w:rPr>
        <w:rFonts w:ascii="Symbol" w:hAnsi="Symbol" w:hint="default"/>
      </w:rPr>
    </w:lvl>
    <w:lvl w:ilvl="4" w:tplc="04090003" w:tentative="1">
      <w:start w:val="1"/>
      <w:numFmt w:val="bullet"/>
      <w:lvlText w:val="o"/>
      <w:lvlJc w:val="left"/>
      <w:pPr>
        <w:tabs>
          <w:tab w:val="num" w:pos="4176"/>
        </w:tabs>
        <w:ind w:left="4176" w:hanging="360"/>
      </w:pPr>
      <w:rPr>
        <w:rFonts w:ascii="Courier New" w:hAnsi="Courier New" w:cs="Courier New" w:hint="default"/>
      </w:rPr>
    </w:lvl>
    <w:lvl w:ilvl="5" w:tplc="04090005" w:tentative="1">
      <w:start w:val="1"/>
      <w:numFmt w:val="bullet"/>
      <w:lvlText w:val=""/>
      <w:lvlJc w:val="left"/>
      <w:pPr>
        <w:tabs>
          <w:tab w:val="num" w:pos="4896"/>
        </w:tabs>
        <w:ind w:left="4896" w:hanging="360"/>
      </w:pPr>
      <w:rPr>
        <w:rFonts w:ascii="Wingdings" w:hAnsi="Wingdings" w:hint="default"/>
      </w:rPr>
    </w:lvl>
    <w:lvl w:ilvl="6" w:tplc="04090001" w:tentative="1">
      <w:start w:val="1"/>
      <w:numFmt w:val="bullet"/>
      <w:lvlText w:val=""/>
      <w:lvlJc w:val="left"/>
      <w:pPr>
        <w:tabs>
          <w:tab w:val="num" w:pos="5616"/>
        </w:tabs>
        <w:ind w:left="5616" w:hanging="360"/>
      </w:pPr>
      <w:rPr>
        <w:rFonts w:ascii="Symbol" w:hAnsi="Symbol" w:hint="default"/>
      </w:rPr>
    </w:lvl>
    <w:lvl w:ilvl="7" w:tplc="04090003" w:tentative="1">
      <w:start w:val="1"/>
      <w:numFmt w:val="bullet"/>
      <w:lvlText w:val="o"/>
      <w:lvlJc w:val="left"/>
      <w:pPr>
        <w:tabs>
          <w:tab w:val="num" w:pos="6336"/>
        </w:tabs>
        <w:ind w:left="6336" w:hanging="360"/>
      </w:pPr>
      <w:rPr>
        <w:rFonts w:ascii="Courier New" w:hAnsi="Courier New" w:cs="Courier New" w:hint="default"/>
      </w:rPr>
    </w:lvl>
    <w:lvl w:ilvl="8" w:tplc="04090005" w:tentative="1">
      <w:start w:val="1"/>
      <w:numFmt w:val="bullet"/>
      <w:lvlText w:val=""/>
      <w:lvlJc w:val="left"/>
      <w:pPr>
        <w:tabs>
          <w:tab w:val="num" w:pos="7056"/>
        </w:tabs>
        <w:ind w:left="7056" w:hanging="360"/>
      </w:pPr>
      <w:rPr>
        <w:rFonts w:ascii="Wingdings" w:hAnsi="Wingdings" w:hint="default"/>
      </w:rPr>
    </w:lvl>
  </w:abstractNum>
  <w:abstractNum w:abstractNumId="21" w15:restartNumberingAfterBreak="0">
    <w:nsid w:val="4F6114FD"/>
    <w:multiLevelType w:val="hybridMultilevel"/>
    <w:tmpl w:val="BE400E64"/>
    <w:lvl w:ilvl="0" w:tplc="8A94C190">
      <w:start w:val="1"/>
      <w:numFmt w:val="bullet"/>
      <w:lvlText w:val=""/>
      <w:lvlJc w:val="left"/>
      <w:pPr>
        <w:tabs>
          <w:tab w:val="num" w:pos="720"/>
        </w:tabs>
        <w:ind w:left="720" w:hanging="360"/>
      </w:pPr>
      <w:rPr>
        <w:rFonts w:ascii="Marlett" w:hAnsi="Marlett" w:hint="default"/>
      </w:rPr>
    </w:lvl>
    <w:lvl w:ilvl="1" w:tplc="2BE425B0">
      <w:start w:val="2396"/>
      <w:numFmt w:val="bullet"/>
      <w:lvlText w:val="–"/>
      <w:lvlJc w:val="left"/>
      <w:pPr>
        <w:tabs>
          <w:tab w:val="num" w:pos="1440"/>
        </w:tabs>
        <w:ind w:left="1440" w:hanging="360"/>
      </w:pPr>
      <w:rPr>
        <w:rFonts w:ascii="Times New Roman" w:hAnsi="Times New Roman" w:hint="default"/>
      </w:rPr>
    </w:lvl>
    <w:lvl w:ilvl="2" w:tplc="439AEEEA" w:tentative="1">
      <w:start w:val="1"/>
      <w:numFmt w:val="bullet"/>
      <w:lvlText w:val=""/>
      <w:lvlJc w:val="left"/>
      <w:pPr>
        <w:tabs>
          <w:tab w:val="num" w:pos="2160"/>
        </w:tabs>
        <w:ind w:left="2160" w:hanging="360"/>
      </w:pPr>
      <w:rPr>
        <w:rFonts w:ascii="Marlett" w:hAnsi="Marlett" w:hint="default"/>
      </w:rPr>
    </w:lvl>
    <w:lvl w:ilvl="3" w:tplc="0F3AA870" w:tentative="1">
      <w:start w:val="1"/>
      <w:numFmt w:val="bullet"/>
      <w:lvlText w:val=""/>
      <w:lvlJc w:val="left"/>
      <w:pPr>
        <w:tabs>
          <w:tab w:val="num" w:pos="2880"/>
        </w:tabs>
        <w:ind w:left="2880" w:hanging="360"/>
      </w:pPr>
      <w:rPr>
        <w:rFonts w:ascii="Marlett" w:hAnsi="Marlett" w:hint="default"/>
      </w:rPr>
    </w:lvl>
    <w:lvl w:ilvl="4" w:tplc="436C1A86" w:tentative="1">
      <w:start w:val="1"/>
      <w:numFmt w:val="bullet"/>
      <w:lvlText w:val=""/>
      <w:lvlJc w:val="left"/>
      <w:pPr>
        <w:tabs>
          <w:tab w:val="num" w:pos="3600"/>
        </w:tabs>
        <w:ind w:left="3600" w:hanging="360"/>
      </w:pPr>
      <w:rPr>
        <w:rFonts w:ascii="Marlett" w:hAnsi="Marlett" w:hint="default"/>
      </w:rPr>
    </w:lvl>
    <w:lvl w:ilvl="5" w:tplc="F020AD1A" w:tentative="1">
      <w:start w:val="1"/>
      <w:numFmt w:val="bullet"/>
      <w:lvlText w:val=""/>
      <w:lvlJc w:val="left"/>
      <w:pPr>
        <w:tabs>
          <w:tab w:val="num" w:pos="4320"/>
        </w:tabs>
        <w:ind w:left="4320" w:hanging="360"/>
      </w:pPr>
      <w:rPr>
        <w:rFonts w:ascii="Marlett" w:hAnsi="Marlett" w:hint="default"/>
      </w:rPr>
    </w:lvl>
    <w:lvl w:ilvl="6" w:tplc="3F0E5A00" w:tentative="1">
      <w:start w:val="1"/>
      <w:numFmt w:val="bullet"/>
      <w:lvlText w:val=""/>
      <w:lvlJc w:val="left"/>
      <w:pPr>
        <w:tabs>
          <w:tab w:val="num" w:pos="5040"/>
        </w:tabs>
        <w:ind w:left="5040" w:hanging="360"/>
      </w:pPr>
      <w:rPr>
        <w:rFonts w:ascii="Marlett" w:hAnsi="Marlett" w:hint="default"/>
      </w:rPr>
    </w:lvl>
    <w:lvl w:ilvl="7" w:tplc="2D22F524" w:tentative="1">
      <w:start w:val="1"/>
      <w:numFmt w:val="bullet"/>
      <w:lvlText w:val=""/>
      <w:lvlJc w:val="left"/>
      <w:pPr>
        <w:tabs>
          <w:tab w:val="num" w:pos="5760"/>
        </w:tabs>
        <w:ind w:left="5760" w:hanging="360"/>
      </w:pPr>
      <w:rPr>
        <w:rFonts w:ascii="Marlett" w:hAnsi="Marlett" w:hint="default"/>
      </w:rPr>
    </w:lvl>
    <w:lvl w:ilvl="8" w:tplc="202CA568" w:tentative="1">
      <w:start w:val="1"/>
      <w:numFmt w:val="bullet"/>
      <w:lvlText w:val=""/>
      <w:lvlJc w:val="left"/>
      <w:pPr>
        <w:tabs>
          <w:tab w:val="num" w:pos="6480"/>
        </w:tabs>
        <w:ind w:left="6480" w:hanging="360"/>
      </w:pPr>
      <w:rPr>
        <w:rFonts w:ascii="Marlett" w:hAnsi="Marlett" w:hint="default"/>
      </w:rPr>
    </w:lvl>
  </w:abstractNum>
  <w:abstractNum w:abstractNumId="22" w15:restartNumberingAfterBreak="0">
    <w:nsid w:val="4FE7214F"/>
    <w:multiLevelType w:val="hybridMultilevel"/>
    <w:tmpl w:val="E5B4DCA2"/>
    <w:lvl w:ilvl="0" w:tplc="B02CFE3C">
      <w:start w:val="1"/>
      <w:numFmt w:val="decimal"/>
      <w:lvlText w:val="%1."/>
      <w:lvlJc w:val="left"/>
      <w:pPr>
        <w:tabs>
          <w:tab w:val="num" w:pos="720"/>
        </w:tabs>
        <w:ind w:left="720" w:hanging="360"/>
      </w:pPr>
      <w:rPr>
        <w:rFonts w:ascii="Times New Roman" w:hAnsi="Times New Roman" w:hint="default"/>
        <w:b w:val="0"/>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518F2A21"/>
    <w:multiLevelType w:val="hybridMultilevel"/>
    <w:tmpl w:val="F0302BC8"/>
    <w:lvl w:ilvl="0" w:tplc="B02CFE3C">
      <w:start w:val="1"/>
      <w:numFmt w:val="decimal"/>
      <w:lvlText w:val="%1."/>
      <w:lvlJc w:val="left"/>
      <w:pPr>
        <w:tabs>
          <w:tab w:val="num" w:pos="720"/>
        </w:tabs>
        <w:ind w:left="720" w:hanging="360"/>
      </w:pPr>
      <w:rPr>
        <w:rFonts w:ascii="Times New Roman" w:hAnsi="Times New Roman" w:hint="default"/>
        <w:b w:val="0"/>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AAE0FFE"/>
    <w:multiLevelType w:val="hybridMultilevel"/>
    <w:tmpl w:val="977632B8"/>
    <w:lvl w:ilvl="0" w:tplc="747AE1B8">
      <w:start w:val="1"/>
      <w:numFmt w:val="decimal"/>
      <w:lvlText w:val="%1."/>
      <w:lvlJc w:val="left"/>
      <w:pPr>
        <w:tabs>
          <w:tab w:val="num" w:pos="720"/>
        </w:tabs>
        <w:ind w:left="720" w:hanging="360"/>
      </w:pPr>
      <w:rPr>
        <w:rFonts w:ascii="Times New Roman" w:hAnsi="Times New Roman" w:hint="default"/>
        <w:b w:val="0"/>
        <w:i/>
        <w:color w:val="0000FF"/>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626F1824"/>
    <w:multiLevelType w:val="hybridMultilevel"/>
    <w:tmpl w:val="C8D66BF4"/>
    <w:lvl w:ilvl="0" w:tplc="1F102126">
      <w:start w:val="1"/>
      <w:numFmt w:val="bullet"/>
      <w:lvlText w:val=""/>
      <w:lvlJc w:val="left"/>
      <w:pPr>
        <w:tabs>
          <w:tab w:val="num" w:pos="936"/>
        </w:tabs>
        <w:ind w:left="936" w:hanging="360"/>
      </w:pPr>
      <w:rPr>
        <w:rFonts w:ascii="Symbol" w:hAnsi="Symbol" w:hint="default"/>
        <w:b w:val="0"/>
        <w:i w:val="0"/>
        <w:color w:val="auto"/>
        <w:sz w:val="24"/>
        <w:szCs w:val="24"/>
      </w:rPr>
    </w:lvl>
    <w:lvl w:ilvl="1" w:tplc="04090003" w:tentative="1">
      <w:start w:val="1"/>
      <w:numFmt w:val="bullet"/>
      <w:lvlText w:val="o"/>
      <w:lvlJc w:val="left"/>
      <w:pPr>
        <w:tabs>
          <w:tab w:val="num" w:pos="1656"/>
        </w:tabs>
        <w:ind w:left="1656" w:hanging="360"/>
      </w:pPr>
      <w:rPr>
        <w:rFonts w:ascii="Courier New" w:hAnsi="Courier New" w:cs="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cs="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cs="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26" w15:restartNumberingAfterBreak="0">
    <w:nsid w:val="63FE55BF"/>
    <w:multiLevelType w:val="hybridMultilevel"/>
    <w:tmpl w:val="8C32E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A70139"/>
    <w:multiLevelType w:val="multilevel"/>
    <w:tmpl w:val="E00CC90E"/>
    <w:lvl w:ilvl="0">
      <w:start w:val="1"/>
      <w:numFmt w:val="decimal"/>
      <w:lvlText w:val="%1."/>
      <w:lvlJc w:val="left"/>
      <w:pPr>
        <w:tabs>
          <w:tab w:val="num" w:pos="1296"/>
        </w:tabs>
        <w:ind w:left="1296" w:hanging="360"/>
      </w:pPr>
    </w:lvl>
    <w:lvl w:ilvl="1">
      <w:start w:val="1"/>
      <w:numFmt w:val="lowerLetter"/>
      <w:lvlText w:val="%2."/>
      <w:lvlJc w:val="left"/>
      <w:pPr>
        <w:tabs>
          <w:tab w:val="num" w:pos="2016"/>
        </w:tabs>
        <w:ind w:left="2016" w:hanging="360"/>
      </w:pPr>
    </w:lvl>
    <w:lvl w:ilvl="2">
      <w:start w:val="1"/>
      <w:numFmt w:val="lowerRoman"/>
      <w:lvlText w:val="%3."/>
      <w:lvlJc w:val="right"/>
      <w:pPr>
        <w:tabs>
          <w:tab w:val="num" w:pos="2736"/>
        </w:tabs>
        <w:ind w:left="2736" w:hanging="180"/>
      </w:pPr>
    </w:lvl>
    <w:lvl w:ilvl="3">
      <w:start w:val="1"/>
      <w:numFmt w:val="decimal"/>
      <w:lvlText w:val="%4."/>
      <w:lvlJc w:val="left"/>
      <w:pPr>
        <w:tabs>
          <w:tab w:val="num" w:pos="3456"/>
        </w:tabs>
        <w:ind w:left="3456" w:hanging="360"/>
      </w:pPr>
    </w:lvl>
    <w:lvl w:ilvl="4">
      <w:start w:val="1"/>
      <w:numFmt w:val="lowerLetter"/>
      <w:lvlText w:val="%5."/>
      <w:lvlJc w:val="left"/>
      <w:pPr>
        <w:tabs>
          <w:tab w:val="num" w:pos="4176"/>
        </w:tabs>
        <w:ind w:left="4176" w:hanging="360"/>
      </w:pPr>
    </w:lvl>
    <w:lvl w:ilvl="5">
      <w:start w:val="1"/>
      <w:numFmt w:val="lowerRoman"/>
      <w:lvlText w:val="%6."/>
      <w:lvlJc w:val="right"/>
      <w:pPr>
        <w:tabs>
          <w:tab w:val="num" w:pos="4896"/>
        </w:tabs>
        <w:ind w:left="4896" w:hanging="180"/>
      </w:pPr>
    </w:lvl>
    <w:lvl w:ilvl="6">
      <w:start w:val="1"/>
      <w:numFmt w:val="decimal"/>
      <w:lvlText w:val="%7."/>
      <w:lvlJc w:val="left"/>
      <w:pPr>
        <w:tabs>
          <w:tab w:val="num" w:pos="5616"/>
        </w:tabs>
        <w:ind w:left="5616" w:hanging="360"/>
      </w:pPr>
    </w:lvl>
    <w:lvl w:ilvl="7">
      <w:start w:val="1"/>
      <w:numFmt w:val="lowerLetter"/>
      <w:lvlText w:val="%8."/>
      <w:lvlJc w:val="left"/>
      <w:pPr>
        <w:tabs>
          <w:tab w:val="num" w:pos="6336"/>
        </w:tabs>
        <w:ind w:left="6336" w:hanging="360"/>
      </w:pPr>
    </w:lvl>
    <w:lvl w:ilvl="8">
      <w:start w:val="1"/>
      <w:numFmt w:val="lowerRoman"/>
      <w:lvlText w:val="%9."/>
      <w:lvlJc w:val="right"/>
      <w:pPr>
        <w:tabs>
          <w:tab w:val="num" w:pos="7056"/>
        </w:tabs>
        <w:ind w:left="7056" w:hanging="180"/>
      </w:pPr>
    </w:lvl>
  </w:abstractNum>
  <w:abstractNum w:abstractNumId="28" w15:restartNumberingAfterBreak="0">
    <w:nsid w:val="6A2728DB"/>
    <w:multiLevelType w:val="hybridMultilevel"/>
    <w:tmpl w:val="E27A0364"/>
    <w:lvl w:ilvl="0" w:tplc="120484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D855EAE"/>
    <w:multiLevelType w:val="singleLevel"/>
    <w:tmpl w:val="F3CC6988"/>
    <w:lvl w:ilvl="0">
      <w:start w:val="1"/>
      <w:numFmt w:val="bullet"/>
      <w:pStyle w:val="TableButton"/>
      <w:lvlText w:val=""/>
      <w:lvlJc w:val="left"/>
      <w:pPr>
        <w:tabs>
          <w:tab w:val="num" w:pos="360"/>
        </w:tabs>
        <w:ind w:left="360" w:hanging="360"/>
      </w:pPr>
      <w:rPr>
        <w:rFonts w:ascii="Wingdings" w:hAnsi="Wingdings" w:hint="default"/>
      </w:rPr>
    </w:lvl>
  </w:abstractNum>
  <w:abstractNum w:abstractNumId="30" w15:restartNumberingAfterBreak="0">
    <w:nsid w:val="6E53289F"/>
    <w:multiLevelType w:val="hybridMultilevel"/>
    <w:tmpl w:val="2DC06A1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F17790D"/>
    <w:multiLevelType w:val="multilevel"/>
    <w:tmpl w:val="91A4C478"/>
    <w:lvl w:ilvl="0">
      <w:start w:val="1"/>
      <w:numFmt w:val="decimal"/>
      <w:lvlText w:val="%1."/>
      <w:lvlJc w:val="left"/>
      <w:pPr>
        <w:tabs>
          <w:tab w:val="num" w:pos="720"/>
        </w:tabs>
        <w:ind w:left="720" w:hanging="360"/>
      </w:pPr>
      <w:rPr>
        <w:rFonts w:ascii="Times New Roman" w:hAnsi="Times New Roman" w:hint="default"/>
        <w:b w:val="0"/>
        <w:i w:val="0"/>
        <w:color w:val="auto"/>
        <w:sz w:val="24"/>
        <w:szCs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326136509">
    <w:abstractNumId w:val="12"/>
  </w:num>
  <w:num w:numId="2" w16cid:durableId="1895265887">
    <w:abstractNumId w:val="7"/>
  </w:num>
  <w:num w:numId="3" w16cid:durableId="1360811622">
    <w:abstractNumId w:val="20"/>
  </w:num>
  <w:num w:numId="4" w16cid:durableId="191571929">
    <w:abstractNumId w:val="16"/>
  </w:num>
  <w:num w:numId="5" w16cid:durableId="1559320190">
    <w:abstractNumId w:val="17"/>
  </w:num>
  <w:num w:numId="6" w16cid:durableId="1210923578">
    <w:abstractNumId w:val="19"/>
  </w:num>
  <w:num w:numId="7" w16cid:durableId="646710840">
    <w:abstractNumId w:val="27"/>
  </w:num>
  <w:num w:numId="8" w16cid:durableId="376979226">
    <w:abstractNumId w:val="4"/>
  </w:num>
  <w:num w:numId="9" w16cid:durableId="1937250168">
    <w:abstractNumId w:val="6"/>
  </w:num>
  <w:num w:numId="10" w16cid:durableId="444889030">
    <w:abstractNumId w:val="25"/>
  </w:num>
  <w:num w:numId="11" w16cid:durableId="1692219648">
    <w:abstractNumId w:val="1"/>
  </w:num>
  <w:num w:numId="12" w16cid:durableId="774981526">
    <w:abstractNumId w:val="2"/>
  </w:num>
  <w:num w:numId="13" w16cid:durableId="1584145042">
    <w:abstractNumId w:val="23"/>
  </w:num>
  <w:num w:numId="14" w16cid:durableId="350255972">
    <w:abstractNumId w:val="10"/>
  </w:num>
  <w:num w:numId="15" w16cid:durableId="668992168">
    <w:abstractNumId w:val="14"/>
  </w:num>
  <w:num w:numId="16" w16cid:durableId="201788743">
    <w:abstractNumId w:val="22"/>
  </w:num>
  <w:num w:numId="17" w16cid:durableId="956527576">
    <w:abstractNumId w:val="24"/>
  </w:num>
  <w:num w:numId="18" w16cid:durableId="981736043">
    <w:abstractNumId w:val="31"/>
  </w:num>
  <w:num w:numId="19" w16cid:durableId="1633095584">
    <w:abstractNumId w:val="21"/>
  </w:num>
  <w:num w:numId="20" w16cid:durableId="586307540">
    <w:abstractNumId w:val="15"/>
  </w:num>
  <w:num w:numId="21" w16cid:durableId="842432241">
    <w:abstractNumId w:val="30"/>
  </w:num>
  <w:num w:numId="22" w16cid:durableId="523324809">
    <w:abstractNumId w:val="0"/>
    <w:lvlOverride w:ilvl="0">
      <w:lvl w:ilvl="0">
        <w:numFmt w:val="bullet"/>
        <w:lvlText w:val="•"/>
        <w:legacy w:legacy="1" w:legacySpace="0" w:legacyIndent="0"/>
        <w:lvlJc w:val="left"/>
        <w:rPr>
          <w:rFonts w:ascii="Times New Roman" w:hAnsi="Times New Roman" w:hint="default"/>
          <w:sz w:val="30"/>
        </w:rPr>
      </w:lvl>
    </w:lvlOverride>
  </w:num>
  <w:num w:numId="23" w16cid:durableId="1620069832">
    <w:abstractNumId w:val="0"/>
    <w:lvlOverride w:ilvl="0">
      <w:lvl w:ilvl="0">
        <w:numFmt w:val="bullet"/>
        <w:lvlText w:val="•"/>
        <w:legacy w:legacy="1" w:legacySpace="0" w:legacyIndent="0"/>
        <w:lvlJc w:val="left"/>
        <w:rPr>
          <w:rFonts w:ascii="Times New Roman" w:hAnsi="Times New Roman" w:hint="default"/>
          <w:sz w:val="22"/>
        </w:rPr>
      </w:lvl>
    </w:lvlOverride>
  </w:num>
  <w:num w:numId="24" w16cid:durableId="1966540253">
    <w:abstractNumId w:val="29"/>
  </w:num>
  <w:num w:numId="25" w16cid:durableId="1479300029">
    <w:abstractNumId w:val="3"/>
  </w:num>
  <w:num w:numId="26" w16cid:durableId="1317957000">
    <w:abstractNumId w:val="5"/>
  </w:num>
  <w:num w:numId="27" w16cid:durableId="1075007843">
    <w:abstractNumId w:val="18"/>
  </w:num>
  <w:num w:numId="28" w16cid:durableId="1564020860">
    <w:abstractNumId w:val="8"/>
  </w:num>
  <w:num w:numId="29" w16cid:durableId="242879325">
    <w:abstractNumId w:val="13"/>
  </w:num>
  <w:num w:numId="30" w16cid:durableId="1457335446">
    <w:abstractNumId w:val="11"/>
  </w:num>
  <w:num w:numId="31" w16cid:durableId="583300213">
    <w:abstractNumId w:val="28"/>
  </w:num>
  <w:num w:numId="32" w16cid:durableId="1345941449">
    <w:abstractNumId w:val="9"/>
  </w:num>
  <w:num w:numId="33" w16cid:durableId="99244148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embedSystemFonts/>
  <w:gutterAtTop/>
  <w:activeWritingStyle w:appName="MSWord" w:lang="en-US" w:vendorID="64" w:dllVersion="6" w:nlCheck="1" w:checkStyle="1"/>
  <w:activeWritingStyle w:appName="MSWord" w:lang="en-US" w:vendorID="64" w:dllVersion="5" w:nlCheck="1" w:checkStyle="1"/>
  <w:activeWritingStyle w:appName="MSWord" w:lang="en-GB" w:vendorID="64" w:dllVersion="6" w:nlCheck="1" w:checkStyle="1"/>
  <w:activeWritingStyle w:appName="MSWord" w:lang="fr-FR" w:vendorID="64" w:dllVersion="6" w:nlCheck="1" w:checkStyle="1"/>
  <w:activeWritingStyle w:appName="MSWord" w:lang="en-AU" w:vendorID="64" w:dllVersion="6" w:nlCheck="1" w:checkStyle="1"/>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DE4"/>
    <w:rsid w:val="000039CB"/>
    <w:rsid w:val="000045CA"/>
    <w:rsid w:val="00004E82"/>
    <w:rsid w:val="00011D7D"/>
    <w:rsid w:val="0001383E"/>
    <w:rsid w:val="000419A4"/>
    <w:rsid w:val="00042C53"/>
    <w:rsid w:val="00046A56"/>
    <w:rsid w:val="00050C97"/>
    <w:rsid w:val="00057896"/>
    <w:rsid w:val="00067903"/>
    <w:rsid w:val="00096D5B"/>
    <w:rsid w:val="000A46C9"/>
    <w:rsid w:val="000A7CF9"/>
    <w:rsid w:val="000B704C"/>
    <w:rsid w:val="000D668C"/>
    <w:rsid w:val="000D71B6"/>
    <w:rsid w:val="000F48FB"/>
    <w:rsid w:val="00111417"/>
    <w:rsid w:val="00126B18"/>
    <w:rsid w:val="0013124A"/>
    <w:rsid w:val="00136E24"/>
    <w:rsid w:val="00142ED9"/>
    <w:rsid w:val="001514A3"/>
    <w:rsid w:val="0016008E"/>
    <w:rsid w:val="001668BE"/>
    <w:rsid w:val="001744DF"/>
    <w:rsid w:val="001778D0"/>
    <w:rsid w:val="001931F8"/>
    <w:rsid w:val="001A5582"/>
    <w:rsid w:val="001B3B9C"/>
    <w:rsid w:val="001C2124"/>
    <w:rsid w:val="001C326A"/>
    <w:rsid w:val="001C49EB"/>
    <w:rsid w:val="001C73A5"/>
    <w:rsid w:val="001D3718"/>
    <w:rsid w:val="001D3F3E"/>
    <w:rsid w:val="001D5B7E"/>
    <w:rsid w:val="001F3B29"/>
    <w:rsid w:val="00200C64"/>
    <w:rsid w:val="00204202"/>
    <w:rsid w:val="0020743C"/>
    <w:rsid w:val="0021219C"/>
    <w:rsid w:val="00216AB9"/>
    <w:rsid w:val="00220B25"/>
    <w:rsid w:val="00221CC8"/>
    <w:rsid w:val="002264CD"/>
    <w:rsid w:val="002518FD"/>
    <w:rsid w:val="00251DD5"/>
    <w:rsid w:val="0025346E"/>
    <w:rsid w:val="0025473A"/>
    <w:rsid w:val="00262B58"/>
    <w:rsid w:val="00274B52"/>
    <w:rsid w:val="00275BFF"/>
    <w:rsid w:val="00280471"/>
    <w:rsid w:val="00292477"/>
    <w:rsid w:val="002A169F"/>
    <w:rsid w:val="002B4C0E"/>
    <w:rsid w:val="002D5745"/>
    <w:rsid w:val="002D6434"/>
    <w:rsid w:val="002D74B8"/>
    <w:rsid w:val="002E6B06"/>
    <w:rsid w:val="00302E5E"/>
    <w:rsid w:val="003272C2"/>
    <w:rsid w:val="00334EDF"/>
    <w:rsid w:val="003443B8"/>
    <w:rsid w:val="003472F6"/>
    <w:rsid w:val="00352ED1"/>
    <w:rsid w:val="0035402F"/>
    <w:rsid w:val="0036025C"/>
    <w:rsid w:val="0036686E"/>
    <w:rsid w:val="00373FEC"/>
    <w:rsid w:val="003A7606"/>
    <w:rsid w:val="003D057E"/>
    <w:rsid w:val="003D11C4"/>
    <w:rsid w:val="003D1331"/>
    <w:rsid w:val="003D24E4"/>
    <w:rsid w:val="003D63DD"/>
    <w:rsid w:val="003E5869"/>
    <w:rsid w:val="003F4228"/>
    <w:rsid w:val="0040390E"/>
    <w:rsid w:val="00403C6B"/>
    <w:rsid w:val="004051B2"/>
    <w:rsid w:val="004074E5"/>
    <w:rsid w:val="0041768F"/>
    <w:rsid w:val="00423CE6"/>
    <w:rsid w:val="00426227"/>
    <w:rsid w:val="00426E7C"/>
    <w:rsid w:val="00431C89"/>
    <w:rsid w:val="004458AD"/>
    <w:rsid w:val="00457F52"/>
    <w:rsid w:val="004668BE"/>
    <w:rsid w:val="00471642"/>
    <w:rsid w:val="00484DE3"/>
    <w:rsid w:val="00495742"/>
    <w:rsid w:val="004A32D7"/>
    <w:rsid w:val="004A73CE"/>
    <w:rsid w:val="004B4597"/>
    <w:rsid w:val="004B7F2E"/>
    <w:rsid w:val="004C6D51"/>
    <w:rsid w:val="004D4D8B"/>
    <w:rsid w:val="00501D4E"/>
    <w:rsid w:val="00525826"/>
    <w:rsid w:val="00536703"/>
    <w:rsid w:val="0054177F"/>
    <w:rsid w:val="0055417A"/>
    <w:rsid w:val="00555482"/>
    <w:rsid w:val="005623AA"/>
    <w:rsid w:val="005732E9"/>
    <w:rsid w:val="00574713"/>
    <w:rsid w:val="00577B5C"/>
    <w:rsid w:val="005817E5"/>
    <w:rsid w:val="005A2F1F"/>
    <w:rsid w:val="005A5680"/>
    <w:rsid w:val="005A79B0"/>
    <w:rsid w:val="005B4CD1"/>
    <w:rsid w:val="005C3F43"/>
    <w:rsid w:val="005C5EF8"/>
    <w:rsid w:val="005D3D14"/>
    <w:rsid w:val="005D72B9"/>
    <w:rsid w:val="005E23DC"/>
    <w:rsid w:val="005E5E19"/>
    <w:rsid w:val="0060041D"/>
    <w:rsid w:val="00604901"/>
    <w:rsid w:val="00604A6A"/>
    <w:rsid w:val="00611B63"/>
    <w:rsid w:val="00611DF2"/>
    <w:rsid w:val="00635ACC"/>
    <w:rsid w:val="00653087"/>
    <w:rsid w:val="00655E8E"/>
    <w:rsid w:val="006610B5"/>
    <w:rsid w:val="006629FF"/>
    <w:rsid w:val="00670EC3"/>
    <w:rsid w:val="00673B3F"/>
    <w:rsid w:val="006740DC"/>
    <w:rsid w:val="00691930"/>
    <w:rsid w:val="006A22CC"/>
    <w:rsid w:val="006B2CD7"/>
    <w:rsid w:val="006B51E1"/>
    <w:rsid w:val="006C1B12"/>
    <w:rsid w:val="006C6BED"/>
    <w:rsid w:val="006E4FE9"/>
    <w:rsid w:val="006E64CA"/>
    <w:rsid w:val="006F20D0"/>
    <w:rsid w:val="006F2530"/>
    <w:rsid w:val="006F34D9"/>
    <w:rsid w:val="006F4AD8"/>
    <w:rsid w:val="007015D1"/>
    <w:rsid w:val="00704A08"/>
    <w:rsid w:val="00715DCE"/>
    <w:rsid w:val="00753980"/>
    <w:rsid w:val="00756495"/>
    <w:rsid w:val="00765B69"/>
    <w:rsid w:val="00783DEB"/>
    <w:rsid w:val="00792932"/>
    <w:rsid w:val="00797899"/>
    <w:rsid w:val="007A2F79"/>
    <w:rsid w:val="007A5FDC"/>
    <w:rsid w:val="007B5140"/>
    <w:rsid w:val="007B598B"/>
    <w:rsid w:val="007C6994"/>
    <w:rsid w:val="007C7E88"/>
    <w:rsid w:val="007E11CD"/>
    <w:rsid w:val="007F199A"/>
    <w:rsid w:val="008005CF"/>
    <w:rsid w:val="008175C4"/>
    <w:rsid w:val="00817936"/>
    <w:rsid w:val="00821E6A"/>
    <w:rsid w:val="00822C7E"/>
    <w:rsid w:val="00826BCE"/>
    <w:rsid w:val="00827F5D"/>
    <w:rsid w:val="00831B6D"/>
    <w:rsid w:val="00843A0C"/>
    <w:rsid w:val="00850981"/>
    <w:rsid w:val="00851061"/>
    <w:rsid w:val="008572E2"/>
    <w:rsid w:val="00863B46"/>
    <w:rsid w:val="00880734"/>
    <w:rsid w:val="00880F0C"/>
    <w:rsid w:val="00886DE4"/>
    <w:rsid w:val="0088772F"/>
    <w:rsid w:val="00890B66"/>
    <w:rsid w:val="00894034"/>
    <w:rsid w:val="008A5517"/>
    <w:rsid w:val="008B0364"/>
    <w:rsid w:val="008B106C"/>
    <w:rsid w:val="008B1588"/>
    <w:rsid w:val="008B4E9E"/>
    <w:rsid w:val="008D057D"/>
    <w:rsid w:val="008D48A0"/>
    <w:rsid w:val="008E28D3"/>
    <w:rsid w:val="008E7BCF"/>
    <w:rsid w:val="008F0BEB"/>
    <w:rsid w:val="008F1DDE"/>
    <w:rsid w:val="008F3A4D"/>
    <w:rsid w:val="008F4E23"/>
    <w:rsid w:val="0090135B"/>
    <w:rsid w:val="00904932"/>
    <w:rsid w:val="00912723"/>
    <w:rsid w:val="00922FE7"/>
    <w:rsid w:val="00924846"/>
    <w:rsid w:val="009249DB"/>
    <w:rsid w:val="00933B5B"/>
    <w:rsid w:val="00937B33"/>
    <w:rsid w:val="009405DB"/>
    <w:rsid w:val="0095527C"/>
    <w:rsid w:val="00956BA9"/>
    <w:rsid w:val="00970F9F"/>
    <w:rsid w:val="009808CF"/>
    <w:rsid w:val="00985A2A"/>
    <w:rsid w:val="00986025"/>
    <w:rsid w:val="009910C7"/>
    <w:rsid w:val="00996B2D"/>
    <w:rsid w:val="009A0BF2"/>
    <w:rsid w:val="009B1A1B"/>
    <w:rsid w:val="009C3B62"/>
    <w:rsid w:val="009C6C5E"/>
    <w:rsid w:val="009D0858"/>
    <w:rsid w:val="009D1B03"/>
    <w:rsid w:val="009D1FA4"/>
    <w:rsid w:val="009D48E9"/>
    <w:rsid w:val="00A02549"/>
    <w:rsid w:val="00A10C84"/>
    <w:rsid w:val="00A111D4"/>
    <w:rsid w:val="00A125AA"/>
    <w:rsid w:val="00A1396C"/>
    <w:rsid w:val="00A14B70"/>
    <w:rsid w:val="00A17106"/>
    <w:rsid w:val="00A20A64"/>
    <w:rsid w:val="00A20BD4"/>
    <w:rsid w:val="00A2393E"/>
    <w:rsid w:val="00A4081B"/>
    <w:rsid w:val="00A562BB"/>
    <w:rsid w:val="00A63F2C"/>
    <w:rsid w:val="00A93762"/>
    <w:rsid w:val="00AB1331"/>
    <w:rsid w:val="00AB55D7"/>
    <w:rsid w:val="00AC42A0"/>
    <w:rsid w:val="00AD0C4E"/>
    <w:rsid w:val="00AD74A3"/>
    <w:rsid w:val="00AE3679"/>
    <w:rsid w:val="00AE6695"/>
    <w:rsid w:val="00AF343B"/>
    <w:rsid w:val="00B00463"/>
    <w:rsid w:val="00B20C77"/>
    <w:rsid w:val="00B216D6"/>
    <w:rsid w:val="00B22B70"/>
    <w:rsid w:val="00B230A6"/>
    <w:rsid w:val="00B25770"/>
    <w:rsid w:val="00B30318"/>
    <w:rsid w:val="00B3242B"/>
    <w:rsid w:val="00B3311E"/>
    <w:rsid w:val="00B345CB"/>
    <w:rsid w:val="00B35A10"/>
    <w:rsid w:val="00B4515F"/>
    <w:rsid w:val="00B53FB2"/>
    <w:rsid w:val="00B5454F"/>
    <w:rsid w:val="00B650DB"/>
    <w:rsid w:val="00B65B09"/>
    <w:rsid w:val="00B750BE"/>
    <w:rsid w:val="00B82D7B"/>
    <w:rsid w:val="00B932DE"/>
    <w:rsid w:val="00BA7CE1"/>
    <w:rsid w:val="00BB170A"/>
    <w:rsid w:val="00BB21FE"/>
    <w:rsid w:val="00BC1005"/>
    <w:rsid w:val="00BD3F44"/>
    <w:rsid w:val="00BD5AC3"/>
    <w:rsid w:val="00BE562C"/>
    <w:rsid w:val="00BF6A90"/>
    <w:rsid w:val="00C165BB"/>
    <w:rsid w:val="00C176F2"/>
    <w:rsid w:val="00C22CF3"/>
    <w:rsid w:val="00C27247"/>
    <w:rsid w:val="00C31E28"/>
    <w:rsid w:val="00C37680"/>
    <w:rsid w:val="00C4158D"/>
    <w:rsid w:val="00C4281B"/>
    <w:rsid w:val="00C47EAB"/>
    <w:rsid w:val="00C57C85"/>
    <w:rsid w:val="00C65F28"/>
    <w:rsid w:val="00C66579"/>
    <w:rsid w:val="00C67D8A"/>
    <w:rsid w:val="00C7738D"/>
    <w:rsid w:val="00C8034D"/>
    <w:rsid w:val="00C825A8"/>
    <w:rsid w:val="00C92DA1"/>
    <w:rsid w:val="00C94F5A"/>
    <w:rsid w:val="00CA276C"/>
    <w:rsid w:val="00CA3DD0"/>
    <w:rsid w:val="00CC010A"/>
    <w:rsid w:val="00CC325A"/>
    <w:rsid w:val="00CC56A6"/>
    <w:rsid w:val="00CC6B79"/>
    <w:rsid w:val="00CD333A"/>
    <w:rsid w:val="00CD4F0D"/>
    <w:rsid w:val="00CD5E96"/>
    <w:rsid w:val="00CD70A4"/>
    <w:rsid w:val="00CE17AE"/>
    <w:rsid w:val="00CE1815"/>
    <w:rsid w:val="00CE7B9E"/>
    <w:rsid w:val="00D02EB7"/>
    <w:rsid w:val="00D20DF4"/>
    <w:rsid w:val="00D325EF"/>
    <w:rsid w:val="00D43DC6"/>
    <w:rsid w:val="00D6479A"/>
    <w:rsid w:val="00D7012F"/>
    <w:rsid w:val="00D71C89"/>
    <w:rsid w:val="00D730DE"/>
    <w:rsid w:val="00D750AA"/>
    <w:rsid w:val="00D75E46"/>
    <w:rsid w:val="00D90C29"/>
    <w:rsid w:val="00DA37BE"/>
    <w:rsid w:val="00DB2421"/>
    <w:rsid w:val="00DB7E6F"/>
    <w:rsid w:val="00DE1D34"/>
    <w:rsid w:val="00E009A4"/>
    <w:rsid w:val="00E1109F"/>
    <w:rsid w:val="00E20E65"/>
    <w:rsid w:val="00E605A6"/>
    <w:rsid w:val="00E60705"/>
    <w:rsid w:val="00E65829"/>
    <w:rsid w:val="00E66069"/>
    <w:rsid w:val="00E85267"/>
    <w:rsid w:val="00E855C4"/>
    <w:rsid w:val="00E94C3E"/>
    <w:rsid w:val="00E950A6"/>
    <w:rsid w:val="00E95E5D"/>
    <w:rsid w:val="00EA20F6"/>
    <w:rsid w:val="00EA27DD"/>
    <w:rsid w:val="00EB18E5"/>
    <w:rsid w:val="00EC0B17"/>
    <w:rsid w:val="00ED3477"/>
    <w:rsid w:val="00F07997"/>
    <w:rsid w:val="00F13A43"/>
    <w:rsid w:val="00F164F6"/>
    <w:rsid w:val="00F1672D"/>
    <w:rsid w:val="00F3530A"/>
    <w:rsid w:val="00F36FCA"/>
    <w:rsid w:val="00F37C24"/>
    <w:rsid w:val="00F407C0"/>
    <w:rsid w:val="00F52782"/>
    <w:rsid w:val="00F547EF"/>
    <w:rsid w:val="00F62524"/>
    <w:rsid w:val="00F6362C"/>
    <w:rsid w:val="00F65AFE"/>
    <w:rsid w:val="00F7215F"/>
    <w:rsid w:val="00F73370"/>
    <w:rsid w:val="00F76A46"/>
    <w:rsid w:val="00F76B13"/>
    <w:rsid w:val="00FA6AA4"/>
    <w:rsid w:val="00FC7EB4"/>
    <w:rsid w:val="00FD46A5"/>
    <w:rsid w:val="00FF28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315D37"/>
  <w15:chartTrackingRefBased/>
  <w15:docId w15:val="{323C15A5-E8C0-4022-BF45-2EC781CB0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caption" w:qFormat="1"/>
    <w:lsdException w:name="Title" w:qFormat="1"/>
    <w:lsdException w:name="Subtitle" w:qFormat="1"/>
    <w:lsdException w:name="Hyperlink" w:uiPriority="99"/>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60" w:after="60"/>
      <w:ind w:left="576"/>
      <w:jc w:val="both"/>
    </w:pPr>
    <w:rPr>
      <w:sz w:val="24"/>
      <w:szCs w:val="24"/>
    </w:rPr>
  </w:style>
  <w:style w:type="paragraph" w:styleId="Heading1">
    <w:name w:val="heading 1"/>
    <w:basedOn w:val="Normal"/>
    <w:autoRedefine/>
    <w:qFormat/>
    <w:rsid w:val="003D63DD"/>
    <w:pPr>
      <w:keepNext/>
      <w:spacing w:before="180" w:after="120"/>
      <w:ind w:left="0"/>
      <w:outlineLvl w:val="0"/>
    </w:pPr>
    <w:rPr>
      <w:rFonts w:ascii="Arial" w:eastAsia="Arial Unicode MS" w:hAnsi="Arial" w:cs="Arial"/>
      <w:caps/>
      <w:kern w:val="36"/>
      <w:sz w:val="28"/>
      <w:szCs w:val="48"/>
    </w:rPr>
  </w:style>
  <w:style w:type="paragraph" w:styleId="Heading2">
    <w:name w:val="heading 2"/>
    <w:basedOn w:val="Normal"/>
    <w:qFormat/>
    <w:pPr>
      <w:keepNext/>
      <w:keepLines/>
      <w:numPr>
        <w:ilvl w:val="1"/>
        <w:numId w:val="1"/>
      </w:numPr>
      <w:spacing w:before="180" w:after="120"/>
      <w:outlineLvl w:val="1"/>
    </w:pPr>
    <w:rPr>
      <w:rFonts w:eastAsia="Arial Unicode MS" w:cs="Arial Unicode MS"/>
      <w:b/>
      <w:bCs/>
      <w:caps/>
    </w:rPr>
  </w:style>
  <w:style w:type="paragraph" w:styleId="Heading3">
    <w:name w:val="heading 3"/>
    <w:basedOn w:val="Normal"/>
    <w:qFormat/>
    <w:pPr>
      <w:keepNext/>
      <w:numPr>
        <w:ilvl w:val="2"/>
        <w:numId w:val="1"/>
      </w:numPr>
      <w:tabs>
        <w:tab w:val="left" w:pos="864"/>
      </w:tabs>
      <w:spacing w:before="120"/>
      <w:outlineLvl w:val="2"/>
    </w:pPr>
    <w:rPr>
      <w:rFonts w:eastAsia="Arial Unicode MS" w:cs="Arial Unicode MS"/>
      <w:b/>
      <w:bCs/>
    </w:rPr>
  </w:style>
  <w:style w:type="paragraph" w:styleId="Heading4">
    <w:name w:val="heading 4"/>
    <w:basedOn w:val="Normal"/>
    <w:qFormat/>
    <w:pPr>
      <w:keepNext/>
      <w:numPr>
        <w:ilvl w:val="3"/>
        <w:numId w:val="1"/>
      </w:numPr>
      <w:tabs>
        <w:tab w:val="left" w:pos="1152"/>
      </w:tabs>
      <w:spacing w:before="120"/>
      <w:outlineLvl w:val="3"/>
    </w:pPr>
    <w:rPr>
      <w:rFonts w:ascii="Arial" w:eastAsia="Arial Unicode MS" w:hAnsi="Arial" w:cs="Arial Unicode MS"/>
      <w:b/>
      <w:bCs/>
    </w:rPr>
  </w:style>
  <w:style w:type="paragraph" w:styleId="Heading5">
    <w:name w:val="heading 5"/>
    <w:basedOn w:val="Normal"/>
    <w:qFormat/>
    <w:pPr>
      <w:numPr>
        <w:ilvl w:val="4"/>
        <w:numId w:val="1"/>
      </w:numPr>
      <w:outlineLvl w:val="4"/>
    </w:pPr>
    <w:rPr>
      <w:rFonts w:ascii="Arial" w:eastAsia="Arial Unicode MS" w:hAnsi="Arial" w:cs="Arial Unicode MS"/>
      <w:b/>
      <w:bCs/>
      <w:szCs w:val="20"/>
    </w:rPr>
  </w:style>
  <w:style w:type="paragraph" w:styleId="Heading6">
    <w:name w:val="heading 6"/>
    <w:basedOn w:val="Normal"/>
    <w:next w:val="Normal"/>
    <w:qFormat/>
    <w:pPr>
      <w:numPr>
        <w:ilvl w:val="5"/>
        <w:numId w:val="1"/>
      </w:numPr>
      <w:outlineLvl w:val="5"/>
    </w:pPr>
    <w:rPr>
      <w:rFonts w:ascii="Arial" w:hAnsi="Arial"/>
      <w:b/>
      <w:bCs/>
      <w:caps/>
      <w:sz w:val="28"/>
      <w:szCs w:val="22"/>
    </w:rPr>
  </w:style>
  <w:style w:type="paragraph" w:styleId="Heading7">
    <w:name w:val="heading 7"/>
    <w:basedOn w:val="Normal"/>
    <w:next w:val="Normal"/>
    <w:qFormat/>
    <w:pPr>
      <w:numPr>
        <w:ilvl w:val="6"/>
        <w:numId w:val="1"/>
      </w:numPr>
      <w:outlineLvl w:val="6"/>
    </w:pPr>
    <w:rPr>
      <w:rFonts w:ascii="Arial" w:hAnsi="Arial"/>
      <w:b/>
    </w:rPr>
  </w:style>
  <w:style w:type="paragraph" w:styleId="Heading8">
    <w:name w:val="heading 8"/>
    <w:basedOn w:val="Normal"/>
    <w:next w:val="Normal"/>
    <w:qFormat/>
    <w:pPr>
      <w:numPr>
        <w:ilvl w:val="7"/>
        <w:numId w:val="1"/>
      </w:numPr>
      <w:outlineLvl w:val="7"/>
    </w:pPr>
    <w:rPr>
      <w:rFonts w:ascii="Arial" w:hAnsi="Arial"/>
      <w:b/>
      <w:iCs/>
    </w:rPr>
  </w:style>
  <w:style w:type="paragraph" w:styleId="Heading9">
    <w:name w:val="heading 9"/>
    <w:basedOn w:val="Normal"/>
    <w:next w:val="Normal"/>
    <w:qFormat/>
    <w:pPr>
      <w:numPr>
        <w:ilvl w:val="8"/>
        <w:numId w:val="1"/>
      </w:numPr>
      <w:spacing w:before="24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0FFF"/>
      <w:u w:val="single"/>
    </w:rPr>
  </w:style>
  <w:style w:type="paragraph" w:styleId="Header">
    <w:name w:val="header"/>
    <w:aliases w:val="h,Header/Footer,header odd,header,Hyphen,NCDOT 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Title">
    <w:name w:val="Title"/>
    <w:basedOn w:val="Normal"/>
    <w:qFormat/>
    <w:pPr>
      <w:spacing w:before="180" w:after="120"/>
      <w:ind w:left="0"/>
      <w:jc w:val="center"/>
    </w:pPr>
    <w:rPr>
      <w:b/>
      <w:bCs/>
      <w:caps/>
      <w:sz w:val="36"/>
    </w:rPr>
  </w:style>
  <w:style w:type="paragraph" w:styleId="Caption">
    <w:name w:val="caption"/>
    <w:basedOn w:val="Normal"/>
    <w:next w:val="Normal"/>
    <w:qFormat/>
    <w:pPr>
      <w:keepNext/>
    </w:pPr>
    <w:rPr>
      <w:b/>
      <w:bCs/>
      <w:i/>
      <w:sz w:val="20"/>
      <w:szCs w:val="20"/>
    </w:rPr>
  </w:style>
  <w:style w:type="paragraph" w:styleId="BodyTextIndent">
    <w:name w:val="Body Text Indent"/>
    <w:basedOn w:val="Normal"/>
  </w:style>
  <w:style w:type="paragraph" w:styleId="TOC1">
    <w:name w:val="toc 1"/>
    <w:basedOn w:val="Normal"/>
    <w:next w:val="Normal"/>
    <w:uiPriority w:val="39"/>
    <w:pPr>
      <w:tabs>
        <w:tab w:val="left" w:pos="288"/>
        <w:tab w:val="left" w:pos="720"/>
        <w:tab w:val="right" w:leader="dot" w:pos="9350"/>
      </w:tabs>
      <w:spacing w:before="180"/>
      <w:ind w:left="0"/>
    </w:pPr>
    <w:rPr>
      <w:b/>
      <w:bCs/>
      <w:caps/>
      <w:noProof/>
      <w:szCs w:val="28"/>
    </w:rPr>
  </w:style>
  <w:style w:type="paragraph" w:styleId="TOC2">
    <w:name w:val="toc 2"/>
    <w:basedOn w:val="Normal"/>
    <w:next w:val="Normal"/>
    <w:uiPriority w:val="39"/>
    <w:pPr>
      <w:tabs>
        <w:tab w:val="left" w:pos="720"/>
        <w:tab w:val="left" w:pos="1296"/>
        <w:tab w:val="right" w:leader="dot" w:pos="9350"/>
      </w:tabs>
      <w:ind w:left="432"/>
    </w:pPr>
    <w:rPr>
      <w:noProof/>
    </w:rPr>
  </w:style>
  <w:style w:type="paragraph" w:styleId="TOC3">
    <w:name w:val="toc 3"/>
    <w:basedOn w:val="Normal"/>
    <w:next w:val="Normal"/>
    <w:autoRedefine/>
    <w:uiPriority w:val="39"/>
    <w:pPr>
      <w:tabs>
        <w:tab w:val="left" w:pos="1620"/>
        <w:tab w:val="left" w:pos="1920"/>
        <w:tab w:val="right" w:leader="dot" w:pos="9350"/>
      </w:tabs>
      <w:ind w:left="900"/>
    </w:pPr>
    <w:rPr>
      <w:noProof/>
    </w:rPr>
  </w:style>
  <w:style w:type="paragraph" w:styleId="TOC4">
    <w:name w:val="toc 4"/>
    <w:basedOn w:val="Normal"/>
    <w:next w:val="Normal"/>
    <w:autoRedefine/>
    <w:uiPriority w:val="39"/>
    <w:pPr>
      <w:tabs>
        <w:tab w:val="left" w:pos="2160"/>
        <w:tab w:val="right" w:leader="dot" w:pos="9360"/>
      </w:tabs>
      <w:ind w:left="0"/>
    </w:pPr>
    <w:rPr>
      <w:b/>
      <w:caps/>
      <w:szCs w:val="28"/>
    </w:rPr>
  </w:style>
  <w:style w:type="paragraph" w:styleId="TOC5">
    <w:name w:val="toc 5"/>
    <w:basedOn w:val="Normal"/>
    <w:next w:val="Normal"/>
    <w:autoRedefine/>
    <w:semiHidden/>
    <w:pPr>
      <w:ind w:left="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tabletxt">
    <w:name w:val="tabletxt"/>
    <w:basedOn w:val="Normal"/>
    <w:pPr>
      <w:autoSpaceDE w:val="0"/>
      <w:autoSpaceDN w:val="0"/>
      <w:adjustRightInd w:val="0"/>
      <w:spacing w:before="20" w:after="20"/>
      <w:ind w:left="0"/>
    </w:pPr>
    <w:rPr>
      <w:rFonts w:cs="Arial"/>
      <w:sz w:val="20"/>
      <w:szCs w:val="20"/>
    </w:rPr>
  </w:style>
  <w:style w:type="paragraph" w:customStyle="1" w:styleId="TitleCover">
    <w:name w:val="Title Cover"/>
    <w:basedOn w:val="Normal"/>
    <w:next w:val="Normal"/>
    <w:pPr>
      <w:keepNext/>
      <w:keepLines/>
      <w:pBdr>
        <w:top w:val="single" w:sz="48" w:space="31" w:color="auto"/>
      </w:pBdr>
      <w:tabs>
        <w:tab w:val="left" w:pos="0"/>
      </w:tabs>
      <w:spacing w:before="240" w:after="500" w:line="640" w:lineRule="exact"/>
      <w:ind w:left="0"/>
      <w:jc w:val="left"/>
    </w:pPr>
    <w:rPr>
      <w:rFonts w:ascii="Arial Black" w:hAnsi="Arial Black"/>
      <w:b/>
      <w:spacing w:val="-48"/>
      <w:kern w:val="28"/>
      <w:sz w:val="64"/>
      <w:szCs w:val="20"/>
    </w:rPr>
  </w:style>
  <w:style w:type="paragraph" w:customStyle="1" w:styleId="SubtitleCover">
    <w:name w:val="Subtitle Cover"/>
    <w:basedOn w:val="TitleCover"/>
    <w:next w:val="BodyText"/>
    <w:pPr>
      <w:pBdr>
        <w:top w:val="single" w:sz="6" w:space="24" w:color="auto"/>
      </w:pBdr>
      <w:tabs>
        <w:tab w:val="clear" w:pos="0"/>
      </w:tabs>
      <w:spacing w:before="0" w:after="0" w:line="480" w:lineRule="atLeast"/>
      <w:jc w:val="right"/>
    </w:pPr>
    <w:rPr>
      <w:rFonts w:ascii="Arial" w:hAnsi="Arial"/>
      <w:b w:val="0"/>
      <w:spacing w:val="-30"/>
      <w:sz w:val="48"/>
    </w:rPr>
  </w:style>
  <w:style w:type="paragraph" w:customStyle="1" w:styleId="SubtitleCover2">
    <w:name w:val="Subtitle Cover2"/>
    <w:basedOn w:val="SubtitleCover"/>
    <w:rPr>
      <w:spacing w:val="0"/>
      <w:sz w:val="36"/>
    </w:rPr>
  </w:style>
  <w:style w:type="paragraph" w:styleId="BodyText">
    <w:name w:val="Body Text"/>
    <w:basedOn w:val="Normal"/>
    <w:pPr>
      <w:spacing w:after="120"/>
    </w:pPr>
  </w:style>
  <w:style w:type="paragraph" w:customStyle="1" w:styleId="Tabletext">
    <w:name w:val="Tabletext"/>
    <w:basedOn w:val="Normal"/>
    <w:pPr>
      <w:keepLines/>
      <w:widowControl w:val="0"/>
      <w:spacing w:before="0" w:after="0" w:line="240" w:lineRule="atLeast"/>
      <w:ind w:left="0"/>
      <w:jc w:val="left"/>
    </w:pPr>
    <w:rPr>
      <w:rFonts w:ascii="Arial" w:hAnsi="Arial"/>
      <w:sz w:val="20"/>
      <w:szCs w:val="20"/>
    </w:rPr>
  </w:style>
  <w:style w:type="paragraph" w:customStyle="1" w:styleId="InfoBlueCharChar">
    <w:name w:val="InfoBlue Char Char"/>
    <w:basedOn w:val="Normal"/>
    <w:next w:val="BodyText"/>
    <w:pPr>
      <w:keepLines/>
      <w:spacing w:before="0" w:after="120" w:line="240" w:lineRule="atLeast"/>
    </w:pPr>
    <w:rPr>
      <w:i/>
      <w:color w:val="0000FF"/>
      <w:szCs w:val="20"/>
    </w:rPr>
  </w:style>
  <w:style w:type="paragraph" w:customStyle="1" w:styleId="Paragraph2">
    <w:name w:val="Paragraph2"/>
    <w:basedOn w:val="Normal"/>
    <w:pPr>
      <w:widowControl w:val="0"/>
      <w:spacing w:before="80" w:after="0" w:line="240" w:lineRule="atLeast"/>
      <w:ind w:left="720"/>
    </w:pPr>
    <w:rPr>
      <w:rFonts w:ascii="Arial" w:hAnsi="Arial"/>
      <w:color w:val="000000"/>
      <w:sz w:val="20"/>
      <w:szCs w:val="20"/>
      <w:lang w:val="en-AU"/>
    </w:rPr>
  </w:style>
  <w:style w:type="paragraph" w:customStyle="1" w:styleId="StyleSubtitleCover2TopNoborder">
    <w:name w:val="Style Subtitle Cover2 + Top: (No border)"/>
    <w:basedOn w:val="SubtitleCover2"/>
    <w:pPr>
      <w:pBdr>
        <w:top w:val="none" w:sz="0" w:space="0" w:color="auto"/>
      </w:pBdr>
    </w:pPr>
    <w:rPr>
      <w:rFonts w:ascii="Times New Roman" w:hAnsi="Times New Roman"/>
      <w:sz w:val="32"/>
    </w:rPr>
  </w:style>
  <w:style w:type="paragraph" w:customStyle="1" w:styleId="StyleInfoBlueBoldCharChar">
    <w:name w:val="Style InfoBlue + Bold Char Char"/>
    <w:basedOn w:val="InfoBlueCharChar"/>
    <w:rPr>
      <w:b/>
      <w:bCs/>
      <w:iCs/>
    </w:rPr>
  </w:style>
  <w:style w:type="character" w:customStyle="1" w:styleId="InfoBlueCharCharChar">
    <w:name w:val="InfoBlue Char Char Char"/>
    <w:rPr>
      <w:i/>
      <w:color w:val="0000FF"/>
      <w:sz w:val="24"/>
      <w:lang w:val="en-US" w:eastAsia="en-US" w:bidi="ar-SA"/>
    </w:rPr>
  </w:style>
  <w:style w:type="character" w:customStyle="1" w:styleId="StyleInfoBlueBoldCharCharChar">
    <w:name w:val="Style InfoBlue + Bold Char Char Char"/>
    <w:rPr>
      <w:b/>
      <w:bCs/>
      <w:i/>
      <w:iCs/>
      <w:color w:val="0000FF"/>
      <w:sz w:val="24"/>
      <w:lang w:val="en-US" w:eastAsia="en-US" w:bidi="ar-SA"/>
    </w:rPr>
  </w:style>
  <w:style w:type="paragraph" w:styleId="BalloonText">
    <w:name w:val="Balloon Text"/>
    <w:basedOn w:val="Normal"/>
    <w:semiHidden/>
    <w:rPr>
      <w:rFonts w:ascii="Tahoma" w:hAnsi="Tahoma" w:cs="Tahoma"/>
      <w:sz w:val="16"/>
      <w:szCs w:val="16"/>
    </w:rPr>
  </w:style>
  <w:style w:type="character" w:styleId="CommentReference">
    <w:name w:val="annotation reference"/>
    <w:semiHidden/>
    <w:rPr>
      <w:sz w:val="16"/>
      <w:szCs w:val="16"/>
    </w:rPr>
  </w:style>
  <w:style w:type="paragraph" w:customStyle="1" w:styleId="InfoBlueCharCharCharCharCharChar">
    <w:name w:val="InfoBlue Char Char Char Char Char Char"/>
    <w:basedOn w:val="Normal"/>
    <w:next w:val="BodyText"/>
    <w:pPr>
      <w:keepLines/>
      <w:spacing w:before="0" w:after="120" w:line="240" w:lineRule="atLeast"/>
    </w:pPr>
    <w:rPr>
      <w:i/>
      <w:color w:val="0000FF"/>
    </w:rPr>
  </w:style>
  <w:style w:type="character" w:customStyle="1" w:styleId="InfoBlueCharCharCharCharCharCharChar">
    <w:name w:val="InfoBlue Char Char Char Char Char Char Char"/>
    <w:rPr>
      <w:i/>
      <w:color w:val="0000FF"/>
      <w:sz w:val="24"/>
      <w:szCs w:val="24"/>
      <w:lang w:val="en-US" w:eastAsia="en-US" w:bidi="ar-SA"/>
    </w:rPr>
  </w:style>
  <w:style w:type="paragraph" w:customStyle="1" w:styleId="InfoBlueChar">
    <w:name w:val="InfoBlue Char"/>
    <w:basedOn w:val="Normal"/>
    <w:next w:val="BodyText"/>
    <w:pPr>
      <w:keepLines/>
      <w:spacing w:before="0" w:after="120" w:line="240" w:lineRule="atLeast"/>
    </w:pPr>
    <w:rPr>
      <w:i/>
      <w:color w:val="0000FF"/>
      <w:szCs w:val="20"/>
    </w:rPr>
  </w:style>
  <w:style w:type="paragraph" w:styleId="CommentText">
    <w:name w:val="annotation text"/>
    <w:basedOn w:val="Normal"/>
    <w:semiHidden/>
    <w:rPr>
      <w:sz w:val="20"/>
      <w:szCs w:val="20"/>
    </w:rPr>
  </w:style>
  <w:style w:type="paragraph" w:styleId="CommentSubject">
    <w:name w:val="annotation subject"/>
    <w:basedOn w:val="CommentText"/>
    <w:next w:val="CommentText"/>
    <w:semiHidden/>
    <w:rPr>
      <w:b/>
      <w:bCs/>
    </w:rPr>
  </w:style>
  <w:style w:type="paragraph" w:customStyle="1" w:styleId="ResumeBody">
    <w:name w:val="Resume Body"/>
    <w:basedOn w:val="Normal"/>
    <w:pPr>
      <w:spacing w:after="120"/>
      <w:ind w:left="0"/>
      <w:jc w:val="left"/>
    </w:pPr>
    <w:rPr>
      <w:sz w:val="20"/>
    </w:rPr>
  </w:style>
  <w:style w:type="paragraph" w:styleId="BodyText2">
    <w:name w:val="Body Text 2"/>
    <w:basedOn w:val="Normal"/>
    <w:pPr>
      <w:spacing w:before="0" w:after="0"/>
      <w:ind w:left="0"/>
      <w:jc w:val="left"/>
    </w:pPr>
    <w:rPr>
      <w:rFonts w:ascii="Arial" w:hAnsi="Arial" w:cs="Arial"/>
      <w:sz w:val="22"/>
      <w:szCs w:val="22"/>
    </w:rPr>
  </w:style>
  <w:style w:type="paragraph" w:styleId="NormalWeb">
    <w:name w:val="Normal (Web)"/>
    <w:basedOn w:val="Normal"/>
    <w:pPr>
      <w:spacing w:before="100" w:beforeAutospacing="1" w:after="100" w:afterAutospacing="1"/>
      <w:ind w:left="0"/>
      <w:jc w:val="left"/>
    </w:pPr>
  </w:style>
  <w:style w:type="character" w:styleId="Strong">
    <w:name w:val="Strong"/>
    <w:qFormat/>
    <w:rPr>
      <w:b/>
      <w:bCs/>
    </w:rPr>
  </w:style>
  <w:style w:type="character" w:styleId="FollowedHyperlink">
    <w:name w:val="FollowedHyperlink"/>
    <w:rPr>
      <w:color w:val="800080"/>
      <w:u w:val="single"/>
    </w:rPr>
  </w:style>
  <w:style w:type="paragraph" w:styleId="BodyText3">
    <w:name w:val="Body Text 3"/>
    <w:basedOn w:val="Normal"/>
    <w:pPr>
      <w:tabs>
        <w:tab w:val="num" w:pos="1800"/>
      </w:tabs>
      <w:ind w:left="0"/>
    </w:pPr>
  </w:style>
  <w:style w:type="character" w:customStyle="1" w:styleId="InstructionsChar1">
    <w:name w:val="Instructions Char1"/>
    <w:rPr>
      <w:i/>
      <w:color w:val="0000FF"/>
      <w:sz w:val="24"/>
      <w:lang w:val="en-US" w:eastAsia="en-US" w:bidi="ar-SA"/>
    </w:rPr>
  </w:style>
  <w:style w:type="character" w:styleId="HTMLCite">
    <w:name w:val="HTML Cite"/>
    <w:rPr>
      <w:i/>
      <w:iCs/>
    </w:rPr>
  </w:style>
  <w:style w:type="paragraph" w:customStyle="1" w:styleId="TableColumnHeading">
    <w:name w:val="TableColumnHeading"/>
    <w:next w:val="Normal"/>
    <w:pPr>
      <w:spacing w:before="60" w:after="60"/>
      <w:jc w:val="center"/>
    </w:pPr>
    <w:rPr>
      <w:rFonts w:ascii="Arial" w:hAnsi="Arial"/>
      <w:b/>
    </w:rPr>
  </w:style>
  <w:style w:type="paragraph" w:customStyle="1" w:styleId="TableText0">
    <w:name w:val="TableText"/>
    <w:aliases w:val="tt"/>
    <w:pPr>
      <w:spacing w:before="40" w:after="40"/>
    </w:pPr>
    <w:rPr>
      <w:rFonts w:ascii="Arial" w:hAnsi="Arial"/>
    </w:rPr>
  </w:style>
  <w:style w:type="paragraph" w:styleId="BodyTextIndent2">
    <w:name w:val="Body Text Indent 2"/>
    <w:basedOn w:val="Normal"/>
    <w:pPr>
      <w:spacing w:before="120" w:after="0"/>
      <w:ind w:left="720"/>
      <w:jc w:val="left"/>
    </w:pPr>
    <w:rPr>
      <w:rFonts w:ascii="Arial" w:hAnsi="Arial" w:cs="Arial"/>
      <w:sz w:val="20"/>
      <w:szCs w:val="20"/>
    </w:rPr>
  </w:style>
  <w:style w:type="character" w:customStyle="1" w:styleId="StyleInfoBlueBoldCharCharCharChar">
    <w:name w:val="Style InfoBlue + Bold Char Char Char Char"/>
    <w:rPr>
      <w:b/>
      <w:bCs/>
      <w:i/>
      <w:iCs/>
      <w:color w:val="0000FF"/>
      <w:sz w:val="24"/>
      <w:lang w:val="en-US" w:eastAsia="en-US" w:bidi="ar-SA"/>
    </w:rPr>
  </w:style>
  <w:style w:type="paragraph" w:customStyle="1" w:styleId="Tableheader">
    <w:name w:val="Table header"/>
    <w:basedOn w:val="Normal"/>
    <w:pPr>
      <w:spacing w:before="0" w:after="0"/>
      <w:ind w:left="0"/>
      <w:jc w:val="left"/>
    </w:pPr>
    <w:rPr>
      <w:rFonts w:ascii="Arial" w:hAnsi="Arial"/>
      <w:b/>
      <w:sz w:val="22"/>
    </w:rPr>
  </w:style>
  <w:style w:type="paragraph" w:customStyle="1" w:styleId="PageTitle">
    <w:name w:val="PageTitle"/>
    <w:basedOn w:val="Normal"/>
    <w:pPr>
      <w:spacing w:before="120" w:after="120"/>
      <w:ind w:left="0"/>
      <w:jc w:val="center"/>
      <w:outlineLvl w:val="0"/>
    </w:pPr>
    <w:rPr>
      <w:rFonts w:ascii="Arial" w:hAnsi="Arial"/>
      <w:b/>
      <w:color w:val="000000"/>
      <w:sz w:val="32"/>
      <w:szCs w:val="20"/>
    </w:rPr>
  </w:style>
  <w:style w:type="paragraph" w:customStyle="1" w:styleId="TableHeading">
    <w:name w:val="Table Heading"/>
    <w:pPr>
      <w:shd w:val="pct5" w:color="auto" w:fill="FFFFFF"/>
      <w:snapToGrid w:val="0"/>
    </w:pPr>
    <w:rPr>
      <w:rFonts w:ascii="Arial" w:hAnsi="Arial"/>
      <w:b/>
    </w:rPr>
  </w:style>
  <w:style w:type="paragraph" w:customStyle="1" w:styleId="Table10Text">
    <w:name w:val="Table 10 Text"/>
    <w:basedOn w:val="Normal"/>
    <w:pPr>
      <w:spacing w:before="20" w:after="20"/>
      <w:ind w:left="0"/>
      <w:jc w:val="left"/>
    </w:pPr>
    <w:rPr>
      <w:rFonts w:ascii="Arial" w:hAnsi="Arial"/>
      <w:sz w:val="20"/>
      <w:szCs w:val="20"/>
    </w:rPr>
  </w:style>
  <w:style w:type="paragraph" w:customStyle="1" w:styleId="TextBold">
    <w:name w:val="Text Bold"/>
    <w:basedOn w:val="Normal"/>
    <w:next w:val="Normal"/>
    <w:pPr>
      <w:spacing w:before="0" w:after="0"/>
      <w:ind w:left="0"/>
      <w:jc w:val="left"/>
    </w:pPr>
    <w:rPr>
      <w:rFonts w:ascii="Arial" w:hAnsi="Arial"/>
      <w:b/>
      <w:sz w:val="20"/>
      <w:szCs w:val="20"/>
    </w:rPr>
  </w:style>
  <w:style w:type="paragraph" w:customStyle="1" w:styleId="TextUnderBold">
    <w:name w:val="Text UnderBold"/>
    <w:basedOn w:val="Normal"/>
    <w:pPr>
      <w:spacing w:before="0" w:after="0"/>
      <w:ind w:left="0"/>
      <w:jc w:val="center"/>
    </w:pPr>
    <w:rPr>
      <w:rFonts w:ascii="Arial" w:hAnsi="Arial"/>
      <w:sz w:val="20"/>
      <w:szCs w:val="20"/>
      <w:u w:val="single"/>
    </w:rPr>
  </w:style>
  <w:style w:type="paragraph" w:customStyle="1" w:styleId="BodyTextKeep">
    <w:name w:val="Body Text Keep"/>
    <w:basedOn w:val="BodyText"/>
    <w:pPr>
      <w:keepNext/>
      <w:spacing w:before="0" w:after="220" w:line="220" w:lineRule="atLeast"/>
      <w:ind w:left="1080"/>
      <w:jc w:val="left"/>
    </w:pPr>
    <w:rPr>
      <w:rFonts w:ascii="Arial" w:hAnsi="Arial"/>
      <w:szCs w:val="20"/>
    </w:rPr>
  </w:style>
  <w:style w:type="paragraph" w:customStyle="1" w:styleId="SectionHeading">
    <w:name w:val="Section Heading"/>
    <w:basedOn w:val="Heading1"/>
    <w:pPr>
      <w:keepLines/>
      <w:shd w:val="pct15" w:color="auto" w:fill="auto"/>
      <w:spacing w:before="220" w:after="220" w:line="280" w:lineRule="atLeast"/>
      <w:ind w:firstLine="1080"/>
    </w:pPr>
    <w:rPr>
      <w:rFonts w:eastAsia="Times New Roman"/>
      <w:bCs/>
      <w:caps w:val="0"/>
      <w:spacing w:val="-10"/>
      <w:kern w:val="28"/>
      <w:position w:val="6"/>
      <w:sz w:val="24"/>
      <w:szCs w:val="20"/>
    </w:rPr>
  </w:style>
  <w:style w:type="paragraph" w:customStyle="1" w:styleId="narratstyle">
    <w:name w:val="narrat style"/>
    <w:basedOn w:val="SectionHeading"/>
    <w:pPr>
      <w:keepNext w:val="0"/>
      <w:keepLines w:val="0"/>
      <w:shd w:val="clear" w:color="auto" w:fill="auto"/>
      <w:spacing w:before="0" w:after="0" w:line="240" w:lineRule="auto"/>
      <w:ind w:left="342" w:right="355" w:firstLine="0"/>
      <w:jc w:val="center"/>
      <w:outlineLvl w:val="9"/>
    </w:pPr>
    <w:rPr>
      <w:rFonts w:ascii="Book Antiqua" w:hAnsi="Book Antiqua"/>
      <w:i/>
      <w:spacing w:val="0"/>
      <w:kern w:val="0"/>
      <w:position w:val="0"/>
      <w:sz w:val="22"/>
    </w:rPr>
  </w:style>
  <w:style w:type="paragraph" w:customStyle="1" w:styleId="formtext">
    <w:name w:val="form text"/>
    <w:basedOn w:val="Normal"/>
    <w:pPr>
      <w:spacing w:before="120" w:after="0"/>
      <w:ind w:left="0"/>
      <w:jc w:val="left"/>
    </w:pPr>
    <w:rPr>
      <w:b/>
      <w:i/>
      <w:sz w:val="22"/>
      <w:szCs w:val="20"/>
    </w:rPr>
  </w:style>
  <w:style w:type="paragraph" w:customStyle="1" w:styleId="tableheading0">
    <w:name w:val="table heading"/>
    <w:basedOn w:val="formtext-small"/>
    <w:pPr>
      <w:spacing w:before="60"/>
    </w:pPr>
    <w:rPr>
      <w:i/>
      <w:sz w:val="18"/>
    </w:rPr>
  </w:style>
  <w:style w:type="paragraph" w:customStyle="1" w:styleId="formtext-small">
    <w:name w:val="form text - small"/>
    <w:basedOn w:val="Normal"/>
    <w:pPr>
      <w:spacing w:before="240" w:after="0"/>
      <w:ind w:left="0"/>
      <w:jc w:val="left"/>
    </w:pPr>
    <w:rPr>
      <w:sz w:val="20"/>
      <w:szCs w:val="20"/>
    </w:rPr>
  </w:style>
  <w:style w:type="paragraph" w:customStyle="1" w:styleId="Instructions">
    <w:name w:val="Instructions"/>
    <w:basedOn w:val="Normal"/>
    <w:autoRedefine/>
    <w:rsid w:val="004668BE"/>
    <w:pPr>
      <w:shd w:val="clear" w:color="auto" w:fill="FFFFFF"/>
      <w:spacing w:before="0" w:after="0"/>
      <w:ind w:left="720"/>
      <w:jc w:val="left"/>
    </w:pPr>
    <w:rPr>
      <w:rFonts w:ascii="Arial" w:hAnsi="Arial" w:cs="Arial"/>
      <w:color w:val="0000FF"/>
      <w:szCs w:val="20"/>
    </w:rPr>
  </w:style>
  <w:style w:type="paragraph" w:customStyle="1" w:styleId="Bullet1">
    <w:name w:val="Bullet 1"/>
    <w:basedOn w:val="Normal"/>
    <w:pPr>
      <w:numPr>
        <w:numId w:val="2"/>
      </w:numPr>
      <w:tabs>
        <w:tab w:val="clear" w:pos="720"/>
        <w:tab w:val="num" w:pos="340"/>
        <w:tab w:val="num" w:pos="454"/>
      </w:tabs>
      <w:spacing w:before="0" w:after="0"/>
      <w:ind w:left="340" w:hanging="227"/>
      <w:jc w:val="left"/>
    </w:pPr>
    <w:rPr>
      <w:rFonts w:ascii="Arial" w:hAnsi="Arial"/>
    </w:rPr>
  </w:style>
  <w:style w:type="paragraph" w:customStyle="1" w:styleId="TableText1">
    <w:name w:val="Table Text"/>
    <w:basedOn w:val="TableHeading"/>
    <w:pPr>
      <w:shd w:val="clear" w:color="auto" w:fill="auto"/>
      <w:overflowPunct w:val="0"/>
      <w:autoSpaceDE w:val="0"/>
      <w:autoSpaceDN w:val="0"/>
      <w:adjustRightInd w:val="0"/>
      <w:snapToGrid/>
      <w:textAlignment w:val="baseline"/>
    </w:pPr>
    <w:rPr>
      <w:b w:val="0"/>
      <w:noProof/>
    </w:rPr>
  </w:style>
  <w:style w:type="character" w:styleId="HTMLAcronym">
    <w:name w:val="HTML Acronym"/>
    <w:rPr>
      <w:color w:val="666666"/>
    </w:rPr>
  </w:style>
  <w:style w:type="paragraph" w:customStyle="1" w:styleId="InfoBlueCharChar2">
    <w:name w:val="InfoBlue Char Char2"/>
    <w:basedOn w:val="Normal"/>
    <w:next w:val="BodyText"/>
    <w:pPr>
      <w:keepLines/>
      <w:spacing w:before="0" w:after="120" w:line="240" w:lineRule="atLeast"/>
    </w:pPr>
    <w:rPr>
      <w:i/>
      <w:color w:val="0000FF"/>
    </w:rPr>
  </w:style>
  <w:style w:type="character" w:customStyle="1" w:styleId="InfoBlueCharCharChar1">
    <w:name w:val="InfoBlue Char Char Char1"/>
    <w:rPr>
      <w:i/>
      <w:color w:val="0000FF"/>
      <w:sz w:val="24"/>
      <w:szCs w:val="24"/>
      <w:lang w:val="en-US" w:eastAsia="en-US" w:bidi="ar-SA"/>
    </w:rPr>
  </w:style>
  <w:style w:type="character" w:customStyle="1" w:styleId="InstructionsChar">
    <w:name w:val="Instructions Char"/>
    <w:rPr>
      <w:i/>
      <w:color w:val="0000FF"/>
      <w:sz w:val="24"/>
      <w:lang w:val="en-US" w:eastAsia="en-US" w:bidi="ar-SA"/>
    </w:rPr>
  </w:style>
  <w:style w:type="paragraph" w:customStyle="1" w:styleId="Appendix">
    <w:name w:val="Appendix"/>
    <w:basedOn w:val="Normal"/>
    <w:pPr>
      <w:ind w:left="0"/>
    </w:pPr>
    <w:rPr>
      <w:b/>
      <w:sz w:val="28"/>
      <w:szCs w:val="28"/>
    </w:rPr>
  </w:style>
  <w:style w:type="paragraph" w:customStyle="1" w:styleId="TableButton">
    <w:name w:val="Table Button"/>
    <w:basedOn w:val="Normal"/>
    <w:pPr>
      <w:numPr>
        <w:numId w:val="24"/>
      </w:numPr>
      <w:jc w:val="left"/>
    </w:pPr>
    <w:rPr>
      <w:szCs w:val="20"/>
    </w:rPr>
  </w:style>
  <w:style w:type="paragraph" w:customStyle="1" w:styleId="InfoBlue">
    <w:name w:val="InfoBlue"/>
    <w:basedOn w:val="Normal"/>
    <w:next w:val="BodyText"/>
    <w:pPr>
      <w:widowControl w:val="0"/>
      <w:spacing w:before="0" w:after="120" w:line="240" w:lineRule="atLeast"/>
    </w:pPr>
    <w:rPr>
      <w:i/>
      <w:color w:val="0000FF"/>
      <w:szCs w:val="20"/>
    </w:rPr>
  </w:style>
  <w:style w:type="character" w:styleId="PageNumber">
    <w:name w:val="page number"/>
    <w:basedOn w:val="DefaultParagraphFont"/>
  </w:style>
  <w:style w:type="character" w:customStyle="1" w:styleId="AppendixChar">
    <w:name w:val="Appendix Char"/>
    <w:rPr>
      <w:b/>
      <w:sz w:val="28"/>
      <w:szCs w:val="28"/>
      <w:lang w:val="en-US" w:eastAsia="en-US" w:bidi="ar-SA"/>
    </w:rPr>
  </w:style>
  <w:style w:type="table" w:styleId="TableGrid">
    <w:name w:val="Table Grid"/>
    <w:basedOn w:val="TableNormal"/>
    <w:rsid w:val="00CD4F0D"/>
    <w:pPr>
      <w:spacing w:before="60" w:after="60"/>
      <w:ind w:left="576"/>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94C3E"/>
    <w:pPr>
      <w:ind w:left="720"/>
    </w:pPr>
  </w:style>
  <w:style w:type="paragraph" w:styleId="FootnoteText">
    <w:name w:val="footnote text"/>
    <w:basedOn w:val="Normal"/>
    <w:link w:val="FootnoteTextChar"/>
    <w:rsid w:val="00DA37BE"/>
    <w:pPr>
      <w:keepLines/>
      <w:tabs>
        <w:tab w:val="left" w:pos="425"/>
      </w:tabs>
      <w:spacing w:before="0" w:after="0"/>
      <w:ind w:left="425" w:hanging="425"/>
      <w:jc w:val="left"/>
    </w:pPr>
    <w:rPr>
      <w:rFonts w:ascii="Arial" w:hAnsi="Arial"/>
      <w:sz w:val="20"/>
      <w:szCs w:val="20"/>
      <w:lang w:val="en-AU" w:eastAsia="en-AU"/>
    </w:rPr>
  </w:style>
  <w:style w:type="character" w:customStyle="1" w:styleId="FootnoteTextChar">
    <w:name w:val="Footnote Text Char"/>
    <w:link w:val="FootnoteText"/>
    <w:rsid w:val="00DA37BE"/>
    <w:rPr>
      <w:rFonts w:ascii="Arial" w:hAnsi="Arial"/>
      <w:lang w:val="en-AU" w:eastAsia="en-AU"/>
    </w:rPr>
  </w:style>
  <w:style w:type="paragraph" w:customStyle="1" w:styleId="TableBullet">
    <w:name w:val="Table Bullet"/>
    <w:basedOn w:val="TableText1"/>
    <w:rsid w:val="00DA37BE"/>
    <w:pPr>
      <w:keepLines/>
      <w:numPr>
        <w:numId w:val="29"/>
      </w:numPr>
      <w:overflowPunct/>
      <w:autoSpaceDE/>
      <w:autoSpaceDN/>
      <w:adjustRightInd/>
      <w:spacing w:before="60" w:after="60"/>
      <w:textAlignment w:val="auto"/>
    </w:pPr>
    <w:rPr>
      <w:noProof w:val="0"/>
      <w:szCs w:val="22"/>
      <w:lang w:val="en-AU" w:eastAsia="en-AU"/>
    </w:rPr>
  </w:style>
  <w:style w:type="character" w:customStyle="1" w:styleId="InstructionText">
    <w:name w:val="Instruction Text"/>
    <w:qFormat/>
    <w:rsid w:val="00DA37BE"/>
    <w:rPr>
      <w:i/>
      <w:color w:val="0070C0"/>
    </w:rPr>
  </w:style>
  <w:style w:type="table" w:customStyle="1" w:styleId="TableGrid1">
    <w:name w:val="Table Grid1"/>
    <w:basedOn w:val="TableNormal"/>
    <w:next w:val="TableGrid"/>
    <w:uiPriority w:val="39"/>
    <w:rsid w:val="005C3F43"/>
    <w:rPr>
      <w:rFonts w:eastAsia="Calibri"/>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lative">
    <w:name w:val="relative"/>
    <w:basedOn w:val="DefaultParagraphFont"/>
    <w:rsid w:val="00783DEB"/>
  </w:style>
  <w:style w:type="character" w:styleId="Emphasis">
    <w:name w:val="Emphasis"/>
    <w:uiPriority w:val="20"/>
    <w:qFormat/>
    <w:rsid w:val="00783DEB"/>
    <w:rPr>
      <w:i/>
      <w:iCs/>
    </w:rPr>
  </w:style>
  <w:style w:type="character" w:customStyle="1" w:styleId="ms-1">
    <w:name w:val="ms-1"/>
    <w:basedOn w:val="DefaultParagraphFont"/>
    <w:rsid w:val="00783DEB"/>
  </w:style>
  <w:style w:type="character" w:customStyle="1" w:styleId="max-w-full">
    <w:name w:val="max-w-full"/>
    <w:basedOn w:val="DefaultParagraphFont"/>
    <w:rsid w:val="00783DEB"/>
  </w:style>
  <w:style w:type="character" w:styleId="UnresolvedMention">
    <w:name w:val="Unresolved Mention"/>
    <w:basedOn w:val="DefaultParagraphFont"/>
    <w:uiPriority w:val="99"/>
    <w:semiHidden/>
    <w:unhideWhenUsed/>
    <w:rsid w:val="002A16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614685">
      <w:bodyDiv w:val="1"/>
      <w:marLeft w:val="0"/>
      <w:marRight w:val="0"/>
      <w:marTop w:val="0"/>
      <w:marBottom w:val="0"/>
      <w:divBdr>
        <w:top w:val="none" w:sz="0" w:space="0" w:color="auto"/>
        <w:left w:val="none" w:sz="0" w:space="0" w:color="auto"/>
        <w:bottom w:val="none" w:sz="0" w:space="0" w:color="auto"/>
        <w:right w:val="none" w:sz="0" w:space="0" w:color="auto"/>
      </w:divBdr>
    </w:div>
    <w:div w:id="512496129">
      <w:bodyDiv w:val="1"/>
      <w:marLeft w:val="0"/>
      <w:marRight w:val="0"/>
      <w:marTop w:val="0"/>
      <w:marBottom w:val="0"/>
      <w:divBdr>
        <w:top w:val="none" w:sz="0" w:space="0" w:color="auto"/>
        <w:left w:val="none" w:sz="0" w:space="0" w:color="auto"/>
        <w:bottom w:val="none" w:sz="0" w:space="0" w:color="auto"/>
        <w:right w:val="none" w:sz="0" w:space="0" w:color="auto"/>
      </w:divBdr>
    </w:div>
    <w:div w:id="519704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hyperlink" Target="https://www.metricstream.com/learn/what-are-risk-categories.html" TargetMode="External"/><Relationship Id="rId26" Type="http://schemas.openxmlformats.org/officeDocument/2006/relationships/footer" Target="footer5.xml"/><Relationship Id="rId3" Type="http://schemas.openxmlformats.org/officeDocument/2006/relationships/styles" Target="styles.xml"/><Relationship Id="rId21" Type="http://schemas.openxmlformats.org/officeDocument/2006/relationships/hyperlink" Target="https://uit.stanford.edu/guide/riskclassifications"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yperlink" Target="https://www.cflowapps.com/project-risk-management-guide/" TargetMode="External"/><Relationship Id="rId25"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yperlink" Target="https://itpmschool.com/risk-response-strateg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projectmanagementacademy.net/resources/blog/using-contingency-and-schedule-reserve-in-your-projects/" TargetMode="Externa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yperlink" Target="https://www.auditboard.com/blog/what-is-a-risk-assessment-matrix/" TargetMode="External"/><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yperlink" Target="https://www.metricstream.com/learn/what-are-risk-categories.html?utm_source=chatgpt.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hyperlink" Target="https://projectmanagementacademy.net/resources/risk-management-process-for-pmp/"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0CFF75-BBD3-4E35-B792-481E239270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22</Pages>
  <Words>4012</Words>
  <Characters>22870</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Communications Management Plan Template</vt:lpstr>
    </vt:vector>
  </TitlesOfParts>
  <Manager>National Center for Public Health Informatics</Manager>
  <Company>The Centers for Disease Control and Prevention</Company>
  <LinksUpToDate>false</LinksUpToDate>
  <CharactersWithSpaces>26829</CharactersWithSpaces>
  <SharedDoc>false</SharedDoc>
  <HLinks>
    <vt:vector size="60" baseType="variant">
      <vt:variant>
        <vt:i4>1310772</vt:i4>
      </vt:variant>
      <vt:variant>
        <vt:i4>65</vt:i4>
      </vt:variant>
      <vt:variant>
        <vt:i4>0</vt:i4>
      </vt:variant>
      <vt:variant>
        <vt:i4>5</vt:i4>
      </vt:variant>
      <vt:variant>
        <vt:lpwstr/>
      </vt:variant>
      <vt:variant>
        <vt:lpwstr>_Toc142713634</vt:lpwstr>
      </vt:variant>
      <vt:variant>
        <vt:i4>1310772</vt:i4>
      </vt:variant>
      <vt:variant>
        <vt:i4>59</vt:i4>
      </vt:variant>
      <vt:variant>
        <vt:i4>0</vt:i4>
      </vt:variant>
      <vt:variant>
        <vt:i4>5</vt:i4>
      </vt:variant>
      <vt:variant>
        <vt:lpwstr/>
      </vt:variant>
      <vt:variant>
        <vt:lpwstr>_Toc142713633</vt:lpwstr>
      </vt:variant>
      <vt:variant>
        <vt:i4>1310772</vt:i4>
      </vt:variant>
      <vt:variant>
        <vt:i4>53</vt:i4>
      </vt:variant>
      <vt:variant>
        <vt:i4>0</vt:i4>
      </vt:variant>
      <vt:variant>
        <vt:i4>5</vt:i4>
      </vt:variant>
      <vt:variant>
        <vt:lpwstr/>
      </vt:variant>
      <vt:variant>
        <vt:lpwstr>_Toc142713632</vt:lpwstr>
      </vt:variant>
      <vt:variant>
        <vt:i4>1310772</vt:i4>
      </vt:variant>
      <vt:variant>
        <vt:i4>47</vt:i4>
      </vt:variant>
      <vt:variant>
        <vt:i4>0</vt:i4>
      </vt:variant>
      <vt:variant>
        <vt:i4>5</vt:i4>
      </vt:variant>
      <vt:variant>
        <vt:lpwstr/>
      </vt:variant>
      <vt:variant>
        <vt:lpwstr>_Toc142713631</vt:lpwstr>
      </vt:variant>
      <vt:variant>
        <vt:i4>1310772</vt:i4>
      </vt:variant>
      <vt:variant>
        <vt:i4>41</vt:i4>
      </vt:variant>
      <vt:variant>
        <vt:i4>0</vt:i4>
      </vt:variant>
      <vt:variant>
        <vt:i4>5</vt:i4>
      </vt:variant>
      <vt:variant>
        <vt:lpwstr/>
      </vt:variant>
      <vt:variant>
        <vt:lpwstr>_Toc142713630</vt:lpwstr>
      </vt:variant>
      <vt:variant>
        <vt:i4>1376308</vt:i4>
      </vt:variant>
      <vt:variant>
        <vt:i4>35</vt:i4>
      </vt:variant>
      <vt:variant>
        <vt:i4>0</vt:i4>
      </vt:variant>
      <vt:variant>
        <vt:i4>5</vt:i4>
      </vt:variant>
      <vt:variant>
        <vt:lpwstr/>
      </vt:variant>
      <vt:variant>
        <vt:lpwstr>_Toc142713629</vt:lpwstr>
      </vt:variant>
      <vt:variant>
        <vt:i4>1376308</vt:i4>
      </vt:variant>
      <vt:variant>
        <vt:i4>29</vt:i4>
      </vt:variant>
      <vt:variant>
        <vt:i4>0</vt:i4>
      </vt:variant>
      <vt:variant>
        <vt:i4>5</vt:i4>
      </vt:variant>
      <vt:variant>
        <vt:lpwstr/>
      </vt:variant>
      <vt:variant>
        <vt:lpwstr>_Toc142713628</vt:lpwstr>
      </vt:variant>
      <vt:variant>
        <vt:i4>1376308</vt:i4>
      </vt:variant>
      <vt:variant>
        <vt:i4>23</vt:i4>
      </vt:variant>
      <vt:variant>
        <vt:i4>0</vt:i4>
      </vt:variant>
      <vt:variant>
        <vt:i4>5</vt:i4>
      </vt:variant>
      <vt:variant>
        <vt:lpwstr/>
      </vt:variant>
      <vt:variant>
        <vt:lpwstr>_Toc142713627</vt:lpwstr>
      </vt:variant>
      <vt:variant>
        <vt:i4>1376308</vt:i4>
      </vt:variant>
      <vt:variant>
        <vt:i4>17</vt:i4>
      </vt:variant>
      <vt:variant>
        <vt:i4>0</vt:i4>
      </vt:variant>
      <vt:variant>
        <vt:i4>5</vt:i4>
      </vt:variant>
      <vt:variant>
        <vt:lpwstr/>
      </vt:variant>
      <vt:variant>
        <vt:lpwstr>_Toc142713626</vt:lpwstr>
      </vt:variant>
      <vt:variant>
        <vt:i4>1376308</vt:i4>
      </vt:variant>
      <vt:variant>
        <vt:i4>11</vt:i4>
      </vt:variant>
      <vt:variant>
        <vt:i4>0</vt:i4>
      </vt:variant>
      <vt:variant>
        <vt:i4>5</vt:i4>
      </vt:variant>
      <vt:variant>
        <vt:lpwstr/>
      </vt:variant>
      <vt:variant>
        <vt:lpwstr>_Toc142713625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Communications Management Plan Template</dc:title>
  <dc:subject>&lt;Project Name&gt;</dc:subject>
  <dc:creator>Daniel Vitek MBA, PMP - Consultant to CDC NCPHI</dc:creator>
  <cp:keywords>CDC Unified Process, CDC UP, CDCUP</cp:keywords>
  <dc:description>CDC, CDC UP, and Author policies located at http://www.cdc.gov/cdcup/</dc:description>
  <cp:lastModifiedBy>Sibin Jacob</cp:lastModifiedBy>
  <cp:revision>14</cp:revision>
  <cp:lastPrinted>2025-05-03T09:03:00Z</cp:lastPrinted>
  <dcterms:created xsi:type="dcterms:W3CDTF">2025-06-03T02:09:00Z</dcterms:created>
  <dcterms:modified xsi:type="dcterms:W3CDTF">2025-06-03T02:41:00Z</dcterms:modified>
  <cp:category>CDC Unified Process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pyright">
    <vt:bool>true</vt:bool>
  </property>
  <property fmtid="{D5CDD505-2E9C-101B-9397-08002B2CF9AE}" pid="3" name="Email">
    <vt:lpwstr>cdcup@cdc.gov</vt:lpwstr>
  </property>
  <property fmtid="{D5CDD505-2E9C-101B-9397-08002B2CF9AE}" pid="4" name="Source">
    <vt:lpwstr>http://www.cdc.gov/cdcup/</vt:lpwstr>
  </property>
</Properties>
</file>