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602D72" w:rsidRDefault="00A72EAC" w:rsidP="007D7233">
                  <w:pPr>
                    <w:pStyle w:val="Numrodaffaire"/>
                    <w:framePr w:w="10206" w:h="57" w:wrap="notBeside" w:xAlign="center" w:anchorLock="1"/>
                    <w:rPr>
                      <w:rFonts w:ascii="Arial" w:hAnsi="Arial" w:cs="Arial"/>
                      <w:lang w:val="en-US"/>
                    </w:rPr>
                  </w:pPr>
                  <w:r w:rsidRPr="00602D72">
                    <w:rPr>
                      <w:rFonts w:ascii="Arial" w:hAnsi="Arial" w:cs="Arial"/>
                      <w:lang w:val="en-US"/>
                    </w:rPr>
                    <w:t xml:space="preserve">Nº d’affaire : </w:t>
                  </w:r>
                  <w:r w:rsidR="005A3C4F" w:rsidRPr="00602D72">
                    <w:rPr>
                      <w:rFonts w:ascii="Arial" w:hAnsi="Arial" w:cs="Arial"/>
                      <w:lang w:val="en-US"/>
                    </w:rPr>
                    <w:t>${CASEREF}</w:t>
                  </w:r>
                </w:p>
                <w:p w:rsidR="00A72EAC" w:rsidRPr="00602D72" w:rsidRDefault="00A72EAC" w:rsidP="007D7233">
                  <w:pPr>
                    <w:pStyle w:val="Dsignation"/>
                    <w:framePr w:w="10206" w:h="57" w:wrap="notBeside" w:xAlign="center" w:anchorLock="1"/>
                    <w:rPr>
                      <w:rFonts w:ascii="Arial" w:hAnsi="Arial" w:cs="Arial"/>
                      <w:lang w:val="en-US"/>
                    </w:rPr>
                  </w:pPr>
                  <w:r w:rsidRPr="00602D72">
                    <w:rPr>
                      <w:rFonts w:ascii="Arial" w:hAnsi="Arial" w:cs="Arial"/>
                      <w:b/>
                      <w:sz w:val="19"/>
                      <w:szCs w:val="19"/>
                      <w:lang w:val="en-US"/>
                    </w:rPr>
                    <w:t>Désignation</w:t>
                  </w:r>
                  <w:r w:rsidRPr="00602D72">
                    <w:rPr>
                      <w:rFonts w:ascii="Arial" w:hAnsi="Arial" w:cs="Arial"/>
                      <w:lang w:val="en-US"/>
                    </w:rPr>
                    <w:t xml:space="preserve"> : </w:t>
                  </w:r>
                  <w:r w:rsidR="00262F44" w:rsidRPr="00602D72">
                    <w:rPr>
                      <w:rFonts w:ascii="Arial" w:hAnsi="Arial" w:cs="Arial"/>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006162EA">
                          <w:rPr>
                            <w:rFonts w:ascii="Arial" w:hAnsi="Arial" w:cs="Arial"/>
                          </w:rPr>
                          <w:t>: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A55CB">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A55CB">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A55CB">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9A55CB">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9A55CB">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A55CB">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9A55CB">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9A55CB">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9A55CB">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444"/>
        <w:gridCol w:w="1686"/>
      </w:tblGrid>
      <w:tr w:rsidR="005A3C4F" w:rsidRPr="005E2FB9" w:rsidTr="009E5E50">
        <w:trPr>
          <w:cantSplit/>
          <w:trHeight w:val="567"/>
          <w:tblHeader/>
        </w:trPr>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9E5E50">
        <w:trPr>
          <w:cantSplit/>
          <w:trHeight w:val="1701"/>
        </w:trPr>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81"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114"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8771A8">
        <w:trPr>
          <w:cantSplit/>
        </w:trPr>
        <w:tc>
          <w:tcPr>
            <w:tcW w:w="59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8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11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542"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45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734"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Plus la valeur de DnT,A,tr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Default="005573DC" w:rsidP="005573DC">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LnAT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5E2FB9"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5E2FB9"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0A236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ight="284"/>
        <w:rPr>
          <w:rFonts w:ascii="Arial Gras" w:hAnsi="Arial Gras"/>
          <w:b/>
          <w:bCs/>
          <w:color w:val="FF0000"/>
        </w:rPr>
      </w:pPr>
      <w:r w:rsidRPr="00307147">
        <w:rPr>
          <w:rFonts w:ascii="Arial Gras" w:hAnsi="Arial Gras"/>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[toutes les problématiques acoustiques sont traitées dans les paragraphes qui suivent ; il faut éventuellement supprimer celles pour lesquelles il n'y a pas eu de mesurage]</w:t>
      </w:r>
      <w:r w:rsidRPr="00307147">
        <w:rPr>
          <w:rFonts w:ascii="Arial Gras" w:hAnsi="Arial Gras"/>
          <w:b/>
          <w:bCs/>
          <w:color w:val="FF0000"/>
        </w:rPr>
        <w:fldChar w:fldCharType="end"/>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C22FDB" w:rsidRDefault="002E3728" w:rsidP="00C22FDB">
      <w:pPr>
        <w:pStyle w:val="Normalcentr"/>
        <w:tabs>
          <w:tab w:val="left" w:pos="9639"/>
        </w:tabs>
        <w:ind w:left="0" w:right="0"/>
        <w:rPr>
          <w:sz w:val="20"/>
          <w:szCs w:val="20"/>
        </w:rPr>
      </w:pPr>
      <w: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D27F74" w:rsidRDefault="00D27F74" w:rsidP="00FC7886">
      <w:pPr>
        <w:pStyle w:val="NT2"/>
        <w:spacing w:before="120" w:after="0"/>
        <w:ind w:left="0"/>
        <w:jc w:val="both"/>
      </w:pP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EF0BF3">
        <w:rPr>
          <w:rFonts w:cs="Arial"/>
          <w:b/>
          <w:bCs/>
          <w:szCs w:val="20"/>
        </w:rPr>
        <w:t>$</w:t>
      </w:r>
      <w:r w:rsidR="003B6FB9">
        <w:rPr>
          <w:rFonts w:cs="Arial"/>
          <w:b/>
          <w:bCs/>
          <w:szCs w:val="20"/>
        </w:rPr>
        <w:t>{COUNTMEASURE}</w:t>
      </w:r>
    </w:p>
    <w:p w:rsidR="00FC7886" w:rsidRDefault="00FC7886" w:rsidP="00FC7886">
      <w:pPr>
        <w:pStyle w:val="En-tte"/>
        <w:spacing w:before="960"/>
        <w:ind w:left="5103"/>
        <w:jc w:val="center"/>
        <w:rPr>
          <w:sz w:val="22"/>
          <w:szCs w:val="22"/>
        </w:rPr>
      </w:pPr>
      <w:r>
        <w:rPr>
          <w:sz w:val="22"/>
          <w:szCs w:val="22"/>
        </w:rPr>
        <w:t>Signature</w:t>
      </w:r>
    </w:p>
    <w:p w:rsidR="00FC7886" w:rsidRPr="00C22FDB" w:rsidRDefault="00FC7886" w:rsidP="00C22FDB">
      <w:pPr>
        <w:pStyle w:val="En-tte"/>
        <w:tabs>
          <w:tab w:val="left" w:pos="1701"/>
        </w:tabs>
        <w:spacing w:before="120"/>
        <w:jc w:val="both"/>
        <w:rPr>
          <w:rFonts w:ascii="Arial" w:hAnsi="Arial" w:cs="Arial"/>
        </w:rPr>
      </w:pPr>
    </w:p>
    <w:p w:rsidR="00811FA1" w:rsidRDefault="00811FA1" w:rsidP="00C22FDB">
      <w:pPr>
        <w:pStyle w:val="En-tte"/>
        <w:tabs>
          <w:tab w:val="left" w:pos="1701"/>
        </w:tabs>
        <w:spacing w:before="120"/>
        <w:jc w:val="both"/>
        <w:rPr>
          <w:rFonts w:ascii="Arial" w:hAnsi="Arial" w:cs="Arial"/>
        </w:rPr>
      </w:pPr>
    </w:p>
    <w:p w:rsidR="00C22FDB" w:rsidRDefault="00C22FDB" w:rsidP="00C22FDB">
      <w:pPr>
        <w:pStyle w:val="En-tte"/>
        <w:tabs>
          <w:tab w:val="left" w:pos="1701"/>
        </w:tabs>
        <w:spacing w:before="120"/>
        <w:jc w:val="both"/>
        <w:rPr>
          <w:rFonts w:ascii="Arial" w:hAnsi="Arial" w:cs="Arial"/>
        </w:rPr>
      </w:pPr>
    </w:p>
    <w:p w:rsidR="00C22FDB" w:rsidRPr="00C22FDB" w:rsidRDefault="00C22FDB" w:rsidP="00C22FDB">
      <w:pPr>
        <w:pStyle w:val="En-tte"/>
        <w:tabs>
          <w:tab w:val="left" w:pos="1701"/>
        </w:tabs>
        <w:spacing w:before="120"/>
        <w:jc w:val="both"/>
        <w:rPr>
          <w:rFonts w:ascii="Arial" w:hAnsi="Arial" w:cs="Arial"/>
        </w:rPr>
      </w:pPr>
    </w:p>
    <w:p w:rsidR="00605E24" w:rsidRPr="00D3548F" w:rsidRDefault="000C37A6" w:rsidP="00605E24">
      <w:pPr>
        <w:jc w:val="right"/>
        <w:rPr>
          <w:rFonts w:ascii="Arial" w:hAnsi="Arial" w:cs="Arial"/>
          <w:b/>
        </w:rPr>
      </w:pPr>
      <w:r>
        <w:rPr>
          <w:rFonts w:ascii="Arial" w:hAnsi="Arial" w:cs="Arial"/>
          <w:b/>
        </w:rPr>
        <w:t>${DOCAUTHOR}</w:t>
      </w:r>
    </w:p>
    <w:p w:rsidR="00605E24" w:rsidRDefault="00605E24" w:rsidP="00680FC1">
      <w:pPr>
        <w:jc w:val="right"/>
        <w:rPr>
          <w:rFonts w:ascii="Arial" w:hAnsi="Arial" w:cs="Arial"/>
        </w:rPr>
      </w:pPr>
      <w:r w:rsidRPr="00D3548F">
        <w:rPr>
          <w:rFonts w:ascii="Arial" w:hAnsi="Arial" w:cs="Arial"/>
        </w:rPr>
        <w:t>L’ingénieur Chargé de l’Affaire</w:t>
      </w:r>
    </w:p>
    <w:p w:rsidR="002725CC" w:rsidRDefault="002725CC" w:rsidP="002725CC">
      <w:pPr>
        <w:rPr>
          <w:rFonts w:ascii="Arial" w:hAnsi="Arial" w:cs="Arial"/>
        </w:rPr>
      </w:pP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A55CB">
              <w:rPr>
                <w:rFonts w:cstheme="minorHAnsi"/>
                <w:b/>
              </w:rPr>
            </w:r>
            <w:r w:rsidR="009A55CB">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A55CB">
              <w:rPr>
                <w:rFonts w:cstheme="minorHAnsi"/>
                <w:b/>
              </w:rPr>
            </w:r>
            <w:r w:rsidR="009A55CB">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9A55CB">
              <w:rPr>
                <w:rFonts w:cstheme="minorHAnsi"/>
                <w:b/>
              </w:rPr>
            </w:r>
            <w:r w:rsidR="009A55CB">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A55CB">
              <w:rPr>
                <w:rFonts w:cstheme="minorHAnsi"/>
                <w:b/>
              </w:rPr>
            </w:r>
            <w:r w:rsidR="009A55CB">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A55CB">
              <w:rPr>
                <w:rFonts w:cstheme="minorHAnsi"/>
                <w:b/>
              </w:rPr>
            </w:r>
            <w:r w:rsidR="009A55CB">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9A55CB">
              <w:rPr>
                <w:rFonts w:cstheme="minorHAnsi"/>
                <w:b/>
              </w:rPr>
            </w:r>
            <w:r w:rsidR="009A55CB">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9A55CB">
        <w:rPr>
          <w:b/>
        </w:rPr>
      </w:r>
      <w:r w:rsidR="009A55CB">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A55CB">
        <w:rPr>
          <w:b/>
          <w:sz w:val="18"/>
          <w:szCs w:val="18"/>
        </w:rPr>
      </w:r>
      <w:r w:rsidR="009A55CB">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A55CB">
        <w:rPr>
          <w:b/>
          <w:sz w:val="18"/>
          <w:szCs w:val="18"/>
        </w:rPr>
      </w:r>
      <w:r w:rsidR="009A55CB">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9A55CB">
        <w:rPr>
          <w:b/>
          <w:sz w:val="18"/>
          <w:szCs w:val="18"/>
        </w:rPr>
      </w:r>
      <w:r w:rsidR="009A55CB">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9A55CB">
        <w:rPr>
          <w:b/>
          <w:sz w:val="18"/>
          <w:szCs w:val="18"/>
        </w:rPr>
      </w:r>
      <w:r w:rsidR="009A55CB">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A55CB">
        <w:rPr>
          <w:b/>
          <w:sz w:val="18"/>
          <w:szCs w:val="18"/>
        </w:rPr>
      </w:r>
      <w:r w:rsidR="009A55CB">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9A55CB">
        <w:rPr>
          <w:b/>
          <w:sz w:val="18"/>
          <w:szCs w:val="18"/>
        </w:rPr>
      </w:r>
      <w:r w:rsidR="009A55CB">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9A55CB">
        <w:rPr>
          <w:sz w:val="18"/>
          <w:szCs w:val="18"/>
        </w:rPr>
      </w:r>
      <w:r w:rsidR="009A55CB">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A55CB">
        <w:rPr>
          <w:sz w:val="18"/>
          <w:szCs w:val="18"/>
        </w:rPr>
      </w:r>
      <w:r w:rsidR="009A55CB">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A55CB">
        <w:rPr>
          <w:sz w:val="18"/>
          <w:szCs w:val="18"/>
        </w:rPr>
      </w:r>
      <w:r w:rsidR="009A55CB">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A55CB">
        <w:rPr>
          <w:sz w:val="18"/>
          <w:szCs w:val="18"/>
        </w:rPr>
      </w:r>
      <w:r w:rsidR="009A55CB">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9A55CB">
        <w:rPr>
          <w:sz w:val="18"/>
          <w:szCs w:val="18"/>
        </w:rPr>
      </w:r>
      <w:r w:rsidR="009A55CB">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9A55CB">
        <w:rPr>
          <w:sz w:val="18"/>
          <w:szCs w:val="18"/>
        </w:rPr>
      </w:r>
      <w:r w:rsidR="009A55CB">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A15DE5">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A15DE5">
            <w:pPr>
              <w:rPr>
                <w:rFonts w:ascii="Arial" w:hAnsi="Arial" w:cs="Arial"/>
                <w:b/>
                <w:bCs/>
              </w:rPr>
            </w:pPr>
          </w:p>
        </w:tc>
        <w:tc>
          <w:tcPr>
            <w:tcW w:w="842" w:type="dxa"/>
            <w:tcBorders>
              <w:top w:val="nil"/>
              <w:left w:val="nil"/>
              <w:bottom w:val="nil"/>
              <w:right w:val="nil"/>
            </w:tcBorders>
          </w:tcPr>
          <w:p w:rsidR="00740729" w:rsidRPr="00EE6A12" w:rsidRDefault="00740729"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D6709">
        <w:tc>
          <w:tcPr>
            <w:tcW w:w="5049" w:type="dxa"/>
            <w:gridSpan w:val="3"/>
            <w:vMerge w:val="restart"/>
            <w:tcBorders>
              <w:top w:val="single" w:sz="4" w:space="0" w:color="auto"/>
              <w:right w:val="single" w:sz="4" w:space="0" w:color="auto"/>
            </w:tcBorders>
            <w:shd w:val="clear" w:color="auto" w:fill="FFF5CA" w:themeFill="accent4" w:themeFillTint="33"/>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0022CC">
        <w:tc>
          <w:tcPr>
            <w:tcW w:w="5049" w:type="dxa"/>
            <w:gridSpan w:val="3"/>
            <w:vMerge/>
            <w:tcBorders>
              <w:right w:val="single" w:sz="4" w:space="0" w:color="auto"/>
            </w:tcBorders>
            <w:shd w:val="clear" w:color="auto" w:fill="FFF5CA" w:themeFill="accent4" w:themeFillTint="33"/>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8529E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0022CC">
        <w:tc>
          <w:tcPr>
            <w:tcW w:w="5049" w:type="dxa"/>
            <w:gridSpan w:val="3"/>
            <w:vMerge/>
            <w:tcBorders>
              <w:right w:val="single" w:sz="4" w:space="0" w:color="auto"/>
            </w:tcBorders>
            <w:shd w:val="clear" w:color="auto" w:fill="FFF5CA" w:themeFill="accent4" w:themeFillTint="33"/>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C243C9" w:rsidP="00740729">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95638A" w:rsidRPr="00EE6A12" w:rsidTr="00A15DE5">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95638A" w:rsidRPr="00EE6A12" w:rsidRDefault="0095638A" w:rsidP="00A15DE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Isolement acoustique standardisé DnT en dB</w:t>
            </w:r>
          </w:p>
        </w:tc>
      </w:tr>
      <w:tr w:rsidR="0095638A" w:rsidRPr="00EE6A12" w:rsidTr="00A15DE5">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57"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5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95638A" w:rsidRPr="00EE6A12" w:rsidRDefault="0095638A" w:rsidP="00A15DE5">
            <w:pPr>
              <w:jc w:val="center"/>
              <w:rPr>
                <w:rFonts w:ascii="Arial" w:hAnsi="Arial" w:cs="Arial"/>
                <w:b/>
                <w:bCs/>
                <w:sz w:val="13"/>
                <w:szCs w:val="13"/>
              </w:rPr>
            </w:pPr>
          </w:p>
        </w:tc>
        <w:tc>
          <w:tcPr>
            <w:tcW w:w="961"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250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_H1</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500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_H2</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1000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_H3</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2000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_H4</w:t>
            </w:r>
            <w:r w:rsidRPr="00EE6A12">
              <w:rPr>
                <w:rFonts w:ascii="Arial" w:hAnsi="Arial" w:cs="Arial"/>
                <w:bCs/>
                <w:sz w:val="13"/>
                <w:szCs w:val="13"/>
                <w:u w:color="000000"/>
              </w:rPr>
              <w:t>}</w:t>
            </w:r>
          </w:p>
        </w:tc>
      </w:tr>
      <w:tr w:rsidR="0095638A" w:rsidRPr="00EE6A12" w:rsidTr="00C11D48">
        <w:trPr>
          <w:trHeight w:val="30"/>
        </w:trPr>
        <w:tc>
          <w:tcPr>
            <w:tcW w:w="864"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4000</w:t>
            </w:r>
          </w:p>
        </w:tc>
        <w:tc>
          <w:tcPr>
            <w:tcW w:w="957"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tcPr>
          <w:p w:rsidR="0095638A" w:rsidRPr="00EE6A12" w:rsidRDefault="0095638A"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${ATest</w:t>
            </w:r>
            <w:r>
              <w:rPr>
                <w:rFonts w:ascii="Arial" w:hAnsi="Arial" w:cs="Arial"/>
                <w:bCs/>
                <w:sz w:val="13"/>
                <w:szCs w:val="13"/>
                <w:u w:color="000000"/>
              </w:rPr>
              <w:t>_H5</w:t>
            </w:r>
            <w:r w:rsidRPr="00EE6A12">
              <w:rPr>
                <w:rFonts w:ascii="Arial" w:hAnsi="Arial" w:cs="Arial"/>
                <w:bCs/>
                <w:sz w:val="13"/>
                <w:szCs w:val="13"/>
                <w:u w:color="000000"/>
              </w:rPr>
              <w:t>}</w:t>
            </w:r>
          </w:p>
        </w:tc>
      </w:tr>
      <w:tr w:rsidR="0095638A" w:rsidRPr="00EE6A12" w:rsidTr="00A15DE5">
        <w:trPr>
          <w:trHeight w:val="30"/>
        </w:trPr>
        <w:tc>
          <w:tcPr>
            <w:tcW w:w="4776" w:type="dxa"/>
            <w:gridSpan w:val="5"/>
          </w:tcPr>
          <w:p w:rsidR="0095638A" w:rsidRPr="00EE6A12" w:rsidRDefault="0095638A"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95638A" w:rsidRPr="00EE6A12" w:rsidRDefault="0095638A" w:rsidP="00A15DE5">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${AW}</w:t>
            </w:r>
            <w:r w:rsidR="0067304F">
              <w:rPr>
                <w:rFonts w:ascii="Arial" w:hAnsi="Arial" w:cs="Arial"/>
                <w:b/>
                <w:bCs/>
                <w:sz w:val="18"/>
                <w:szCs w:val="18"/>
                <w:u w:color="000000"/>
              </w:rPr>
              <w:t xml:space="preserve"> dB</w:t>
            </w:r>
          </w:p>
        </w:tc>
      </w:tr>
      <w:tr w:rsidR="0095638A" w:rsidRPr="00EE6A12" w:rsidTr="00A15DE5">
        <w:trPr>
          <w:trHeight w:val="30"/>
        </w:trPr>
        <w:tc>
          <w:tcPr>
            <w:tcW w:w="4776" w:type="dxa"/>
            <w:gridSpan w:val="5"/>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95638A" w:rsidRPr="00EE6A12" w:rsidRDefault="0095638A" w:rsidP="00A15DE5">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95638A" w:rsidRPr="00EE6A12" w:rsidRDefault="0095638A" w:rsidP="00A15DE5">
            <w:pPr>
              <w:jc w:val="center"/>
              <w:rPr>
                <w:rFonts w:ascii="Arial" w:hAnsi="Arial" w:cs="Arial"/>
                <w:b/>
                <w:bCs/>
                <w:sz w:val="18"/>
                <w:szCs w:val="18"/>
              </w:rPr>
            </w:pPr>
            <w:r w:rsidRPr="00EE6A12">
              <w:rPr>
                <w:rFonts w:ascii="Arial" w:hAnsi="Arial" w:cs="Arial"/>
                <w:b/>
                <w:bCs/>
                <w:sz w:val="18"/>
                <w:szCs w:val="18"/>
                <w:u w:color="000000"/>
              </w:rPr>
              <w:t>${AObj}</w:t>
            </w:r>
            <w:r w:rsidR="0067304F">
              <w:rPr>
                <w:rFonts w:ascii="Arial" w:hAnsi="Arial" w:cs="Arial"/>
                <w:b/>
                <w:bCs/>
                <w:sz w:val="18"/>
                <w:szCs w:val="18"/>
                <w:u w:color="000000"/>
              </w:rPr>
              <w:t xml:space="preserve"> dB</w:t>
            </w:r>
          </w:p>
        </w:tc>
      </w:tr>
      <w:tr w:rsidR="0095638A" w:rsidRPr="00EE6A12" w:rsidTr="00A15DE5">
        <w:trPr>
          <w:trHeight w:val="30"/>
        </w:trPr>
        <w:tc>
          <w:tcPr>
            <w:tcW w:w="1821" w:type="dxa"/>
            <w:gridSpan w:val="2"/>
            <w:tcBorders>
              <w:bottom w:val="single" w:sz="4" w:space="0" w:color="auto"/>
            </w:tcBorders>
            <w:vAlign w:val="center"/>
          </w:tcPr>
          <w:p w:rsidR="0095638A" w:rsidRPr="00EE6A12" w:rsidRDefault="0095638A"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95638A" w:rsidRPr="00EE6A12" w:rsidRDefault="0095638A"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95638A"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95638A" w:rsidRPr="00EE6A12" w:rsidRDefault="0095638A"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1F339B">
        <w:tc>
          <w:tcPr>
            <w:tcW w:w="5022" w:type="dxa"/>
            <w:gridSpan w:val="3"/>
            <w:vMerge w:val="restart"/>
            <w:tcBorders>
              <w:top w:val="single" w:sz="4" w:space="0" w:color="auto"/>
              <w:right w:val="single" w:sz="4" w:space="0" w:color="auto"/>
            </w:tcBorders>
            <w:shd w:val="clear" w:color="auto" w:fill="FFF5CA" w:themeFill="accent4" w:themeFillTint="33"/>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0022CC">
        <w:tc>
          <w:tcPr>
            <w:tcW w:w="5022" w:type="dxa"/>
            <w:gridSpan w:val="3"/>
            <w:vMerge/>
            <w:tcBorders>
              <w:right w:val="single" w:sz="4" w:space="0" w:color="auto"/>
            </w:tcBorders>
            <w:shd w:val="clear" w:color="auto" w:fill="FFF5CA" w:themeFill="accent4" w:themeFillTint="33"/>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FEmitName</w:t>
            </w:r>
            <w:r w:rsidRPr="000022CC">
              <w:rPr>
                <w:rFonts w:ascii="Arial" w:hAnsi="Arial" w:cs="Arial"/>
                <w:bCs/>
                <w:sz w:val="16"/>
                <w:szCs w:val="16"/>
                <w:u w:color="000000"/>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FEmitType</w:t>
            </w:r>
            <w:r w:rsidRPr="000022CC">
              <w:rPr>
                <w:rFonts w:ascii="Arial" w:hAnsi="Arial" w:cs="Arial"/>
                <w:bCs/>
                <w:sz w:val="16"/>
                <w:szCs w:val="16"/>
                <w:u w:color="000000"/>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0022CC">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296BDF">
        <w:tc>
          <w:tcPr>
            <w:tcW w:w="5022"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D435A6" w:rsidP="00D435A6">
      <w:pPr>
        <w:rPr>
          <w:bCs/>
          <w:sz w:val="22"/>
          <w:szCs w:val="22"/>
        </w:rPr>
      </w:pPr>
    </w:p>
    <w:tbl>
      <w:tblPr>
        <w:tblStyle w:val="Grilledutableau"/>
        <w:tblW w:w="0" w:type="auto"/>
        <w:tblLook w:val="04A0" w:firstRow="1" w:lastRow="0" w:firstColumn="1" w:lastColumn="0" w:noHBand="0" w:noVBand="1"/>
      </w:tblPr>
      <w:tblGrid>
        <w:gridCol w:w="864"/>
        <w:gridCol w:w="957"/>
        <w:gridCol w:w="954"/>
        <w:gridCol w:w="1043"/>
        <w:gridCol w:w="958"/>
        <w:gridCol w:w="961"/>
        <w:gridCol w:w="1577"/>
      </w:tblGrid>
      <w:tr w:rsidR="00D435A6" w:rsidRPr="00EE6A12" w:rsidTr="00A15DE5">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54"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58"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D435A6" w:rsidP="00A15DE5">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Isolement acoustique standardisé DnT en dB</w:t>
            </w:r>
          </w:p>
        </w:tc>
      </w:tr>
      <w:tr w:rsidR="00D435A6" w:rsidRPr="00EE6A12" w:rsidTr="00A15DE5">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57"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5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58" w:type="dxa"/>
            <w:vMerge/>
            <w:vAlign w:val="center"/>
          </w:tcPr>
          <w:p w:rsidR="00D435A6" w:rsidRPr="00EE6A12" w:rsidRDefault="00D435A6" w:rsidP="00A15DE5">
            <w:pPr>
              <w:jc w:val="center"/>
              <w:rPr>
                <w:rFonts w:ascii="Arial" w:hAnsi="Arial" w:cs="Arial"/>
                <w:b/>
                <w:bCs/>
                <w:sz w:val="13"/>
                <w:szCs w:val="13"/>
              </w:rPr>
            </w:pPr>
          </w:p>
        </w:tc>
        <w:tc>
          <w:tcPr>
            <w:tcW w:w="961"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250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w:t>
            </w:r>
            <w:r w:rsidRPr="00EE6A12">
              <w:rPr>
                <w:rFonts w:ascii="Arial" w:hAnsi="Arial" w:cs="Arial"/>
                <w:bCs/>
                <w:sz w:val="13"/>
                <w:szCs w:val="13"/>
                <w:u w:color="000000"/>
              </w:rPr>
              <w:t>1}</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_D1</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_E1</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_F1</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_G1</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_H1</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500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_C2</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_D2</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_E2</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_F2</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_G2</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_H2</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1000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_C3</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_D3</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_E3</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_F3</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_G3</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_H3</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2000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_C4</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_D4</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_E4</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_F4</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_G4</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_H4</w:t>
            </w:r>
            <w:r w:rsidRPr="00EE6A12">
              <w:rPr>
                <w:rFonts w:ascii="Arial" w:hAnsi="Arial" w:cs="Arial"/>
                <w:bCs/>
                <w:sz w:val="13"/>
                <w:szCs w:val="13"/>
                <w:u w:color="000000"/>
              </w:rPr>
              <w:t>}</w:t>
            </w:r>
          </w:p>
        </w:tc>
      </w:tr>
      <w:tr w:rsidR="00D435A6" w:rsidRPr="00EE6A12" w:rsidTr="00C11D48">
        <w:trPr>
          <w:trHeight w:val="30"/>
        </w:trPr>
        <w:tc>
          <w:tcPr>
            <w:tcW w:w="864"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4000</w:t>
            </w:r>
          </w:p>
        </w:tc>
        <w:tc>
          <w:tcPr>
            <w:tcW w:w="957"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_C5</w:t>
            </w:r>
            <w:r w:rsidRPr="00EE6A12">
              <w:rPr>
                <w:rFonts w:ascii="Arial" w:hAnsi="Arial" w:cs="Arial"/>
                <w:bCs/>
                <w:sz w:val="13"/>
                <w:szCs w:val="13"/>
                <w:u w:color="000000"/>
              </w:rPr>
              <w:t>}</w:t>
            </w:r>
          </w:p>
        </w:tc>
        <w:tc>
          <w:tcPr>
            <w:tcW w:w="954"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_D5</w:t>
            </w:r>
            <w:r w:rsidRPr="00EE6A12">
              <w:rPr>
                <w:rFonts w:ascii="Arial" w:hAnsi="Arial" w:cs="Arial"/>
                <w:bCs/>
                <w:sz w:val="13"/>
                <w:szCs w:val="13"/>
                <w:u w:color="000000"/>
              </w:rPr>
              <w:t>}</w:t>
            </w:r>
          </w:p>
        </w:tc>
        <w:tc>
          <w:tcPr>
            <w:tcW w:w="1043"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_E5</w:t>
            </w:r>
            <w:r w:rsidRPr="00EE6A12">
              <w:rPr>
                <w:rFonts w:ascii="Arial" w:hAnsi="Arial" w:cs="Arial"/>
                <w:bCs/>
                <w:sz w:val="13"/>
                <w:szCs w:val="13"/>
                <w:u w:color="000000"/>
              </w:rPr>
              <w:t>}</w:t>
            </w:r>
          </w:p>
        </w:tc>
        <w:tc>
          <w:tcPr>
            <w:tcW w:w="958"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_F5</w:t>
            </w:r>
            <w:r w:rsidRPr="00EE6A12">
              <w:rPr>
                <w:rFonts w:ascii="Arial" w:hAnsi="Arial" w:cs="Arial"/>
                <w:bCs/>
                <w:sz w:val="13"/>
                <w:szCs w:val="13"/>
                <w:u w:color="000000"/>
              </w:rPr>
              <w:t>}</w:t>
            </w:r>
          </w:p>
        </w:tc>
        <w:tc>
          <w:tcPr>
            <w:tcW w:w="961" w:type="dxa"/>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_G5</w:t>
            </w:r>
            <w:r w:rsidRPr="00EE6A12">
              <w:rPr>
                <w:rFonts w:ascii="Arial" w:hAnsi="Arial" w:cs="Arial"/>
                <w:bCs/>
                <w:sz w:val="13"/>
                <w:szCs w:val="13"/>
                <w:u w:color="000000"/>
              </w:rPr>
              <w:t>}</w:t>
            </w:r>
          </w:p>
        </w:tc>
        <w:tc>
          <w:tcPr>
            <w:tcW w:w="1577" w:type="dxa"/>
            <w:tcBorders>
              <w:right w:val="single" w:sz="4" w:space="0" w:color="auto"/>
            </w:tcBorders>
            <w:vAlign w:val="center"/>
          </w:tcPr>
          <w:p w:rsidR="00D435A6" w:rsidRPr="00EE6A12" w:rsidRDefault="00D435A6" w:rsidP="00C11D48">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sidR="00317127">
              <w:rPr>
                <w:rFonts w:ascii="Arial" w:hAnsi="Arial" w:cs="Arial"/>
                <w:bCs/>
                <w:sz w:val="13"/>
                <w:szCs w:val="13"/>
                <w:u w:color="000000"/>
              </w:rPr>
              <w:t>FTest</w:t>
            </w:r>
            <w:r>
              <w:rPr>
                <w:rFonts w:ascii="Arial" w:hAnsi="Arial" w:cs="Arial"/>
                <w:bCs/>
                <w:sz w:val="13"/>
                <w:szCs w:val="13"/>
                <w:u w:color="000000"/>
              </w:rPr>
              <w:t>_H5</w:t>
            </w:r>
            <w:r w:rsidRPr="00EE6A12">
              <w:rPr>
                <w:rFonts w:ascii="Arial" w:hAnsi="Arial" w:cs="Arial"/>
                <w:bCs/>
                <w:sz w:val="13"/>
                <w:szCs w:val="13"/>
                <w:u w:color="000000"/>
              </w:rPr>
              <w:t>}</w:t>
            </w:r>
          </w:p>
        </w:tc>
      </w:tr>
      <w:tr w:rsidR="00D435A6" w:rsidRPr="00EE6A12" w:rsidTr="00A15DE5">
        <w:trPr>
          <w:trHeight w:val="30"/>
        </w:trPr>
        <w:tc>
          <w:tcPr>
            <w:tcW w:w="4776" w:type="dxa"/>
            <w:gridSpan w:val="5"/>
          </w:tcPr>
          <w:p w:rsidR="00D435A6" w:rsidRPr="00EE6A12" w:rsidRDefault="00D435A6" w:rsidP="00A15DE5">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61" w:type="dxa"/>
            <w:vAlign w:val="center"/>
          </w:tcPr>
          <w:p w:rsidR="00D435A6" w:rsidRPr="00EE6A12" w:rsidRDefault="00D435A6" w:rsidP="00A15DE5">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r w:rsidR="00906B13">
              <w:rPr>
                <w:rFonts w:ascii="Arial" w:hAnsi="Arial" w:cs="Arial"/>
                <w:b/>
                <w:bCs/>
                <w:sz w:val="18"/>
                <w:szCs w:val="18"/>
                <w:u w:color="000000"/>
              </w:rPr>
              <w:t>F</w:t>
            </w:r>
            <w:r w:rsidRPr="00EE6A12">
              <w:rPr>
                <w:rFonts w:ascii="Arial" w:hAnsi="Arial" w:cs="Arial"/>
                <w:b/>
                <w:bCs/>
                <w:sz w:val="18"/>
                <w:szCs w:val="18"/>
                <w:u w:color="000000"/>
              </w:rPr>
              <w:t>W}</w:t>
            </w:r>
            <w:r w:rsidR="0067304F">
              <w:rPr>
                <w:rFonts w:ascii="Arial" w:hAnsi="Arial" w:cs="Arial"/>
                <w:b/>
                <w:bCs/>
                <w:sz w:val="18"/>
                <w:szCs w:val="18"/>
                <w:u w:color="000000"/>
              </w:rPr>
              <w:t xml:space="preserve"> dB</w:t>
            </w:r>
          </w:p>
        </w:tc>
      </w:tr>
      <w:tr w:rsidR="00D435A6" w:rsidRPr="00EE6A12" w:rsidTr="00A15DE5">
        <w:trPr>
          <w:trHeight w:val="30"/>
        </w:trPr>
        <w:tc>
          <w:tcPr>
            <w:tcW w:w="4776" w:type="dxa"/>
            <w:gridSpan w:val="5"/>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Objectif RA 1999 :</w:t>
            </w:r>
          </w:p>
        </w:tc>
        <w:tc>
          <w:tcPr>
            <w:tcW w:w="961" w:type="dxa"/>
            <w:vAlign w:val="center"/>
          </w:tcPr>
          <w:p w:rsidR="00D435A6" w:rsidRPr="00EE6A12" w:rsidRDefault="00D435A6" w:rsidP="00A15DE5">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D435A6" w:rsidRPr="00EE6A12" w:rsidRDefault="00D435A6" w:rsidP="00A15DE5">
            <w:pPr>
              <w:jc w:val="center"/>
              <w:rPr>
                <w:rFonts w:ascii="Arial" w:hAnsi="Arial" w:cs="Arial"/>
                <w:b/>
                <w:bCs/>
                <w:sz w:val="18"/>
                <w:szCs w:val="18"/>
              </w:rPr>
            </w:pPr>
            <w:r w:rsidRPr="00EE6A12">
              <w:rPr>
                <w:rFonts w:ascii="Arial" w:hAnsi="Arial" w:cs="Arial"/>
                <w:b/>
                <w:bCs/>
                <w:sz w:val="18"/>
                <w:szCs w:val="18"/>
                <w:u w:color="000000"/>
              </w:rPr>
              <w:t>${</w:t>
            </w:r>
            <w:r w:rsidR="00906B13">
              <w:rPr>
                <w:rFonts w:ascii="Arial" w:hAnsi="Arial" w:cs="Arial"/>
                <w:b/>
                <w:bCs/>
                <w:sz w:val="18"/>
                <w:szCs w:val="18"/>
                <w:u w:color="000000"/>
              </w:rPr>
              <w:t>F</w:t>
            </w:r>
            <w:r w:rsidRPr="00EE6A12">
              <w:rPr>
                <w:rFonts w:ascii="Arial" w:hAnsi="Arial" w:cs="Arial"/>
                <w:b/>
                <w:bCs/>
                <w:sz w:val="18"/>
                <w:szCs w:val="18"/>
                <w:u w:color="000000"/>
              </w:rPr>
              <w:t>Obj}</w:t>
            </w:r>
            <w:r w:rsidR="0067304F">
              <w:rPr>
                <w:rFonts w:ascii="Arial" w:hAnsi="Arial" w:cs="Arial"/>
                <w:b/>
                <w:bCs/>
                <w:sz w:val="18"/>
                <w:szCs w:val="18"/>
                <w:u w:color="000000"/>
              </w:rPr>
              <w:t xml:space="preserve"> dB</w:t>
            </w:r>
          </w:p>
        </w:tc>
      </w:tr>
      <w:tr w:rsidR="00D435A6" w:rsidRPr="00EE6A12" w:rsidTr="00A15DE5">
        <w:trPr>
          <w:trHeight w:val="30"/>
        </w:trPr>
        <w:tc>
          <w:tcPr>
            <w:tcW w:w="1821" w:type="dxa"/>
            <w:gridSpan w:val="2"/>
            <w:tcBorders>
              <w:bottom w:val="single" w:sz="4" w:space="0" w:color="auto"/>
            </w:tcBorders>
            <w:vAlign w:val="center"/>
          </w:tcPr>
          <w:p w:rsidR="00D435A6" w:rsidRPr="00EE6A12" w:rsidRDefault="00D435A6" w:rsidP="00A15DE5">
            <w:pPr>
              <w:rPr>
                <w:rFonts w:ascii="Arial" w:hAnsi="Arial" w:cs="Arial"/>
                <w:b/>
                <w:bCs/>
                <w:sz w:val="18"/>
                <w:szCs w:val="18"/>
              </w:rPr>
            </w:pPr>
            <w:r w:rsidRPr="00EE6A12">
              <w:rPr>
                <w:rFonts w:ascii="Arial" w:hAnsi="Arial" w:cs="Arial"/>
                <w:b/>
                <w:bCs/>
                <w:sz w:val="18"/>
                <w:szCs w:val="18"/>
              </w:rPr>
              <w:t>Appréciation :</w:t>
            </w:r>
          </w:p>
        </w:tc>
        <w:tc>
          <w:tcPr>
            <w:tcW w:w="5493" w:type="dxa"/>
            <w:gridSpan w:val="5"/>
            <w:tcBorders>
              <w:bottom w:val="single" w:sz="4" w:space="0" w:color="auto"/>
              <w:right w:val="single" w:sz="4" w:space="0" w:color="auto"/>
            </w:tcBorders>
          </w:tcPr>
          <w:p w:rsidR="00D435A6" w:rsidRPr="00EE6A12" w:rsidRDefault="00D435A6" w:rsidP="00A15DE5">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906B13">
              <w:rPr>
                <w:rFonts w:ascii="Arial" w:hAnsi="Arial" w:cs="Arial"/>
                <w:b/>
                <w:bCs/>
                <w:color w:val="52B7FF" w:themeColor="accent2" w:themeTint="99"/>
                <w:sz w:val="18"/>
                <w:szCs w:val="18"/>
                <w:u w:color="000000"/>
              </w:rPr>
              <w:t>F</w:t>
            </w:r>
            <w:r w:rsidRPr="00EE6A12">
              <w:rPr>
                <w:rFonts w:ascii="Arial" w:hAnsi="Arial" w:cs="Arial"/>
                <w:b/>
                <w:bCs/>
                <w:color w:val="52B7FF" w:themeColor="accent2" w:themeTint="99"/>
                <w:sz w:val="18"/>
                <w:szCs w:val="18"/>
                <w:u w:color="000000"/>
              </w:rPr>
              <w:t>PassRa1999}</w:t>
            </w:r>
          </w:p>
        </w:tc>
      </w:tr>
      <w:tr w:rsidR="00D435A6" w:rsidRPr="00EE6A12" w:rsidTr="00A15DE5">
        <w:trPr>
          <w:trHeight w:val="30"/>
        </w:trPr>
        <w:tc>
          <w:tcPr>
            <w:tcW w:w="7314" w:type="dxa"/>
            <w:gridSpan w:val="7"/>
            <w:tcBorders>
              <w:top w:val="single" w:sz="4" w:space="0" w:color="auto"/>
              <w:left w:val="single" w:sz="4" w:space="0" w:color="auto"/>
              <w:bottom w:val="single" w:sz="4" w:space="0" w:color="auto"/>
              <w:right w:val="single" w:sz="4" w:space="0" w:color="auto"/>
            </w:tcBorders>
            <w:vAlign w:val="center"/>
          </w:tcPr>
          <w:p w:rsidR="00D435A6" w:rsidRPr="00EE6A12" w:rsidRDefault="00D435A6" w:rsidP="00A15DE5">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D24DFC">
        <w:tc>
          <w:tcPr>
            <w:tcW w:w="5049" w:type="dxa"/>
            <w:gridSpan w:val="3"/>
            <w:vMerge w:val="restart"/>
            <w:tcBorders>
              <w:top w:val="single" w:sz="4" w:space="0" w:color="auto"/>
              <w:right w:val="single" w:sz="4" w:space="0" w:color="auto"/>
            </w:tcBorders>
            <w:shd w:val="clear" w:color="auto" w:fill="FFF5CA" w:themeFill="accent4" w:themeFillTint="33"/>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A15DE5">
        <w:tc>
          <w:tcPr>
            <w:tcW w:w="5049" w:type="dxa"/>
            <w:gridSpan w:val="3"/>
            <w:vMerge/>
            <w:tcBorders>
              <w:right w:val="single" w:sz="4" w:space="0" w:color="auto"/>
            </w:tcBorders>
            <w:shd w:val="clear" w:color="auto" w:fill="FFF5CA" w:themeFill="accent4" w:themeFillTint="33"/>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A15DE5">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DB043C">
        <w:tc>
          <w:tcPr>
            <w:tcW w:w="5049" w:type="dxa"/>
            <w:gridSpan w:val="3"/>
            <w:vMerge/>
            <w:tcBorders>
              <w:right w:val="single" w:sz="4" w:space="0" w:color="auto"/>
            </w:tcBorders>
            <w:shd w:val="clear" w:color="auto" w:fill="FFF5CA" w:themeFill="accent4" w:themeFillTint="33"/>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DB043C">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A15DE5">
        <w:tc>
          <w:tcPr>
            <w:tcW w:w="5049" w:type="dxa"/>
            <w:gridSpan w:val="3"/>
            <w:vMerge/>
            <w:tcBorders>
              <w:right w:val="single" w:sz="4" w:space="0" w:color="auto"/>
            </w:tcBorders>
            <w:shd w:val="clear" w:color="auto" w:fill="FFF5CA" w:themeFill="accent4" w:themeFillTint="33"/>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685716" w:rsidP="00F52110">
      <w:pPr>
        <w:rPr>
          <w:bCs/>
          <w:sz w:val="22"/>
          <w:szCs w:val="22"/>
        </w:rPr>
      </w:pPr>
    </w:p>
    <w:tbl>
      <w:tblPr>
        <w:tblStyle w:val="Grilledutableau"/>
        <w:tblW w:w="0" w:type="auto"/>
        <w:tblInd w:w="-5" w:type="dxa"/>
        <w:tblLook w:val="04A0" w:firstRow="1" w:lastRow="0" w:firstColumn="1" w:lastColumn="0" w:noHBand="0" w:noVBand="1"/>
      </w:tblPr>
      <w:tblGrid>
        <w:gridCol w:w="864"/>
        <w:gridCol w:w="961"/>
        <w:gridCol w:w="2001"/>
        <w:gridCol w:w="957"/>
        <w:gridCol w:w="983"/>
        <w:gridCol w:w="1575"/>
        <w:gridCol w:w="2608"/>
      </w:tblGrid>
      <w:tr w:rsidR="00F52110" w:rsidRPr="00EE6A12" w:rsidTr="00685716">
        <w:trPr>
          <w:trHeight w:val="30"/>
        </w:trPr>
        <w:tc>
          <w:tcPr>
            <w:tcW w:w="864"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62"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5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83"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75" w:type="dxa"/>
            <w:vMerge w:val="restart"/>
            <w:tcBorders>
              <w:top w:val="single" w:sz="4" w:space="0" w:color="auto"/>
              <w:right w:val="single" w:sz="4" w:space="0" w:color="auto"/>
            </w:tcBorders>
            <w:vAlign w:val="bottom"/>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r w:rsidRPr="00EE6A12">
              <w:rPr>
                <w:rFonts w:ascii="Arial" w:hAnsi="Arial" w:cs="Arial"/>
                <w:b/>
                <w:sz w:val="13"/>
                <w:szCs w:val="13"/>
              </w:rPr>
              <w:t>Isolement acoustique standardisé DnT en dB</w:t>
            </w:r>
          </w:p>
        </w:tc>
        <w:tc>
          <w:tcPr>
            <w:tcW w:w="2608"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A15DE5">
        <w:trPr>
          <w:trHeight w:val="30"/>
        </w:trPr>
        <w:tc>
          <w:tcPr>
            <w:tcW w:w="864" w:type="dxa"/>
            <w:vMerge/>
            <w:vAlign w:val="center"/>
          </w:tcPr>
          <w:p w:rsidR="0093532C" w:rsidRPr="00EE6A12" w:rsidRDefault="0093532C" w:rsidP="00693359">
            <w:pPr>
              <w:jc w:val="center"/>
              <w:rPr>
                <w:rFonts w:ascii="Arial" w:hAnsi="Arial" w:cs="Arial"/>
                <w:b/>
                <w:bCs/>
                <w:sz w:val="13"/>
                <w:szCs w:val="13"/>
              </w:rPr>
            </w:pPr>
          </w:p>
        </w:tc>
        <w:tc>
          <w:tcPr>
            <w:tcW w:w="96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2001"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57" w:type="dxa"/>
            <w:vMerge/>
            <w:vAlign w:val="center"/>
          </w:tcPr>
          <w:p w:rsidR="0093532C" w:rsidRPr="00EE6A12" w:rsidRDefault="0093532C" w:rsidP="00693359">
            <w:pPr>
              <w:jc w:val="center"/>
              <w:rPr>
                <w:rFonts w:ascii="Arial" w:hAnsi="Arial" w:cs="Arial"/>
                <w:b/>
                <w:bCs/>
                <w:sz w:val="13"/>
                <w:szCs w:val="13"/>
              </w:rPr>
            </w:pPr>
          </w:p>
        </w:tc>
        <w:tc>
          <w:tcPr>
            <w:tcW w:w="983" w:type="dxa"/>
            <w:vMerge/>
            <w:vAlign w:val="center"/>
          </w:tcPr>
          <w:p w:rsidR="0093532C" w:rsidRPr="00EE6A12" w:rsidRDefault="0093532C" w:rsidP="00693359">
            <w:pPr>
              <w:jc w:val="center"/>
              <w:rPr>
                <w:rFonts w:ascii="Arial" w:hAnsi="Arial" w:cs="Arial"/>
                <w:b/>
                <w:bCs/>
                <w:sz w:val="13"/>
                <w:szCs w:val="13"/>
              </w:rPr>
            </w:pPr>
          </w:p>
        </w:tc>
        <w:tc>
          <w:tcPr>
            <w:tcW w:w="1575"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608"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250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w:t>
            </w:r>
            <w:r w:rsidRPr="00EE6A12">
              <w:rPr>
                <w:rFonts w:ascii="Arial" w:hAnsi="Arial" w:cs="Arial"/>
                <w:bCs/>
                <w:sz w:val="13"/>
                <w:szCs w:val="13"/>
                <w:u w:color="000000"/>
              </w:rPr>
              <w:t>1}</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CTest_D1</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CTest_F1</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CTest_G1</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CTest_H1</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500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CTest_C2</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CTest_D2</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CTest_F2</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CTest_G2</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CTest_H2</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1000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CTest_C3</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CTest_D3</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CTest_F3</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CTest_G3</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CTest_H3</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2000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CTest_C4</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CTest_D4</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CTest_F4</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CTest_G4</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CTest_H4</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93532C" w:rsidRPr="00EE6A12" w:rsidTr="00A15DE5">
        <w:trPr>
          <w:trHeight w:val="30"/>
        </w:trPr>
        <w:tc>
          <w:tcPr>
            <w:tcW w:w="864"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4000</w:t>
            </w:r>
          </w:p>
        </w:tc>
        <w:tc>
          <w:tcPr>
            <w:tcW w:w="961"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CTest_C5</w:t>
            </w:r>
            <w:r w:rsidRPr="00EE6A12">
              <w:rPr>
                <w:rFonts w:ascii="Arial" w:hAnsi="Arial" w:cs="Arial"/>
                <w:bCs/>
                <w:sz w:val="13"/>
                <w:szCs w:val="13"/>
                <w:u w:color="000000"/>
              </w:rPr>
              <w:t>}</w:t>
            </w:r>
          </w:p>
        </w:tc>
        <w:tc>
          <w:tcPr>
            <w:tcW w:w="2001" w:type="dxa"/>
          </w:tcPr>
          <w:p w:rsidR="0093532C" w:rsidRPr="00EE6A12" w:rsidRDefault="0093532C" w:rsidP="0093532C">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CTest_D5</w:t>
            </w:r>
            <w:r w:rsidRPr="00EE6A12">
              <w:rPr>
                <w:rFonts w:ascii="Arial" w:hAnsi="Arial" w:cs="Arial"/>
                <w:bCs/>
                <w:sz w:val="13"/>
                <w:szCs w:val="13"/>
                <w:u w:color="000000"/>
              </w:rPr>
              <w:t>}</w:t>
            </w:r>
          </w:p>
        </w:tc>
        <w:tc>
          <w:tcPr>
            <w:tcW w:w="957"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CTest_F5</w:t>
            </w:r>
            <w:r w:rsidRPr="00EE6A12">
              <w:rPr>
                <w:rFonts w:ascii="Arial" w:hAnsi="Arial" w:cs="Arial"/>
                <w:bCs/>
                <w:sz w:val="13"/>
                <w:szCs w:val="13"/>
                <w:u w:color="000000"/>
              </w:rPr>
              <w:t>}</w:t>
            </w:r>
          </w:p>
        </w:tc>
        <w:tc>
          <w:tcPr>
            <w:tcW w:w="983" w:type="dxa"/>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CTest_G5</w:t>
            </w:r>
            <w:r w:rsidRPr="00EE6A12">
              <w:rPr>
                <w:rFonts w:ascii="Arial" w:hAnsi="Arial" w:cs="Arial"/>
                <w:bCs/>
                <w:sz w:val="13"/>
                <w:szCs w:val="13"/>
                <w:u w:color="000000"/>
              </w:rPr>
              <w:t>}</w:t>
            </w:r>
          </w:p>
        </w:tc>
        <w:tc>
          <w:tcPr>
            <w:tcW w:w="1575" w:type="dxa"/>
            <w:tcBorders>
              <w:right w:val="single" w:sz="4" w:space="0" w:color="auto"/>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r w:rsidRPr="00EE6A12">
              <w:rPr>
                <w:rFonts w:ascii="Arial" w:hAnsi="Arial" w:cs="Arial"/>
                <w:bCs/>
                <w:sz w:val="13"/>
                <w:szCs w:val="13"/>
                <w:u w:color="000000"/>
              </w:rPr>
              <w:t>${</w:t>
            </w:r>
            <w:r>
              <w:rPr>
                <w:rFonts w:ascii="Arial" w:hAnsi="Arial" w:cs="Arial"/>
                <w:bCs/>
                <w:sz w:val="13"/>
                <w:szCs w:val="13"/>
                <w:u w:color="000000"/>
              </w:rPr>
              <w:t>CTest_H5</w:t>
            </w:r>
            <w:r w:rsidRPr="00EE6A12">
              <w:rPr>
                <w:rFonts w:ascii="Arial" w:hAnsi="Arial" w:cs="Arial"/>
                <w:bCs/>
                <w:sz w:val="13"/>
                <w:szCs w:val="13"/>
                <w:u w:color="000000"/>
              </w:rPr>
              <w:t>}</w:t>
            </w:r>
          </w:p>
        </w:tc>
        <w:tc>
          <w:tcPr>
            <w:tcW w:w="2608" w:type="dxa"/>
            <w:vMerge/>
            <w:tcBorders>
              <w:top w:val="nil"/>
              <w:left w:val="single" w:sz="4" w:space="0" w:color="auto"/>
              <w:bottom w:val="nil"/>
              <w:right w:val="nil"/>
            </w:tcBorders>
          </w:tcPr>
          <w:p w:rsidR="0093532C" w:rsidRPr="00EE6A12" w:rsidRDefault="0093532C" w:rsidP="00693359">
            <w:pPr>
              <w:autoSpaceDE w:val="0"/>
              <w:autoSpaceDN w:val="0"/>
              <w:adjustRightInd w:val="0"/>
              <w:spacing w:line="240" w:lineRule="atLeast"/>
              <w:jc w:val="center"/>
              <w:rPr>
                <w:rFonts w:ascii="Arial" w:hAnsi="Arial" w:cs="Arial"/>
                <w:bCs/>
                <w:sz w:val="13"/>
                <w:szCs w:val="13"/>
                <w:u w:color="000000"/>
              </w:rPr>
            </w:pPr>
          </w:p>
        </w:tc>
      </w:tr>
      <w:tr w:rsidR="00702932" w:rsidRPr="00EE6A12" w:rsidTr="00685716">
        <w:trPr>
          <w:trHeight w:val="30"/>
        </w:trPr>
        <w:tc>
          <w:tcPr>
            <w:tcW w:w="4783" w:type="dxa"/>
            <w:gridSpan w:val="4"/>
          </w:tcPr>
          <w:p w:rsidR="00F52110" w:rsidRPr="00EE6A12" w:rsidRDefault="00F52110" w:rsidP="0069335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3" w:type="dxa"/>
            <w:vAlign w:val="center"/>
          </w:tcPr>
          <w:p w:rsidR="00F52110" w:rsidRPr="00EE6A12" w:rsidRDefault="00F52110" w:rsidP="00693359">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r w:rsidR="00685716">
              <w:rPr>
                <w:rFonts w:ascii="Arial" w:hAnsi="Arial" w:cs="Arial"/>
                <w:b/>
                <w:bCs/>
                <w:sz w:val="18"/>
                <w:szCs w:val="18"/>
                <w:u w:color="000000"/>
              </w:rPr>
              <w:t>C</w:t>
            </w:r>
            <w:r w:rsidRPr="00EE6A12">
              <w:rPr>
                <w:rFonts w:ascii="Arial" w:hAnsi="Arial" w:cs="Arial"/>
                <w:b/>
                <w:bCs/>
                <w:sz w:val="18"/>
                <w:szCs w:val="18"/>
                <w:u w:color="000000"/>
              </w:rPr>
              <w:t>W}</w:t>
            </w:r>
            <w:r w:rsidR="00C43243">
              <w:rPr>
                <w:rFonts w:ascii="Arial" w:hAnsi="Arial" w:cs="Arial"/>
                <w:b/>
                <w:bCs/>
                <w:sz w:val="18"/>
                <w:szCs w:val="18"/>
                <w:u w:color="000000"/>
              </w:rPr>
              <w:t xml:space="preserve"> dB</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4783" w:type="dxa"/>
            <w:gridSpan w:val="4"/>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Objectif RA 1999 :</w:t>
            </w:r>
          </w:p>
        </w:tc>
        <w:tc>
          <w:tcPr>
            <w:tcW w:w="983" w:type="dxa"/>
            <w:vAlign w:val="center"/>
          </w:tcPr>
          <w:p w:rsidR="00F52110" w:rsidRPr="00EE6A12" w:rsidRDefault="00F52110" w:rsidP="00693359">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5" w:type="dxa"/>
            <w:tcBorders>
              <w:right w:val="single" w:sz="4" w:space="0" w:color="auto"/>
            </w:tcBorders>
            <w:vAlign w:val="center"/>
          </w:tcPr>
          <w:p w:rsidR="00F52110" w:rsidRPr="00EE6A12" w:rsidRDefault="00F52110" w:rsidP="00693359">
            <w:pPr>
              <w:jc w:val="center"/>
              <w:rPr>
                <w:rFonts w:ascii="Arial" w:hAnsi="Arial" w:cs="Arial"/>
                <w:b/>
                <w:bCs/>
                <w:sz w:val="18"/>
                <w:szCs w:val="18"/>
              </w:rPr>
            </w:pPr>
            <w:r w:rsidRPr="00EE6A12">
              <w:rPr>
                <w:rFonts w:ascii="Arial" w:hAnsi="Arial" w:cs="Arial"/>
                <w:b/>
                <w:bCs/>
                <w:sz w:val="18"/>
                <w:szCs w:val="18"/>
                <w:u w:color="000000"/>
              </w:rPr>
              <w:t>${</w:t>
            </w:r>
            <w:r w:rsidR="00685716">
              <w:rPr>
                <w:rFonts w:ascii="Arial" w:hAnsi="Arial" w:cs="Arial"/>
                <w:b/>
                <w:bCs/>
                <w:sz w:val="18"/>
                <w:szCs w:val="18"/>
                <w:u w:color="000000"/>
              </w:rPr>
              <w:t>C</w:t>
            </w:r>
            <w:r w:rsidRPr="00EE6A12">
              <w:rPr>
                <w:rFonts w:ascii="Arial" w:hAnsi="Arial" w:cs="Arial"/>
                <w:b/>
                <w:bCs/>
                <w:sz w:val="18"/>
                <w:szCs w:val="18"/>
                <w:u w:color="000000"/>
              </w:rPr>
              <w:t>Obj}</w:t>
            </w:r>
            <w:r w:rsidR="008A4A45">
              <w:rPr>
                <w:rFonts w:ascii="Arial" w:hAnsi="Arial" w:cs="Arial"/>
                <w:b/>
                <w:bCs/>
                <w:sz w:val="18"/>
                <w:szCs w:val="18"/>
                <w:u w:color="000000"/>
              </w:rPr>
              <w:t xml:space="preserve"> dB</w:t>
            </w:r>
          </w:p>
        </w:tc>
        <w:tc>
          <w:tcPr>
            <w:tcW w:w="2608" w:type="dxa"/>
            <w:vMerge/>
            <w:tcBorders>
              <w:top w:val="nil"/>
              <w:left w:val="single" w:sz="4" w:space="0" w:color="auto"/>
              <w:bottom w:val="nil"/>
              <w:right w:val="nil"/>
            </w:tcBorders>
            <w:vAlign w:val="center"/>
          </w:tcPr>
          <w:p w:rsidR="00F52110" w:rsidRPr="00EE6A12" w:rsidRDefault="00F52110" w:rsidP="00693359">
            <w:pPr>
              <w:jc w:val="center"/>
              <w:rPr>
                <w:rFonts w:ascii="Arial" w:hAnsi="Arial" w:cs="Arial"/>
                <w:b/>
                <w:bCs/>
                <w:sz w:val="18"/>
                <w:szCs w:val="18"/>
              </w:rPr>
            </w:pPr>
          </w:p>
        </w:tc>
      </w:tr>
      <w:tr w:rsidR="00702932" w:rsidRPr="00EE6A12" w:rsidTr="00685716">
        <w:trPr>
          <w:trHeight w:val="30"/>
        </w:trPr>
        <w:tc>
          <w:tcPr>
            <w:tcW w:w="1825" w:type="dxa"/>
            <w:gridSpan w:val="2"/>
            <w:tcBorders>
              <w:bottom w:val="single" w:sz="4" w:space="0" w:color="auto"/>
            </w:tcBorders>
            <w:vAlign w:val="center"/>
          </w:tcPr>
          <w:p w:rsidR="00F52110" w:rsidRPr="00EE6A12" w:rsidRDefault="00F52110" w:rsidP="00693359">
            <w:pPr>
              <w:rPr>
                <w:rFonts w:ascii="Arial" w:hAnsi="Arial" w:cs="Arial"/>
                <w:b/>
                <w:bCs/>
                <w:sz w:val="18"/>
                <w:szCs w:val="18"/>
              </w:rPr>
            </w:pPr>
            <w:r w:rsidRPr="00EE6A12">
              <w:rPr>
                <w:rFonts w:ascii="Arial" w:hAnsi="Arial" w:cs="Arial"/>
                <w:b/>
                <w:bCs/>
                <w:sz w:val="18"/>
                <w:szCs w:val="18"/>
              </w:rPr>
              <w:t>Appréciation :</w:t>
            </w:r>
          </w:p>
        </w:tc>
        <w:tc>
          <w:tcPr>
            <w:tcW w:w="5516" w:type="dxa"/>
            <w:gridSpan w:val="4"/>
            <w:tcBorders>
              <w:bottom w:val="single" w:sz="4" w:space="0" w:color="auto"/>
              <w:right w:val="single" w:sz="4" w:space="0" w:color="auto"/>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w:t>
            </w:r>
            <w:r w:rsidR="00685716">
              <w:rPr>
                <w:rFonts w:ascii="Arial" w:hAnsi="Arial" w:cs="Arial"/>
                <w:b/>
                <w:bCs/>
                <w:color w:val="52B7FF" w:themeColor="accent2" w:themeTint="99"/>
                <w:sz w:val="18"/>
                <w:szCs w:val="18"/>
                <w:u w:color="000000"/>
              </w:rPr>
              <w:t>C</w:t>
            </w:r>
            <w:r w:rsidRPr="00EE6A12">
              <w:rPr>
                <w:rFonts w:ascii="Arial" w:hAnsi="Arial" w:cs="Arial"/>
                <w:b/>
                <w:bCs/>
                <w:color w:val="52B7FF" w:themeColor="accent2" w:themeTint="99"/>
                <w:sz w:val="18"/>
                <w:szCs w:val="18"/>
                <w:u w:color="000000"/>
              </w:rPr>
              <w:t>PassRa1999}</w:t>
            </w:r>
          </w:p>
        </w:tc>
        <w:tc>
          <w:tcPr>
            <w:tcW w:w="2608" w:type="dxa"/>
            <w:vMerge/>
            <w:tcBorders>
              <w:top w:val="nil"/>
              <w:left w:val="single" w:sz="4" w:space="0" w:color="auto"/>
              <w:bottom w:val="nil"/>
              <w:right w:val="nil"/>
            </w:tcBorders>
          </w:tcPr>
          <w:p w:rsidR="00F52110" w:rsidRPr="00EE6A12" w:rsidRDefault="00F52110" w:rsidP="00693359">
            <w:pPr>
              <w:autoSpaceDE w:val="0"/>
              <w:autoSpaceDN w:val="0"/>
              <w:adjustRightInd w:val="0"/>
              <w:spacing w:line="280" w:lineRule="atLeast"/>
              <w:rPr>
                <w:rFonts w:ascii="Arial" w:hAnsi="Arial" w:cs="Arial"/>
                <w:b/>
                <w:bCs/>
                <w:color w:val="52B7FF" w:themeColor="accent2" w:themeTint="99"/>
                <w:sz w:val="18"/>
                <w:szCs w:val="18"/>
                <w:u w:color="000000"/>
              </w:rPr>
            </w:pPr>
          </w:p>
        </w:tc>
      </w:tr>
      <w:tr w:rsidR="00F52110" w:rsidRPr="00EE6A12" w:rsidTr="00685716">
        <w:trPr>
          <w:trHeight w:val="30"/>
        </w:trPr>
        <w:tc>
          <w:tcPr>
            <w:tcW w:w="7341" w:type="dxa"/>
            <w:gridSpan w:val="6"/>
            <w:tcBorders>
              <w:top w:val="single" w:sz="4" w:space="0" w:color="auto"/>
              <w:left w:val="single" w:sz="4" w:space="0" w:color="auto"/>
              <w:bottom w:val="single" w:sz="4" w:space="0" w:color="auto"/>
              <w:right w:val="single" w:sz="4" w:space="0" w:color="auto"/>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c>
          <w:tcPr>
            <w:tcW w:w="2608" w:type="dxa"/>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EA4A51">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extDirection w:val="tbRl"/>
            <w:vAlign w:val="center"/>
          </w:tcPr>
          <w:p w:rsidR="00EA4A51" w:rsidRPr="00176DDF" w:rsidRDefault="00EA4A51" w:rsidP="00AF73FC">
            <w:pPr>
              <w:ind w:left="113" w:right="113"/>
              <w:jc w:val="center"/>
            </w:pP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F72913">
        <w:tc>
          <w:tcPr>
            <w:tcW w:w="406"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673CE2" w:rsidRDefault="000158E2" w:rsidP="000158E2">
            <w:pPr>
              <w:jc w:val="center"/>
              <w:rPr>
                <w:b/>
                <w:sz w:val="13"/>
                <w:szCs w:val="13"/>
              </w:rPr>
            </w:pPr>
            <w:r w:rsidRPr="00673CE2">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506AED">
        <w:trPr>
          <w:trHeight w:val="858"/>
        </w:trPr>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025"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5"/>
        <w:gridCol w:w="1506"/>
        <w:gridCol w:w="1572"/>
        <w:gridCol w:w="827"/>
        <w:gridCol w:w="774"/>
        <w:gridCol w:w="810"/>
        <w:gridCol w:w="835"/>
        <w:gridCol w:w="862"/>
        <w:gridCol w:w="844"/>
        <w:gridCol w:w="835"/>
        <w:gridCol w:w="835"/>
        <w:gridCol w:w="855"/>
        <w:gridCol w:w="800"/>
        <w:gridCol w:w="1842"/>
      </w:tblGrid>
      <w:tr w:rsidR="00506AED" w:rsidRPr="00ED0265" w:rsidTr="00506AED">
        <w:trPr>
          <w:cantSplit/>
          <w:trHeight w:val="20"/>
        </w:trPr>
        <w:tc>
          <w:tcPr>
            <w:tcW w:w="2297" w:type="dxa"/>
            <w:gridSpan w:val="2"/>
            <w:vAlign w:val="center"/>
          </w:tcPr>
          <w:p w:rsidR="00506AED" w:rsidRPr="00ED0265" w:rsidRDefault="00506AED" w:rsidP="00506AED">
            <w:pPr>
              <w:jc w:val="center"/>
              <w:rPr>
                <w:rFonts w:ascii="Arial" w:hAnsi="Arial" w:cs="Arial"/>
                <w:color w:val="000000"/>
              </w:rPr>
            </w:pP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E14861" w:rsidTr="00E14861">
        <w:trPr>
          <w:cantSplit/>
          <w:trHeight w:val="20"/>
        </w:trPr>
        <w:tc>
          <w:tcPr>
            <w:tcW w:w="839"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${EQ2B}</w:t>
            </w:r>
          </w:p>
        </w:tc>
        <w:tc>
          <w:tcPr>
            <w:tcW w:w="1458"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${EQ2C}</w:t>
            </w:r>
          </w:p>
        </w:tc>
        <w:tc>
          <w:tcPr>
            <w:tcW w:w="155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${EQ2D}</w:t>
            </w:r>
          </w:p>
        </w:tc>
        <w:tc>
          <w:tcPr>
            <w:tcW w:w="1610"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${EQ2E}</w:t>
            </w:r>
          </w:p>
        </w:tc>
        <w:tc>
          <w:tcPr>
            <w:tcW w:w="83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${EQ2F}</w:t>
            </w:r>
          </w:p>
        </w:tc>
        <w:tc>
          <w:tcPr>
            <w:tcW w:w="777"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${EQ2I}</w:t>
            </w:r>
          </w:p>
        </w:tc>
        <w:tc>
          <w:tcPr>
            <w:tcW w:w="813"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${EQ2J}</w:t>
            </w:r>
          </w:p>
        </w:tc>
        <w:tc>
          <w:tcPr>
            <w:tcW w:w="839" w:type="dxa"/>
            <w:vAlign w:val="center"/>
          </w:tcPr>
          <w:p w:rsidR="00506AED" w:rsidRPr="00E14861" w:rsidRDefault="00506AED" w:rsidP="00506AED">
            <w:pPr>
              <w:jc w:val="center"/>
              <w:rPr>
                <w:rFonts w:ascii="Arial" w:hAnsi="Arial" w:cs="Arial"/>
                <w:color w:val="000000"/>
                <w:sz w:val="15"/>
                <w:szCs w:val="15"/>
              </w:rPr>
            </w:pPr>
            <w:r w:rsidRPr="00E14861">
              <w:rPr>
                <w:sz w:val="15"/>
                <w:szCs w:val="15"/>
              </w:rPr>
              <w:t>${EQ2K}</w:t>
            </w:r>
          </w:p>
        </w:tc>
        <w:tc>
          <w:tcPr>
            <w:tcW w:w="866"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${EQ2M}</w:t>
            </w:r>
          </w:p>
        </w:tc>
        <w:tc>
          <w:tcPr>
            <w:tcW w:w="848"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${EQ2N}</w:t>
            </w:r>
          </w:p>
        </w:tc>
        <w:tc>
          <w:tcPr>
            <w:tcW w:w="839"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39" w:type="dxa"/>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57" w:type="dxa"/>
            <w:tcBorders>
              <w:right w:val="single" w:sz="4" w:space="0" w:color="auto"/>
            </w:tcBorders>
            <w:vAlign w:val="center"/>
          </w:tcPr>
          <w:p w:rsidR="00506AED" w:rsidRPr="00E14861" w:rsidRDefault="00506AED" w:rsidP="00506AED">
            <w:pPr>
              <w:autoSpaceDE w:val="0"/>
              <w:autoSpaceDN w:val="0"/>
              <w:adjustRightInd w:val="0"/>
              <w:spacing w:line="280" w:lineRule="atLeast"/>
              <w:jc w:val="center"/>
              <w:rPr>
                <w:rFonts w:ascii="Arial" w:hAnsi="Arial" w:cs="Arial"/>
                <w:b/>
                <w:bCs/>
                <w:color w:val="000000"/>
                <w:sz w:val="15"/>
                <w:szCs w:val="15"/>
              </w:rPr>
            </w:pPr>
            <w:r w:rsidRPr="00E14861">
              <w:rPr>
                <w:b/>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shd w:val="clear" w:color="auto" w:fill="FFF5CA" w:themeFill="accent4" w:themeFillTint="33"/>
              </w:rPr>
              <w:t>${EQ2V</w:t>
            </w:r>
            <w:r w:rsidRPr="00E14861">
              <w:rPr>
                <w:sz w:val="15"/>
                <w:szCs w:val="15"/>
              </w:rPr>
              <w:t>}</w:t>
            </w:r>
          </w:p>
        </w:tc>
        <w:tc>
          <w:tcPr>
            <w:tcW w:w="1907" w:type="dxa"/>
            <w:tcBorders>
              <w:left w:val="single" w:sz="4" w:space="0" w:color="auto"/>
            </w:tcBorders>
            <w:vAlign w:val="center"/>
          </w:tcPr>
          <w:p w:rsidR="00506AED" w:rsidRPr="00E14861" w:rsidRDefault="00506AED" w:rsidP="00506AED">
            <w:pPr>
              <w:jc w:val="center"/>
              <w:rPr>
                <w:rFonts w:ascii="Arial" w:hAnsi="Arial" w:cs="Arial"/>
                <w:b/>
                <w:bCs/>
                <w:color w:val="000000"/>
                <w:sz w:val="13"/>
                <w:szCs w:val="13"/>
              </w:rPr>
            </w:pPr>
            <w:r w:rsidRPr="00E14861">
              <w:rPr>
                <w:b/>
                <w:color w:val="0082DE" w:themeColor="accent2"/>
                <w:sz w:val="13"/>
                <w:szCs w:val="13"/>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1D546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025"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7B0869" w:rsidP="006D5CAB">
            <w:pPr>
              <w:rPr>
                <w:lang w:val="en-US"/>
              </w:rPr>
            </w:pPr>
            <w:r>
              <w:rPr>
                <w:lang w:val="en-US"/>
              </w:rPr>
              <w:lastRenderedPageBreak/>
              <w:t>${VERSION}</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2012D0">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713455">
        <w:tc>
          <w:tcPr>
            <w:tcW w:w="1134" w:type="dxa"/>
            <w:vMerge w:val="restart"/>
            <w:vAlign w:val="center"/>
          </w:tcPr>
          <w:p w:rsidR="00312D1B" w:rsidRPr="009A55CB" w:rsidRDefault="00AF6C1A" w:rsidP="00AF6C1A">
            <w:pPr>
              <w:jc w:val="center"/>
            </w:pPr>
            <w:bookmarkStart w:id="49" w:name="_GoBack" w:colFirst="6" w:colLast="6"/>
            <w:r>
              <w:t>${AAE}</w:t>
            </w:r>
          </w:p>
        </w:tc>
        <w:tc>
          <w:tcPr>
            <w:tcW w:w="2068" w:type="dxa"/>
            <w:vMerge w:val="restart"/>
            <w:shd w:val="clear" w:color="auto" w:fill="FFEC96" w:themeFill="accent4" w:themeFillTint="66"/>
            <w:vAlign w:val="center"/>
          </w:tcPr>
          <w:p w:rsidR="00312D1B" w:rsidRPr="009A55CB" w:rsidRDefault="00AF6C1A" w:rsidP="00AF6C1A">
            <w:pPr>
              <w:jc w:val="center"/>
            </w:pPr>
            <w:r>
              <w:t>${AAE1}</w:t>
            </w:r>
          </w:p>
        </w:tc>
        <w:tc>
          <w:tcPr>
            <w:tcW w:w="528" w:type="dxa"/>
            <w:tcBorders>
              <w:right w:val="nil"/>
            </w:tcBorders>
            <w:shd w:val="clear" w:color="auto" w:fill="FFEC96" w:themeFill="accent4" w:themeFillTint="66"/>
            <w:vAlign w:val="center"/>
          </w:tcPr>
          <w:p w:rsidR="00312D1B" w:rsidRPr="009A55CB" w:rsidRDefault="00312D1B" w:rsidP="00713455">
            <w:pPr>
              <w:jc w:val="center"/>
            </w:pPr>
            <w:r>
              <w:t>M1 :</w:t>
            </w:r>
          </w:p>
        </w:tc>
        <w:tc>
          <w:tcPr>
            <w:tcW w:w="2379" w:type="dxa"/>
            <w:tcBorders>
              <w:left w:val="nil"/>
            </w:tcBorders>
            <w:shd w:val="clear" w:color="auto" w:fill="FFEC96" w:themeFill="accent4" w:themeFillTint="66"/>
            <w:vAlign w:val="center"/>
          </w:tcPr>
          <w:p w:rsidR="00312D1B" w:rsidRPr="009A55CB" w:rsidRDefault="00AF6C1A" w:rsidP="00713455">
            <w:r>
              <w:t>${</w:t>
            </w:r>
            <w:r>
              <w:t>AAE3-1}</w:t>
            </w:r>
          </w:p>
        </w:tc>
        <w:tc>
          <w:tcPr>
            <w:tcW w:w="671" w:type="dxa"/>
            <w:tcBorders>
              <w:right w:val="nil"/>
            </w:tcBorders>
            <w:shd w:val="clear" w:color="auto" w:fill="FFEC96" w:themeFill="accent4" w:themeFillTint="66"/>
            <w:vAlign w:val="center"/>
          </w:tcPr>
          <w:p w:rsidR="00312D1B" w:rsidRPr="009A55CB" w:rsidRDefault="00312D1B" w:rsidP="00713455">
            <w:pPr>
              <w:jc w:val="center"/>
            </w:pPr>
            <w:r w:rsidRPr="009A55CB">
              <w:t>αw1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w:t>
            </w:r>
            <w:r>
              <w:t>5-</w:t>
            </w:r>
            <w:r>
              <w:t>1</w:t>
            </w:r>
            <w:r>
              <w:t>}</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w:t>
            </w:r>
            <w:r>
              <w:t>7</w:t>
            </w:r>
            <w:r>
              <w:t>-</w:t>
            </w:r>
            <w:r>
              <w:t>1}</w:t>
            </w:r>
          </w:p>
        </w:tc>
        <w:tc>
          <w:tcPr>
            <w:tcW w:w="827" w:type="dxa"/>
            <w:vMerge w:val="restart"/>
            <w:shd w:val="clear" w:color="auto" w:fill="FFEC96" w:themeFill="accent4" w:themeFillTint="66"/>
            <w:vAlign w:val="center"/>
          </w:tcPr>
          <w:p w:rsidR="00312D1B" w:rsidRPr="009A55CB" w:rsidRDefault="00AF6C1A" w:rsidP="00AF6C1A">
            <w:pPr>
              <w:jc w:val="center"/>
            </w:pPr>
            <w:r>
              <w:t>${A</w:t>
            </w:r>
            <w:r w:rsidRPr="00777B2F">
              <w:rPr>
                <w:shd w:val="clear" w:color="auto" w:fill="FFEC96" w:themeFill="accent4" w:themeFillTint="66"/>
              </w:rPr>
              <w:t>A</w:t>
            </w:r>
            <w:r>
              <w:t>E</w:t>
            </w:r>
            <w:r>
              <w:t>8}</w:t>
            </w:r>
          </w:p>
        </w:tc>
        <w:tc>
          <w:tcPr>
            <w:tcW w:w="693" w:type="dxa"/>
            <w:vMerge w:val="restart"/>
            <w:vAlign w:val="center"/>
          </w:tcPr>
          <w:p w:rsidR="00312D1B" w:rsidRPr="009A55CB" w:rsidRDefault="00AF6C1A" w:rsidP="00AF6C1A">
            <w:pPr>
              <w:jc w:val="center"/>
            </w:pPr>
            <w:r>
              <w:t>${AAE</w:t>
            </w:r>
            <w:r>
              <w:t>9</w:t>
            </w:r>
            <w:r>
              <w:t>}</w:t>
            </w:r>
          </w:p>
        </w:tc>
        <w:tc>
          <w:tcPr>
            <w:tcW w:w="962" w:type="dxa"/>
            <w:vMerge w:val="restart"/>
            <w:shd w:val="clear" w:color="auto" w:fill="FFEC96" w:themeFill="accent4" w:themeFillTint="66"/>
            <w:vAlign w:val="center"/>
          </w:tcPr>
          <w:p w:rsidR="00312D1B" w:rsidRPr="009A55CB" w:rsidRDefault="00AF6C1A" w:rsidP="00AF6C1A">
            <w:pPr>
              <w:jc w:val="center"/>
            </w:pPr>
            <w:r>
              <w:t>${</w:t>
            </w:r>
            <w:r w:rsidRPr="00777B2F">
              <w:rPr>
                <w:shd w:val="clear" w:color="auto" w:fill="FFEC96" w:themeFill="accent4" w:themeFillTint="66"/>
              </w:rPr>
              <w:t>AAE</w:t>
            </w:r>
            <w:r w:rsidRPr="00777B2F">
              <w:rPr>
                <w:shd w:val="clear" w:color="auto" w:fill="FFEC96" w:themeFill="accent4" w:themeFillTint="66"/>
              </w:rPr>
              <w:t>10</w:t>
            </w:r>
            <w:r>
              <w:t>}</w:t>
            </w:r>
          </w:p>
        </w:tc>
        <w:tc>
          <w:tcPr>
            <w:tcW w:w="3818" w:type="dxa"/>
            <w:vMerge w:val="restart"/>
            <w:vAlign w:val="center"/>
          </w:tcPr>
          <w:p w:rsidR="00312D1B" w:rsidRPr="009A55CB" w:rsidRDefault="00AF6C1A" w:rsidP="00AF6C1A">
            <w:pPr>
              <w:jc w:val="center"/>
            </w:pPr>
            <w:r>
              <w:t>${AAE</w:t>
            </w:r>
            <w:r>
              <w:t>11</w:t>
            </w:r>
            <w:r>
              <w:t>}</w:t>
            </w:r>
          </w:p>
        </w:tc>
      </w:tr>
      <w:tr w:rsidR="00777B2F" w:rsidRPr="009A55CB" w:rsidTr="00713455">
        <w:tc>
          <w:tcPr>
            <w:tcW w:w="1134" w:type="dxa"/>
            <w:vMerge/>
          </w:tcPr>
          <w:p w:rsidR="00312D1B" w:rsidRPr="009A55CB" w:rsidRDefault="00312D1B" w:rsidP="009A55CB"/>
        </w:tc>
        <w:tc>
          <w:tcPr>
            <w:tcW w:w="2068" w:type="dxa"/>
            <w:vMerge/>
            <w:shd w:val="clear" w:color="auto" w:fill="FFEC96" w:themeFill="accent4" w:themeFillTint="66"/>
          </w:tcPr>
          <w:p w:rsidR="00312D1B" w:rsidRPr="009A55CB" w:rsidRDefault="00312D1B" w:rsidP="009A55CB"/>
        </w:tc>
        <w:tc>
          <w:tcPr>
            <w:tcW w:w="528" w:type="dxa"/>
            <w:tcBorders>
              <w:right w:val="nil"/>
            </w:tcBorders>
            <w:shd w:val="clear" w:color="auto" w:fill="FFEC96" w:themeFill="accent4" w:themeFillTint="66"/>
            <w:vAlign w:val="center"/>
          </w:tcPr>
          <w:p w:rsidR="00312D1B" w:rsidRPr="009A55CB" w:rsidRDefault="00312D1B" w:rsidP="00713455">
            <w:pPr>
              <w:jc w:val="center"/>
            </w:pPr>
            <w:r>
              <w:t>M2 :</w:t>
            </w:r>
          </w:p>
        </w:tc>
        <w:tc>
          <w:tcPr>
            <w:tcW w:w="2379" w:type="dxa"/>
            <w:tcBorders>
              <w:left w:val="nil"/>
            </w:tcBorders>
            <w:shd w:val="clear" w:color="auto" w:fill="FFEC96" w:themeFill="accent4" w:themeFillTint="66"/>
            <w:vAlign w:val="center"/>
          </w:tcPr>
          <w:p w:rsidR="00312D1B" w:rsidRPr="009A55CB" w:rsidRDefault="00AF6C1A" w:rsidP="00713455">
            <w:r>
              <w:t>${AAE</w:t>
            </w:r>
            <w:r>
              <w:t>3-2}</w:t>
            </w:r>
          </w:p>
        </w:tc>
        <w:tc>
          <w:tcPr>
            <w:tcW w:w="671" w:type="dxa"/>
            <w:tcBorders>
              <w:right w:val="nil"/>
            </w:tcBorders>
            <w:shd w:val="clear" w:color="auto" w:fill="FFEC96" w:themeFill="accent4" w:themeFillTint="66"/>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w:t>
            </w:r>
            <w:r>
              <w:t>2}</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w:t>
            </w:r>
            <w:r>
              <w:t>2}</w:t>
            </w:r>
          </w:p>
        </w:tc>
        <w:tc>
          <w:tcPr>
            <w:tcW w:w="827" w:type="dxa"/>
            <w:vMerge/>
            <w:shd w:val="clear" w:color="auto" w:fill="FFEC96" w:themeFill="accent4" w:themeFillTint="66"/>
          </w:tcPr>
          <w:p w:rsidR="00312D1B" w:rsidRPr="009A55CB" w:rsidRDefault="00312D1B" w:rsidP="009A55CB"/>
        </w:tc>
        <w:tc>
          <w:tcPr>
            <w:tcW w:w="693" w:type="dxa"/>
            <w:vMerge/>
          </w:tcPr>
          <w:p w:rsidR="00312D1B" w:rsidRPr="009A55CB" w:rsidRDefault="00312D1B" w:rsidP="009A55CB"/>
        </w:tc>
        <w:tc>
          <w:tcPr>
            <w:tcW w:w="962" w:type="dxa"/>
            <w:vMerge/>
            <w:shd w:val="clear" w:color="auto" w:fill="FFEC96" w:themeFill="accent4" w:themeFillTint="66"/>
          </w:tcPr>
          <w:p w:rsidR="00312D1B" w:rsidRPr="009A55CB" w:rsidRDefault="00312D1B" w:rsidP="009A55CB"/>
        </w:tc>
        <w:tc>
          <w:tcPr>
            <w:tcW w:w="3818" w:type="dxa"/>
            <w:vMerge/>
          </w:tcPr>
          <w:p w:rsidR="00312D1B" w:rsidRPr="009A55CB" w:rsidRDefault="00312D1B" w:rsidP="009A55CB"/>
        </w:tc>
      </w:tr>
      <w:tr w:rsidR="00777B2F" w:rsidRPr="009A55CB" w:rsidTr="00713455">
        <w:tc>
          <w:tcPr>
            <w:tcW w:w="1134" w:type="dxa"/>
            <w:vMerge/>
          </w:tcPr>
          <w:p w:rsidR="00312D1B" w:rsidRPr="009A55CB" w:rsidRDefault="00312D1B" w:rsidP="009A55CB"/>
        </w:tc>
        <w:tc>
          <w:tcPr>
            <w:tcW w:w="2068" w:type="dxa"/>
            <w:vMerge/>
            <w:shd w:val="clear" w:color="auto" w:fill="FFEC96" w:themeFill="accent4" w:themeFillTint="66"/>
          </w:tcPr>
          <w:p w:rsidR="00312D1B" w:rsidRPr="009A55CB" w:rsidRDefault="00312D1B" w:rsidP="009A55CB"/>
        </w:tc>
        <w:tc>
          <w:tcPr>
            <w:tcW w:w="528" w:type="dxa"/>
            <w:tcBorders>
              <w:right w:val="nil"/>
            </w:tcBorders>
            <w:shd w:val="clear" w:color="auto" w:fill="FFEC96" w:themeFill="accent4" w:themeFillTint="66"/>
            <w:vAlign w:val="center"/>
          </w:tcPr>
          <w:p w:rsidR="00312D1B" w:rsidRPr="009A55CB" w:rsidRDefault="00312D1B" w:rsidP="00713455">
            <w:pPr>
              <w:jc w:val="center"/>
            </w:pPr>
            <w:r>
              <w:t>M3 :</w:t>
            </w:r>
          </w:p>
        </w:tc>
        <w:tc>
          <w:tcPr>
            <w:tcW w:w="2379" w:type="dxa"/>
            <w:tcBorders>
              <w:left w:val="nil"/>
            </w:tcBorders>
            <w:shd w:val="clear" w:color="auto" w:fill="FFEC96" w:themeFill="accent4" w:themeFillTint="66"/>
            <w:vAlign w:val="center"/>
          </w:tcPr>
          <w:p w:rsidR="00312D1B" w:rsidRPr="009A55CB" w:rsidRDefault="00AF6C1A" w:rsidP="00713455">
            <w:r>
              <w:t>${AAE</w:t>
            </w:r>
            <w:r>
              <w:t>3-3}</w:t>
            </w:r>
          </w:p>
        </w:tc>
        <w:tc>
          <w:tcPr>
            <w:tcW w:w="671" w:type="dxa"/>
            <w:tcBorders>
              <w:right w:val="nil"/>
            </w:tcBorders>
            <w:shd w:val="clear" w:color="auto" w:fill="FFEC96" w:themeFill="accent4" w:themeFillTint="66"/>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w:t>
            </w:r>
            <w:r>
              <w:t>3}</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SA3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w:t>
            </w:r>
            <w:r>
              <w:t>3}</w:t>
            </w:r>
          </w:p>
        </w:tc>
        <w:tc>
          <w:tcPr>
            <w:tcW w:w="827" w:type="dxa"/>
            <w:vMerge/>
            <w:shd w:val="clear" w:color="auto" w:fill="FFEC96" w:themeFill="accent4" w:themeFillTint="66"/>
          </w:tcPr>
          <w:p w:rsidR="00312D1B" w:rsidRPr="009A55CB" w:rsidRDefault="00312D1B" w:rsidP="009A55CB"/>
        </w:tc>
        <w:tc>
          <w:tcPr>
            <w:tcW w:w="693" w:type="dxa"/>
            <w:vMerge/>
          </w:tcPr>
          <w:p w:rsidR="00312D1B" w:rsidRPr="009A55CB" w:rsidRDefault="00312D1B" w:rsidP="009A55CB"/>
        </w:tc>
        <w:tc>
          <w:tcPr>
            <w:tcW w:w="962" w:type="dxa"/>
            <w:vMerge/>
            <w:shd w:val="clear" w:color="auto" w:fill="FFEC96" w:themeFill="accent4" w:themeFillTint="66"/>
          </w:tcPr>
          <w:p w:rsidR="00312D1B" w:rsidRPr="009A55CB" w:rsidRDefault="00312D1B" w:rsidP="009A55CB"/>
        </w:tc>
        <w:tc>
          <w:tcPr>
            <w:tcW w:w="3818" w:type="dxa"/>
            <w:vMerge/>
          </w:tcPr>
          <w:p w:rsidR="00312D1B" w:rsidRPr="009A55CB" w:rsidRDefault="00312D1B" w:rsidP="009A55CB"/>
        </w:tc>
      </w:tr>
      <w:bookmarkEnd w:id="49"/>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143" w:rsidRDefault="00C53143" w:rsidP="00F51D4C">
      <w:r>
        <w:separator/>
      </w:r>
    </w:p>
  </w:endnote>
  <w:endnote w:type="continuationSeparator" w:id="0">
    <w:p w:rsidR="00C53143" w:rsidRDefault="00C53143"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5CB" w:rsidRDefault="009A55CB">
    <w:pPr>
      <w:pStyle w:val="Pieddepage"/>
    </w:pPr>
  </w:p>
  <w:tbl>
    <w:tblPr>
      <w:tblW w:w="15309"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6450"/>
    </w:tblGrid>
    <w:tr w:rsidR="009A55CB" w:rsidTr="00602D72">
      <w:trPr>
        <w:trHeight w:val="266"/>
      </w:trPr>
      <w:tc>
        <w:tcPr>
          <w:tcW w:w="4163" w:type="dxa"/>
        </w:tcPr>
        <w:p w:rsidR="009A55CB" w:rsidRDefault="009A55CB" w:rsidP="00D3548F">
          <w:pPr>
            <w:pStyle w:val="Pieddepage"/>
            <w:spacing w:before="80" w:after="40"/>
            <w:ind w:right="357"/>
          </w:pPr>
          <w:r>
            <w:t>N° de dossier : ${CASEREF}</w:t>
          </w:r>
        </w:p>
      </w:tc>
      <w:tc>
        <w:tcPr>
          <w:tcW w:w="160" w:type="dxa"/>
        </w:tcPr>
        <w:p w:rsidR="009A55CB" w:rsidRDefault="009A55CB" w:rsidP="00D3548F">
          <w:pPr>
            <w:pStyle w:val="Pieddepage"/>
            <w:spacing w:before="80"/>
            <w:ind w:right="360"/>
          </w:pPr>
        </w:p>
      </w:tc>
      <w:tc>
        <w:tcPr>
          <w:tcW w:w="4536" w:type="dxa"/>
        </w:tcPr>
        <w:p w:rsidR="009A55CB" w:rsidRDefault="009A55CB" w:rsidP="00D3548F">
          <w:pPr>
            <w:pStyle w:val="Pieddepage"/>
            <w:spacing w:before="80"/>
            <w:rPr>
              <w:rStyle w:val="Numrodepage"/>
            </w:rPr>
          </w:pPr>
          <w:r>
            <w:t>N° de rapport : ${REPORTREF}</w:t>
          </w:r>
        </w:p>
      </w:tc>
      <w:tc>
        <w:tcPr>
          <w:tcW w:w="6450" w:type="dxa"/>
        </w:tcPr>
        <w:p w:rsidR="009A55CB" w:rsidRPr="00713356" w:rsidRDefault="009A55CB"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9A55CB" w:rsidRDefault="009A55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9A55CB" w:rsidTr="00D3548F">
      <w:trPr>
        <w:trHeight w:val="266"/>
      </w:trPr>
      <w:tc>
        <w:tcPr>
          <w:tcW w:w="4163" w:type="dxa"/>
        </w:tcPr>
        <w:p w:rsidR="009A55CB" w:rsidRDefault="009A55CB" w:rsidP="00D3548F">
          <w:pPr>
            <w:pStyle w:val="Pieddepage"/>
            <w:spacing w:before="80" w:after="40"/>
            <w:ind w:right="357"/>
          </w:pPr>
          <w:r>
            <w:t xml:space="preserve">N° de dossier : </w:t>
          </w:r>
        </w:p>
      </w:tc>
      <w:tc>
        <w:tcPr>
          <w:tcW w:w="160" w:type="dxa"/>
        </w:tcPr>
        <w:p w:rsidR="009A55CB" w:rsidRDefault="009A55CB" w:rsidP="00D3548F">
          <w:pPr>
            <w:pStyle w:val="Pieddepage"/>
            <w:spacing w:before="80"/>
            <w:ind w:right="360"/>
          </w:pPr>
        </w:p>
      </w:tc>
      <w:tc>
        <w:tcPr>
          <w:tcW w:w="4536" w:type="dxa"/>
        </w:tcPr>
        <w:p w:rsidR="009A55CB" w:rsidRDefault="009A55CB" w:rsidP="00D3548F">
          <w:pPr>
            <w:pStyle w:val="Pieddepage"/>
            <w:spacing w:before="80"/>
            <w:rPr>
              <w:rStyle w:val="Numrodepage"/>
            </w:rPr>
          </w:pPr>
          <w:r>
            <w:t xml:space="preserve">N° de rapport : </w:t>
          </w:r>
        </w:p>
      </w:tc>
      <w:tc>
        <w:tcPr>
          <w:tcW w:w="846" w:type="dxa"/>
        </w:tcPr>
        <w:p w:rsidR="009A55CB" w:rsidRPr="00713356" w:rsidRDefault="009A55CB"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9A55CB" w:rsidRPr="00C07F73" w:rsidRDefault="009A55CB"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143" w:rsidRDefault="00C53143" w:rsidP="00F51D4C">
      <w:r>
        <w:separator/>
      </w:r>
    </w:p>
  </w:footnote>
  <w:footnote w:type="continuationSeparator" w:id="0">
    <w:p w:rsidR="00C53143" w:rsidRDefault="00C53143"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9A55CB" w:rsidTr="007D7233">
      <w:tc>
        <w:tcPr>
          <w:tcW w:w="10204" w:type="dxa"/>
          <w:gridSpan w:val="3"/>
        </w:tcPr>
        <w:p w:rsidR="009A55CB" w:rsidRPr="00447CF5" w:rsidRDefault="009A55CB" w:rsidP="00447CF5"/>
      </w:tc>
    </w:tr>
    <w:tr w:rsidR="009A55CB" w:rsidTr="00447CF5">
      <w:tc>
        <w:tcPr>
          <w:tcW w:w="8643" w:type="dxa"/>
        </w:tcPr>
        <w:p w:rsidR="009A55CB" w:rsidRDefault="009A55CB"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9A55CB" w:rsidRDefault="009A55CB"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9A55CB" w:rsidRPr="000D6C38" w:rsidRDefault="009A55CB"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9A55CB" w:rsidRPr="000D6C38" w:rsidRDefault="009A55CB" w:rsidP="00447CF5"/>
      </w:tc>
      <w:tc>
        <w:tcPr>
          <w:tcW w:w="1277" w:type="dxa"/>
          <w:vAlign w:val="bottom"/>
        </w:tcPr>
        <w:p w:rsidR="009A55CB" w:rsidRPr="00E83865" w:rsidRDefault="009A55CB"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9A55CB" w:rsidRDefault="009A55CB"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A55CB" w:rsidRDefault="009A55CB">
    <w:pPr>
      <w:pStyle w:val="En-tte"/>
    </w:pPr>
  </w:p>
  <w:p w:rsidR="009A55CB" w:rsidRDefault="009A55CB">
    <w:pPr>
      <w:pStyle w:val="En-tte"/>
    </w:pPr>
  </w:p>
  <w:p w:rsidR="009A55CB" w:rsidRDefault="009A55CB">
    <w:pPr>
      <w:pStyle w:val="En-tte"/>
    </w:pPr>
  </w:p>
  <w:p w:rsidR="009A55CB" w:rsidRDefault="009A55CB">
    <w:pPr>
      <w:pStyle w:val="En-tte"/>
    </w:pPr>
  </w:p>
  <w:p w:rsidR="009A55CB" w:rsidRDefault="009A55CB">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A55CB" w:rsidRDefault="009A55CB"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5CB" w:rsidRDefault="009A55CB">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9A55CB" w:rsidRPr="007004A4" w:rsidRDefault="009A55CB">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9A55CB" w:rsidRPr="007004A4" w:rsidRDefault="009A55CB">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5CB" w:rsidRDefault="009A55CB"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9A55CB" w:rsidRDefault="009A55CB">
    <w:pPr>
      <w:pStyle w:val="En-tte"/>
    </w:pPr>
  </w:p>
  <w:p w:rsidR="009A55CB" w:rsidRDefault="009A55CB">
    <w:pPr>
      <w:pStyle w:val="En-tte"/>
    </w:pPr>
  </w:p>
  <w:p w:rsidR="009A55CB" w:rsidRDefault="009A55CB">
    <w:pPr>
      <w:pStyle w:val="En-tte"/>
    </w:pPr>
  </w:p>
  <w:p w:rsidR="009A55CB" w:rsidRDefault="009A55CB">
    <w:pPr>
      <w:pStyle w:val="En-tte"/>
    </w:pPr>
  </w:p>
  <w:p w:rsidR="009A55CB" w:rsidRDefault="009A55C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5CB" w:rsidRDefault="009A55CB">
    <w:pPr>
      <w:pStyle w:val="En-tte"/>
    </w:pPr>
  </w:p>
  <w:p w:rsidR="009A55CB" w:rsidRDefault="009A55CB">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9A55CB" w:rsidRDefault="009A55CB">
    <w:pPr>
      <w:pStyle w:val="En-tte"/>
    </w:pPr>
  </w:p>
  <w:p w:rsidR="009A55CB" w:rsidRDefault="009A55CB">
    <w:pPr>
      <w:pStyle w:val="En-tte"/>
    </w:pPr>
  </w:p>
  <w:p w:rsidR="009A55CB" w:rsidRDefault="009A55CB">
    <w:pPr>
      <w:pStyle w:val="En-tte"/>
    </w:pPr>
  </w:p>
  <w:p w:rsidR="009A55CB" w:rsidRDefault="009A55CB">
    <w:pPr>
      <w:pStyle w:val="En-tte"/>
    </w:pPr>
  </w:p>
  <w:p w:rsidR="009A55CB" w:rsidRDefault="009A55CB">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A2360"/>
    <w:rsid w:val="000A2CAB"/>
    <w:rsid w:val="000A58F9"/>
    <w:rsid w:val="000B02F8"/>
    <w:rsid w:val="000B60D2"/>
    <w:rsid w:val="000C2A2D"/>
    <w:rsid w:val="000C37A6"/>
    <w:rsid w:val="000C711B"/>
    <w:rsid w:val="000D6C38"/>
    <w:rsid w:val="000E4F5D"/>
    <w:rsid w:val="0011327B"/>
    <w:rsid w:val="00113AC2"/>
    <w:rsid w:val="00127DA9"/>
    <w:rsid w:val="00130137"/>
    <w:rsid w:val="00137A70"/>
    <w:rsid w:val="00154149"/>
    <w:rsid w:val="0015568F"/>
    <w:rsid w:val="001556D1"/>
    <w:rsid w:val="001723F2"/>
    <w:rsid w:val="00174387"/>
    <w:rsid w:val="0017687F"/>
    <w:rsid w:val="00176DDF"/>
    <w:rsid w:val="00186986"/>
    <w:rsid w:val="00194C33"/>
    <w:rsid w:val="001A3867"/>
    <w:rsid w:val="001C2691"/>
    <w:rsid w:val="001D546D"/>
    <w:rsid w:val="001F339B"/>
    <w:rsid w:val="001F403C"/>
    <w:rsid w:val="002019AB"/>
    <w:rsid w:val="00204E09"/>
    <w:rsid w:val="0021487E"/>
    <w:rsid w:val="002316F8"/>
    <w:rsid w:val="002341F7"/>
    <w:rsid w:val="002353F3"/>
    <w:rsid w:val="00242C97"/>
    <w:rsid w:val="002474B0"/>
    <w:rsid w:val="002527AB"/>
    <w:rsid w:val="00262F44"/>
    <w:rsid w:val="00263F8E"/>
    <w:rsid w:val="00271AC5"/>
    <w:rsid w:val="002725CC"/>
    <w:rsid w:val="002838EE"/>
    <w:rsid w:val="00296BDF"/>
    <w:rsid w:val="002B550E"/>
    <w:rsid w:val="002E1F44"/>
    <w:rsid w:val="002E3728"/>
    <w:rsid w:val="002E4169"/>
    <w:rsid w:val="00303034"/>
    <w:rsid w:val="00307147"/>
    <w:rsid w:val="00310038"/>
    <w:rsid w:val="00312D1B"/>
    <w:rsid w:val="0031301C"/>
    <w:rsid w:val="00313139"/>
    <w:rsid w:val="00317127"/>
    <w:rsid w:val="00320FBB"/>
    <w:rsid w:val="00334A50"/>
    <w:rsid w:val="00335466"/>
    <w:rsid w:val="00340540"/>
    <w:rsid w:val="00346226"/>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7C34"/>
    <w:rsid w:val="003D1E12"/>
    <w:rsid w:val="003D7857"/>
    <w:rsid w:val="003E1494"/>
    <w:rsid w:val="003E4116"/>
    <w:rsid w:val="003F0D76"/>
    <w:rsid w:val="003F0EA6"/>
    <w:rsid w:val="003F2E96"/>
    <w:rsid w:val="003F5418"/>
    <w:rsid w:val="0043789B"/>
    <w:rsid w:val="004400C3"/>
    <w:rsid w:val="004420DB"/>
    <w:rsid w:val="00447CF5"/>
    <w:rsid w:val="00455724"/>
    <w:rsid w:val="00493F77"/>
    <w:rsid w:val="004A0805"/>
    <w:rsid w:val="004A4200"/>
    <w:rsid w:val="004C1262"/>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62EA"/>
    <w:rsid w:val="00640BA4"/>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37A65"/>
    <w:rsid w:val="00740729"/>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7233"/>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771A8"/>
    <w:rsid w:val="00890A6B"/>
    <w:rsid w:val="008A19F4"/>
    <w:rsid w:val="008A4A45"/>
    <w:rsid w:val="008C4BC2"/>
    <w:rsid w:val="008D04B5"/>
    <w:rsid w:val="008E4A52"/>
    <w:rsid w:val="008E532A"/>
    <w:rsid w:val="008F1B75"/>
    <w:rsid w:val="008F72D8"/>
    <w:rsid w:val="00906B13"/>
    <w:rsid w:val="00924AB2"/>
    <w:rsid w:val="00927A33"/>
    <w:rsid w:val="0093532C"/>
    <w:rsid w:val="009362F1"/>
    <w:rsid w:val="00953C22"/>
    <w:rsid w:val="0095638A"/>
    <w:rsid w:val="00961BB0"/>
    <w:rsid w:val="0096726A"/>
    <w:rsid w:val="00971591"/>
    <w:rsid w:val="00975958"/>
    <w:rsid w:val="009764FA"/>
    <w:rsid w:val="00986E84"/>
    <w:rsid w:val="009949FE"/>
    <w:rsid w:val="009951C5"/>
    <w:rsid w:val="009A1439"/>
    <w:rsid w:val="009A28C1"/>
    <w:rsid w:val="009A32FC"/>
    <w:rsid w:val="009A55CB"/>
    <w:rsid w:val="009C1006"/>
    <w:rsid w:val="009C2AEA"/>
    <w:rsid w:val="009D29FA"/>
    <w:rsid w:val="009E5E50"/>
    <w:rsid w:val="00A15DE5"/>
    <w:rsid w:val="00A17F49"/>
    <w:rsid w:val="00A21370"/>
    <w:rsid w:val="00A22D0C"/>
    <w:rsid w:val="00A3199F"/>
    <w:rsid w:val="00A32DA6"/>
    <w:rsid w:val="00A3483D"/>
    <w:rsid w:val="00A34B8A"/>
    <w:rsid w:val="00A35798"/>
    <w:rsid w:val="00A41B7E"/>
    <w:rsid w:val="00A47825"/>
    <w:rsid w:val="00A5026A"/>
    <w:rsid w:val="00A50B34"/>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16E11"/>
    <w:rsid w:val="00B2339B"/>
    <w:rsid w:val="00B2362C"/>
    <w:rsid w:val="00B25E64"/>
    <w:rsid w:val="00B37F6D"/>
    <w:rsid w:val="00B57222"/>
    <w:rsid w:val="00B60CFB"/>
    <w:rsid w:val="00B65D50"/>
    <w:rsid w:val="00B67A79"/>
    <w:rsid w:val="00B71B94"/>
    <w:rsid w:val="00B87496"/>
    <w:rsid w:val="00BA052F"/>
    <w:rsid w:val="00BB4344"/>
    <w:rsid w:val="00BC2CF6"/>
    <w:rsid w:val="00BC4BED"/>
    <w:rsid w:val="00BC57F6"/>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142A6"/>
    <w:rsid w:val="00E14861"/>
    <w:rsid w:val="00E23585"/>
    <w:rsid w:val="00E279EB"/>
    <w:rsid w:val="00E31152"/>
    <w:rsid w:val="00E33092"/>
    <w:rsid w:val="00E34CFC"/>
    <w:rsid w:val="00E46A26"/>
    <w:rsid w:val="00E57109"/>
    <w:rsid w:val="00E60523"/>
    <w:rsid w:val="00E63F51"/>
    <w:rsid w:val="00E72CA3"/>
    <w:rsid w:val="00E7669E"/>
    <w:rsid w:val="00E810DE"/>
    <w:rsid w:val="00E83865"/>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263A"/>
    <w:rsid w:val="00F264CF"/>
    <w:rsid w:val="00F30A6A"/>
    <w:rsid w:val="00F34CE3"/>
    <w:rsid w:val="00F4265E"/>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C6747"/>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8EADB-1838-1C42-9108-E6E58A2F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688</TotalTime>
  <Pages>20</Pages>
  <Words>3861</Words>
  <Characters>21240</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198</cp:revision>
  <cp:lastPrinted>2018-01-09T14:14:00Z</cp:lastPrinted>
  <dcterms:created xsi:type="dcterms:W3CDTF">2018-03-03T15:40:00Z</dcterms:created>
  <dcterms:modified xsi:type="dcterms:W3CDTF">2018-03-22T13:53:00Z</dcterms:modified>
</cp:coreProperties>
</file>