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739BB" w14:paraId="6241AF67" w14:textId="77777777" w:rsidTr="00D739BB">
        <w:tc>
          <w:tcPr>
            <w:tcW w:w="4675" w:type="dxa"/>
          </w:tcPr>
          <w:p w14:paraId="6B66DF6A" w14:textId="04C9BE67" w:rsidR="00D739BB" w:rsidRDefault="00D739BB">
            <w:r>
              <w:t>Questions</w:t>
            </w:r>
          </w:p>
        </w:tc>
        <w:tc>
          <w:tcPr>
            <w:tcW w:w="4675" w:type="dxa"/>
          </w:tcPr>
          <w:p w14:paraId="6495CF61" w14:textId="50C9CD10" w:rsidR="00D739BB" w:rsidRDefault="00D739BB">
            <w:r>
              <w:t>Answers</w:t>
            </w:r>
          </w:p>
        </w:tc>
      </w:tr>
      <w:tr w:rsidR="00D739BB" w14:paraId="7BF2AE86" w14:textId="77777777" w:rsidTr="00D739BB">
        <w:tc>
          <w:tcPr>
            <w:tcW w:w="4675" w:type="dxa"/>
          </w:tcPr>
          <w:p w14:paraId="0CF2E33B" w14:textId="3FD51FB8" w:rsidR="00D739BB" w:rsidRDefault="00D739BB">
            <w:r w:rsidRPr="00D739BB">
              <w:t xml:space="preserve">run the file you create from within RStudio or using </w:t>
            </w:r>
            <w:r w:rsidRPr="002F7730">
              <w:rPr>
                <w:color w:val="EE0000"/>
              </w:rPr>
              <w:t>R’s source() function</w:t>
            </w:r>
          </w:p>
        </w:tc>
        <w:tc>
          <w:tcPr>
            <w:tcW w:w="4675" w:type="dxa"/>
          </w:tcPr>
          <w:p w14:paraId="5D03F59F" w14:textId="1450A799" w:rsidR="00D739BB" w:rsidRDefault="00487C67">
            <w:r>
              <w:t xml:space="preserve">Used to referenced </w:t>
            </w:r>
            <w:r w:rsidR="000A505C">
              <w:t xml:space="preserve">a separate script </w:t>
            </w:r>
          </w:p>
        </w:tc>
      </w:tr>
      <w:tr w:rsidR="00D739BB" w14:paraId="77F78446" w14:textId="77777777" w:rsidTr="00D739BB">
        <w:tc>
          <w:tcPr>
            <w:tcW w:w="4675" w:type="dxa"/>
          </w:tcPr>
          <w:p w14:paraId="61968D98" w14:textId="77777777" w:rsidR="00837A76" w:rsidRDefault="00837A76" w:rsidP="00837A76">
            <w:r>
              <w:t>Computers may only represent decimal numbers with a certain degree of precision, so two numbers which look the same when printed out by R, may actually have different underlying representations and therefore be different by a small margin of error (called Machine numeric tolerance).</w:t>
            </w:r>
          </w:p>
          <w:p w14:paraId="67C2E897" w14:textId="77777777" w:rsidR="00837A76" w:rsidRDefault="00837A76" w:rsidP="00837A76"/>
          <w:p w14:paraId="281E3BC0" w14:textId="3B61EA08" w:rsidR="00D739BB" w:rsidRDefault="00837A76" w:rsidP="00837A76">
            <w:r>
              <w:t xml:space="preserve">Instead you should use the </w:t>
            </w:r>
            <w:proofErr w:type="spellStart"/>
            <w:r w:rsidRPr="002F7730">
              <w:rPr>
                <w:color w:val="EE0000"/>
              </w:rPr>
              <w:t>all.equal</w:t>
            </w:r>
            <w:proofErr w:type="spellEnd"/>
            <w:r w:rsidRPr="002F7730">
              <w:rPr>
                <w:color w:val="EE0000"/>
              </w:rPr>
              <w:t xml:space="preserve"> </w:t>
            </w:r>
            <w:r>
              <w:t>function</w:t>
            </w:r>
          </w:p>
        </w:tc>
        <w:tc>
          <w:tcPr>
            <w:tcW w:w="4675" w:type="dxa"/>
          </w:tcPr>
          <w:p w14:paraId="2AE6EBF9" w14:textId="221C17DB" w:rsidR="00D739BB" w:rsidRDefault="00917DCB">
            <w:r>
              <w:t>Decimal points that is stored based on the version the system has 16-bit vs 32-bit, so in the case</w:t>
            </w:r>
            <w:r w:rsidR="002D0268">
              <w:t xml:space="preserve"> if you have 16-bit, the system will store 16 decimal points in the background </w:t>
            </w:r>
          </w:p>
        </w:tc>
      </w:tr>
      <w:tr w:rsidR="00D739BB" w14:paraId="6DF42C71" w14:textId="77777777" w:rsidTr="00D739BB">
        <w:tc>
          <w:tcPr>
            <w:tcW w:w="4675" w:type="dxa"/>
          </w:tcPr>
          <w:p w14:paraId="6D9A62F2" w14:textId="078F0EC0" w:rsidR="00D739BB" w:rsidRDefault="001C3B47">
            <w:r w:rsidRPr="001C3B47">
              <w:t>.mass # this creates a hidden variable</w:t>
            </w:r>
            <w:r>
              <w:t xml:space="preserve">, </w:t>
            </w:r>
            <w:r w:rsidR="00414E0C">
              <w:t>why</w:t>
            </w:r>
            <w:r w:rsidR="006552C1">
              <w:t xml:space="preserve"> and in what </w:t>
            </w:r>
            <w:r w:rsidR="00CA39C4">
              <w:t>scenario</w:t>
            </w:r>
            <w:r w:rsidR="00414E0C">
              <w:t xml:space="preserve"> would we want to do this? </w:t>
            </w:r>
          </w:p>
        </w:tc>
        <w:tc>
          <w:tcPr>
            <w:tcW w:w="4675" w:type="dxa"/>
          </w:tcPr>
          <w:p w14:paraId="56D2BEF2" w14:textId="4047470C" w:rsidR="00D739BB" w:rsidRDefault="002D0268">
            <w:r>
              <w:t xml:space="preserve">Perhaps useful when collaborating with others </w:t>
            </w:r>
            <w:r w:rsidR="0071731A">
              <w:t xml:space="preserve">and there is something that you do not want to share actively. </w:t>
            </w:r>
          </w:p>
        </w:tc>
      </w:tr>
    </w:tbl>
    <w:p w14:paraId="2B6CB633" w14:textId="77777777" w:rsidR="004E277E" w:rsidRDefault="004E277E"/>
    <w:sectPr w:rsidR="004E27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9BB"/>
    <w:rsid w:val="000A505C"/>
    <w:rsid w:val="00155894"/>
    <w:rsid w:val="001C3B47"/>
    <w:rsid w:val="002D0268"/>
    <w:rsid w:val="002E68E2"/>
    <w:rsid w:val="002F7730"/>
    <w:rsid w:val="00414E0C"/>
    <w:rsid w:val="00487C67"/>
    <w:rsid w:val="004E277E"/>
    <w:rsid w:val="006043A5"/>
    <w:rsid w:val="006552C1"/>
    <w:rsid w:val="0071731A"/>
    <w:rsid w:val="00837A76"/>
    <w:rsid w:val="00917DCB"/>
    <w:rsid w:val="00CA39C4"/>
    <w:rsid w:val="00D739BB"/>
    <w:rsid w:val="00F10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6637F"/>
  <w15:chartTrackingRefBased/>
  <w15:docId w15:val="{905033C0-C165-4D6E-AC84-77EA2AEFA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9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9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9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9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9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9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9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9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9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9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9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739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136</Words>
  <Characters>711</Characters>
  <Application>Microsoft Office Word</Application>
  <DocSecurity>0</DocSecurity>
  <Lines>118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Garcia</dc:creator>
  <cp:keywords/>
  <dc:description/>
  <cp:lastModifiedBy>Stephanie Garcia</cp:lastModifiedBy>
  <cp:revision>16</cp:revision>
  <dcterms:created xsi:type="dcterms:W3CDTF">2026-02-03T20:40:00Z</dcterms:created>
  <dcterms:modified xsi:type="dcterms:W3CDTF">2026-02-03T22:19:00Z</dcterms:modified>
</cp:coreProperties>
</file>