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19B8D703" w14:textId="77777777" w:rsidR="00722B22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PUISSANCE 7</w:t>
            </w:r>
          </w:p>
          <w:p w14:paraId="19B8D704" w14:textId="77777777" w:rsidR="00722B22" w:rsidRDefault="00000000">
            <w:pPr>
              <w:spacing w:after="120"/>
              <w:jc w:val="center"/>
            </w:pPr>
            <w:r>
              <w:rPr>
                <w:color w:val="BDD7EE"/>
                <w:sz w:val="36"/>
                <w:szCs w:val="36"/>
              </w:rPr>
              <w:t>Guide de Facilitation Condensé</w:t>
            </w:r>
          </w:p>
          <w:p w14:paraId="19B8D705" w14:textId="77777777" w:rsidR="00722B22" w:rsidRDefault="00000000">
            <w:pPr>
              <w:jc w:val="center"/>
            </w:pPr>
            <w:r>
              <w:rPr>
                <w:i/>
                <w:iCs/>
                <w:color w:val="9DC3E6"/>
                <w:sz w:val="22"/>
                <w:szCs w:val="22"/>
              </w:rPr>
              <w:t>Animateur — Toutes phases</w:t>
            </w:r>
          </w:p>
        </w:tc>
      </w:tr>
    </w:tbl>
    <w:p w14:paraId="19B8D707" w14:textId="77777777" w:rsidR="00722B22" w:rsidRDefault="00722B22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22B22" w14:paraId="19B8D7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08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Format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09" w14:textId="77777777" w:rsidR="00722B22" w:rsidRDefault="00000000">
            <w:r>
              <w:rPr>
                <w:color w:val="000000"/>
                <w:sz w:val="19"/>
                <w:szCs w:val="19"/>
              </w:rPr>
              <w:t>Journée complète — 7h10 environ</w:t>
            </w:r>
          </w:p>
        </w:tc>
      </w:tr>
      <w:tr w:rsidR="00722B22" w14:paraId="19B8D7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0B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Public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0C" w14:textId="23E228BA" w:rsidR="00722B22" w:rsidRDefault="00CE38A6">
            <w:proofErr w:type="gramStart"/>
            <w:r>
              <w:rPr>
                <w:color w:val="000000"/>
                <w:sz w:val="19"/>
                <w:szCs w:val="19"/>
              </w:rPr>
              <w:t>TI</w:t>
            </w:r>
            <w:r w:rsidR="00000000">
              <w:rPr>
                <w:color w:val="000000"/>
                <w:sz w:val="19"/>
                <w:szCs w:val="19"/>
              </w:rPr>
              <w:t xml:space="preserve">  |</w:t>
            </w:r>
            <w:proofErr w:type="gramEnd"/>
            <w:r w:rsidR="00000000">
              <w:rPr>
                <w:color w:val="000000"/>
                <w:sz w:val="19"/>
                <w:szCs w:val="19"/>
              </w:rPr>
              <w:t xml:space="preserve">  Apprentis Bachelor</w:t>
            </w:r>
          </w:p>
        </w:tc>
      </w:tr>
      <w:tr w:rsidR="00722B22" w14:paraId="19B8D7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0E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Groupes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0F" w14:textId="77777777" w:rsidR="00722B22" w:rsidRDefault="00000000">
            <w:r>
              <w:rPr>
                <w:color w:val="000000"/>
                <w:sz w:val="19"/>
                <w:szCs w:val="19"/>
              </w:rPr>
              <w:t>3 à 4 participants par équipe (6 à 16 participants au total)</w:t>
            </w:r>
          </w:p>
        </w:tc>
      </w:tr>
      <w:tr w:rsidR="00722B22" w14:paraId="19B8D7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11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Matériel clé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12" w14:textId="77777777" w:rsidR="00722B22" w:rsidRDefault="00000000">
            <w:r>
              <w:rPr>
                <w:color w:val="000000"/>
                <w:sz w:val="19"/>
                <w:szCs w:val="19"/>
              </w:rPr>
              <w:t>Fiches DISTRIMAX, feuilles outils, feutres, post-it, tableau papier, vidéo-projection</w:t>
            </w:r>
          </w:p>
        </w:tc>
      </w:tr>
    </w:tbl>
    <w:p w14:paraId="19B8D714" w14:textId="77777777" w:rsidR="00722B22" w:rsidRDefault="00722B22">
      <w:pPr>
        <w:spacing w:before="200"/>
      </w:pPr>
    </w:p>
    <w:p w14:paraId="19B8D715" w14:textId="77777777" w:rsidR="00722B22" w:rsidRDefault="00000000">
      <w:pPr>
        <w:jc w:val="center"/>
      </w:pPr>
      <w:r>
        <w:rPr>
          <w:i/>
          <w:iCs/>
          <w:color w:val="808080"/>
          <w:sz w:val="18"/>
          <w:szCs w:val="18"/>
        </w:rPr>
        <w:t>Document réservé à l'animateur — confidentiel</w:t>
      </w:r>
    </w:p>
    <w:p w14:paraId="19B8D716" w14:textId="77777777" w:rsidR="00722B2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17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 — PRINCIPES FONDAMENTAUX D'ANIMATION</w:t>
            </w:r>
          </w:p>
        </w:tc>
      </w:tr>
    </w:tbl>
    <w:p w14:paraId="19B8D719" w14:textId="77777777" w:rsidR="00722B22" w:rsidRDefault="00722B22">
      <w:pPr>
        <w:spacing w:before="120"/>
      </w:pPr>
    </w:p>
    <w:p w14:paraId="19B8D71A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🎭 Votre rôle : guide, pas expert</w:t>
      </w:r>
    </w:p>
    <w:p w14:paraId="19B8D71B" w14:textId="77777777" w:rsidR="00722B22" w:rsidRDefault="00000000">
      <w:pPr>
        <w:spacing w:before="60" w:after="80"/>
      </w:pPr>
      <w:r>
        <w:rPr>
          <w:color w:val="000000"/>
        </w:rPr>
        <w:t>La pédagogie de Puissance 7 est inductive : les participants découvrent la méthode en la vivant. Votre rôle n'est pas d'enseigner, mais de faciliter.</w:t>
      </w:r>
    </w:p>
    <w:p w14:paraId="19B8D71C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22B22" w14:paraId="19B8D729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1D" w14:textId="77777777" w:rsidR="00722B22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✅ À FAIRE</w:t>
            </w:r>
          </w:p>
          <w:p w14:paraId="19B8D71E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Poser des questions ouvertes : « Pourquoi ? », « Et alors ? »</w:t>
            </w:r>
          </w:p>
          <w:p w14:paraId="19B8D71F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Laisser les équipes chercher avant d'aider</w:t>
            </w:r>
          </w:p>
          <w:p w14:paraId="19B8D720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Observer les dynamiques de groupe</w:t>
            </w:r>
          </w:p>
          <w:p w14:paraId="19B8D721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Valoriser les erreurs comme des apprentissages</w:t>
            </w:r>
          </w:p>
          <w:p w14:paraId="19B8D722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Utiliser le questionnement SOOA à chaque étape</w:t>
            </w:r>
          </w:p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23" w14:textId="77777777" w:rsidR="00722B22" w:rsidRDefault="00000000">
            <w:pPr>
              <w:spacing w:after="60"/>
            </w:pPr>
            <w:r>
              <w:rPr>
                <w:b/>
                <w:bCs/>
                <w:color w:val="C55A11"/>
              </w:rPr>
              <w:t>❌ À ÉVITER</w:t>
            </w:r>
          </w:p>
          <w:p w14:paraId="19B8D724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Donner la réponse directement</w:t>
            </w:r>
          </w:p>
          <w:p w14:paraId="19B8D725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Interrompre trop tôt le travail en équipe</w:t>
            </w:r>
          </w:p>
          <w:p w14:paraId="19B8D726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Passer trop vite à l'étape suivante</w:t>
            </w:r>
          </w:p>
          <w:p w14:paraId="19B8D727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Juger les productions des équipes devant le groupe</w:t>
            </w:r>
          </w:p>
          <w:p w14:paraId="19B8D728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Faire un cours magistral sur la qualité</w:t>
            </w:r>
          </w:p>
        </w:tc>
      </w:tr>
    </w:tbl>
    <w:p w14:paraId="19B8D72A" w14:textId="77777777" w:rsidR="00722B22" w:rsidRDefault="00722B22">
      <w:pPr>
        <w:spacing w:before="120"/>
      </w:pPr>
    </w:p>
    <w:p w14:paraId="19B8D72B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🔁 Le questionnement SOOA — fil conducteur de chaque étape</w:t>
      </w:r>
    </w:p>
    <w:p w14:paraId="19B8D72C" w14:textId="77777777" w:rsidR="00722B22" w:rsidRDefault="00000000">
      <w:pPr>
        <w:spacing w:before="60" w:after="60"/>
      </w:pPr>
      <w:r>
        <w:rPr>
          <w:color w:val="000000"/>
        </w:rPr>
        <w:t>À chacune des 14 étapes, posez systématiquement ces 4 questions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6426"/>
      </w:tblGrid>
      <w:tr w:rsidR="00722B22" w14:paraId="19B8D7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2D" w14:textId="77777777" w:rsidR="00722B2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2E" w14:textId="77777777" w:rsidR="00722B22" w:rsidRDefault="00000000"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2F" w14:textId="77777777" w:rsidR="00722B22" w:rsidRDefault="00000000">
            <w:r>
              <w:rPr>
                <w:color w:val="000000"/>
              </w:rPr>
              <w:t>Quelle est la situation actuelle ? Qu'avons-nous comme informations ?</w:t>
            </w:r>
          </w:p>
        </w:tc>
      </w:tr>
      <w:tr w:rsidR="00722B22" w14:paraId="19B8D7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31" w14:textId="77777777" w:rsidR="00722B2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32" w14:textId="77777777" w:rsidR="00722B22" w:rsidRDefault="00000000">
            <w:r>
              <w:rPr>
                <w:b/>
                <w:bCs/>
                <w:color w:val="FFFFFF"/>
              </w:rPr>
              <w:t>Objectif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33" w14:textId="77777777" w:rsidR="00722B22" w:rsidRDefault="00000000">
            <w:r>
              <w:rPr>
                <w:color w:val="000000"/>
              </w:rPr>
              <w:t>Quel est l'objectif de cette étape ? Que cherche-t-on à obtenir ?</w:t>
            </w:r>
          </w:p>
        </w:tc>
      </w:tr>
      <w:tr w:rsidR="00722B22" w14:paraId="19B8D7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35" w14:textId="77777777" w:rsidR="00722B2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36" w14:textId="77777777" w:rsidR="00722B22" w:rsidRDefault="00000000">
            <w:r>
              <w:rPr>
                <w:b/>
                <w:bCs/>
                <w:color w:val="FFFFFF"/>
              </w:rPr>
              <w:t>Outil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37" w14:textId="77777777" w:rsidR="00722B22" w:rsidRDefault="00000000">
            <w:r>
              <w:rPr>
                <w:color w:val="000000"/>
              </w:rPr>
              <w:t>Quel outil est le plus adapté à cet objectif ? Pourquoi ?</w:t>
            </w:r>
          </w:p>
        </w:tc>
      </w:tr>
      <w:tr w:rsidR="00722B22" w14:paraId="19B8D7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39" w14:textId="77777777" w:rsidR="00722B2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9B8D73A" w14:textId="77777777" w:rsidR="00722B22" w:rsidRDefault="00000000">
            <w:r>
              <w:rPr>
                <w:b/>
                <w:bCs/>
                <w:color w:val="FFFFFF"/>
              </w:rPr>
              <w:t>Après l'outil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3B" w14:textId="77777777" w:rsidR="00722B22" w:rsidRDefault="00000000">
            <w:r>
              <w:rPr>
                <w:color w:val="000000"/>
              </w:rPr>
              <w:t>Qu'avons-nous appris ? Que peut-on conclure grâce à cet outil ?</w:t>
            </w:r>
          </w:p>
        </w:tc>
      </w:tr>
    </w:tbl>
    <w:p w14:paraId="19B8D73D" w14:textId="77777777" w:rsidR="00722B22" w:rsidRDefault="00722B22">
      <w:pPr>
        <w:spacing w:before="120"/>
      </w:pPr>
    </w:p>
    <w:p w14:paraId="19B8D73E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⏱ Gestion du temps — conseils</w:t>
      </w:r>
    </w:p>
    <w:p w14:paraId="19B8D73F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5226"/>
      </w:tblGrid>
      <w:tr w:rsidR="00722B22" w14:paraId="19B8D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0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1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2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Conseil animateur</w:t>
            </w:r>
          </w:p>
        </w:tc>
      </w:tr>
      <w:tr w:rsidR="00722B22" w14:paraId="19B8D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4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Introduction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45" w14:textId="77777777" w:rsidR="00722B2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6" w14:textId="77777777" w:rsidR="00722B22" w:rsidRDefault="00000000">
            <w:r>
              <w:rPr>
                <w:i/>
                <w:iCs/>
                <w:color w:val="000000"/>
                <w:sz w:val="19"/>
                <w:szCs w:val="19"/>
              </w:rPr>
              <w:t>Créer la dynamique de groupe, ne pas brusquer</w:t>
            </w:r>
          </w:p>
        </w:tc>
      </w:tr>
      <w:tr w:rsidR="00722B22" w14:paraId="19B8D7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8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Phase I — Le Problème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49" w14:textId="77777777" w:rsidR="00722B2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2h00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A" w14:textId="77777777" w:rsidR="00722B22" w:rsidRDefault="00000000">
            <w:r>
              <w:rPr>
                <w:i/>
                <w:iCs/>
                <w:color w:val="000000"/>
                <w:sz w:val="19"/>
                <w:szCs w:val="19"/>
              </w:rPr>
              <w:t>La phase la plus longue : laisser les équipes travailler sans trop intervenir</w:t>
            </w:r>
          </w:p>
        </w:tc>
      </w:tr>
      <w:tr w:rsidR="00722B22" w14:paraId="19B8D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C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Phase II — Les Causes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4D" w14:textId="77777777" w:rsidR="00722B2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1h40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4E" w14:textId="77777777" w:rsidR="00722B22" w:rsidRDefault="00000000">
            <w:r>
              <w:rPr>
                <w:i/>
                <w:iCs/>
                <w:color w:val="000000"/>
                <w:sz w:val="19"/>
                <w:szCs w:val="19"/>
              </w:rPr>
              <w:t>Surveiller le brainstorming : s'assurer que tout le monde participe</w:t>
            </w:r>
          </w:p>
        </w:tc>
      </w:tr>
      <w:tr w:rsidR="00722B22" w14:paraId="19B8D7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50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Phase III — Les Solutions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51" w14:textId="77777777" w:rsidR="00722B2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1h50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52" w14:textId="77777777" w:rsidR="00722B22" w:rsidRDefault="00000000">
            <w:r>
              <w:rPr>
                <w:i/>
                <w:iCs/>
                <w:color w:val="000000"/>
                <w:sz w:val="19"/>
                <w:szCs w:val="19"/>
              </w:rPr>
              <w:t>Garder le rythme : les équipes auront tendance à vouloir débattre longuement</w:t>
            </w:r>
          </w:p>
        </w:tc>
      </w:tr>
      <w:tr w:rsidR="00722B22" w14:paraId="19B8D7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54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Phase IV — L'Application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55" w14:textId="77777777" w:rsidR="00722B2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1h00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56" w14:textId="77777777" w:rsidR="00722B22" w:rsidRDefault="00000000">
            <w:r>
              <w:rPr>
                <w:i/>
                <w:iCs/>
                <w:color w:val="000000"/>
                <w:sz w:val="19"/>
                <w:szCs w:val="19"/>
              </w:rPr>
              <w:t>Ne pas sacrifier cette phase sous prétexte de manque de temps</w:t>
            </w:r>
          </w:p>
        </w:tc>
      </w:tr>
      <w:tr w:rsidR="00722B22" w14:paraId="19B8D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58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Synthèse + Quiz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59" w14:textId="77777777" w:rsidR="00722B22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 min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B8D75A" w14:textId="77777777" w:rsidR="00722B22" w:rsidRDefault="00000000">
            <w:r>
              <w:rPr>
                <w:i/>
                <w:iCs/>
                <w:color w:val="000000"/>
                <w:sz w:val="19"/>
                <w:szCs w:val="19"/>
              </w:rPr>
              <w:t>Prévoir du temps pour les questions et le tour de table final</w:t>
            </w:r>
          </w:p>
        </w:tc>
      </w:tr>
    </w:tbl>
    <w:p w14:paraId="19B8D75C" w14:textId="77777777" w:rsidR="00722B2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5D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 — DÉROULEMENT PHASE PAR PHASE</w:t>
            </w:r>
          </w:p>
        </w:tc>
      </w:tr>
    </w:tbl>
    <w:p w14:paraId="19B8D75F" w14:textId="77777777" w:rsidR="00722B22" w:rsidRDefault="00722B2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60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t>INTRODUCTION — 30 min</w:t>
            </w:r>
          </w:p>
        </w:tc>
      </w:tr>
    </w:tbl>
    <w:p w14:paraId="19B8D762" w14:textId="77777777" w:rsidR="00722B22" w:rsidRDefault="00722B2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22B22" w14:paraId="19B8D7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63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Matériel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64" w14:textId="77777777" w:rsidR="00722B22" w:rsidRDefault="00000000">
            <w:r>
              <w:rPr>
                <w:color w:val="000000"/>
                <w:sz w:val="19"/>
                <w:szCs w:val="19"/>
              </w:rPr>
              <w:t xml:space="preserve">Fiche « Le Cas DISTRIMAX </w:t>
            </w:r>
            <w:proofErr w:type="gramStart"/>
            <w:r>
              <w:rPr>
                <w:color w:val="000000"/>
                <w:sz w:val="19"/>
                <w:szCs w:val="19"/>
              </w:rPr>
              <w:t>»  |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Guide d'animation (diapositives 22 à 32)</w:t>
            </w:r>
          </w:p>
        </w:tc>
      </w:tr>
      <w:tr w:rsidR="00722B22" w14:paraId="19B8D7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66" w14:textId="77777777" w:rsidR="00722B22" w:rsidRDefault="00000000">
            <w:r>
              <w:rPr>
                <w:b/>
                <w:bCs/>
                <w:color w:val="1F4E79"/>
                <w:sz w:val="19"/>
                <w:szCs w:val="19"/>
              </w:rPr>
              <w:t>Objectif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B8D767" w14:textId="77777777" w:rsidR="00722B22" w:rsidRDefault="00000000">
            <w:r>
              <w:rPr>
                <w:color w:val="000000"/>
                <w:sz w:val="19"/>
                <w:szCs w:val="19"/>
              </w:rPr>
              <w:t>Créer la dynamique, présenter le cas, expliquer pourquoi une méthode est nécessaire</w:t>
            </w:r>
          </w:p>
        </w:tc>
      </w:tr>
    </w:tbl>
    <w:p w14:paraId="19B8D769" w14:textId="77777777" w:rsidR="00722B22" w:rsidRDefault="00722B22">
      <w:pPr>
        <w:spacing w:before="80"/>
      </w:pPr>
    </w:p>
    <w:p w14:paraId="19B8D76A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Points d'animation clés</w:t>
      </w:r>
    </w:p>
    <w:p w14:paraId="19B8D76B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Ne pas tout expliquer d'avance. </w:t>
      </w:r>
      <w:r>
        <w:rPr>
          <w:color w:val="000000"/>
        </w:rPr>
        <w:t>Laissez les participants découvrir la méthode en la pratiquant.</w:t>
      </w:r>
    </w:p>
    <w:p w14:paraId="19B8D76C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Distribuer le Dossier Pédagogique : </w:t>
      </w:r>
      <w:r>
        <w:rPr>
          <w:color w:val="000000"/>
        </w:rPr>
        <w:t>selon votre choix — début (public novice) ou fin (public plus expérimenté).</w:t>
      </w:r>
    </w:p>
    <w:p w14:paraId="19B8D76D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Créer l'étonnement : </w:t>
      </w:r>
      <w:r>
        <w:rPr>
          <w:color w:val="000000"/>
        </w:rPr>
        <w:t>poser la question « Comment résoudriez-vous ce problème spontanément ? » avant de montrer la méthode.</w:t>
      </w:r>
    </w:p>
    <w:p w14:paraId="19B8D76E" w14:textId="77777777" w:rsidR="00722B22" w:rsidRDefault="00722B2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6F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I — Le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Problème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2h00, 4 étapes)</w:t>
            </w:r>
          </w:p>
        </w:tc>
      </w:tr>
    </w:tbl>
    <w:p w14:paraId="19B8D771" w14:textId="77777777" w:rsidR="00722B22" w:rsidRDefault="00722B2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426"/>
        <w:gridCol w:w="2500"/>
      </w:tblGrid>
      <w:tr w:rsidR="00722B22" w14:paraId="19B8D77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2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3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Outil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4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5" w14:textId="77777777" w:rsidR="00722B22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indicatif</w:t>
            </w:r>
          </w:p>
        </w:tc>
      </w:tr>
      <w:tr w:rsidR="00722B22" w14:paraId="19B8D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7" w14:textId="77777777" w:rsidR="00722B2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Étape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8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9" w14:textId="77777777" w:rsidR="00722B22" w:rsidRDefault="00000000">
            <w:r>
              <w:rPr>
                <w:color w:val="000000"/>
                <w:sz w:val="18"/>
                <w:szCs w:val="18"/>
              </w:rPr>
              <w:t>Définir la situation de départ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A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10 min travail + 10 min tour de table</w:t>
            </w:r>
          </w:p>
        </w:tc>
      </w:tr>
      <w:tr w:rsidR="00722B22" w14:paraId="19B8D7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C" w14:textId="77777777" w:rsidR="00722B2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Étape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D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Relevé + Graphique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E" w14:textId="77777777" w:rsidR="00722B22" w:rsidRDefault="00000000">
            <w:r>
              <w:rPr>
                <w:color w:val="000000"/>
                <w:sz w:val="18"/>
                <w:szCs w:val="18"/>
              </w:rPr>
              <w:t>Quantifier les anomalies (31 fiches info)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7F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15 min travail + 10 min tour de table</w:t>
            </w:r>
          </w:p>
        </w:tc>
      </w:tr>
      <w:tr w:rsidR="00722B22" w14:paraId="19B8D7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1" w14:textId="77777777" w:rsidR="00722B2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Étape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2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Pareto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3" w14:textId="77777777" w:rsidR="00722B22" w:rsidRDefault="00000000">
            <w:r>
              <w:rPr>
                <w:color w:val="000000"/>
                <w:sz w:val="18"/>
                <w:szCs w:val="18"/>
              </w:rPr>
              <w:t>Identifier l'aspect le plus important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4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15 min travail + 10 min tour de table</w:t>
            </w:r>
          </w:p>
        </w:tc>
      </w:tr>
      <w:tr w:rsidR="00722B22" w14:paraId="19B8D7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6" w14:textId="77777777" w:rsidR="00722B22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Étape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7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8" w14:textId="77777777" w:rsidR="00722B22" w:rsidRDefault="00000000">
            <w:r>
              <w:rPr>
                <w:color w:val="000000"/>
                <w:sz w:val="18"/>
                <w:szCs w:val="18"/>
              </w:rPr>
              <w:t>Définir l'objectif à atteindre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89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15 min travail + 10 min restitution</w:t>
            </w:r>
          </w:p>
        </w:tc>
      </w:tr>
    </w:tbl>
    <w:p w14:paraId="19B8D78B" w14:textId="77777777" w:rsidR="00722B22" w:rsidRDefault="00722B22">
      <w:pPr>
        <w:spacing w:before="80"/>
      </w:pPr>
    </w:p>
    <w:p w14:paraId="19B8D78C" w14:textId="77777777" w:rsidR="00722B22" w:rsidRDefault="00000000">
      <w:pPr>
        <w:pBdr>
          <w:left w:val="single" w:sz="8" w:space="4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Conseils spécifiques Phase I</w:t>
      </w:r>
    </w:p>
    <w:p w14:paraId="19B8D78D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2 : </w:t>
      </w:r>
      <w:r>
        <w:rPr>
          <w:color w:val="000000"/>
        </w:rPr>
        <w:t>Vérifier que les équipes construisent correctement leur relevé avant de passer au graphique.</w:t>
      </w:r>
    </w:p>
    <w:p w14:paraId="19B8D78E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3 : </w:t>
      </w:r>
      <w:r>
        <w:rPr>
          <w:color w:val="000000"/>
        </w:rPr>
        <w:t>Attendre que les équipes aient tracé leur Pareto avant de donner la fiche information n°2 (résultat corrigé).</w:t>
      </w:r>
    </w:p>
    <w:p w14:paraId="19B8D78F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4 : </w:t>
      </w:r>
      <w:r>
        <w:rPr>
          <w:color w:val="000000"/>
        </w:rPr>
        <w:t>Insister sur la quantification de l'objectif. « Réduire les anomalies » n'est pas un objectif — « réduire de 50% en 3 mois » en est un.</w:t>
      </w:r>
    </w:p>
    <w:p w14:paraId="19B8D790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Restitution finale : </w:t>
      </w:r>
      <w:r>
        <w:rPr>
          <w:color w:val="000000"/>
        </w:rPr>
        <w:t>Chaque groupe présente ses 4 étapes (situation → objectif → outil → résultat).</w:t>
      </w:r>
    </w:p>
    <w:p w14:paraId="19B8D791" w14:textId="77777777" w:rsidR="00722B22" w:rsidRDefault="00722B2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92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II — Les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Causes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1h40, 3 étapes)</w:t>
            </w:r>
          </w:p>
        </w:tc>
      </w:tr>
    </w:tbl>
    <w:p w14:paraId="19B8D794" w14:textId="77777777" w:rsidR="00722B22" w:rsidRDefault="00722B2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426"/>
        <w:gridCol w:w="2500"/>
      </w:tblGrid>
      <w:tr w:rsidR="00722B22" w14:paraId="19B8D7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5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6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Outil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7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8" w14:textId="77777777" w:rsidR="00722B22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indicatif</w:t>
            </w:r>
          </w:p>
        </w:tc>
      </w:tr>
      <w:tr w:rsidR="00722B22" w14:paraId="19B8D7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A" w14:textId="77777777" w:rsidR="00722B2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Étape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B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Brainstorming (post-it)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C" w14:textId="77777777" w:rsidR="00722B22" w:rsidRDefault="00000000">
            <w:r>
              <w:rPr>
                <w:color w:val="000000"/>
                <w:sz w:val="18"/>
                <w:szCs w:val="18"/>
              </w:rPr>
              <w:t>Énoncer toutes les causes possibles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D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10 min silencieux + échanges équipe</w:t>
            </w:r>
          </w:p>
        </w:tc>
      </w:tr>
      <w:tr w:rsidR="00722B22" w14:paraId="19B8D7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9F" w14:textId="77777777" w:rsidR="00722B2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Étape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A0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Diagramme Causes-Effet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A1" w14:textId="77777777" w:rsidR="00722B22" w:rsidRDefault="00000000">
            <w:r>
              <w:rPr>
                <w:color w:val="000000"/>
                <w:sz w:val="18"/>
                <w:szCs w:val="18"/>
              </w:rPr>
              <w:t>Classer par familles (5M)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A2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15 min travail + 10 min tour de table</w:t>
            </w:r>
          </w:p>
        </w:tc>
      </w:tr>
      <w:tr w:rsidR="00722B22" w14:paraId="19B8D7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A4" w14:textId="77777777" w:rsidR="00722B2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Étape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A5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Matrice de vérification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A6" w14:textId="77777777" w:rsidR="00722B22" w:rsidRDefault="00000000">
            <w:r>
              <w:rPr>
                <w:color w:val="000000"/>
                <w:sz w:val="18"/>
                <w:szCs w:val="18"/>
              </w:rPr>
              <w:t>Confirmer les vraies causes (fiches à demander)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A7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20 min travail + 10 min tour de table</w:t>
            </w:r>
          </w:p>
        </w:tc>
      </w:tr>
    </w:tbl>
    <w:p w14:paraId="19B8D7A9" w14:textId="77777777" w:rsidR="00722B22" w:rsidRDefault="00722B22">
      <w:pPr>
        <w:spacing w:before="80"/>
      </w:pPr>
    </w:p>
    <w:p w14:paraId="19B8D7AA" w14:textId="77777777" w:rsidR="00722B22" w:rsidRDefault="00000000">
      <w:pPr>
        <w:pBdr>
          <w:left w:val="single" w:sz="8" w:space="4" w:color="375623"/>
        </w:pBdr>
        <w:spacing w:before="160" w:after="60"/>
      </w:pPr>
      <w:r>
        <w:rPr>
          <w:b/>
          <w:bCs/>
          <w:color w:val="375623"/>
          <w:sz w:val="22"/>
          <w:szCs w:val="22"/>
        </w:rPr>
        <w:t>Conseils spécifiques Phase II</w:t>
      </w:r>
    </w:p>
    <w:p w14:paraId="19B8D7AB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5 : </w:t>
      </w:r>
      <w:r>
        <w:rPr>
          <w:color w:val="000000"/>
        </w:rPr>
        <w:t>Rappeler la règle du brainstorming avant de commencer : pas de jugement, quantité prime sur qualité.</w:t>
      </w:r>
    </w:p>
    <w:p w14:paraId="19B8D7AC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lastRenderedPageBreak/>
        <w:t xml:space="preserve">Étape 6 : </w:t>
      </w:r>
      <w:r>
        <w:rPr>
          <w:color w:val="000000"/>
        </w:rPr>
        <w:t>Les 5 familles (5M) sont : Matière, Machine, Milieu, Méthode, Main d'œuvre. Les écrire au tableau si besoin.</w:t>
      </w:r>
    </w:p>
    <w:p w14:paraId="19B8D7AD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7 : </w:t>
      </w:r>
      <w:r>
        <w:rPr>
          <w:color w:val="000000"/>
        </w:rPr>
        <w:t>Les équipes doivent DEMANDER les fiches d'information — ne pas les distribuer spontanément. Cela simule la démarche réelle en entreprise.</w:t>
      </w:r>
    </w:p>
    <w:p w14:paraId="19B8D7AE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5 Pourquoi en fin de phase : </w:t>
      </w:r>
      <w:r>
        <w:rPr>
          <w:color w:val="000000"/>
        </w:rPr>
        <w:t>Exercice puissant — prévoir 20 minutes. Faire travailler sur les 3 niveaux : apparition, détection, prévention.</w:t>
      </w:r>
    </w:p>
    <w:p w14:paraId="19B8D7AF" w14:textId="77777777" w:rsidR="00722B22" w:rsidRDefault="00722B2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3C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B0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III — Les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Solutions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1h50, 4 étapes)</w:t>
            </w:r>
          </w:p>
        </w:tc>
      </w:tr>
    </w:tbl>
    <w:p w14:paraId="19B8D7B2" w14:textId="77777777" w:rsidR="00722B22" w:rsidRDefault="00722B2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426"/>
        <w:gridCol w:w="2500"/>
      </w:tblGrid>
      <w:tr w:rsidR="00722B22" w14:paraId="19B8D7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3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4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Outil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5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6" w14:textId="77777777" w:rsidR="00722B22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indicatif</w:t>
            </w:r>
          </w:p>
        </w:tc>
      </w:tr>
      <w:tr w:rsidR="00722B22" w14:paraId="19B8D7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8" w14:textId="77777777" w:rsidR="00722B22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Étape 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9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Brainstorming (post-it)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A" w14:textId="77777777" w:rsidR="00722B22" w:rsidRDefault="00000000">
            <w:r>
              <w:rPr>
                <w:color w:val="000000"/>
                <w:sz w:val="18"/>
                <w:szCs w:val="18"/>
              </w:rPr>
              <w:t>Trouver toutes les solutions possibles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B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10 min silencieux + 10 min équipe</w:t>
            </w:r>
          </w:p>
        </w:tc>
      </w:tr>
      <w:tr w:rsidR="00722B22" w14:paraId="19B8D7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D" w14:textId="77777777" w:rsidR="00722B22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Étape 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E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Vote pondéré / Matrice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BF" w14:textId="77777777" w:rsidR="00722B22" w:rsidRDefault="00000000">
            <w:r>
              <w:rPr>
                <w:color w:val="000000"/>
                <w:sz w:val="18"/>
                <w:szCs w:val="18"/>
              </w:rPr>
              <w:t>Définir les critères d'évaluation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0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15 min + 10 min tour de table</w:t>
            </w:r>
          </w:p>
        </w:tc>
      </w:tr>
      <w:tr w:rsidR="00722B22" w14:paraId="19B8D7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2" w14:textId="77777777" w:rsidR="00722B22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Étape 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3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Matrice de décision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4" w14:textId="77777777" w:rsidR="00722B22" w:rsidRDefault="00000000">
            <w:r>
              <w:rPr>
                <w:color w:val="000000"/>
                <w:sz w:val="18"/>
                <w:szCs w:val="18"/>
              </w:rPr>
              <w:t>Choisir les meilleures solutions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5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15 min + 10 min tour de table</w:t>
            </w:r>
          </w:p>
        </w:tc>
      </w:tr>
      <w:tr w:rsidR="00722B22" w14:paraId="19B8D7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7" w14:textId="77777777" w:rsidR="00722B22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Étape 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8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9" w14:textId="77777777" w:rsidR="00722B22" w:rsidRDefault="00000000">
            <w:r>
              <w:rPr>
                <w:color w:val="000000"/>
                <w:sz w:val="18"/>
                <w:szCs w:val="18"/>
              </w:rPr>
              <w:t>Valider les solutions avec le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CA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10 min + 15 min restitution</w:t>
            </w:r>
          </w:p>
        </w:tc>
      </w:tr>
    </w:tbl>
    <w:p w14:paraId="19B8D7CC" w14:textId="77777777" w:rsidR="00722B22" w:rsidRDefault="00722B22">
      <w:pPr>
        <w:spacing w:before="80"/>
      </w:pPr>
    </w:p>
    <w:p w14:paraId="19B8D7CD" w14:textId="77777777" w:rsidR="00722B22" w:rsidRDefault="00000000">
      <w:pPr>
        <w:pBdr>
          <w:left w:val="single" w:sz="8" w:space="4" w:color="833C00"/>
        </w:pBdr>
        <w:spacing w:before="160" w:after="60"/>
      </w:pPr>
      <w:r>
        <w:rPr>
          <w:b/>
          <w:bCs/>
          <w:color w:val="833C00"/>
          <w:sz w:val="22"/>
          <w:szCs w:val="22"/>
        </w:rPr>
        <w:t>Conseils spécifiques Phase III</w:t>
      </w:r>
    </w:p>
    <w:p w14:paraId="19B8D7CE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8 : </w:t>
      </w:r>
      <w:r>
        <w:rPr>
          <w:color w:val="000000"/>
        </w:rPr>
        <w:t>Distinguer dès le départ solutions correctives (traiter la cause immédiate) et solutions préventives (éviter la récurrence).</w:t>
      </w:r>
    </w:p>
    <w:p w14:paraId="19B8D7CF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9 : </w:t>
      </w:r>
      <w:r>
        <w:rPr>
          <w:color w:val="000000"/>
        </w:rPr>
        <w:t>Les critères doivent être définis AVANT d'évaluer les solutions. Ne pas rationaliser après coup.</w:t>
      </w:r>
    </w:p>
    <w:p w14:paraId="19B8D7D0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10 : </w:t>
      </w:r>
      <w:r>
        <w:rPr>
          <w:color w:val="000000"/>
        </w:rPr>
        <w:t>La fiche information n°8 (Lettre du management) est le référentiel. Les solutions doivent s'y aligner.</w:t>
      </w:r>
    </w:p>
    <w:p w14:paraId="19B8D7D1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11 : </w:t>
      </w:r>
      <w:r>
        <w:rPr>
          <w:color w:val="000000"/>
        </w:rPr>
        <w:t>Option « mise en scène » : une équipe présente ses solutions à l'animateur qui joue le rôle du décideur. Très engageant.</w:t>
      </w:r>
    </w:p>
    <w:p w14:paraId="19B8D7D2" w14:textId="77777777" w:rsidR="00722B22" w:rsidRDefault="00722B22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D3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IV —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L'Application  (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>1h00, 3 étapes)</w:t>
            </w:r>
          </w:p>
        </w:tc>
      </w:tr>
    </w:tbl>
    <w:p w14:paraId="19B8D7D5" w14:textId="77777777" w:rsidR="00722B22" w:rsidRDefault="00722B2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426"/>
        <w:gridCol w:w="2500"/>
      </w:tblGrid>
      <w:tr w:rsidR="00722B22" w14:paraId="19B8D7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6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7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Outil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8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9" w14:textId="77777777" w:rsidR="00722B22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Timing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indicatif</w:t>
            </w:r>
          </w:p>
        </w:tc>
      </w:tr>
      <w:tr w:rsidR="00722B22" w14:paraId="19B8D7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B" w14:textId="77777777" w:rsidR="00722B2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Étape 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C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Matrice / Plan d'actions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D" w14:textId="77777777" w:rsidR="00722B22" w:rsidRDefault="00000000">
            <w:r>
              <w:rPr>
                <w:color w:val="000000"/>
                <w:sz w:val="18"/>
                <w:szCs w:val="18"/>
              </w:rPr>
              <w:t>Distribuer les rôles et planifier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DE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10 min travail + 10 min tour de table</w:t>
            </w:r>
          </w:p>
        </w:tc>
      </w:tr>
      <w:tr w:rsidR="00722B22" w14:paraId="19B8D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0" w14:textId="77777777" w:rsidR="00722B2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Étape 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1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Relevé + Graphique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2" w14:textId="77777777" w:rsidR="00722B22" w:rsidRDefault="00000000">
            <w:r>
              <w:rPr>
                <w:color w:val="000000"/>
                <w:sz w:val="18"/>
                <w:szCs w:val="18"/>
              </w:rPr>
              <w:t>Suivre les résultats (25 fiches info)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3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10 min travail + 5 min tour de table</w:t>
            </w:r>
          </w:p>
        </w:tc>
      </w:tr>
      <w:tr w:rsidR="00722B22" w14:paraId="19B8D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9D7F5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5" w14:textId="77777777" w:rsidR="00722B22" w:rsidRDefault="00000000">
            <w:pPr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>Étape 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6" w14:textId="77777777" w:rsidR="00722B22" w:rsidRDefault="00000000">
            <w:r>
              <w:rPr>
                <w:b/>
                <w:bCs/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7" w14:textId="77777777" w:rsidR="00722B22" w:rsidRDefault="00000000">
            <w:r>
              <w:rPr>
                <w:color w:val="000000"/>
                <w:sz w:val="18"/>
                <w:szCs w:val="18"/>
              </w:rPr>
              <w:t>Standardiser et reboucler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7E8" w14:textId="77777777" w:rsidR="00722B22" w:rsidRDefault="00000000">
            <w:r>
              <w:rPr>
                <w:i/>
                <w:iCs/>
                <w:color w:val="606060"/>
                <w:sz w:val="17"/>
                <w:szCs w:val="17"/>
              </w:rPr>
              <w:t>5 min travail + 10 min restitution</w:t>
            </w:r>
          </w:p>
        </w:tc>
      </w:tr>
    </w:tbl>
    <w:p w14:paraId="19B8D7EA" w14:textId="77777777" w:rsidR="00722B22" w:rsidRDefault="00722B22">
      <w:pPr>
        <w:spacing w:before="80"/>
      </w:pPr>
    </w:p>
    <w:p w14:paraId="19B8D7EB" w14:textId="77777777" w:rsidR="00722B22" w:rsidRDefault="00000000">
      <w:pPr>
        <w:pBdr>
          <w:left w:val="single" w:sz="8" w:space="4" w:color="7030A0"/>
        </w:pBdr>
        <w:spacing w:before="160" w:after="60"/>
      </w:pPr>
      <w:r>
        <w:rPr>
          <w:b/>
          <w:bCs/>
          <w:color w:val="7030A0"/>
          <w:sz w:val="22"/>
          <w:szCs w:val="22"/>
        </w:rPr>
        <w:t>Conseils spécifiques Phase IV</w:t>
      </w:r>
    </w:p>
    <w:p w14:paraId="19B8D7EC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12 : </w:t>
      </w:r>
      <w:r>
        <w:rPr>
          <w:color w:val="000000"/>
        </w:rPr>
        <w:t>Le plan d'actions doit être précis : qui fait quoi, pour quand, avec quels moyens.</w:t>
      </w:r>
    </w:p>
    <w:p w14:paraId="19B8D7ED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13 : </w:t>
      </w:r>
      <w:r>
        <w:rPr>
          <w:color w:val="000000"/>
        </w:rPr>
        <w:t>Les fiches n°10 montrent les résultats APRÈS les actions. Laisser les équipes construire leur graphique avant de montrer la solution.</w:t>
      </w:r>
    </w:p>
    <w:p w14:paraId="19B8D7EE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Étape 14 : </w:t>
      </w:r>
      <w:r>
        <w:rPr>
          <w:color w:val="000000"/>
        </w:rPr>
        <w:t>La standardisation est souvent négligée en entreprise — insister sur son rôle pour éviter la récurrence des problèmes.</w:t>
      </w:r>
    </w:p>
    <w:p w14:paraId="19B8D7EF" w14:textId="77777777" w:rsidR="00722B22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 xml:space="preserve">Ne pas rogner cette phase ! </w:t>
      </w:r>
      <w:r>
        <w:rPr>
          <w:color w:val="000000"/>
        </w:rPr>
        <w:t>L'application est aussi importante que la conception — c'est là que les solutions prennent vie.</w:t>
      </w:r>
    </w:p>
    <w:p w14:paraId="19B8D7F0" w14:textId="77777777" w:rsidR="00722B2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7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7F1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 — ADAPTATION AU PUBLIC SPÉCIFIQUE</w:t>
            </w:r>
          </w:p>
        </w:tc>
      </w:tr>
    </w:tbl>
    <w:p w14:paraId="19B8D7F3" w14:textId="77777777" w:rsidR="00722B22" w:rsidRDefault="00722B22">
      <w:pPr>
        <w:spacing w:before="120"/>
      </w:pPr>
    </w:p>
    <w:p w14:paraId="19B8D7F4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Vue d'ensemble des deux publics</w:t>
      </w:r>
    </w:p>
    <w:p w14:paraId="19B8D7F5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22B22" w14:paraId="19B8D802" w14:textId="77777777">
        <w:tblPrEx>
          <w:tblCellMar>
            <w:top w:w="0" w:type="dxa"/>
            <w:bottom w:w="0" w:type="dxa"/>
          </w:tblCellMar>
        </w:tblPrEx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F6" w14:textId="77777777" w:rsidR="00722B22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>👤 Chômeurs en reconversion</w:t>
            </w:r>
          </w:p>
          <w:p w14:paraId="19B8D7F7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Profil : adultes avec expérience professionnelle passée, en transition</w:t>
            </w:r>
          </w:p>
          <w:p w14:paraId="19B8D7F8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Atout : ont vécu des problèmes réels en entreprise — relier à leur vécu</w:t>
            </w:r>
          </w:p>
          <w:p w14:paraId="19B8D7F9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Risque : sentiment d'illégitimité ou découragement — valoriser constamment</w:t>
            </w:r>
          </w:p>
          <w:p w14:paraId="19B8D7FA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Approche : partir toujours d'exemples concrets de leur expérience</w:t>
            </w:r>
          </w:p>
          <w:p w14:paraId="19B8D7FB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Enjeu clé : montrer que ces compétences sont transférables et valorisables</w:t>
            </w:r>
          </w:p>
        </w:tc>
        <w:tc>
          <w:tcPr>
            <w:tcW w:w="4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B8D7FC" w14:textId="77777777" w:rsidR="00722B22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🎓 Apprentis Bachelor</w:t>
            </w:r>
          </w:p>
          <w:p w14:paraId="19B8D7FD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Profil : jeunes en alternance, formation supérieure, entreprise 2-3 j/semaine</w:t>
            </w:r>
          </w:p>
          <w:p w14:paraId="19B8D7FE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Atout : en contact direct avec les problèmes de leur entreprise d'accueil</w:t>
            </w:r>
          </w:p>
          <w:p w14:paraId="19B8D7FF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Risque : certains ont déjà vu des outils — risque de se montrer plutôt que de découvrir</w:t>
            </w:r>
          </w:p>
          <w:p w14:paraId="19B8D800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Approche : relier constamment à leur alternance et à leurs cours théoriques</w:t>
            </w:r>
          </w:p>
          <w:p w14:paraId="19B8D801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36" w:after="36"/>
            </w:pPr>
            <w:r>
              <w:rPr>
                <w:color w:val="000000"/>
                <w:sz w:val="19"/>
                <w:szCs w:val="19"/>
              </w:rPr>
              <w:t>Enjeu clé : créer le pont entre théorie académique et pratique terrain</w:t>
            </w:r>
          </w:p>
        </w:tc>
      </w:tr>
    </w:tbl>
    <w:p w14:paraId="19B8D803" w14:textId="77777777" w:rsidR="00722B22" w:rsidRDefault="00722B22">
      <w:pPr>
        <w:spacing w:before="120"/>
      </w:pPr>
    </w:p>
    <w:p w14:paraId="19B8D804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Comparaison par phase</w:t>
      </w:r>
    </w:p>
    <w:p w14:paraId="19B8D805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13"/>
        <w:gridCol w:w="3713"/>
      </w:tblGrid>
      <w:tr w:rsidR="00722B22" w14:paraId="19B8D8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6" w14:textId="77777777" w:rsidR="00722B22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7" w14:textId="77777777" w:rsidR="00722B22" w:rsidRDefault="00000000">
            <w:r>
              <w:rPr>
                <w:b/>
                <w:bCs/>
                <w:color w:val="FFFFFF"/>
                <w:sz w:val="18"/>
                <w:szCs w:val="18"/>
              </w:rPr>
              <w:t>Chômeurs en reconversion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8" w14:textId="77777777" w:rsidR="00722B22" w:rsidRDefault="00000000">
            <w:r>
              <w:rPr>
                <w:b/>
                <w:bCs/>
                <w:color w:val="FFFFFF"/>
                <w:sz w:val="18"/>
                <w:szCs w:val="18"/>
              </w:rPr>
              <w:t>Apprentis Bachelor</w:t>
            </w:r>
          </w:p>
        </w:tc>
      </w:tr>
      <w:tr w:rsidR="00722B22" w14:paraId="19B8D8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A" w14:textId="77777777" w:rsidR="00722B22" w:rsidRDefault="00000000">
            <w:r>
              <w:rPr>
                <w:color w:val="1F4E79"/>
                <w:sz w:val="19"/>
                <w:szCs w:val="19"/>
              </w:rPr>
              <w:t>Introduction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B" w14:textId="77777777" w:rsidR="00722B22" w:rsidRDefault="00000000">
            <w:r>
              <w:rPr>
                <w:color w:val="000000"/>
                <w:sz w:val="18"/>
                <w:szCs w:val="18"/>
              </w:rPr>
              <w:t>Parler de leur dernier poste : quels problèmes récurrents ?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C" w14:textId="77777777" w:rsidR="00722B22" w:rsidRDefault="00000000">
            <w:r>
              <w:rPr>
                <w:color w:val="000000"/>
                <w:sz w:val="18"/>
                <w:szCs w:val="18"/>
              </w:rPr>
              <w:t>Parler de leur alternance : y a-t-il un problème qualité non résolu ?</w:t>
            </w:r>
          </w:p>
        </w:tc>
      </w:tr>
      <w:tr w:rsidR="00722B22" w14:paraId="19B8D8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E" w14:textId="77777777" w:rsidR="00722B22" w:rsidRDefault="00000000">
            <w:r>
              <w:rPr>
                <w:color w:val="1F4E79"/>
                <w:sz w:val="19"/>
                <w:szCs w:val="19"/>
              </w:rPr>
              <w:t>Phase I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0F" w14:textId="77777777" w:rsidR="00722B22" w:rsidRDefault="00000000">
            <w:r>
              <w:rPr>
                <w:color w:val="000000"/>
                <w:sz w:val="18"/>
                <w:szCs w:val="18"/>
              </w:rPr>
              <w:t>Lien avec objectif professionnel : définir son projet de reconversion avec un QQOQCP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0" w14:textId="77777777" w:rsidR="00722B22" w:rsidRDefault="00000000">
            <w:r>
              <w:rPr>
                <w:color w:val="000000"/>
                <w:sz w:val="18"/>
                <w:szCs w:val="18"/>
              </w:rPr>
              <w:t>Lien avec les KPI et tableaux de bord vus en cours</w:t>
            </w:r>
          </w:p>
        </w:tc>
      </w:tr>
      <w:tr w:rsidR="00722B22" w14:paraId="19B8D8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2" w14:textId="77777777" w:rsidR="00722B22" w:rsidRDefault="00000000">
            <w:r>
              <w:rPr>
                <w:color w:val="1F4E79"/>
                <w:sz w:val="19"/>
                <w:szCs w:val="19"/>
              </w:rPr>
              <w:t>Phase II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3" w14:textId="77777777" w:rsidR="00722B22" w:rsidRDefault="00000000">
            <w:r>
              <w:rPr>
                <w:color w:val="000000"/>
                <w:sz w:val="18"/>
                <w:szCs w:val="18"/>
              </w:rPr>
              <w:t>Les 5 Pourquoi appliqués à des blocages personnels en recherche d'emploi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4" w14:textId="77777777" w:rsidR="00722B22" w:rsidRDefault="00000000">
            <w:r>
              <w:rPr>
                <w:color w:val="000000"/>
                <w:sz w:val="18"/>
                <w:szCs w:val="18"/>
              </w:rPr>
              <w:t>Relier aux procédures qualité et aux non-conformités de leur entreprise</w:t>
            </w:r>
          </w:p>
        </w:tc>
      </w:tr>
      <w:tr w:rsidR="00722B22" w14:paraId="19B8D8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6" w14:textId="77777777" w:rsidR="00722B22" w:rsidRDefault="00000000">
            <w:r>
              <w:rPr>
                <w:color w:val="1F4E79"/>
                <w:sz w:val="19"/>
                <w:szCs w:val="19"/>
              </w:rPr>
              <w:t>Phase III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7" w14:textId="77777777" w:rsidR="00722B22" w:rsidRDefault="00000000">
            <w:r>
              <w:rPr>
                <w:color w:val="000000"/>
                <w:sz w:val="18"/>
                <w:szCs w:val="18"/>
              </w:rPr>
              <w:t>Valoriser la créativité et la prise de décision — compétences clés en reconversion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8" w14:textId="77777777" w:rsidR="00722B22" w:rsidRDefault="00000000">
            <w:r>
              <w:rPr>
                <w:color w:val="000000"/>
                <w:sz w:val="18"/>
                <w:szCs w:val="18"/>
              </w:rPr>
              <w:t>Lien avec les outils d'aide à la décision vus en management</w:t>
            </w:r>
          </w:p>
        </w:tc>
      </w:tr>
      <w:tr w:rsidR="00722B22" w14:paraId="19B8D81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A" w14:textId="77777777" w:rsidR="00722B22" w:rsidRDefault="00000000">
            <w:r>
              <w:rPr>
                <w:color w:val="1F4E79"/>
                <w:sz w:val="19"/>
                <w:szCs w:val="19"/>
              </w:rPr>
              <w:t>Phase IV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B" w14:textId="77777777" w:rsidR="00722B22" w:rsidRDefault="00000000">
            <w:r>
              <w:rPr>
                <w:color w:val="000000"/>
                <w:sz w:val="18"/>
                <w:szCs w:val="18"/>
              </w:rPr>
              <w:t>La standardisation comme discipline personnelle : routines, méthodes de travail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1C" w14:textId="77777777" w:rsidR="00722B22" w:rsidRDefault="00000000">
            <w:r>
              <w:rPr>
                <w:color w:val="000000"/>
                <w:sz w:val="18"/>
                <w:szCs w:val="18"/>
              </w:rPr>
              <w:t>Déploiement comme généralisation des bonnes pratiques dans leur entreprise</w:t>
            </w:r>
          </w:p>
        </w:tc>
      </w:tr>
    </w:tbl>
    <w:p w14:paraId="19B8D81E" w14:textId="77777777" w:rsidR="00722B22" w:rsidRDefault="00722B22">
      <w:pPr>
        <w:spacing w:before="120"/>
      </w:pPr>
    </w:p>
    <w:p w14:paraId="19B8D81F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Posture selon les moments forts</w:t>
      </w:r>
    </w:p>
    <w:p w14:paraId="19B8D820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8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821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F4E79"/>
              </w:rPr>
              <w:t>Résistance ou découragement → encourager, valoriser le chemin parcouru, rappeler que la méthode s'apprend progressivement</w:t>
            </w:r>
          </w:p>
          <w:p w14:paraId="19B8D822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color w:val="1F4E79"/>
              </w:rPr>
              <w:t>Enthusiasm</w:t>
            </w:r>
            <w:proofErr w:type="spellEnd"/>
            <w:r>
              <w:rPr>
                <w:color w:val="1F4E79"/>
              </w:rPr>
              <w:t xml:space="preserve"> excessif qui court-circuite les étapes → ralentir, reposer le questionnement SOOA, rappeler la rigueur de la méthode</w:t>
            </w:r>
          </w:p>
          <w:p w14:paraId="19B8D823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F4E79"/>
              </w:rPr>
              <w:t xml:space="preserve">Participant très expert qui donne les réponses → lui demander de partager son expérience APRÈS que le groupe </w:t>
            </w:r>
            <w:proofErr w:type="gramStart"/>
            <w:r>
              <w:rPr>
                <w:color w:val="1F4E79"/>
              </w:rPr>
              <w:t>ait</w:t>
            </w:r>
            <w:proofErr w:type="gramEnd"/>
            <w:r>
              <w:rPr>
                <w:color w:val="1F4E79"/>
              </w:rPr>
              <w:t xml:space="preserve"> cherché</w:t>
            </w:r>
          </w:p>
          <w:p w14:paraId="19B8D824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F4E79"/>
              </w:rPr>
              <w:t>Groupe bloqué sur un outil → donner une indication minimale, pas la solution. Ex : « Que cherche-t-on à classer ici ? »</w:t>
            </w:r>
          </w:p>
          <w:p w14:paraId="19B8D825" w14:textId="77777777" w:rsidR="00722B22" w:rsidRDefault="0000000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color w:val="1F4E79"/>
              </w:rPr>
              <w:t>Désaccord au sein d'une équipe → valoriser le débat comme un apprentissage, ne pas trancher vous-même trop vite</w:t>
            </w:r>
          </w:p>
        </w:tc>
      </w:tr>
    </w:tbl>
    <w:p w14:paraId="19B8D827" w14:textId="77777777" w:rsidR="00722B22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22B22" w14:paraId="19B8D8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8D828" w14:textId="77777777" w:rsidR="00722B22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4 — CHECKLIST PRÉPARATION ET MATÉRIEL</w:t>
            </w:r>
          </w:p>
        </w:tc>
      </w:tr>
    </w:tbl>
    <w:p w14:paraId="19B8D82A" w14:textId="77777777" w:rsidR="00722B22" w:rsidRDefault="00722B22">
      <w:pPr>
        <w:spacing w:before="120"/>
      </w:pPr>
    </w:p>
    <w:p w14:paraId="19B8D82B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La veille de la formation</w:t>
      </w:r>
    </w:p>
    <w:p w14:paraId="19B8D82C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722B22" w14:paraId="19B8D82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2D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2E" w14:textId="77777777" w:rsidR="00722B22" w:rsidRDefault="00000000">
            <w:r>
              <w:rPr>
                <w:color w:val="000000"/>
              </w:rPr>
              <w:t>Vérifier la présence et l'état de toutes les fiches DISTRIMAX (fiches info 1 à 10, 31 + 25 cartes)</w:t>
            </w:r>
          </w:p>
        </w:tc>
      </w:tr>
      <w:tr w:rsidR="00722B22" w14:paraId="19B8D8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30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31" w14:textId="77777777" w:rsidR="00722B22" w:rsidRDefault="00000000">
            <w:r>
              <w:rPr>
                <w:color w:val="000000"/>
              </w:rPr>
              <w:t>Préparer les feuilles outils en nombre suffisant (QQOQCP, Relevé, Graphique, Pareto, Causes-Effet, Matrice)</w:t>
            </w:r>
          </w:p>
        </w:tc>
      </w:tr>
      <w:tr w:rsidR="00722B22" w14:paraId="19B8D83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33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34" w14:textId="77777777" w:rsidR="00722B22" w:rsidRDefault="00000000">
            <w:r>
              <w:rPr>
                <w:color w:val="000000"/>
              </w:rPr>
              <w:t>Préparer les post-it, feutres, crayons pour le brainstorming</w:t>
            </w:r>
          </w:p>
        </w:tc>
      </w:tr>
      <w:tr w:rsidR="00722B22" w14:paraId="19B8D8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36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37" w14:textId="77777777" w:rsidR="00722B22" w:rsidRDefault="00000000">
            <w:r>
              <w:rPr>
                <w:color w:val="000000"/>
              </w:rPr>
              <w:t>Tester le vidéoprojecteur et l'affichage du diaporama (mode présentation)</w:t>
            </w:r>
          </w:p>
        </w:tc>
      </w:tr>
      <w:tr w:rsidR="00722B22" w14:paraId="19B8D83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39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3A" w14:textId="77777777" w:rsidR="00722B22" w:rsidRDefault="00000000">
            <w:r>
              <w:rPr>
                <w:color w:val="000000"/>
              </w:rPr>
              <w:t>Vérifier les diapositives à masquer (diapositives animateur — ne pas projeter)</w:t>
            </w:r>
          </w:p>
        </w:tc>
      </w:tr>
      <w:tr w:rsidR="00722B22" w14:paraId="19B8D83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3C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3D" w14:textId="77777777" w:rsidR="00722B22" w:rsidRDefault="00000000">
            <w:r>
              <w:rPr>
                <w:color w:val="000000"/>
              </w:rPr>
              <w:t>Décider si vous distribuez le Dossier Pédagogique au début ou à la fin</w:t>
            </w:r>
          </w:p>
        </w:tc>
      </w:tr>
      <w:tr w:rsidR="00722B22" w14:paraId="19B8D8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3F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40" w14:textId="77777777" w:rsidR="00722B22" w:rsidRDefault="00000000">
            <w:r>
              <w:rPr>
                <w:color w:val="000000"/>
              </w:rPr>
              <w:t>Préparer les tables pour les équipes (3 à 4 participants par table)</w:t>
            </w:r>
          </w:p>
        </w:tc>
      </w:tr>
      <w:tr w:rsidR="00722B22" w14:paraId="19B8D8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42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43" w14:textId="77777777" w:rsidR="00722B22" w:rsidRDefault="00000000">
            <w:r>
              <w:rPr>
                <w:color w:val="000000"/>
              </w:rPr>
              <w:t>Prévoir un tableau papier ou paperboard pour les restitutions</w:t>
            </w:r>
          </w:p>
        </w:tc>
      </w:tr>
    </w:tbl>
    <w:p w14:paraId="19B8D845" w14:textId="77777777" w:rsidR="00722B22" w:rsidRDefault="00722B22">
      <w:pPr>
        <w:spacing w:before="100"/>
      </w:pPr>
    </w:p>
    <w:p w14:paraId="19B8D846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Le jour J — avant le démarrage</w:t>
      </w:r>
    </w:p>
    <w:p w14:paraId="19B8D847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722B22" w14:paraId="19B8D84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48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49" w14:textId="77777777" w:rsidR="00722B22" w:rsidRDefault="00000000">
            <w:r>
              <w:rPr>
                <w:color w:val="000000"/>
              </w:rPr>
              <w:t>Installer les tables en îlots (équipes séparées)</w:t>
            </w:r>
          </w:p>
        </w:tc>
      </w:tr>
      <w:tr w:rsidR="00722B22" w14:paraId="19B8D84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4B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4C" w14:textId="77777777" w:rsidR="00722B22" w:rsidRDefault="00000000">
            <w:r>
              <w:rPr>
                <w:color w:val="000000"/>
              </w:rPr>
              <w:t>Placer les feutres et post-it sur chaque table</w:t>
            </w:r>
          </w:p>
        </w:tc>
      </w:tr>
      <w:tr w:rsidR="00722B22" w14:paraId="19B8D8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4E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4F" w14:textId="77777777" w:rsidR="00722B22" w:rsidRDefault="00000000">
            <w:r>
              <w:rPr>
                <w:color w:val="000000"/>
              </w:rPr>
              <w:t>Ouvrir le diaporama en mode présentation sur la première diapositive</w:t>
            </w:r>
          </w:p>
        </w:tc>
      </w:tr>
      <w:tr w:rsidR="00722B22" w14:paraId="19B8D85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51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52" w14:textId="77777777" w:rsidR="00722B22" w:rsidRDefault="00000000">
            <w:r>
              <w:rPr>
                <w:color w:val="000000"/>
              </w:rPr>
              <w:t>Préparer les fiches DISTRIMAX triées et accessibles (pas encore distribuées)</w:t>
            </w:r>
          </w:p>
        </w:tc>
      </w:tr>
      <w:tr w:rsidR="00722B22" w14:paraId="19B8D85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9B8D854" w14:textId="77777777" w:rsidR="00722B22" w:rsidRDefault="00000000">
            <w:pPr>
              <w:jc w:val="center"/>
            </w:pPr>
            <w:r>
              <w:rPr>
                <w:color w:val="2E75B6"/>
                <w:sz w:val="22"/>
                <w:szCs w:val="22"/>
              </w:rPr>
              <w:t>☐</w:t>
            </w:r>
          </w:p>
        </w:tc>
        <w:tc>
          <w:tcPr>
            <w:tcW w:w="8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B8D855" w14:textId="77777777" w:rsidR="00722B22" w:rsidRDefault="00000000">
            <w:r>
              <w:rPr>
                <w:color w:val="000000"/>
              </w:rPr>
              <w:t>Arriver 30 min avant pour être dans la posture d'accueil</w:t>
            </w:r>
          </w:p>
        </w:tc>
      </w:tr>
    </w:tbl>
    <w:p w14:paraId="19B8D857" w14:textId="77777777" w:rsidR="00722B22" w:rsidRDefault="00722B22">
      <w:pPr>
        <w:spacing w:before="120"/>
      </w:pPr>
    </w:p>
    <w:p w14:paraId="19B8D858" w14:textId="77777777" w:rsidR="00722B22" w:rsidRDefault="00000000">
      <w:pPr>
        <w:pBdr>
          <w:left w:val="single" w:sz="8" w:space="4" w:color="2E75B6"/>
        </w:pBdr>
        <w:spacing w:before="160" w:after="60"/>
      </w:pPr>
      <w:r>
        <w:rPr>
          <w:b/>
          <w:bCs/>
          <w:color w:val="2E75B6"/>
          <w:sz w:val="22"/>
          <w:szCs w:val="22"/>
        </w:rPr>
        <w:t>Répartition du matériel par étape</w:t>
      </w:r>
    </w:p>
    <w:p w14:paraId="19B8D859" w14:textId="77777777" w:rsidR="00722B22" w:rsidRDefault="00722B2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5826"/>
      </w:tblGrid>
      <w:tr w:rsidR="00722B22" w14:paraId="19B8D8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5A" w14:textId="77777777" w:rsidR="00722B2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5B" w14:textId="77777777" w:rsidR="00722B22" w:rsidRDefault="00000000">
            <w:r>
              <w:rPr>
                <w:b/>
                <w:bCs/>
                <w:color w:val="FFFFFF"/>
                <w:sz w:val="18"/>
                <w:szCs w:val="18"/>
              </w:rPr>
              <w:t>Outil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5C" w14:textId="77777777" w:rsidR="00722B22" w:rsidRDefault="00000000">
            <w:r>
              <w:rPr>
                <w:b/>
                <w:bCs/>
                <w:color w:val="FFFFFF"/>
                <w:sz w:val="18"/>
                <w:szCs w:val="18"/>
              </w:rPr>
              <w:t>Matériel à distribuer</w:t>
            </w:r>
          </w:p>
        </w:tc>
      </w:tr>
      <w:tr w:rsidR="00722B22" w14:paraId="19B8D8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5E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5F" w14:textId="77777777" w:rsidR="00722B22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0" w14:textId="77777777" w:rsidR="00722B22" w:rsidRDefault="00000000">
            <w:r>
              <w:rPr>
                <w:color w:val="000000"/>
                <w:sz w:val="18"/>
                <w:szCs w:val="18"/>
              </w:rPr>
              <w:t>Fiche « Le Cas DISTRIMAX » + Feuille QQOQCP</w:t>
            </w:r>
          </w:p>
        </w:tc>
      </w:tr>
      <w:tr w:rsidR="00722B22" w14:paraId="19B8D8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2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3" w14:textId="77777777" w:rsidR="00722B22" w:rsidRDefault="00000000">
            <w:r>
              <w:rPr>
                <w:color w:val="000000"/>
                <w:sz w:val="18"/>
                <w:szCs w:val="18"/>
              </w:rPr>
              <w:t>Relevé + Graphique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4" w14:textId="77777777" w:rsidR="00722B22" w:rsidRDefault="00000000">
            <w:r>
              <w:rPr>
                <w:color w:val="000000"/>
                <w:sz w:val="18"/>
                <w:szCs w:val="18"/>
              </w:rPr>
              <w:t>Fiches Information n°1 (31 cartes) + Feuille Relevé + Feuille Graphique + feutres</w:t>
            </w:r>
          </w:p>
        </w:tc>
      </w:tr>
      <w:tr w:rsidR="00722B22" w14:paraId="19B8D8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6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7" w14:textId="77777777" w:rsidR="00722B22" w:rsidRDefault="00000000">
            <w:r>
              <w:rPr>
                <w:color w:val="000000"/>
                <w:sz w:val="18"/>
                <w:szCs w:val="18"/>
              </w:rPr>
              <w:t>Pareto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8" w14:textId="77777777" w:rsidR="00722B22" w:rsidRDefault="00000000">
            <w:r>
              <w:rPr>
                <w:color w:val="000000"/>
                <w:sz w:val="18"/>
                <w:szCs w:val="18"/>
              </w:rPr>
              <w:t>Feuille Pareto + (Fiche n°2 après l'exercice)</w:t>
            </w:r>
          </w:p>
        </w:tc>
      </w:tr>
      <w:tr w:rsidR="00722B22" w14:paraId="19B8D8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A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B" w14:textId="77777777" w:rsidR="00722B22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C" w14:textId="77777777" w:rsidR="00722B22" w:rsidRDefault="00000000">
            <w:r>
              <w:rPr>
                <w:color w:val="000000"/>
                <w:sz w:val="18"/>
                <w:szCs w:val="18"/>
              </w:rPr>
              <w:t>Feuille QQOQCP</w:t>
            </w:r>
          </w:p>
        </w:tc>
      </w:tr>
      <w:tr w:rsidR="00722B22" w14:paraId="19B8D8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E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6F" w14:textId="77777777" w:rsidR="00722B22" w:rsidRDefault="00000000">
            <w:r>
              <w:rPr>
                <w:color w:val="000000"/>
                <w:sz w:val="18"/>
                <w:szCs w:val="18"/>
              </w:rPr>
              <w:t>Brainstorming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0" w14:textId="77777777" w:rsidR="00722B22" w:rsidRDefault="00000000">
            <w:r>
              <w:rPr>
                <w:color w:val="000000"/>
                <w:sz w:val="18"/>
                <w:szCs w:val="18"/>
              </w:rPr>
              <w:t>Post-it + stylos (1 couleur par équipe si possible)</w:t>
            </w:r>
          </w:p>
        </w:tc>
      </w:tr>
      <w:tr w:rsidR="00722B22" w14:paraId="19B8D8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2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3" w14:textId="77777777" w:rsidR="00722B22" w:rsidRDefault="00000000">
            <w:r>
              <w:rPr>
                <w:color w:val="000000"/>
                <w:sz w:val="18"/>
                <w:szCs w:val="18"/>
              </w:rPr>
              <w:t>Causes-Effet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4" w14:textId="77777777" w:rsidR="00722B22" w:rsidRDefault="00000000">
            <w:r>
              <w:rPr>
                <w:color w:val="000000"/>
                <w:sz w:val="18"/>
                <w:szCs w:val="18"/>
              </w:rPr>
              <w:t>Feuille Diagramme Causes-Effet + post-it supplémentaires</w:t>
            </w:r>
          </w:p>
        </w:tc>
      </w:tr>
      <w:tr w:rsidR="00722B22" w14:paraId="19B8D8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6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7" w14:textId="77777777" w:rsidR="00722B22" w:rsidRDefault="00000000">
            <w:r>
              <w:rPr>
                <w:color w:val="000000"/>
                <w:sz w:val="18"/>
                <w:szCs w:val="18"/>
              </w:rPr>
              <w:t>Matrice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8" w14:textId="77777777" w:rsidR="00722B22" w:rsidRDefault="00000000">
            <w:r>
              <w:rPr>
                <w:color w:val="000000"/>
                <w:sz w:val="18"/>
                <w:szCs w:val="18"/>
              </w:rPr>
              <w:t>Feuille Matrice + Fiches Info à la demande</w:t>
            </w:r>
          </w:p>
        </w:tc>
      </w:tr>
      <w:tr w:rsidR="00722B22" w14:paraId="19B8D8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A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B" w14:textId="77777777" w:rsidR="00722B22" w:rsidRDefault="00000000">
            <w:r>
              <w:rPr>
                <w:color w:val="000000"/>
                <w:sz w:val="18"/>
                <w:szCs w:val="18"/>
              </w:rPr>
              <w:t>Brainstorming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C" w14:textId="77777777" w:rsidR="00722B22" w:rsidRDefault="00000000">
            <w:r>
              <w:rPr>
                <w:color w:val="000000"/>
                <w:sz w:val="18"/>
                <w:szCs w:val="18"/>
              </w:rPr>
              <w:t>Post-it + stylos</w:t>
            </w:r>
          </w:p>
        </w:tc>
      </w:tr>
      <w:tr w:rsidR="00722B22" w14:paraId="19B8D8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E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7F" w14:textId="77777777" w:rsidR="00722B22" w:rsidRDefault="00000000">
            <w:r>
              <w:rPr>
                <w:color w:val="000000"/>
                <w:sz w:val="18"/>
                <w:szCs w:val="18"/>
              </w:rPr>
              <w:t>Vote pondéré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0" w14:textId="77777777" w:rsidR="00722B22" w:rsidRDefault="00000000">
            <w:r>
              <w:rPr>
                <w:color w:val="000000"/>
                <w:sz w:val="18"/>
                <w:szCs w:val="18"/>
              </w:rPr>
              <w:t>Fiche Information n°8 (Lettre du management) + Feuille Matrice</w:t>
            </w:r>
          </w:p>
        </w:tc>
      </w:tr>
      <w:tr w:rsidR="00722B22" w14:paraId="19B8D8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2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3" w14:textId="77777777" w:rsidR="00722B22" w:rsidRDefault="00000000">
            <w:r>
              <w:rPr>
                <w:color w:val="000000"/>
                <w:sz w:val="18"/>
                <w:szCs w:val="18"/>
              </w:rPr>
              <w:t>Matrice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4" w14:textId="77777777" w:rsidR="00722B22" w:rsidRDefault="00000000">
            <w:r>
              <w:rPr>
                <w:color w:val="000000"/>
                <w:sz w:val="18"/>
                <w:szCs w:val="18"/>
              </w:rPr>
              <w:t>Feuille Matrice</w:t>
            </w:r>
          </w:p>
        </w:tc>
      </w:tr>
      <w:tr w:rsidR="00722B22" w14:paraId="19B8D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6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11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7" w14:textId="77777777" w:rsidR="00722B22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8" w14:textId="77777777" w:rsidR="00722B22" w:rsidRDefault="00000000">
            <w:r>
              <w:rPr>
                <w:color w:val="000000"/>
                <w:sz w:val="18"/>
                <w:szCs w:val="18"/>
              </w:rPr>
              <w:t>Feuille QQOQCP</w:t>
            </w:r>
          </w:p>
        </w:tc>
      </w:tr>
      <w:tr w:rsidR="00722B22" w14:paraId="19B8D8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A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12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B" w14:textId="77777777" w:rsidR="00722B22" w:rsidRDefault="00000000">
            <w:r>
              <w:rPr>
                <w:color w:val="000000"/>
                <w:sz w:val="18"/>
                <w:szCs w:val="18"/>
              </w:rPr>
              <w:t>Plan d'actions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C" w14:textId="77777777" w:rsidR="00722B22" w:rsidRDefault="00000000">
            <w:r>
              <w:rPr>
                <w:color w:val="000000"/>
                <w:sz w:val="18"/>
                <w:szCs w:val="18"/>
              </w:rPr>
              <w:t>Fiche Information n°9 + Feuille Matrice</w:t>
            </w:r>
          </w:p>
        </w:tc>
      </w:tr>
      <w:tr w:rsidR="00722B22" w14:paraId="19B8D8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E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13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8F" w14:textId="77777777" w:rsidR="00722B22" w:rsidRDefault="00000000">
            <w:r>
              <w:rPr>
                <w:color w:val="000000"/>
                <w:sz w:val="18"/>
                <w:szCs w:val="18"/>
              </w:rPr>
              <w:t>Relevé + Graphique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90" w14:textId="77777777" w:rsidR="00722B22" w:rsidRDefault="00000000">
            <w:r>
              <w:rPr>
                <w:color w:val="000000"/>
                <w:sz w:val="18"/>
                <w:szCs w:val="18"/>
              </w:rPr>
              <w:t>Fiches Information n°10 (25 cartes) + Feuille Relevé + Feuille Graphique</w:t>
            </w:r>
          </w:p>
        </w:tc>
      </w:tr>
      <w:tr w:rsidR="00722B22" w14:paraId="19B8D8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92" w14:textId="77777777" w:rsidR="00722B22" w:rsidRDefault="00000000">
            <w:pPr>
              <w:jc w:val="center"/>
            </w:pPr>
            <w:r>
              <w:rPr>
                <w:color w:val="1F4E79"/>
                <w:sz w:val="19"/>
                <w:szCs w:val="19"/>
              </w:rPr>
              <w:t>14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93" w14:textId="77777777" w:rsidR="00722B22" w:rsidRDefault="00000000">
            <w:r>
              <w:rPr>
                <w:color w:val="000000"/>
                <w:sz w:val="18"/>
                <w:szCs w:val="18"/>
              </w:rPr>
              <w:t>QQOQCP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B8D894" w14:textId="77777777" w:rsidR="00722B22" w:rsidRDefault="00000000">
            <w:r>
              <w:rPr>
                <w:color w:val="000000"/>
                <w:sz w:val="18"/>
                <w:szCs w:val="18"/>
              </w:rPr>
              <w:t>Feuille QQOQCP</w:t>
            </w:r>
          </w:p>
        </w:tc>
      </w:tr>
    </w:tbl>
    <w:p w14:paraId="19B8D896" w14:textId="77777777" w:rsidR="00637EF3" w:rsidRDefault="00637EF3"/>
    <w:sectPr w:rsidR="00637EF3">
      <w:headerReference w:type="default" r:id="rId7"/>
      <w:footerReference w:type="default" r:id="rId8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2D34" w14:textId="77777777" w:rsidR="00637EF3" w:rsidRDefault="00637EF3">
      <w:r>
        <w:separator/>
      </w:r>
    </w:p>
  </w:endnote>
  <w:endnote w:type="continuationSeparator" w:id="0">
    <w:p w14:paraId="711AC3E5" w14:textId="77777777" w:rsidR="00637EF3" w:rsidRDefault="00637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D897" w14:textId="6E037ABA" w:rsidR="00722B22" w:rsidRDefault="00000000">
    <w:pPr>
      <w:pBdr>
        <w:top w:val="single" w:sz="3" w:space="1" w:color="D9D9D9"/>
      </w:pBd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E38A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A2610" w14:textId="77777777" w:rsidR="00637EF3" w:rsidRDefault="00637EF3">
      <w:r>
        <w:separator/>
      </w:r>
    </w:p>
  </w:footnote>
  <w:footnote w:type="continuationSeparator" w:id="0">
    <w:p w14:paraId="28C7955E" w14:textId="77777777" w:rsidR="00637EF3" w:rsidRDefault="00637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8D896" w14:textId="77777777" w:rsidR="00722B22" w:rsidRDefault="00000000">
    <w:pPr>
      <w:pBdr>
        <w:bottom w:val="single" w:sz="3" w:space="1" w:color="2E75B6"/>
      </w:pBdr>
      <w:tabs>
        <w:tab w:val="right" w:pos="9026"/>
      </w:tabs>
    </w:pPr>
    <w:r>
      <w:rPr>
        <w:color w:val="808080"/>
        <w:sz w:val="16"/>
        <w:szCs w:val="16"/>
      </w:rPr>
      <w:t xml:space="preserve">PUISSANCE </w:t>
    </w:r>
    <w:proofErr w:type="gramStart"/>
    <w:r>
      <w:rPr>
        <w:color w:val="808080"/>
        <w:sz w:val="16"/>
        <w:szCs w:val="16"/>
      </w:rPr>
      <w:t>7  —</w:t>
    </w:r>
    <w:proofErr w:type="gramEnd"/>
    <w:r>
      <w:rPr>
        <w:color w:val="808080"/>
        <w:sz w:val="16"/>
        <w:szCs w:val="16"/>
      </w:rPr>
      <w:t xml:space="preserve">  Guide de Facilitation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Réservé à l'animateur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03D0"/>
    <w:multiLevelType w:val="hybridMultilevel"/>
    <w:tmpl w:val="BE96221A"/>
    <w:lvl w:ilvl="0" w:tplc="A6C089DC">
      <w:start w:val="1"/>
      <w:numFmt w:val="bullet"/>
      <w:lvlText w:val="•"/>
      <w:lvlJc w:val="left"/>
      <w:pPr>
        <w:ind w:left="480" w:hanging="240"/>
      </w:pPr>
    </w:lvl>
    <w:lvl w:ilvl="1" w:tplc="5156CC46">
      <w:start w:val="1"/>
      <w:numFmt w:val="bullet"/>
      <w:lvlText w:val="–"/>
      <w:lvlJc w:val="left"/>
      <w:pPr>
        <w:ind w:left="800" w:hanging="280"/>
      </w:pPr>
    </w:lvl>
    <w:lvl w:ilvl="2" w:tplc="185AAB48">
      <w:numFmt w:val="decimal"/>
      <w:lvlText w:val=""/>
      <w:lvlJc w:val="left"/>
    </w:lvl>
    <w:lvl w:ilvl="3" w:tplc="6EA62FD0">
      <w:numFmt w:val="decimal"/>
      <w:lvlText w:val=""/>
      <w:lvlJc w:val="left"/>
    </w:lvl>
    <w:lvl w:ilvl="4" w:tplc="B7EED948">
      <w:numFmt w:val="decimal"/>
      <w:lvlText w:val=""/>
      <w:lvlJc w:val="left"/>
    </w:lvl>
    <w:lvl w:ilvl="5" w:tplc="3C0E6E52">
      <w:numFmt w:val="decimal"/>
      <w:lvlText w:val=""/>
      <w:lvlJc w:val="left"/>
    </w:lvl>
    <w:lvl w:ilvl="6" w:tplc="D3A0325E">
      <w:numFmt w:val="decimal"/>
      <w:lvlText w:val=""/>
      <w:lvlJc w:val="left"/>
    </w:lvl>
    <w:lvl w:ilvl="7" w:tplc="ABA084FC">
      <w:numFmt w:val="decimal"/>
      <w:lvlText w:val=""/>
      <w:lvlJc w:val="left"/>
    </w:lvl>
    <w:lvl w:ilvl="8" w:tplc="29608CF8">
      <w:numFmt w:val="decimal"/>
      <w:lvlText w:val=""/>
      <w:lvlJc w:val="left"/>
    </w:lvl>
  </w:abstractNum>
  <w:abstractNum w:abstractNumId="1" w15:restartNumberingAfterBreak="0">
    <w:nsid w:val="631C778D"/>
    <w:multiLevelType w:val="hybridMultilevel"/>
    <w:tmpl w:val="3CCE25E6"/>
    <w:lvl w:ilvl="0" w:tplc="464C368A">
      <w:start w:val="1"/>
      <w:numFmt w:val="bullet"/>
      <w:lvlText w:val="●"/>
      <w:lvlJc w:val="left"/>
      <w:pPr>
        <w:ind w:left="720" w:hanging="360"/>
      </w:pPr>
    </w:lvl>
    <w:lvl w:ilvl="1" w:tplc="BA8E47AE">
      <w:start w:val="1"/>
      <w:numFmt w:val="bullet"/>
      <w:lvlText w:val="○"/>
      <w:lvlJc w:val="left"/>
      <w:pPr>
        <w:ind w:left="1440" w:hanging="360"/>
      </w:pPr>
    </w:lvl>
    <w:lvl w:ilvl="2" w:tplc="765AD996">
      <w:start w:val="1"/>
      <w:numFmt w:val="bullet"/>
      <w:lvlText w:val="■"/>
      <w:lvlJc w:val="left"/>
      <w:pPr>
        <w:ind w:left="2160" w:hanging="360"/>
      </w:pPr>
    </w:lvl>
    <w:lvl w:ilvl="3" w:tplc="126063FE">
      <w:start w:val="1"/>
      <w:numFmt w:val="bullet"/>
      <w:lvlText w:val="●"/>
      <w:lvlJc w:val="left"/>
      <w:pPr>
        <w:ind w:left="2880" w:hanging="360"/>
      </w:pPr>
    </w:lvl>
    <w:lvl w:ilvl="4" w:tplc="7DD4D1CE">
      <w:start w:val="1"/>
      <w:numFmt w:val="bullet"/>
      <w:lvlText w:val="○"/>
      <w:lvlJc w:val="left"/>
      <w:pPr>
        <w:ind w:left="3600" w:hanging="360"/>
      </w:pPr>
    </w:lvl>
    <w:lvl w:ilvl="5" w:tplc="665A1776">
      <w:start w:val="1"/>
      <w:numFmt w:val="bullet"/>
      <w:lvlText w:val="■"/>
      <w:lvlJc w:val="left"/>
      <w:pPr>
        <w:ind w:left="4320" w:hanging="360"/>
      </w:pPr>
    </w:lvl>
    <w:lvl w:ilvl="6" w:tplc="7EE81ED0">
      <w:start w:val="1"/>
      <w:numFmt w:val="bullet"/>
      <w:lvlText w:val="●"/>
      <w:lvlJc w:val="left"/>
      <w:pPr>
        <w:ind w:left="5040" w:hanging="360"/>
      </w:pPr>
    </w:lvl>
    <w:lvl w:ilvl="7" w:tplc="9404E352">
      <w:start w:val="1"/>
      <w:numFmt w:val="bullet"/>
      <w:lvlText w:val="●"/>
      <w:lvlJc w:val="left"/>
      <w:pPr>
        <w:ind w:left="5760" w:hanging="360"/>
      </w:pPr>
    </w:lvl>
    <w:lvl w:ilvl="8" w:tplc="6D20C438">
      <w:start w:val="1"/>
      <w:numFmt w:val="bullet"/>
      <w:lvlText w:val="●"/>
      <w:lvlJc w:val="left"/>
      <w:pPr>
        <w:ind w:left="6480" w:hanging="360"/>
      </w:pPr>
    </w:lvl>
  </w:abstractNum>
  <w:num w:numId="1" w16cid:durableId="1087309205">
    <w:abstractNumId w:val="1"/>
    <w:lvlOverride w:ilvl="0">
      <w:startOverride w:val="1"/>
    </w:lvlOverride>
  </w:num>
  <w:num w:numId="2" w16cid:durableId="113600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B22"/>
    <w:rsid w:val="00637EF3"/>
    <w:rsid w:val="00722B22"/>
    <w:rsid w:val="00CE38A6"/>
    <w:rsid w:val="00F5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8D703"/>
  <w15:docId w15:val="{B323464A-AF6E-4CAD-9378-BF567BD5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1652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JAUBERT</cp:lastModifiedBy>
  <cp:revision>2</cp:revision>
  <dcterms:created xsi:type="dcterms:W3CDTF">2026-04-22T07:52:00Z</dcterms:created>
  <dcterms:modified xsi:type="dcterms:W3CDTF">2026-04-22T07:53:00Z</dcterms:modified>
</cp:coreProperties>
</file>