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46048" w14:textId="77777777" w:rsidR="005E2A27" w:rsidRDefault="005E2A27">
      <w:pPr>
        <w:spacing w:before="80"/>
      </w:pPr>
    </w:p>
    <w:p w14:paraId="1CB46049" w14:textId="77777777" w:rsidR="005E2A27" w:rsidRDefault="00000000">
      <w:pPr>
        <w:pBdr>
          <w:bottom w:val="single" w:sz="8" w:space="4" w:color="BF360C"/>
        </w:pBdr>
        <w:spacing w:before="60" w:after="40"/>
      </w:pPr>
      <w:r>
        <w:rPr>
          <w:b/>
          <w:bCs/>
          <w:color w:val="BF360C"/>
          <w:sz w:val="36"/>
          <w:szCs w:val="36"/>
        </w:rPr>
        <w:t>Le Kaizen</w:t>
      </w:r>
    </w:p>
    <w:p w14:paraId="1CB4604A" w14:textId="77777777" w:rsidR="005E2A27" w:rsidRDefault="00000000">
      <w:pPr>
        <w:spacing w:after="120"/>
      </w:pPr>
      <w:r>
        <w:rPr>
          <w:i/>
          <w:iCs/>
          <w:color w:val="546E7A"/>
          <w:sz w:val="19"/>
          <w:szCs w:val="19"/>
        </w:rPr>
        <w:t>Philosophie du progrès permanent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A27" w14:paraId="1CB460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4" w:space="1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CB4604B" w14:textId="77777777" w:rsidR="005E2A27" w:rsidRDefault="00000000">
            <w:r>
              <w:rPr>
                <w:color w:val="212121"/>
                <w:sz w:val="21"/>
                <w:szCs w:val="21"/>
              </w:rPr>
              <w:t xml:space="preserve">Le mot Kaizen vient du japonais : Kai (changer) + Zen (bien). C'est une démarche d'amélioration continue, fondée sur des améliorations simples, peu coûteuses et rapides, réalisées en continu par les personnes qui </w:t>
            </w:r>
            <w:proofErr w:type="gramStart"/>
            <w:r>
              <w:rPr>
                <w:color w:val="212121"/>
                <w:sz w:val="21"/>
                <w:szCs w:val="21"/>
              </w:rPr>
              <w:t>font</w:t>
            </w:r>
            <w:proofErr w:type="gramEnd"/>
            <w:r>
              <w:rPr>
                <w:color w:val="212121"/>
                <w:sz w:val="21"/>
                <w:szCs w:val="21"/>
              </w:rPr>
              <w:t xml:space="preserve"> le travail.</w:t>
            </w:r>
          </w:p>
        </w:tc>
      </w:tr>
    </w:tbl>
    <w:p w14:paraId="1CB4604D" w14:textId="77777777" w:rsidR="005E2A27" w:rsidRDefault="005E2A27">
      <w:pPr>
        <w:spacing w:before="80"/>
      </w:pPr>
    </w:p>
    <w:p w14:paraId="1CB4604E" w14:textId="77777777" w:rsidR="005E2A27" w:rsidRDefault="00000000">
      <w:pPr>
        <w:pBdr>
          <w:bottom w:val="single" w:sz="3" w:space="3" w:color="E65100"/>
        </w:pBdr>
        <w:spacing w:before="140" w:after="80"/>
      </w:pPr>
      <w:r>
        <w:rPr>
          <w:b/>
          <w:bCs/>
          <w:color w:val="E65100"/>
          <w:sz w:val="17"/>
          <w:szCs w:val="17"/>
        </w:rPr>
        <w:t>LES 3 PILIERS DU KAIZEN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6"/>
        <w:gridCol w:w="4806"/>
      </w:tblGrid>
      <w:tr w:rsidR="005E2A27" w14:paraId="1CB460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tbl>
            <w:tblPr>
              <w:tblW w:w="4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0"/>
              <w:gridCol w:w="4080"/>
            </w:tblGrid>
            <w:tr w:rsidR="005E2A27" w14:paraId="1CB460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2" w:space="0" w:color="E65100"/>
                    <w:left w:val="single" w:sz="2" w:space="0" w:color="E65100"/>
                    <w:bottom w:val="single" w:sz="2" w:space="0" w:color="E65100"/>
                    <w:right w:val="single" w:sz="2" w:space="0" w:color="E65100"/>
                  </w:tcBorders>
                  <w:shd w:val="clear" w:color="auto" w:fill="E6510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CB4604F" w14:textId="77777777" w:rsidR="005E2A27" w:rsidRDefault="00000000">
                  <w:pPr>
                    <w:jc w:val="center"/>
                  </w:pPr>
                  <w:r>
                    <w:rPr>
                      <w:rFonts w:ascii="Segoe UI Emoji" w:eastAsia="Segoe UI Emoji" w:hAnsi="Segoe UI Emoji" w:cs="Segoe UI Emoji"/>
                      <w:sz w:val="28"/>
                      <w:szCs w:val="28"/>
                    </w:rPr>
                    <w:t>👥</w:t>
                  </w:r>
                </w:p>
              </w:tc>
              <w:tc>
                <w:tcPr>
                  <w:tcW w:w="4080" w:type="dxa"/>
                  <w:tcBorders>
                    <w:top w:val="single" w:sz="2" w:space="0" w:color="E65100"/>
                    <w:left w:val="single" w:sz="2" w:space="0" w:color="E65100"/>
                    <w:bottom w:val="single" w:sz="2" w:space="0" w:color="E65100"/>
                    <w:right w:val="single" w:sz="2" w:space="0" w:color="E65100"/>
                  </w:tcBorders>
                  <w:shd w:val="clear" w:color="auto" w:fill="FFF3E0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1CB46050" w14:textId="77777777" w:rsidR="005E2A27" w:rsidRDefault="00000000">
                  <w:pPr>
                    <w:spacing w:after="30"/>
                  </w:pPr>
                  <w:r>
                    <w:rPr>
                      <w:b/>
                      <w:bCs/>
                      <w:color w:val="BF360C"/>
                      <w:sz w:val="19"/>
                      <w:szCs w:val="19"/>
                    </w:rPr>
                    <w:t>Terrain &amp; acteurs</w:t>
                  </w:r>
                </w:p>
                <w:p w14:paraId="1CB46051" w14:textId="77777777" w:rsidR="005E2A27" w:rsidRDefault="00000000">
                  <w:r>
                    <w:rPr>
                      <w:color w:val="455A64"/>
                      <w:sz w:val="18"/>
                      <w:szCs w:val="18"/>
                    </w:rPr>
                    <w:t xml:space="preserve">Les idées viennent de ceux qui </w:t>
                  </w:r>
                  <w:proofErr w:type="gramStart"/>
                  <w:r>
                    <w:rPr>
                      <w:color w:val="455A64"/>
                      <w:sz w:val="18"/>
                      <w:szCs w:val="18"/>
                    </w:rPr>
                    <w:t>font</w:t>
                  </w:r>
                  <w:proofErr w:type="gramEnd"/>
                  <w:r>
                    <w:rPr>
                      <w:color w:val="455A64"/>
                      <w:sz w:val="18"/>
                      <w:szCs w:val="18"/>
                    </w:rPr>
                    <w:t xml:space="preserve"> le travail : opérateurs, maîtrise, équipes terrain — pas des bureaux.</w:t>
                  </w:r>
                </w:p>
              </w:tc>
            </w:tr>
          </w:tbl>
          <w:p w14:paraId="1CB46053" w14:textId="77777777" w:rsidR="005E2A27" w:rsidRDefault="005E2A27"/>
        </w:tc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tbl>
            <w:tblPr>
              <w:tblW w:w="4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0"/>
              <w:gridCol w:w="4080"/>
            </w:tblGrid>
            <w:tr w:rsidR="005E2A27" w14:paraId="1CB460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2" w:space="0" w:color="E65100"/>
                    <w:left w:val="single" w:sz="2" w:space="0" w:color="E65100"/>
                    <w:bottom w:val="single" w:sz="2" w:space="0" w:color="E65100"/>
                    <w:right w:val="single" w:sz="2" w:space="0" w:color="E65100"/>
                  </w:tcBorders>
                  <w:shd w:val="clear" w:color="auto" w:fill="E6510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CB46054" w14:textId="77777777" w:rsidR="005E2A27" w:rsidRDefault="00000000">
                  <w:pPr>
                    <w:jc w:val="center"/>
                  </w:pPr>
                  <w:r>
                    <w:rPr>
                      <w:rFonts w:ascii="Segoe UI Emoji" w:eastAsia="Segoe UI Emoji" w:hAnsi="Segoe UI Emoji" w:cs="Segoe UI Emoji"/>
                      <w:sz w:val="28"/>
                      <w:szCs w:val="28"/>
                    </w:rPr>
                    <w:t>💡</w:t>
                  </w:r>
                </w:p>
              </w:tc>
              <w:tc>
                <w:tcPr>
                  <w:tcW w:w="4080" w:type="dxa"/>
                  <w:tcBorders>
                    <w:top w:val="single" w:sz="2" w:space="0" w:color="E65100"/>
                    <w:left w:val="single" w:sz="2" w:space="0" w:color="E65100"/>
                    <w:bottom w:val="single" w:sz="2" w:space="0" w:color="E65100"/>
                    <w:right w:val="single" w:sz="2" w:space="0" w:color="E65100"/>
                  </w:tcBorders>
                  <w:shd w:val="clear" w:color="auto" w:fill="FFF3E0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1CB46055" w14:textId="77777777" w:rsidR="005E2A27" w:rsidRDefault="00000000">
                  <w:pPr>
                    <w:spacing w:after="30"/>
                  </w:pPr>
                  <w:r>
                    <w:rPr>
                      <w:b/>
                      <w:bCs/>
                      <w:color w:val="BF360C"/>
                      <w:sz w:val="19"/>
                      <w:szCs w:val="19"/>
                    </w:rPr>
                    <w:t>Simple &amp; rapide</w:t>
                  </w:r>
                </w:p>
                <w:p w14:paraId="1CB46056" w14:textId="77777777" w:rsidR="005E2A27" w:rsidRDefault="00000000">
                  <w:r>
                    <w:rPr>
                      <w:color w:val="455A64"/>
                      <w:sz w:val="18"/>
                      <w:szCs w:val="18"/>
                    </w:rPr>
                    <w:t>Les améliorations sont par nature peu coûteuses et mises en œuvre dans un délai court.</w:t>
                  </w:r>
                </w:p>
              </w:tc>
            </w:tr>
          </w:tbl>
          <w:p w14:paraId="1CB46058" w14:textId="77777777" w:rsidR="005E2A27" w:rsidRDefault="005E2A27"/>
        </w:tc>
      </w:tr>
      <w:tr w:rsidR="005E2A27" w14:paraId="1CB460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</w:tcPr>
          <w:p w14:paraId="1CB4605A" w14:textId="77777777" w:rsidR="005E2A27" w:rsidRDefault="005E2A27">
            <w:pPr>
              <w:spacing w:before="60"/>
            </w:pPr>
          </w:p>
        </w:tc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</w:tcPr>
          <w:p w14:paraId="1CB4605B" w14:textId="77777777" w:rsidR="005E2A27" w:rsidRDefault="005E2A27">
            <w:pPr>
              <w:spacing w:before="60"/>
            </w:pPr>
          </w:p>
        </w:tc>
      </w:tr>
      <w:tr w:rsidR="005E2A27" w14:paraId="1CB460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tbl>
            <w:tblPr>
              <w:tblW w:w="4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0"/>
              <w:gridCol w:w="4080"/>
            </w:tblGrid>
            <w:tr w:rsidR="005E2A27" w14:paraId="1CB460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2" w:space="0" w:color="E65100"/>
                    <w:left w:val="single" w:sz="2" w:space="0" w:color="E65100"/>
                    <w:bottom w:val="single" w:sz="2" w:space="0" w:color="E65100"/>
                    <w:right w:val="single" w:sz="2" w:space="0" w:color="E65100"/>
                  </w:tcBorders>
                  <w:shd w:val="clear" w:color="auto" w:fill="E6510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CB4605D" w14:textId="77777777" w:rsidR="005E2A27" w:rsidRDefault="00000000">
                  <w:pPr>
                    <w:jc w:val="center"/>
                  </w:pPr>
                  <w:r>
                    <w:rPr>
                      <w:rFonts w:ascii="Segoe UI Emoji" w:eastAsia="Segoe UI Emoji" w:hAnsi="Segoe UI Emoji" w:cs="Segoe UI Emoji"/>
                      <w:sz w:val="28"/>
                      <w:szCs w:val="28"/>
                    </w:rPr>
                    <w:t>🔁</w:t>
                  </w:r>
                </w:p>
              </w:tc>
              <w:tc>
                <w:tcPr>
                  <w:tcW w:w="4080" w:type="dxa"/>
                  <w:tcBorders>
                    <w:top w:val="single" w:sz="2" w:space="0" w:color="E65100"/>
                    <w:left w:val="single" w:sz="2" w:space="0" w:color="E65100"/>
                    <w:bottom w:val="single" w:sz="2" w:space="0" w:color="E65100"/>
                    <w:right w:val="single" w:sz="2" w:space="0" w:color="E65100"/>
                  </w:tcBorders>
                  <w:shd w:val="clear" w:color="auto" w:fill="FFF3E0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1CB4605E" w14:textId="77777777" w:rsidR="005E2A27" w:rsidRDefault="00000000">
                  <w:pPr>
                    <w:spacing w:after="30"/>
                  </w:pPr>
                  <w:r>
                    <w:rPr>
                      <w:b/>
                      <w:bCs/>
                      <w:color w:val="BF360C"/>
                      <w:sz w:val="19"/>
                      <w:szCs w:val="19"/>
                    </w:rPr>
                    <w:t>Continu</w:t>
                  </w:r>
                </w:p>
                <w:p w14:paraId="1CB4605F" w14:textId="77777777" w:rsidR="005E2A27" w:rsidRDefault="00000000">
                  <w:r>
                    <w:rPr>
                      <w:color w:val="455A64"/>
                      <w:sz w:val="18"/>
                      <w:szCs w:val="18"/>
                    </w:rPr>
                    <w:t>Pas un projet ponctuel : une culture. On améliore sans cesse, petit à petit.</w:t>
                  </w:r>
                </w:p>
              </w:tc>
            </w:tr>
          </w:tbl>
          <w:p w14:paraId="1CB46061" w14:textId="77777777" w:rsidR="005E2A27" w:rsidRDefault="005E2A27"/>
        </w:tc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tbl>
            <w:tblPr>
              <w:tblW w:w="4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0"/>
              <w:gridCol w:w="4080"/>
            </w:tblGrid>
            <w:tr w:rsidR="005E2A27" w14:paraId="1CB460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2" w:space="0" w:color="E65100"/>
                    <w:left w:val="single" w:sz="2" w:space="0" w:color="E65100"/>
                    <w:bottom w:val="single" w:sz="2" w:space="0" w:color="E65100"/>
                    <w:right w:val="single" w:sz="2" w:space="0" w:color="E65100"/>
                  </w:tcBorders>
                  <w:shd w:val="clear" w:color="auto" w:fill="E6510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CB46062" w14:textId="77777777" w:rsidR="005E2A27" w:rsidRDefault="00000000">
                  <w:pPr>
                    <w:jc w:val="center"/>
                  </w:pPr>
                  <w:r>
                    <w:rPr>
                      <w:rFonts w:ascii="Segoe UI Emoji" w:eastAsia="Segoe UI Emoji" w:hAnsi="Segoe UI Emoji" w:cs="Segoe UI Emoji"/>
                      <w:sz w:val="28"/>
                      <w:szCs w:val="28"/>
                    </w:rPr>
                    <w:t>🤝</w:t>
                  </w:r>
                </w:p>
              </w:tc>
              <w:tc>
                <w:tcPr>
                  <w:tcW w:w="4080" w:type="dxa"/>
                  <w:tcBorders>
                    <w:top w:val="single" w:sz="2" w:space="0" w:color="E65100"/>
                    <w:left w:val="single" w:sz="2" w:space="0" w:color="E65100"/>
                    <w:bottom w:val="single" w:sz="2" w:space="0" w:color="E65100"/>
                    <w:right w:val="single" w:sz="2" w:space="0" w:color="E65100"/>
                  </w:tcBorders>
                  <w:shd w:val="clear" w:color="auto" w:fill="FFF3E0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1CB46063" w14:textId="77777777" w:rsidR="005E2A27" w:rsidRDefault="00000000">
                  <w:pPr>
                    <w:spacing w:after="30"/>
                  </w:pPr>
                  <w:r>
                    <w:rPr>
                      <w:b/>
                      <w:bCs/>
                      <w:color w:val="BF360C"/>
                      <w:sz w:val="19"/>
                      <w:szCs w:val="19"/>
                    </w:rPr>
                    <w:t>Innovation + Kaizen</w:t>
                  </w:r>
                </w:p>
                <w:p w14:paraId="1CB46064" w14:textId="77777777" w:rsidR="005E2A27" w:rsidRDefault="00000000">
                  <w:r>
                    <w:rPr>
                      <w:color w:val="455A64"/>
                      <w:sz w:val="18"/>
                      <w:szCs w:val="18"/>
                    </w:rPr>
                    <w:t>Selon Toyota, 50 % des gains viennent des équipements, 50 % du Kaizen. Les deux sont complémentaires.</w:t>
                  </w:r>
                </w:p>
              </w:tc>
            </w:tr>
          </w:tbl>
          <w:p w14:paraId="1CB46066" w14:textId="77777777" w:rsidR="005E2A27" w:rsidRDefault="005E2A27"/>
        </w:tc>
      </w:tr>
    </w:tbl>
    <w:p w14:paraId="1CB46068" w14:textId="77777777" w:rsidR="005E2A27" w:rsidRDefault="005E2A27">
      <w:pPr>
        <w:spacing w:before="80"/>
      </w:pPr>
    </w:p>
    <w:p w14:paraId="1CB46069" w14:textId="77777777" w:rsidR="005E2A27" w:rsidRDefault="00000000">
      <w:pPr>
        <w:pBdr>
          <w:bottom w:val="single" w:sz="3" w:space="3" w:color="E65100"/>
        </w:pBdr>
        <w:spacing w:before="140" w:after="80"/>
      </w:pPr>
      <w:r>
        <w:rPr>
          <w:b/>
          <w:bCs/>
          <w:color w:val="E65100"/>
          <w:sz w:val="17"/>
          <w:szCs w:val="17"/>
        </w:rPr>
        <w:t>LES 2 ENJEUX CLÉS</w:t>
      </w:r>
    </w:p>
    <w:p w14:paraId="1CB4606A" w14:textId="77777777" w:rsidR="005E2A27" w:rsidRDefault="005E2A2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E2A27" w14:paraId="1CB460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360C"/>
              <w:left w:val="single" w:sz="2" w:space="0" w:color="BF360C"/>
              <w:bottom w:val="single" w:sz="2" w:space="0" w:color="BF360C"/>
              <w:right w:val="single" w:sz="2" w:space="0" w:color="BF360C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06B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ENJEU</w:t>
            </w:r>
          </w:p>
        </w:tc>
        <w:tc>
          <w:tcPr>
            <w:tcW w:w="7560" w:type="dxa"/>
            <w:tcBorders>
              <w:top w:val="single" w:sz="2" w:space="0" w:color="BF360C"/>
              <w:left w:val="single" w:sz="2" w:space="0" w:color="BF360C"/>
              <w:bottom w:val="single" w:sz="2" w:space="0" w:color="BF360C"/>
              <w:right w:val="single" w:sz="2" w:space="0" w:color="BF360C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06C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E2A27" w14:paraId="1CB460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06E" w14:textId="77777777" w:rsidR="005E2A27" w:rsidRDefault="00000000">
            <w:r>
              <w:rPr>
                <w:color w:val="212121"/>
                <w:sz w:val="18"/>
                <w:szCs w:val="18"/>
              </w:rPr>
              <w:t>💰 Financier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06F" w14:textId="77777777" w:rsidR="005E2A27" w:rsidRDefault="00000000">
            <w:r>
              <w:rPr>
                <w:color w:val="212121"/>
                <w:sz w:val="18"/>
                <w:szCs w:val="18"/>
              </w:rPr>
              <w:t>Réduction des coûts grâce à des améliorations régulières. Chaque petit gain s'accumule dans le temps.</w:t>
            </w:r>
          </w:p>
        </w:tc>
      </w:tr>
      <w:tr w:rsidR="005E2A27" w14:paraId="1CB460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071" w14:textId="77777777" w:rsidR="005E2A27" w:rsidRDefault="00000000">
            <w:r>
              <w:rPr>
                <w:color w:val="212121"/>
                <w:sz w:val="18"/>
                <w:szCs w:val="18"/>
              </w:rPr>
              <w:t>🙌 Humain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072" w14:textId="77777777" w:rsidR="005E2A27" w:rsidRDefault="00000000">
            <w:r>
              <w:rPr>
                <w:color w:val="212121"/>
                <w:sz w:val="18"/>
                <w:szCs w:val="18"/>
              </w:rPr>
              <w:t>Améliore l'ambiance de travail, développe le travail en groupe et décloisonne les services.</w:t>
            </w:r>
          </w:p>
        </w:tc>
      </w:tr>
    </w:tbl>
    <w:p w14:paraId="1CB46074" w14:textId="77777777" w:rsidR="005E2A27" w:rsidRDefault="005E2A2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5E2A27" w14:paraId="1CB460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1" w:color="BF360C"/>
              <w:left w:val="single" w:sz="6" w:space="1" w:color="BF360C"/>
              <w:bottom w:val="single" w:sz="6" w:space="1" w:color="BF360C"/>
              <w:right w:val="single" w:sz="6" w:space="1" w:color="BF360C"/>
            </w:tcBorders>
            <w:shd w:val="clear" w:color="auto" w:fill="BF360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46075" w14:textId="77777777" w:rsidR="005E2A27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★</w:t>
            </w:r>
          </w:p>
        </w:tc>
        <w:tc>
          <w:tcPr>
            <w:tcW w:w="8660" w:type="dxa"/>
            <w:tcBorders>
              <w:top w:val="single" w:sz="6" w:space="1" w:color="BF360C"/>
              <w:left w:val="single" w:sz="6" w:space="1" w:color="BF360C"/>
              <w:bottom w:val="single" w:sz="6" w:space="1" w:color="BF360C"/>
              <w:right w:val="single" w:sz="6" w:space="1" w:color="BF360C"/>
            </w:tcBorders>
            <w:shd w:val="clear" w:color="auto" w:fill="BF360C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CB46076" w14:textId="77777777" w:rsidR="005E2A27" w:rsidRDefault="00000000">
            <w:pPr>
              <w:spacing w:after="40"/>
            </w:pPr>
            <w:r>
              <w:rPr>
                <w:b/>
                <w:bCs/>
                <w:color w:val="BBDEFB"/>
                <w:spacing w:val="80"/>
                <w:sz w:val="15"/>
                <w:szCs w:val="15"/>
              </w:rPr>
              <w:t>À RETENIR</w:t>
            </w:r>
          </w:p>
          <w:p w14:paraId="1CB46077" w14:textId="77777777" w:rsidR="005E2A27" w:rsidRDefault="00000000">
            <w:r>
              <w:rPr>
                <w:b/>
                <w:bCs/>
                <w:color w:val="FFFFFF"/>
                <w:sz w:val="21"/>
                <w:szCs w:val="21"/>
              </w:rPr>
              <w:t>Le Kaizen, c'est l'art d'améliorer ce qui existe déjà, ensemble, pas à pas — sans attendre les grands projets.</w:t>
            </w:r>
          </w:p>
        </w:tc>
      </w:tr>
    </w:tbl>
    <w:p w14:paraId="1CB46079" w14:textId="77777777" w:rsidR="005E2A27" w:rsidRDefault="005E2A27">
      <w:pPr>
        <w:sectPr w:rsidR="005E2A27">
          <w:headerReference w:type="default" r:id="rId7"/>
          <w:footerReference w:type="default" r:id="rId8"/>
          <w:pgSz w:w="11906" w:h="16838"/>
          <w:pgMar w:top="1100" w:right="1100" w:bottom="1100" w:left="1100" w:header="708" w:footer="708" w:gutter="0"/>
          <w:cols w:space="720"/>
          <w:docGrid w:linePitch="360"/>
        </w:sectPr>
      </w:pPr>
    </w:p>
    <w:p w14:paraId="1CB4607A" w14:textId="77777777" w:rsidR="005E2A27" w:rsidRDefault="005E2A27">
      <w:pPr>
        <w:spacing w:before="80"/>
      </w:pPr>
    </w:p>
    <w:p w14:paraId="1CB4607B" w14:textId="77777777" w:rsidR="005E2A27" w:rsidRDefault="00000000">
      <w:pPr>
        <w:pBdr>
          <w:bottom w:val="single" w:sz="8" w:space="4" w:color="BF360C"/>
        </w:pBdr>
        <w:spacing w:before="60" w:after="40"/>
      </w:pPr>
      <w:r>
        <w:rPr>
          <w:b/>
          <w:bCs/>
          <w:color w:val="BF360C"/>
          <w:sz w:val="36"/>
          <w:szCs w:val="36"/>
        </w:rPr>
        <w:t>Le cycle PDCA</w:t>
      </w:r>
    </w:p>
    <w:p w14:paraId="1CB4607C" w14:textId="77777777" w:rsidR="005E2A27" w:rsidRDefault="00000000">
      <w:pPr>
        <w:spacing w:after="120"/>
      </w:pPr>
      <w:r>
        <w:rPr>
          <w:i/>
          <w:iCs/>
          <w:color w:val="546E7A"/>
          <w:sz w:val="19"/>
          <w:szCs w:val="19"/>
        </w:rPr>
        <w:t xml:space="preserve">Plan · Do · Check · </w:t>
      </w:r>
      <w:proofErr w:type="spellStart"/>
      <w:r>
        <w:rPr>
          <w:i/>
          <w:iCs/>
          <w:color w:val="546E7A"/>
          <w:sz w:val="19"/>
          <w:szCs w:val="19"/>
        </w:rPr>
        <w:t>Act</w:t>
      </w:r>
      <w:proofErr w:type="spellEnd"/>
      <w:r>
        <w:rPr>
          <w:i/>
          <w:iCs/>
          <w:color w:val="546E7A"/>
          <w:sz w:val="19"/>
          <w:szCs w:val="19"/>
        </w:rPr>
        <w:t xml:space="preserve"> — La roue de l'amélioration continue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A27" w14:paraId="1CB460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4" w:space="1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CB4607D" w14:textId="77777777" w:rsidR="005E2A27" w:rsidRDefault="00000000">
            <w:r>
              <w:rPr>
                <w:color w:val="212121"/>
                <w:sz w:val="21"/>
                <w:szCs w:val="21"/>
              </w:rPr>
              <w:t>Le PDCA (Roue de Deming) est le cycle structurant de toute démarche d'amélioration. Il garantit qu'on ne saute pas aux solutions sans avoir planifié, testé et vérifié.</w:t>
            </w:r>
          </w:p>
        </w:tc>
      </w:tr>
    </w:tbl>
    <w:p w14:paraId="1CB4607F" w14:textId="77777777" w:rsidR="005E2A27" w:rsidRDefault="005E2A27">
      <w:pPr>
        <w:spacing w:before="80"/>
      </w:pPr>
    </w:p>
    <w:p w14:paraId="1CB46080" w14:textId="77777777" w:rsidR="005E2A27" w:rsidRDefault="00000000">
      <w:pPr>
        <w:pBdr>
          <w:bottom w:val="single" w:sz="3" w:space="3" w:color="E65100"/>
        </w:pBdr>
        <w:spacing w:before="140" w:after="80"/>
      </w:pPr>
      <w:r>
        <w:rPr>
          <w:b/>
          <w:bCs/>
          <w:color w:val="E65100"/>
          <w:sz w:val="17"/>
          <w:szCs w:val="17"/>
        </w:rPr>
        <w:t>LES 4 PHASES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5E2A27" w14:paraId="1CB460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360C"/>
              <w:left w:val="single" w:sz="2" w:space="0" w:color="BF360C"/>
              <w:bottom w:val="single" w:sz="2" w:space="0" w:color="BF360C"/>
              <w:right w:val="single" w:sz="2" w:space="0" w:color="BF360C"/>
            </w:tcBorders>
            <w:shd w:val="clear" w:color="auto" w:fill="BF360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46081" w14:textId="77777777" w:rsidR="005E2A27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P</w:t>
            </w:r>
          </w:p>
        </w:tc>
        <w:tc>
          <w:tcPr>
            <w:tcW w:w="8660" w:type="dxa"/>
            <w:tcBorders>
              <w:top w:val="single" w:sz="2" w:space="0" w:color="BF360C"/>
              <w:left w:val="single" w:sz="2" w:space="0" w:color="BF360C"/>
              <w:bottom w:val="single" w:sz="2" w:space="0" w:color="BF360C"/>
              <w:right w:val="single" w:sz="2" w:space="0" w:color="BF360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B46082" w14:textId="77777777" w:rsidR="005E2A27" w:rsidRDefault="00000000">
            <w:pPr>
              <w:spacing w:after="30"/>
            </w:pPr>
            <w:r>
              <w:rPr>
                <w:b/>
                <w:bCs/>
                <w:color w:val="BF360C"/>
                <w:sz w:val="21"/>
                <w:szCs w:val="21"/>
              </w:rPr>
              <w:t>PLAN – Planifier</w:t>
            </w:r>
          </w:p>
          <w:p w14:paraId="1CB46083" w14:textId="77777777" w:rsidR="005E2A27" w:rsidRDefault="00000000">
            <w:r>
              <w:rPr>
                <w:color w:val="455A64"/>
                <w:sz w:val="19"/>
                <w:szCs w:val="19"/>
              </w:rPr>
              <w:t>Définir le problème, analyser les causes, fixer l'objectif et planifier les actions à mener.</w:t>
            </w:r>
          </w:p>
        </w:tc>
      </w:tr>
    </w:tbl>
    <w:p w14:paraId="1CB46085" w14:textId="77777777" w:rsidR="005E2A27" w:rsidRDefault="005E2A2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5E2A27" w14:paraId="1CB460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46086" w14:textId="77777777" w:rsidR="005E2A27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D</w:t>
            </w:r>
          </w:p>
        </w:tc>
        <w:tc>
          <w:tcPr>
            <w:tcW w:w="866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B46087" w14:textId="77777777" w:rsidR="005E2A27" w:rsidRDefault="00000000">
            <w:pPr>
              <w:spacing w:after="30"/>
            </w:pPr>
            <w:r>
              <w:rPr>
                <w:b/>
                <w:bCs/>
                <w:color w:val="1565C0"/>
                <w:sz w:val="21"/>
                <w:szCs w:val="21"/>
              </w:rPr>
              <w:t>DO – Faire</w:t>
            </w:r>
          </w:p>
          <w:p w14:paraId="1CB46088" w14:textId="77777777" w:rsidR="005E2A27" w:rsidRDefault="00000000">
            <w:r>
              <w:rPr>
                <w:color w:val="455A64"/>
                <w:sz w:val="19"/>
                <w:szCs w:val="19"/>
              </w:rPr>
              <w:t>Mettre en œuvre les actions décidées, de préférence à petite échelle d'abord pour tester.</w:t>
            </w:r>
          </w:p>
        </w:tc>
      </w:tr>
    </w:tbl>
    <w:p w14:paraId="1CB4608A" w14:textId="77777777" w:rsidR="005E2A27" w:rsidRDefault="005E2A2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5E2A27" w14:paraId="1CB460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4608B" w14:textId="77777777" w:rsidR="005E2A27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C</w:t>
            </w:r>
          </w:p>
        </w:tc>
        <w:tc>
          <w:tcPr>
            <w:tcW w:w="866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B4608C" w14:textId="77777777" w:rsidR="005E2A27" w:rsidRDefault="00000000">
            <w:pPr>
              <w:spacing w:after="30"/>
            </w:pPr>
            <w:r>
              <w:rPr>
                <w:b/>
                <w:bCs/>
                <w:color w:val="1B5E20"/>
                <w:sz w:val="21"/>
                <w:szCs w:val="21"/>
              </w:rPr>
              <w:t>CHECK – Vérifier</w:t>
            </w:r>
          </w:p>
          <w:p w14:paraId="1CB4608D" w14:textId="77777777" w:rsidR="005E2A27" w:rsidRDefault="00000000">
            <w:r>
              <w:rPr>
                <w:color w:val="455A64"/>
                <w:sz w:val="19"/>
                <w:szCs w:val="19"/>
              </w:rPr>
              <w:t>Mesurer les résultats obtenus. Comparer avec l'objectif fixé. Tirer des enseignements.</w:t>
            </w:r>
          </w:p>
        </w:tc>
      </w:tr>
    </w:tbl>
    <w:p w14:paraId="1CB4608F" w14:textId="77777777" w:rsidR="005E2A27" w:rsidRDefault="005E2A2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5E2A27" w14:paraId="1CB460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4A148C"/>
              <w:left w:val="single" w:sz="2" w:space="0" w:color="4A148C"/>
              <w:bottom w:val="single" w:sz="2" w:space="0" w:color="4A148C"/>
              <w:right w:val="single" w:sz="2" w:space="0" w:color="4A148C"/>
            </w:tcBorders>
            <w:shd w:val="clear" w:color="auto" w:fill="4A148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46090" w14:textId="77777777" w:rsidR="005E2A27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A</w:t>
            </w:r>
          </w:p>
        </w:tc>
        <w:tc>
          <w:tcPr>
            <w:tcW w:w="8660" w:type="dxa"/>
            <w:tcBorders>
              <w:top w:val="single" w:sz="2" w:space="0" w:color="4A148C"/>
              <w:left w:val="single" w:sz="2" w:space="0" w:color="4A148C"/>
              <w:bottom w:val="single" w:sz="2" w:space="0" w:color="4A148C"/>
              <w:right w:val="single" w:sz="2" w:space="0" w:color="4A148C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B46091" w14:textId="77777777" w:rsidR="005E2A27" w:rsidRDefault="00000000">
            <w:pPr>
              <w:spacing w:after="30"/>
            </w:pPr>
            <w:r>
              <w:rPr>
                <w:b/>
                <w:bCs/>
                <w:color w:val="4A148C"/>
                <w:sz w:val="21"/>
                <w:szCs w:val="21"/>
              </w:rPr>
              <w:t>ACT – Agir</w:t>
            </w:r>
          </w:p>
          <w:p w14:paraId="1CB46092" w14:textId="77777777" w:rsidR="005E2A27" w:rsidRDefault="00000000">
            <w:r>
              <w:rPr>
                <w:color w:val="455A64"/>
                <w:sz w:val="19"/>
                <w:szCs w:val="19"/>
              </w:rPr>
              <w:t>Standardiser si ça marche. Corriger si ça ne marche pas. Relancer un nouveau cycle PDCA.</w:t>
            </w:r>
          </w:p>
        </w:tc>
      </w:tr>
    </w:tbl>
    <w:p w14:paraId="1CB46094" w14:textId="77777777" w:rsidR="005E2A27" w:rsidRDefault="005E2A27">
      <w:pPr>
        <w:spacing w:before="60"/>
      </w:pPr>
    </w:p>
    <w:p w14:paraId="1CB46095" w14:textId="77777777" w:rsidR="005E2A27" w:rsidRDefault="005E2A27">
      <w:pPr>
        <w:spacing w:before="80"/>
      </w:pPr>
    </w:p>
    <w:p w14:paraId="1CB46096" w14:textId="77777777" w:rsidR="005E2A27" w:rsidRDefault="00000000">
      <w:pPr>
        <w:pBdr>
          <w:bottom w:val="single" w:sz="3" w:space="3" w:color="E65100"/>
        </w:pBdr>
        <w:spacing w:before="140" w:after="80"/>
      </w:pPr>
      <w:r>
        <w:rPr>
          <w:b/>
          <w:bCs/>
          <w:color w:val="E65100"/>
          <w:sz w:val="17"/>
          <w:szCs w:val="17"/>
        </w:rPr>
        <w:t>PDCA VS SDCA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E2A27" w14:paraId="1CB460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360C"/>
              <w:left w:val="single" w:sz="2" w:space="0" w:color="BF360C"/>
              <w:bottom w:val="single" w:sz="2" w:space="0" w:color="BF360C"/>
              <w:right w:val="single" w:sz="2" w:space="0" w:color="BF360C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097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PDCA</w:t>
            </w:r>
          </w:p>
        </w:tc>
        <w:tc>
          <w:tcPr>
            <w:tcW w:w="4680" w:type="dxa"/>
            <w:tcBorders>
              <w:top w:val="single" w:sz="2" w:space="0" w:color="BF360C"/>
              <w:left w:val="single" w:sz="2" w:space="0" w:color="BF360C"/>
              <w:bottom w:val="single" w:sz="2" w:space="0" w:color="BF360C"/>
              <w:right w:val="single" w:sz="2" w:space="0" w:color="BF360C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098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SDCA</w:t>
            </w:r>
          </w:p>
        </w:tc>
      </w:tr>
      <w:tr w:rsidR="005E2A27" w14:paraId="1CB460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09A" w14:textId="77777777" w:rsidR="005E2A27" w:rsidRDefault="00000000">
            <w:r>
              <w:rPr>
                <w:color w:val="212121"/>
                <w:sz w:val="18"/>
                <w:szCs w:val="18"/>
              </w:rPr>
              <w:t>Améliorer ce qui ne fonctionne pas encore bien. Cherche le progrès.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09B" w14:textId="77777777" w:rsidR="005E2A27" w:rsidRDefault="00000000">
            <w:r>
              <w:rPr>
                <w:color w:val="212121"/>
                <w:sz w:val="18"/>
                <w:szCs w:val="18"/>
              </w:rPr>
              <w:t>Standardiser ce qui fonctionne bien pour ne pas perdre les acquis. Consolide le progrès.</w:t>
            </w:r>
          </w:p>
        </w:tc>
      </w:tr>
    </w:tbl>
    <w:p w14:paraId="1CB4609D" w14:textId="77777777" w:rsidR="005E2A27" w:rsidRDefault="005E2A2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5E2A27" w14:paraId="1CB460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1" w:color="BF360C"/>
              <w:left w:val="single" w:sz="6" w:space="1" w:color="BF360C"/>
              <w:bottom w:val="single" w:sz="6" w:space="1" w:color="BF360C"/>
              <w:right w:val="single" w:sz="6" w:space="1" w:color="BF360C"/>
            </w:tcBorders>
            <w:shd w:val="clear" w:color="auto" w:fill="BF360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4609E" w14:textId="77777777" w:rsidR="005E2A27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🔁</w:t>
            </w:r>
          </w:p>
        </w:tc>
        <w:tc>
          <w:tcPr>
            <w:tcW w:w="8660" w:type="dxa"/>
            <w:tcBorders>
              <w:top w:val="single" w:sz="6" w:space="1" w:color="BF360C"/>
              <w:left w:val="single" w:sz="6" w:space="1" w:color="BF360C"/>
              <w:bottom w:val="single" w:sz="6" w:space="1" w:color="BF360C"/>
              <w:right w:val="single" w:sz="6" w:space="1" w:color="BF360C"/>
            </w:tcBorders>
            <w:shd w:val="clear" w:color="auto" w:fill="BF360C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CB4609F" w14:textId="77777777" w:rsidR="005E2A27" w:rsidRDefault="00000000">
            <w:pPr>
              <w:spacing w:after="40"/>
            </w:pPr>
            <w:r>
              <w:rPr>
                <w:b/>
                <w:bCs/>
                <w:color w:val="BBDEFB"/>
                <w:spacing w:val="80"/>
                <w:sz w:val="15"/>
                <w:szCs w:val="15"/>
              </w:rPr>
              <w:t>À RETENIR</w:t>
            </w:r>
          </w:p>
          <w:p w14:paraId="1CB460A0" w14:textId="77777777" w:rsidR="005E2A27" w:rsidRDefault="00000000">
            <w:r>
              <w:rPr>
                <w:b/>
                <w:bCs/>
                <w:color w:val="FFFFFF"/>
                <w:sz w:val="21"/>
                <w:szCs w:val="21"/>
              </w:rPr>
              <w:t>Le PDCA interdit de sauter de P à D sans analyser. On ne cherche pas une solution : on cherche d'abord des faits.</w:t>
            </w:r>
          </w:p>
        </w:tc>
      </w:tr>
    </w:tbl>
    <w:p w14:paraId="1CB460A2" w14:textId="77777777" w:rsidR="005E2A27" w:rsidRDefault="005E2A27">
      <w:pPr>
        <w:sectPr w:rsidR="005E2A27">
          <w:headerReference w:type="default" r:id="rId9"/>
          <w:footerReference w:type="default" r:id="rId10"/>
          <w:pgSz w:w="11906" w:h="16838"/>
          <w:pgMar w:top="1100" w:right="1100" w:bottom="1100" w:left="1100" w:header="708" w:footer="708" w:gutter="0"/>
          <w:cols w:space="720"/>
          <w:docGrid w:linePitch="360"/>
        </w:sectPr>
      </w:pPr>
    </w:p>
    <w:p w14:paraId="1CB460A3" w14:textId="77777777" w:rsidR="005E2A27" w:rsidRDefault="005E2A27">
      <w:pPr>
        <w:spacing w:before="80"/>
      </w:pPr>
    </w:p>
    <w:p w14:paraId="1CB460A4" w14:textId="77777777" w:rsidR="005E2A27" w:rsidRDefault="00000000">
      <w:pPr>
        <w:pBdr>
          <w:bottom w:val="single" w:sz="8" w:space="4" w:color="1B5E20"/>
        </w:pBdr>
        <w:spacing w:before="60" w:after="40"/>
      </w:pPr>
      <w:r>
        <w:rPr>
          <w:b/>
          <w:bCs/>
          <w:color w:val="1B5E20"/>
          <w:sz w:val="36"/>
          <w:szCs w:val="36"/>
        </w:rPr>
        <w:t>Le GAM</w:t>
      </w:r>
    </w:p>
    <w:p w14:paraId="1CB460A5" w14:textId="77777777" w:rsidR="005E2A27" w:rsidRDefault="00000000">
      <w:pPr>
        <w:spacing w:after="120"/>
      </w:pPr>
      <w:r>
        <w:rPr>
          <w:i/>
          <w:iCs/>
          <w:color w:val="546E7A"/>
          <w:sz w:val="19"/>
          <w:szCs w:val="19"/>
        </w:rPr>
        <w:t>Groupe d'Amélioration — Le cœur du Kaizen en entreprise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A27" w14:paraId="1CB460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4" w:space="1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CB460A6" w14:textId="77777777" w:rsidR="005E2A27" w:rsidRDefault="00000000">
            <w:r>
              <w:rPr>
                <w:color w:val="212121"/>
                <w:sz w:val="21"/>
                <w:szCs w:val="21"/>
              </w:rPr>
              <w:t>Un Groupe d'Amélioration (GAM) est une équipe de terrain (4 à 8 personnes) qui se réunit régulièrement pour identifier, analyser et résoudre des problèmes concrets de son périmètre.</w:t>
            </w:r>
          </w:p>
        </w:tc>
      </w:tr>
    </w:tbl>
    <w:p w14:paraId="1CB460A8" w14:textId="77777777" w:rsidR="005E2A27" w:rsidRDefault="005E2A27">
      <w:pPr>
        <w:spacing w:before="80"/>
      </w:pPr>
    </w:p>
    <w:p w14:paraId="1CB460A9" w14:textId="77777777" w:rsidR="005E2A27" w:rsidRDefault="00000000">
      <w:pPr>
        <w:pBdr>
          <w:bottom w:val="single" w:sz="3" w:space="3" w:color="2E7D32"/>
        </w:pBdr>
        <w:spacing w:before="140" w:after="80"/>
      </w:pPr>
      <w:r>
        <w:rPr>
          <w:b/>
          <w:bCs/>
          <w:color w:val="2E7D32"/>
          <w:sz w:val="17"/>
          <w:szCs w:val="17"/>
        </w:rPr>
        <w:t>LES RÔLES DANS UN GAM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2400"/>
      </w:tblGrid>
      <w:tr w:rsidR="005E2A27" w14:paraId="1CB460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0AA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456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0AB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MISSION</w:t>
            </w:r>
          </w:p>
        </w:tc>
        <w:tc>
          <w:tcPr>
            <w:tcW w:w="240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0AC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POSTURE CLÉ</w:t>
            </w:r>
          </w:p>
        </w:tc>
      </w:tr>
      <w:tr w:rsidR="005E2A27" w14:paraId="1CB460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0AE" w14:textId="77777777" w:rsidR="005E2A27" w:rsidRDefault="00000000">
            <w:r>
              <w:rPr>
                <w:color w:val="212121"/>
                <w:sz w:val="18"/>
                <w:szCs w:val="18"/>
              </w:rPr>
              <w:t>Animateur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0AF" w14:textId="77777777" w:rsidR="005E2A27" w:rsidRDefault="00000000">
            <w:r>
              <w:rPr>
                <w:color w:val="212121"/>
                <w:sz w:val="18"/>
                <w:szCs w:val="18"/>
              </w:rPr>
              <w:t>Facilite, cadre la méthode et gère le temps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0B0" w14:textId="77777777" w:rsidR="005E2A27" w:rsidRDefault="00000000">
            <w:r>
              <w:rPr>
                <w:color w:val="212121"/>
                <w:sz w:val="18"/>
                <w:szCs w:val="18"/>
              </w:rPr>
              <w:t>Dans le groupe — pas face au groupe</w:t>
            </w:r>
          </w:p>
        </w:tc>
      </w:tr>
      <w:tr w:rsidR="005E2A27" w14:paraId="1CB460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0B2" w14:textId="77777777" w:rsidR="005E2A27" w:rsidRDefault="00000000">
            <w:r>
              <w:rPr>
                <w:color w:val="212121"/>
                <w:sz w:val="18"/>
                <w:szCs w:val="18"/>
              </w:rPr>
              <w:t>Secrétaire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0B3" w14:textId="77777777" w:rsidR="005E2A27" w:rsidRDefault="00000000">
            <w:r>
              <w:rPr>
                <w:color w:val="212121"/>
                <w:sz w:val="18"/>
                <w:szCs w:val="18"/>
              </w:rPr>
              <w:t>Note les idées et rédige le Plan d'action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0B4" w14:textId="77777777" w:rsidR="005E2A27" w:rsidRDefault="00000000">
            <w:r>
              <w:rPr>
                <w:color w:val="212121"/>
                <w:sz w:val="18"/>
                <w:szCs w:val="18"/>
              </w:rPr>
              <w:t>Neutre et exhaustif</w:t>
            </w:r>
          </w:p>
        </w:tc>
      </w:tr>
      <w:tr w:rsidR="005E2A27" w14:paraId="1CB460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0B6" w14:textId="77777777" w:rsidR="005E2A27" w:rsidRDefault="00000000">
            <w:r>
              <w:rPr>
                <w:color w:val="212121"/>
                <w:sz w:val="18"/>
                <w:szCs w:val="18"/>
              </w:rPr>
              <w:t>Participants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0B7" w14:textId="77777777" w:rsidR="005E2A27" w:rsidRDefault="00000000">
            <w:r>
              <w:rPr>
                <w:color w:val="212121"/>
                <w:sz w:val="18"/>
                <w:szCs w:val="18"/>
              </w:rPr>
              <w:t>Apportent leur expertise terrain et s'engagent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0B8" w14:textId="77777777" w:rsidR="005E2A27" w:rsidRDefault="00000000">
            <w:r>
              <w:rPr>
                <w:color w:val="212121"/>
                <w:sz w:val="18"/>
                <w:szCs w:val="18"/>
              </w:rPr>
              <w:t>Acteur, pas spectateur</w:t>
            </w:r>
          </w:p>
        </w:tc>
      </w:tr>
      <w:tr w:rsidR="005E2A27" w14:paraId="1CB460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0BA" w14:textId="77777777" w:rsidR="005E2A27" w:rsidRDefault="00000000">
            <w:r>
              <w:rPr>
                <w:color w:val="212121"/>
                <w:sz w:val="18"/>
                <w:szCs w:val="18"/>
              </w:rPr>
              <w:t>Responsable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0BB" w14:textId="77777777" w:rsidR="005E2A27" w:rsidRDefault="00000000">
            <w:r>
              <w:rPr>
                <w:color w:val="212121"/>
                <w:sz w:val="18"/>
                <w:szCs w:val="18"/>
              </w:rPr>
              <w:t>Soutient, débloque les ressources, valorise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0BC" w14:textId="77777777" w:rsidR="005E2A27" w:rsidRDefault="00000000">
            <w:r>
              <w:rPr>
                <w:color w:val="212121"/>
                <w:sz w:val="18"/>
                <w:szCs w:val="18"/>
              </w:rPr>
              <w:t>Facilitateur, pas décideur unique</w:t>
            </w:r>
          </w:p>
        </w:tc>
      </w:tr>
    </w:tbl>
    <w:p w14:paraId="1CB460BE" w14:textId="77777777" w:rsidR="005E2A27" w:rsidRDefault="005E2A27">
      <w:pPr>
        <w:spacing w:before="80"/>
      </w:pPr>
    </w:p>
    <w:p w14:paraId="1CB460BF" w14:textId="77777777" w:rsidR="005E2A27" w:rsidRDefault="00000000">
      <w:pPr>
        <w:pBdr>
          <w:bottom w:val="single" w:sz="3" w:space="3" w:color="2E7D32"/>
        </w:pBdr>
        <w:spacing w:before="140" w:after="80"/>
      </w:pPr>
      <w:r>
        <w:rPr>
          <w:b/>
          <w:bCs/>
          <w:color w:val="2E7D32"/>
          <w:sz w:val="17"/>
          <w:szCs w:val="17"/>
        </w:rPr>
        <w:t>LA DÉMARCHE EN 6 ÉTAPES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5E2A27" w14:paraId="1CB460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100" w:type="dxa"/>
            </w:tcMar>
            <w:vAlign w:val="center"/>
          </w:tcPr>
          <w:p w14:paraId="1CB460C0" w14:textId="77777777" w:rsidR="005E2A27" w:rsidRDefault="00000000">
            <w:pPr>
              <w:shd w:val="clear" w:color="auto" w:fill="2E7D32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2" w:space="0" w:color="EEEEEE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CB460C1" w14:textId="77777777" w:rsidR="005E2A27" w:rsidRDefault="00000000">
            <w:r>
              <w:rPr>
                <w:b/>
                <w:bCs/>
                <w:color w:val="1B5E20"/>
              </w:rPr>
              <w:t xml:space="preserve">Définir le </w:t>
            </w:r>
            <w:proofErr w:type="gramStart"/>
            <w:r>
              <w:rPr>
                <w:b/>
                <w:bCs/>
                <w:color w:val="1B5E20"/>
              </w:rPr>
              <w:t xml:space="preserve">problème  </w:t>
            </w:r>
            <w:r>
              <w:rPr>
                <w:color w:val="546E7A"/>
                <w:sz w:val="19"/>
                <w:szCs w:val="19"/>
              </w:rPr>
              <w:t>QQOQCP</w:t>
            </w:r>
            <w:proofErr w:type="gramEnd"/>
            <w:r>
              <w:rPr>
                <w:color w:val="546E7A"/>
                <w:sz w:val="19"/>
                <w:szCs w:val="19"/>
              </w:rPr>
              <w:t xml:space="preserve"> — faits et données chiffrées</w:t>
            </w:r>
          </w:p>
        </w:tc>
      </w:tr>
    </w:tbl>
    <w:p w14:paraId="1CB460C3" w14:textId="77777777" w:rsidR="005E2A27" w:rsidRDefault="005E2A2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5E2A27" w14:paraId="1CB460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100" w:type="dxa"/>
            </w:tcMar>
            <w:vAlign w:val="center"/>
          </w:tcPr>
          <w:p w14:paraId="1CB460C4" w14:textId="77777777" w:rsidR="005E2A27" w:rsidRDefault="00000000">
            <w:pPr>
              <w:shd w:val="clear" w:color="auto" w:fill="2E7D32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2" w:space="0" w:color="EEEEEE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CB460C5" w14:textId="77777777" w:rsidR="005E2A27" w:rsidRDefault="00000000">
            <w:proofErr w:type="gramStart"/>
            <w:r>
              <w:rPr>
                <w:b/>
                <w:bCs/>
                <w:color w:val="1B5E20"/>
              </w:rPr>
              <w:t xml:space="preserve">Mesurer  </w:t>
            </w:r>
            <w:r>
              <w:rPr>
                <w:color w:val="546E7A"/>
                <w:sz w:val="19"/>
                <w:szCs w:val="19"/>
              </w:rPr>
              <w:t>Graphiques</w:t>
            </w:r>
            <w:proofErr w:type="gramEnd"/>
            <w:r>
              <w:rPr>
                <w:color w:val="546E7A"/>
                <w:sz w:val="19"/>
                <w:szCs w:val="19"/>
              </w:rPr>
              <w:t>, Pareto, données terrain</w:t>
            </w:r>
          </w:p>
        </w:tc>
      </w:tr>
    </w:tbl>
    <w:p w14:paraId="1CB460C7" w14:textId="77777777" w:rsidR="005E2A27" w:rsidRDefault="005E2A2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5E2A27" w14:paraId="1CB460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100" w:type="dxa"/>
            </w:tcMar>
            <w:vAlign w:val="center"/>
          </w:tcPr>
          <w:p w14:paraId="1CB460C8" w14:textId="77777777" w:rsidR="005E2A27" w:rsidRDefault="00000000">
            <w:pPr>
              <w:shd w:val="clear" w:color="auto" w:fill="2E7D32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2" w:space="0" w:color="EEEEEE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CB460C9" w14:textId="77777777" w:rsidR="005E2A27" w:rsidRDefault="00000000">
            <w:r>
              <w:rPr>
                <w:b/>
                <w:bCs/>
                <w:color w:val="1B5E20"/>
              </w:rPr>
              <w:t xml:space="preserve">Analyser les </w:t>
            </w:r>
            <w:proofErr w:type="gramStart"/>
            <w:r>
              <w:rPr>
                <w:b/>
                <w:bCs/>
                <w:color w:val="1B5E20"/>
              </w:rPr>
              <w:t xml:space="preserve">causes  </w:t>
            </w:r>
            <w:r>
              <w:rPr>
                <w:color w:val="546E7A"/>
                <w:sz w:val="19"/>
                <w:szCs w:val="19"/>
              </w:rPr>
              <w:t>Brainstorming</w:t>
            </w:r>
            <w:proofErr w:type="gramEnd"/>
            <w:r>
              <w:rPr>
                <w:color w:val="546E7A"/>
                <w:sz w:val="19"/>
                <w:szCs w:val="19"/>
              </w:rPr>
              <w:t>, Ishikawa, 5 Pourquoi</w:t>
            </w:r>
          </w:p>
        </w:tc>
      </w:tr>
    </w:tbl>
    <w:p w14:paraId="1CB460CB" w14:textId="77777777" w:rsidR="005E2A27" w:rsidRDefault="005E2A2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5E2A27" w14:paraId="1CB460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100" w:type="dxa"/>
            </w:tcMar>
            <w:vAlign w:val="center"/>
          </w:tcPr>
          <w:p w14:paraId="1CB460CC" w14:textId="77777777" w:rsidR="005E2A27" w:rsidRDefault="00000000">
            <w:pPr>
              <w:shd w:val="clear" w:color="auto" w:fill="2E7D32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2" w:space="0" w:color="EEEEEE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CB460CD" w14:textId="77777777" w:rsidR="005E2A27" w:rsidRDefault="00000000">
            <w:r>
              <w:rPr>
                <w:b/>
                <w:bCs/>
                <w:color w:val="1B5E20"/>
              </w:rPr>
              <w:t xml:space="preserve">Proposer des </w:t>
            </w:r>
            <w:proofErr w:type="gramStart"/>
            <w:r>
              <w:rPr>
                <w:b/>
                <w:bCs/>
                <w:color w:val="1B5E20"/>
              </w:rPr>
              <w:t xml:space="preserve">solutions  </w:t>
            </w:r>
            <w:r>
              <w:rPr>
                <w:color w:val="546E7A"/>
                <w:sz w:val="19"/>
                <w:szCs w:val="19"/>
              </w:rPr>
              <w:t>Créativité</w:t>
            </w:r>
            <w:proofErr w:type="gramEnd"/>
            <w:r>
              <w:rPr>
                <w:color w:val="546E7A"/>
                <w:sz w:val="19"/>
                <w:szCs w:val="19"/>
              </w:rPr>
              <w:t>, faisabilité, priorisation</w:t>
            </w:r>
          </w:p>
        </w:tc>
      </w:tr>
    </w:tbl>
    <w:p w14:paraId="1CB460CF" w14:textId="77777777" w:rsidR="005E2A27" w:rsidRDefault="005E2A2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5E2A27" w14:paraId="1CB460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100" w:type="dxa"/>
            </w:tcMar>
            <w:vAlign w:val="center"/>
          </w:tcPr>
          <w:p w14:paraId="1CB460D0" w14:textId="77777777" w:rsidR="005E2A27" w:rsidRDefault="00000000">
            <w:pPr>
              <w:shd w:val="clear" w:color="auto" w:fill="2E7D32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2" w:space="0" w:color="EEEEEE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CB460D1" w14:textId="77777777" w:rsidR="005E2A27" w:rsidRDefault="00000000">
            <w:proofErr w:type="gramStart"/>
            <w:r>
              <w:rPr>
                <w:b/>
                <w:bCs/>
                <w:color w:val="1B5E20"/>
              </w:rPr>
              <w:t xml:space="preserve">Agir  </w:t>
            </w:r>
            <w:r>
              <w:rPr>
                <w:color w:val="546E7A"/>
                <w:sz w:val="19"/>
                <w:szCs w:val="19"/>
              </w:rPr>
              <w:t>Plan</w:t>
            </w:r>
            <w:proofErr w:type="gramEnd"/>
            <w:r>
              <w:rPr>
                <w:color w:val="546E7A"/>
                <w:sz w:val="19"/>
                <w:szCs w:val="19"/>
              </w:rPr>
              <w:t xml:space="preserve"> d'action : Qui / Quoi / Quand</w:t>
            </w:r>
          </w:p>
        </w:tc>
      </w:tr>
    </w:tbl>
    <w:p w14:paraId="1CB460D3" w14:textId="77777777" w:rsidR="005E2A27" w:rsidRDefault="005E2A2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5E2A27" w14:paraId="1CB460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100" w:type="dxa"/>
            </w:tcMar>
            <w:vAlign w:val="center"/>
          </w:tcPr>
          <w:p w14:paraId="1CB460D4" w14:textId="77777777" w:rsidR="005E2A27" w:rsidRDefault="00000000">
            <w:pPr>
              <w:shd w:val="clear" w:color="auto" w:fill="2E7D32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2" w:space="0" w:color="EEEEEE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CB460D5" w14:textId="77777777" w:rsidR="005E2A27" w:rsidRDefault="00000000">
            <w:r>
              <w:rPr>
                <w:b/>
                <w:bCs/>
                <w:color w:val="1B5E20"/>
              </w:rPr>
              <w:t xml:space="preserve">Contrôler &amp; </w:t>
            </w:r>
            <w:proofErr w:type="gramStart"/>
            <w:r>
              <w:rPr>
                <w:b/>
                <w:bCs/>
                <w:color w:val="1B5E20"/>
              </w:rPr>
              <w:t xml:space="preserve">standardiser  </w:t>
            </w:r>
            <w:r>
              <w:rPr>
                <w:color w:val="546E7A"/>
                <w:sz w:val="19"/>
                <w:szCs w:val="19"/>
              </w:rPr>
              <w:t>Mesurer</w:t>
            </w:r>
            <w:proofErr w:type="gramEnd"/>
            <w:r>
              <w:rPr>
                <w:color w:val="546E7A"/>
                <w:sz w:val="19"/>
                <w:szCs w:val="19"/>
              </w:rPr>
              <w:t xml:space="preserve"> l'impact, pérenniser les bonnes pratiques</w:t>
            </w:r>
          </w:p>
        </w:tc>
      </w:tr>
    </w:tbl>
    <w:p w14:paraId="1CB460D7" w14:textId="77777777" w:rsidR="005E2A27" w:rsidRDefault="005E2A27">
      <w:pPr>
        <w:spacing w:before="40"/>
      </w:pPr>
    </w:p>
    <w:p w14:paraId="1CB460D8" w14:textId="77777777" w:rsidR="005E2A27" w:rsidRDefault="005E2A2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A27" w14:paraId="1CB460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1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CB460D9" w14:textId="77777777" w:rsidR="005E2A27" w:rsidRDefault="00000000">
            <w:proofErr w:type="gramStart"/>
            <w:r>
              <w:rPr>
                <w:color w:val="B71C1C"/>
                <w:sz w:val="19"/>
                <w:szCs w:val="19"/>
              </w:rPr>
              <w:t>⚠  La</w:t>
            </w:r>
            <w:proofErr w:type="gramEnd"/>
            <w:r>
              <w:rPr>
                <w:color w:val="B71C1C"/>
                <w:sz w:val="19"/>
                <w:szCs w:val="19"/>
              </w:rPr>
              <w:t xml:space="preserve"> règle d'or : la réunion de GAM n'est pas un espace d'échange d'opinions — c'est un processus de transformation. Son objectif : produire des ACTIONS concrètes.</w:t>
            </w:r>
          </w:p>
        </w:tc>
      </w:tr>
    </w:tbl>
    <w:p w14:paraId="1CB460DB" w14:textId="77777777" w:rsidR="005E2A27" w:rsidRDefault="005E2A2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5E2A27" w14:paraId="1CB460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1" w:color="1B5E20"/>
              <w:left w:val="single" w:sz="6" w:space="1" w:color="1B5E20"/>
              <w:bottom w:val="single" w:sz="6" w:space="1" w:color="1B5E20"/>
              <w:right w:val="single" w:sz="6" w:space="1" w:color="1B5E20"/>
            </w:tcBorders>
            <w:shd w:val="clear" w:color="auto" w:fill="1B5E2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460DC" w14:textId="77777777" w:rsidR="005E2A27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👥</w:t>
            </w:r>
          </w:p>
        </w:tc>
        <w:tc>
          <w:tcPr>
            <w:tcW w:w="8660" w:type="dxa"/>
            <w:tcBorders>
              <w:top w:val="single" w:sz="6" w:space="1" w:color="1B5E20"/>
              <w:left w:val="single" w:sz="6" w:space="1" w:color="1B5E20"/>
              <w:bottom w:val="single" w:sz="6" w:space="1" w:color="1B5E20"/>
              <w:right w:val="single" w:sz="6" w:space="1" w:color="1B5E20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CB460DD" w14:textId="77777777" w:rsidR="005E2A27" w:rsidRDefault="00000000">
            <w:pPr>
              <w:spacing w:after="40"/>
            </w:pPr>
            <w:r>
              <w:rPr>
                <w:b/>
                <w:bCs/>
                <w:color w:val="BBDEFB"/>
                <w:spacing w:val="80"/>
                <w:sz w:val="15"/>
                <w:szCs w:val="15"/>
              </w:rPr>
              <w:t>À RETENIR</w:t>
            </w:r>
          </w:p>
          <w:p w14:paraId="1CB460DE" w14:textId="77777777" w:rsidR="005E2A27" w:rsidRDefault="00000000">
            <w:r>
              <w:rPr>
                <w:b/>
                <w:bCs/>
                <w:color w:val="FFFFFF"/>
                <w:sz w:val="21"/>
                <w:szCs w:val="21"/>
              </w:rPr>
              <w:t>Un GAM sans Plan d'action n'est qu'une réunion. Une réunion qui produit des actions, c'est du Kaizen.</w:t>
            </w:r>
          </w:p>
        </w:tc>
      </w:tr>
    </w:tbl>
    <w:p w14:paraId="1CB460E0" w14:textId="77777777" w:rsidR="005E2A27" w:rsidRDefault="005E2A27">
      <w:pPr>
        <w:sectPr w:rsidR="005E2A27">
          <w:headerReference w:type="default" r:id="rId11"/>
          <w:footerReference w:type="default" r:id="rId12"/>
          <w:pgSz w:w="11906" w:h="16838"/>
          <w:pgMar w:top="1100" w:right="1100" w:bottom="1100" w:left="1100" w:header="708" w:footer="708" w:gutter="0"/>
          <w:cols w:space="720"/>
          <w:docGrid w:linePitch="360"/>
        </w:sectPr>
      </w:pPr>
    </w:p>
    <w:p w14:paraId="1CB460E1" w14:textId="77777777" w:rsidR="005E2A27" w:rsidRDefault="005E2A27">
      <w:pPr>
        <w:spacing w:before="80"/>
      </w:pPr>
    </w:p>
    <w:p w14:paraId="1CB460E2" w14:textId="77777777" w:rsidR="005E2A27" w:rsidRDefault="00000000">
      <w:pPr>
        <w:pBdr>
          <w:bottom w:val="single" w:sz="8" w:space="4" w:color="1B5E20"/>
        </w:pBdr>
        <w:spacing w:before="60" w:after="40"/>
      </w:pPr>
      <w:r>
        <w:rPr>
          <w:b/>
          <w:bCs/>
          <w:color w:val="1B5E20"/>
          <w:sz w:val="36"/>
          <w:szCs w:val="36"/>
        </w:rPr>
        <w:t>QQOQCP</w:t>
      </w:r>
    </w:p>
    <w:p w14:paraId="1CB460E3" w14:textId="77777777" w:rsidR="005E2A27" w:rsidRDefault="00000000">
      <w:pPr>
        <w:spacing w:after="120"/>
      </w:pPr>
      <w:r>
        <w:rPr>
          <w:i/>
          <w:iCs/>
          <w:color w:val="546E7A"/>
          <w:sz w:val="19"/>
          <w:szCs w:val="19"/>
        </w:rPr>
        <w:t>Qui · Quoi · Où · Quand · Comment · Pourquoi · Combien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A27" w14:paraId="1CB460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4" w:space="1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CB460E4" w14:textId="77777777" w:rsidR="005E2A27" w:rsidRDefault="00000000">
            <w:r>
              <w:rPr>
                <w:color w:val="212121"/>
                <w:sz w:val="21"/>
                <w:szCs w:val="21"/>
              </w:rPr>
              <w:t>Le QQOQCP est une grille de 7 questions qui permet de décrire un problème de façon exhaustive et objective, sans préjuger des causes ni des solutions. Un problème bien défini, c'est un problème à moitié résolu.</w:t>
            </w:r>
          </w:p>
        </w:tc>
      </w:tr>
    </w:tbl>
    <w:p w14:paraId="1CB460E6" w14:textId="77777777" w:rsidR="005E2A27" w:rsidRDefault="005E2A27">
      <w:pPr>
        <w:spacing w:before="80"/>
      </w:pPr>
    </w:p>
    <w:p w14:paraId="1CB460E7" w14:textId="77777777" w:rsidR="005E2A27" w:rsidRDefault="00000000">
      <w:pPr>
        <w:pBdr>
          <w:bottom w:val="single" w:sz="3" w:space="3" w:color="2E7D32"/>
        </w:pBdr>
        <w:spacing w:before="140" w:after="80"/>
      </w:pPr>
      <w:r>
        <w:rPr>
          <w:b/>
          <w:bCs/>
          <w:color w:val="2E7D32"/>
          <w:sz w:val="17"/>
          <w:szCs w:val="17"/>
        </w:rPr>
        <w:t>LES 7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2500"/>
        <w:gridCol w:w="6320"/>
      </w:tblGrid>
      <w:tr w:rsidR="005E2A27" w14:paraId="1CB460E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B460E8" w14:textId="77777777" w:rsidR="005E2A2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</w:t>
            </w:r>
          </w:p>
        </w:tc>
        <w:tc>
          <w:tcPr>
            <w:tcW w:w="250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F9FBE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CB460E9" w14:textId="77777777" w:rsidR="005E2A27" w:rsidRDefault="00000000">
            <w:r>
              <w:rPr>
                <w:b/>
                <w:bCs/>
                <w:color w:val="1B5E20"/>
                <w:sz w:val="21"/>
                <w:szCs w:val="21"/>
              </w:rPr>
              <w:t>QUI ?</w:t>
            </w:r>
          </w:p>
        </w:tc>
        <w:tc>
          <w:tcPr>
            <w:tcW w:w="632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CB460EA" w14:textId="77777777" w:rsidR="005E2A27" w:rsidRDefault="00000000">
            <w:r>
              <w:rPr>
                <w:color w:val="455A64"/>
                <w:sz w:val="19"/>
                <w:szCs w:val="19"/>
              </w:rPr>
              <w:t>Qui est concerné ? Qui fait quoi ? Qui subit le problème ?</w:t>
            </w:r>
          </w:p>
        </w:tc>
      </w:tr>
    </w:tbl>
    <w:p w14:paraId="1CB460EC" w14:textId="77777777" w:rsidR="005E2A27" w:rsidRDefault="005E2A27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2500"/>
        <w:gridCol w:w="6320"/>
      </w:tblGrid>
      <w:tr w:rsidR="005E2A27" w14:paraId="1CB460F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2E7D3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B460ED" w14:textId="77777777" w:rsidR="005E2A2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</w:t>
            </w:r>
          </w:p>
        </w:tc>
        <w:tc>
          <w:tcPr>
            <w:tcW w:w="2500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F9FBE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CB460EE" w14:textId="77777777" w:rsidR="005E2A27" w:rsidRDefault="00000000">
            <w:r>
              <w:rPr>
                <w:b/>
                <w:bCs/>
                <w:color w:val="2E7D32"/>
                <w:sz w:val="21"/>
                <w:szCs w:val="21"/>
              </w:rPr>
              <w:t>QUOI ?</w:t>
            </w:r>
          </w:p>
        </w:tc>
        <w:tc>
          <w:tcPr>
            <w:tcW w:w="6320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CB460EF" w14:textId="77777777" w:rsidR="005E2A27" w:rsidRDefault="00000000">
            <w:r>
              <w:rPr>
                <w:color w:val="455A64"/>
                <w:sz w:val="19"/>
                <w:szCs w:val="19"/>
              </w:rPr>
              <w:t>Quel est le problème ? Que se passe-t-il exactement ?</w:t>
            </w:r>
          </w:p>
        </w:tc>
      </w:tr>
    </w:tbl>
    <w:p w14:paraId="1CB460F1" w14:textId="77777777" w:rsidR="005E2A27" w:rsidRDefault="005E2A27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2500"/>
        <w:gridCol w:w="6320"/>
      </w:tblGrid>
      <w:tr w:rsidR="005E2A27" w14:paraId="1CB460F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2" w:space="0" w:color="388E3C"/>
              <w:left w:val="single" w:sz="2" w:space="0" w:color="388E3C"/>
              <w:bottom w:val="single" w:sz="2" w:space="0" w:color="388E3C"/>
              <w:right w:val="single" w:sz="2" w:space="0" w:color="388E3C"/>
            </w:tcBorders>
            <w:shd w:val="clear" w:color="auto" w:fill="388E3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B460F2" w14:textId="77777777" w:rsidR="005E2A2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O</w:t>
            </w:r>
          </w:p>
        </w:tc>
        <w:tc>
          <w:tcPr>
            <w:tcW w:w="2500" w:type="dxa"/>
            <w:tcBorders>
              <w:top w:val="single" w:sz="2" w:space="0" w:color="388E3C"/>
              <w:left w:val="single" w:sz="2" w:space="0" w:color="388E3C"/>
              <w:bottom w:val="single" w:sz="2" w:space="0" w:color="388E3C"/>
              <w:right w:val="single" w:sz="2" w:space="0" w:color="388E3C"/>
            </w:tcBorders>
            <w:shd w:val="clear" w:color="auto" w:fill="F9FBE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CB460F3" w14:textId="77777777" w:rsidR="005E2A27" w:rsidRDefault="00000000">
            <w:r>
              <w:rPr>
                <w:b/>
                <w:bCs/>
                <w:color w:val="388E3C"/>
                <w:sz w:val="21"/>
                <w:szCs w:val="21"/>
              </w:rPr>
              <w:t>OÙ ?</w:t>
            </w:r>
          </w:p>
        </w:tc>
        <w:tc>
          <w:tcPr>
            <w:tcW w:w="6320" w:type="dxa"/>
            <w:tcBorders>
              <w:top w:val="single" w:sz="2" w:space="0" w:color="388E3C"/>
              <w:left w:val="single" w:sz="2" w:space="0" w:color="388E3C"/>
              <w:bottom w:val="single" w:sz="2" w:space="0" w:color="388E3C"/>
              <w:right w:val="single" w:sz="2" w:space="0" w:color="388E3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CB460F4" w14:textId="77777777" w:rsidR="005E2A27" w:rsidRDefault="00000000">
            <w:r>
              <w:rPr>
                <w:color w:val="455A64"/>
                <w:sz w:val="19"/>
                <w:szCs w:val="19"/>
              </w:rPr>
              <w:t>Où se manifeste le problème ? Dans quel lieu, quel rayon, quel service ?</w:t>
            </w:r>
          </w:p>
        </w:tc>
      </w:tr>
    </w:tbl>
    <w:p w14:paraId="1CB460F6" w14:textId="77777777" w:rsidR="005E2A27" w:rsidRDefault="005E2A27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2500"/>
        <w:gridCol w:w="6320"/>
      </w:tblGrid>
      <w:tr w:rsidR="005E2A27" w14:paraId="1CB460F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val="clear" w:color="auto" w:fill="43A04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B460F7" w14:textId="77777777" w:rsidR="005E2A2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</w:t>
            </w:r>
          </w:p>
        </w:tc>
        <w:tc>
          <w:tcPr>
            <w:tcW w:w="250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val="clear" w:color="auto" w:fill="F9FBE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CB460F8" w14:textId="77777777" w:rsidR="005E2A27" w:rsidRDefault="00000000">
            <w:r>
              <w:rPr>
                <w:b/>
                <w:bCs/>
                <w:color w:val="43A047"/>
                <w:sz w:val="21"/>
                <w:szCs w:val="21"/>
              </w:rPr>
              <w:t>QUAND ?</w:t>
            </w:r>
          </w:p>
        </w:tc>
        <w:tc>
          <w:tcPr>
            <w:tcW w:w="6320" w:type="dxa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CB460F9" w14:textId="77777777" w:rsidR="005E2A27" w:rsidRDefault="00000000">
            <w:r>
              <w:rPr>
                <w:color w:val="455A64"/>
                <w:sz w:val="19"/>
                <w:szCs w:val="19"/>
              </w:rPr>
              <w:t>Depuis quand ? À quelle fréquence ? À quel moment ?</w:t>
            </w:r>
          </w:p>
        </w:tc>
      </w:tr>
    </w:tbl>
    <w:p w14:paraId="1CB460FB" w14:textId="77777777" w:rsidR="005E2A27" w:rsidRDefault="005E2A27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2500"/>
        <w:gridCol w:w="6320"/>
      </w:tblGrid>
      <w:tr w:rsidR="005E2A27" w14:paraId="1CB460F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2" w:space="0" w:color="4CAF50"/>
              <w:left w:val="single" w:sz="2" w:space="0" w:color="4CAF50"/>
              <w:bottom w:val="single" w:sz="2" w:space="0" w:color="4CAF50"/>
              <w:right w:val="single" w:sz="2" w:space="0" w:color="4CAF50"/>
            </w:tcBorders>
            <w:shd w:val="clear" w:color="auto" w:fill="4CAF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B460FC" w14:textId="77777777" w:rsidR="005E2A2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</w:t>
            </w:r>
          </w:p>
        </w:tc>
        <w:tc>
          <w:tcPr>
            <w:tcW w:w="2500" w:type="dxa"/>
            <w:tcBorders>
              <w:top w:val="single" w:sz="2" w:space="0" w:color="4CAF50"/>
              <w:left w:val="single" w:sz="2" w:space="0" w:color="4CAF50"/>
              <w:bottom w:val="single" w:sz="2" w:space="0" w:color="4CAF50"/>
              <w:right w:val="single" w:sz="2" w:space="0" w:color="4CAF50"/>
            </w:tcBorders>
            <w:shd w:val="clear" w:color="auto" w:fill="F9FBE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CB460FD" w14:textId="77777777" w:rsidR="005E2A27" w:rsidRDefault="00000000">
            <w:r>
              <w:rPr>
                <w:b/>
                <w:bCs/>
                <w:color w:val="4CAF50"/>
                <w:sz w:val="21"/>
                <w:szCs w:val="21"/>
              </w:rPr>
              <w:t>COMMENT ?</w:t>
            </w:r>
          </w:p>
        </w:tc>
        <w:tc>
          <w:tcPr>
            <w:tcW w:w="6320" w:type="dxa"/>
            <w:tcBorders>
              <w:top w:val="single" w:sz="2" w:space="0" w:color="4CAF50"/>
              <w:left w:val="single" w:sz="2" w:space="0" w:color="4CAF50"/>
              <w:bottom w:val="single" w:sz="2" w:space="0" w:color="4CAF50"/>
              <w:right w:val="single" w:sz="2" w:space="0" w:color="4CAF5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CB460FE" w14:textId="77777777" w:rsidR="005E2A27" w:rsidRDefault="00000000">
            <w:r>
              <w:rPr>
                <w:color w:val="455A64"/>
                <w:sz w:val="19"/>
                <w:szCs w:val="19"/>
              </w:rPr>
              <w:t>De quelle façon se manifeste-t-il ? Dans quelles circonstances ?</w:t>
            </w:r>
          </w:p>
        </w:tc>
      </w:tr>
    </w:tbl>
    <w:p w14:paraId="1CB46100" w14:textId="77777777" w:rsidR="005E2A27" w:rsidRDefault="005E2A27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2500"/>
        <w:gridCol w:w="6320"/>
      </w:tblGrid>
      <w:tr w:rsidR="005E2A27" w14:paraId="1CB4610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2" w:space="0" w:color="66BB6A"/>
              <w:left w:val="single" w:sz="2" w:space="0" w:color="66BB6A"/>
              <w:bottom w:val="single" w:sz="2" w:space="0" w:color="66BB6A"/>
              <w:right w:val="single" w:sz="2" w:space="0" w:color="66BB6A"/>
            </w:tcBorders>
            <w:shd w:val="clear" w:color="auto" w:fill="66BB6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B46101" w14:textId="77777777" w:rsidR="005E2A2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</w:t>
            </w:r>
          </w:p>
        </w:tc>
        <w:tc>
          <w:tcPr>
            <w:tcW w:w="2500" w:type="dxa"/>
            <w:tcBorders>
              <w:top w:val="single" w:sz="2" w:space="0" w:color="66BB6A"/>
              <w:left w:val="single" w:sz="2" w:space="0" w:color="66BB6A"/>
              <w:bottom w:val="single" w:sz="2" w:space="0" w:color="66BB6A"/>
              <w:right w:val="single" w:sz="2" w:space="0" w:color="66BB6A"/>
            </w:tcBorders>
            <w:shd w:val="clear" w:color="auto" w:fill="F9FBE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CB46102" w14:textId="77777777" w:rsidR="005E2A27" w:rsidRDefault="00000000">
            <w:r>
              <w:rPr>
                <w:b/>
                <w:bCs/>
                <w:color w:val="66BB6A"/>
                <w:sz w:val="21"/>
                <w:szCs w:val="21"/>
              </w:rPr>
              <w:t>POURQUOI ?</w:t>
            </w:r>
          </w:p>
        </w:tc>
        <w:tc>
          <w:tcPr>
            <w:tcW w:w="6320" w:type="dxa"/>
            <w:tcBorders>
              <w:top w:val="single" w:sz="2" w:space="0" w:color="66BB6A"/>
              <w:left w:val="single" w:sz="2" w:space="0" w:color="66BB6A"/>
              <w:bottom w:val="single" w:sz="2" w:space="0" w:color="66BB6A"/>
              <w:right w:val="single" w:sz="2" w:space="0" w:color="66BB6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CB46103" w14:textId="77777777" w:rsidR="005E2A27" w:rsidRDefault="00000000">
            <w:r>
              <w:rPr>
                <w:color w:val="455A64"/>
                <w:sz w:val="19"/>
                <w:szCs w:val="19"/>
              </w:rPr>
              <w:t>Pourquoi s'en occupe-t-on maintenant ? Quelle est l'urgence ?</w:t>
            </w:r>
          </w:p>
        </w:tc>
      </w:tr>
    </w:tbl>
    <w:p w14:paraId="1CB46105" w14:textId="77777777" w:rsidR="005E2A27" w:rsidRDefault="005E2A27">
      <w:pPr>
        <w:spacing w:before="30"/>
      </w:pPr>
    </w:p>
    <w:p w14:paraId="1CB46106" w14:textId="77777777" w:rsidR="005E2A27" w:rsidRDefault="005E2A27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2500"/>
        <w:gridCol w:w="6320"/>
      </w:tblGrid>
      <w:tr w:rsidR="005E2A27" w14:paraId="1CB4610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B46107" w14:textId="77777777" w:rsidR="005E2A2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</w:t>
            </w:r>
          </w:p>
        </w:tc>
        <w:tc>
          <w:tcPr>
            <w:tcW w:w="250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CB46108" w14:textId="77777777" w:rsidR="005E2A27" w:rsidRDefault="00000000">
            <w:r>
              <w:rPr>
                <w:b/>
                <w:bCs/>
                <w:color w:val="1B5E20"/>
                <w:sz w:val="21"/>
                <w:szCs w:val="21"/>
              </w:rPr>
              <w:t>COMBIEN ?</w:t>
            </w:r>
          </w:p>
        </w:tc>
        <w:tc>
          <w:tcPr>
            <w:tcW w:w="632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CB46109" w14:textId="77777777" w:rsidR="005E2A27" w:rsidRDefault="00000000">
            <w:r>
              <w:rPr>
                <w:b/>
                <w:bCs/>
                <w:color w:val="1B5E20"/>
                <w:sz w:val="19"/>
                <w:szCs w:val="19"/>
              </w:rPr>
              <w:t>Quelle ampleur ? Quel coût ? Quelle fréquence mesurée ? ← La question qui force à chiffrer</w:t>
            </w:r>
          </w:p>
        </w:tc>
      </w:tr>
    </w:tbl>
    <w:p w14:paraId="1CB4610B" w14:textId="77777777" w:rsidR="005E2A27" w:rsidRDefault="005E2A2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A27" w14:paraId="1CB461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1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CB4610C" w14:textId="77777777" w:rsidR="005E2A27" w:rsidRDefault="00000000">
            <w:proofErr w:type="gramStart"/>
            <w:r>
              <w:rPr>
                <w:color w:val="B71C1C"/>
                <w:sz w:val="19"/>
                <w:szCs w:val="19"/>
              </w:rPr>
              <w:t>⚠  Erreur</w:t>
            </w:r>
            <w:proofErr w:type="gramEnd"/>
            <w:r>
              <w:rPr>
                <w:color w:val="B71C1C"/>
                <w:sz w:val="19"/>
                <w:szCs w:val="19"/>
              </w:rPr>
              <w:t xml:space="preserve"> fréquente : le QQOQCP décrit CE QUI SE PASSE, pas POURQUOI. Si vous écrivez « parce que les clients sont insatisfaits », c'est une cause — pas une description du problème.</w:t>
            </w:r>
          </w:p>
        </w:tc>
      </w:tr>
    </w:tbl>
    <w:p w14:paraId="1CB4610E" w14:textId="77777777" w:rsidR="005E2A27" w:rsidRDefault="005E2A2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5E2A27" w14:paraId="1CB461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1" w:color="1B5E20"/>
              <w:left w:val="single" w:sz="6" w:space="1" w:color="1B5E20"/>
              <w:bottom w:val="single" w:sz="6" w:space="1" w:color="1B5E20"/>
              <w:right w:val="single" w:sz="6" w:space="1" w:color="1B5E20"/>
            </w:tcBorders>
            <w:shd w:val="clear" w:color="auto" w:fill="1B5E2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4610F" w14:textId="77777777" w:rsidR="005E2A27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🔍</w:t>
            </w:r>
          </w:p>
        </w:tc>
        <w:tc>
          <w:tcPr>
            <w:tcW w:w="8660" w:type="dxa"/>
            <w:tcBorders>
              <w:top w:val="single" w:sz="6" w:space="1" w:color="1B5E20"/>
              <w:left w:val="single" w:sz="6" w:space="1" w:color="1B5E20"/>
              <w:bottom w:val="single" w:sz="6" w:space="1" w:color="1B5E20"/>
              <w:right w:val="single" w:sz="6" w:space="1" w:color="1B5E20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CB46110" w14:textId="77777777" w:rsidR="005E2A27" w:rsidRDefault="00000000">
            <w:pPr>
              <w:spacing w:after="40"/>
            </w:pPr>
            <w:r>
              <w:rPr>
                <w:b/>
                <w:bCs/>
                <w:color w:val="BBDEFB"/>
                <w:spacing w:val="80"/>
                <w:sz w:val="15"/>
                <w:szCs w:val="15"/>
              </w:rPr>
              <w:t>À RETENIR</w:t>
            </w:r>
          </w:p>
          <w:p w14:paraId="1CB46111" w14:textId="77777777" w:rsidR="005E2A27" w:rsidRDefault="00000000">
            <w:r>
              <w:rPr>
                <w:b/>
                <w:bCs/>
                <w:color w:val="FFFFFF"/>
                <w:sz w:val="21"/>
                <w:szCs w:val="21"/>
              </w:rPr>
              <w:t>QQOQCP = des FAITS, pas des opinions. Un problème vague ne peut pas être résolu.</w:t>
            </w:r>
          </w:p>
        </w:tc>
      </w:tr>
    </w:tbl>
    <w:p w14:paraId="1CB46113" w14:textId="77777777" w:rsidR="005E2A27" w:rsidRDefault="005E2A27">
      <w:pPr>
        <w:sectPr w:rsidR="005E2A27">
          <w:headerReference w:type="default" r:id="rId13"/>
          <w:footerReference w:type="default" r:id="rId14"/>
          <w:pgSz w:w="11906" w:h="16838"/>
          <w:pgMar w:top="1100" w:right="1100" w:bottom="1100" w:left="1100" w:header="708" w:footer="708" w:gutter="0"/>
          <w:cols w:space="720"/>
          <w:docGrid w:linePitch="360"/>
        </w:sectPr>
      </w:pPr>
    </w:p>
    <w:p w14:paraId="1CB46114" w14:textId="77777777" w:rsidR="005E2A27" w:rsidRDefault="005E2A27">
      <w:pPr>
        <w:spacing w:before="80"/>
      </w:pPr>
    </w:p>
    <w:p w14:paraId="1CB46115" w14:textId="77777777" w:rsidR="005E2A27" w:rsidRDefault="00000000">
      <w:pPr>
        <w:pBdr>
          <w:bottom w:val="single" w:sz="8" w:space="4" w:color="1B5E20"/>
        </w:pBdr>
        <w:spacing w:before="60" w:after="40"/>
      </w:pPr>
      <w:r>
        <w:rPr>
          <w:b/>
          <w:bCs/>
          <w:color w:val="1B5E20"/>
          <w:sz w:val="36"/>
          <w:szCs w:val="36"/>
        </w:rPr>
        <w:t>Le Pareto</w:t>
      </w:r>
    </w:p>
    <w:p w14:paraId="1CB46116" w14:textId="77777777" w:rsidR="005E2A27" w:rsidRDefault="00000000">
      <w:pPr>
        <w:spacing w:after="120"/>
      </w:pPr>
      <w:r>
        <w:rPr>
          <w:i/>
          <w:iCs/>
          <w:color w:val="546E7A"/>
          <w:sz w:val="19"/>
          <w:szCs w:val="19"/>
        </w:rPr>
        <w:t>La loi des 80/20 — Concentrer les efforts qui comptent vraiment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A27" w14:paraId="1CB461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4" w:space="1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CB46117" w14:textId="77777777" w:rsidR="005E2A27" w:rsidRDefault="00000000">
            <w:r>
              <w:rPr>
                <w:color w:val="212121"/>
                <w:sz w:val="21"/>
                <w:szCs w:val="21"/>
              </w:rPr>
              <w:t>Le diagramme de Pareto classe les causes du plus fréquent au moins fréquent avec une courbe cumulative. Il traduit la loi des 80/20 : 20 % des causes génèrent 80 % des problèmes.</w:t>
            </w:r>
          </w:p>
        </w:tc>
      </w:tr>
    </w:tbl>
    <w:p w14:paraId="1CB46119" w14:textId="77777777" w:rsidR="005E2A27" w:rsidRDefault="005E2A27">
      <w:pPr>
        <w:spacing w:before="80"/>
      </w:pPr>
    </w:p>
    <w:p w14:paraId="1CB4611A" w14:textId="77777777" w:rsidR="005E2A27" w:rsidRDefault="00000000">
      <w:pPr>
        <w:pBdr>
          <w:bottom w:val="single" w:sz="3" w:space="3" w:color="2E7D32"/>
        </w:pBdr>
        <w:spacing w:before="140" w:after="80"/>
      </w:pPr>
      <w:r>
        <w:rPr>
          <w:b/>
          <w:bCs/>
          <w:color w:val="2E7D32"/>
          <w:sz w:val="17"/>
          <w:szCs w:val="17"/>
        </w:rPr>
        <w:t>COMMENT LE CONSTRUIRE EN 5 ÉTAPES</w:t>
      </w:r>
    </w:p>
    <w:p w14:paraId="1CB4611B" w14:textId="77777777" w:rsidR="005E2A2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12121"/>
        </w:rPr>
        <w:t>1. Lister — Toutes les catégories de causes ou problèmes</w:t>
      </w:r>
    </w:p>
    <w:p w14:paraId="1CB4611C" w14:textId="77777777" w:rsidR="005E2A2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12121"/>
        </w:rPr>
        <w:t>2. Compter — La fréquence ou le coût de chacune</w:t>
      </w:r>
    </w:p>
    <w:p w14:paraId="1CB4611D" w14:textId="77777777" w:rsidR="005E2A2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12121"/>
        </w:rPr>
        <w:t>3. Classer — Du plus élevé au plus faible</w:t>
      </w:r>
    </w:p>
    <w:p w14:paraId="1CB4611E" w14:textId="77777777" w:rsidR="005E2A2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12121"/>
        </w:rPr>
        <w:t>4. Tracer — Les barres + la courbe cumulative en %</w:t>
      </w:r>
    </w:p>
    <w:p w14:paraId="1CB4611F" w14:textId="77777777" w:rsidR="005E2A2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12121"/>
        </w:rPr>
        <w:t>5. Identifier — Encercler les catégories qui atteignent 80 % cumulé → ce sont vos PRIORITÉS</w:t>
      </w:r>
    </w:p>
    <w:p w14:paraId="1CB46120" w14:textId="77777777" w:rsidR="005E2A27" w:rsidRDefault="005E2A27">
      <w:pPr>
        <w:spacing w:before="80"/>
      </w:pPr>
    </w:p>
    <w:p w14:paraId="1CB46121" w14:textId="77777777" w:rsidR="005E2A27" w:rsidRDefault="00000000">
      <w:pPr>
        <w:pBdr>
          <w:bottom w:val="single" w:sz="3" w:space="3" w:color="2E7D32"/>
        </w:pBdr>
        <w:spacing w:before="140" w:after="80"/>
      </w:pPr>
      <w:r>
        <w:rPr>
          <w:b/>
          <w:bCs/>
          <w:color w:val="2E7D32"/>
          <w:sz w:val="17"/>
          <w:szCs w:val="17"/>
        </w:rPr>
        <w:t>LA LOI DES 80/20 EN PRATIQUE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A27" w14:paraId="1CB461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1" w:color="2E7D32"/>
              <w:left w:val="single" w:sz="6" w:space="1" w:color="2E7D32"/>
              <w:bottom w:val="none" w:sz="0" w:space="0" w:color="FFFFFF"/>
              <w:right w:val="single" w:sz="6" w:space="1" w:color="2E7D32"/>
            </w:tcBorders>
            <w:shd w:val="clear" w:color="auto" w:fill="2E7D3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B46122" w14:textId="77777777" w:rsidR="005E2A27" w:rsidRDefault="00000000">
            <w:r>
              <w:rPr>
                <w:b/>
                <w:bCs/>
                <w:color w:val="FFFFFF"/>
                <w:sz w:val="19"/>
                <w:szCs w:val="19"/>
              </w:rPr>
              <w:t>Exemple SUPERMARKET</w:t>
            </w:r>
          </w:p>
        </w:tc>
      </w:tr>
      <w:tr w:rsidR="005E2A27" w14:paraId="1CB461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1" w:color="2E7D32"/>
              <w:bottom w:val="single" w:sz="6" w:space="1" w:color="2E7D32"/>
              <w:right w:val="single" w:sz="6" w:space="1" w:color="2E7D32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46124" w14:textId="77777777" w:rsidR="005E2A27" w:rsidRDefault="00000000">
            <w:pPr>
              <w:spacing w:before="20" w:after="20"/>
            </w:pPr>
            <w:r>
              <w:rPr>
                <w:color w:val="212121"/>
                <w:sz w:val="19"/>
                <w:szCs w:val="19"/>
              </w:rPr>
              <w:t>Sur 10 types de plaintes clients, 3 catégories (ruptures rayon, accueil caisse, propreté) représentent</w:t>
            </w:r>
          </w:p>
          <w:p w14:paraId="1CB46125" w14:textId="77777777" w:rsidR="005E2A27" w:rsidRDefault="00000000">
            <w:pPr>
              <w:spacing w:before="20" w:after="20"/>
            </w:pPr>
            <w:r>
              <w:rPr>
                <w:color w:val="212121"/>
                <w:sz w:val="19"/>
                <w:szCs w:val="19"/>
              </w:rPr>
              <w:t>79 % du total des réclamations. → Concentrer toute l'énergie sur ces 3 causes — pas sur les 7 autres.</w:t>
            </w:r>
          </w:p>
          <w:p w14:paraId="1CB46126" w14:textId="77777777" w:rsidR="005E2A27" w:rsidRDefault="005E2A27">
            <w:pPr>
              <w:spacing w:before="20" w:after="20"/>
            </w:pPr>
          </w:p>
          <w:p w14:paraId="1CB46127" w14:textId="77777777" w:rsidR="005E2A27" w:rsidRDefault="00000000">
            <w:pPr>
              <w:spacing w:before="20" w:after="20"/>
            </w:pPr>
            <w:r>
              <w:rPr>
                <w:color w:val="212121"/>
                <w:sz w:val="19"/>
                <w:szCs w:val="19"/>
              </w:rPr>
              <w:t>Si vous avez le choix de résoudre 1 problème sur 10, lequel donnera le plus grand impact ?</w:t>
            </w:r>
          </w:p>
          <w:p w14:paraId="1CB46128" w14:textId="77777777" w:rsidR="005E2A27" w:rsidRDefault="00000000">
            <w:pPr>
              <w:spacing w:before="20" w:after="20"/>
            </w:pPr>
            <w:r>
              <w:rPr>
                <w:color w:val="212121"/>
                <w:sz w:val="19"/>
                <w:szCs w:val="19"/>
              </w:rPr>
              <w:t>C'est ça, le Pareto.</w:t>
            </w:r>
          </w:p>
        </w:tc>
      </w:tr>
    </w:tbl>
    <w:p w14:paraId="1CB4612A" w14:textId="77777777" w:rsidR="005E2A27" w:rsidRDefault="005E2A27">
      <w:pPr>
        <w:spacing w:before="80"/>
      </w:pPr>
    </w:p>
    <w:p w14:paraId="1CB4612B" w14:textId="77777777" w:rsidR="005E2A27" w:rsidRDefault="00000000">
      <w:pPr>
        <w:pBdr>
          <w:bottom w:val="single" w:sz="3" w:space="3" w:color="2E7D32"/>
        </w:pBdr>
        <w:spacing w:before="140" w:after="80"/>
      </w:pPr>
      <w:r>
        <w:rPr>
          <w:b/>
          <w:bCs/>
          <w:color w:val="2E7D32"/>
          <w:sz w:val="17"/>
          <w:szCs w:val="17"/>
        </w:rPr>
        <w:t>À RETENIR DANS LA DÉMARCHE</w:t>
      </w:r>
    </w:p>
    <w:p w14:paraId="1CB4612C" w14:textId="77777777" w:rsidR="005E2A2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12121"/>
        </w:rPr>
        <w:t>Le Pareto ne dit pas que les autres causes n'existent pas. Il dit qu'elles ne méritent pas votre énergie EN PREMIER.</w:t>
      </w:r>
    </w:p>
    <w:p w14:paraId="1CB4612D" w14:textId="77777777" w:rsidR="005E2A2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12121"/>
        </w:rPr>
        <w:t>Un seul graphique Pareto bien lu vaut mieux qu'une liste de 50 problèmes sans priorité.</w:t>
      </w:r>
    </w:p>
    <w:p w14:paraId="1CB4612E" w14:textId="77777777" w:rsidR="005E2A2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12121"/>
        </w:rPr>
        <w:t>Si deux causes ont des fréquences proches, choisir celle qui est la plus facile à traiter.</w:t>
      </w:r>
    </w:p>
    <w:p w14:paraId="1CB4612F" w14:textId="77777777" w:rsidR="005E2A27" w:rsidRDefault="005E2A2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5E2A27" w14:paraId="1CB461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1" w:color="1B5E20"/>
              <w:left w:val="single" w:sz="6" w:space="1" w:color="1B5E20"/>
              <w:bottom w:val="single" w:sz="6" w:space="1" w:color="1B5E20"/>
              <w:right w:val="single" w:sz="6" w:space="1" w:color="1B5E20"/>
            </w:tcBorders>
            <w:shd w:val="clear" w:color="auto" w:fill="1B5E2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46130" w14:textId="77777777" w:rsidR="005E2A27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📊</w:t>
            </w:r>
          </w:p>
        </w:tc>
        <w:tc>
          <w:tcPr>
            <w:tcW w:w="8660" w:type="dxa"/>
            <w:tcBorders>
              <w:top w:val="single" w:sz="6" w:space="1" w:color="1B5E20"/>
              <w:left w:val="single" w:sz="6" w:space="1" w:color="1B5E20"/>
              <w:bottom w:val="single" w:sz="6" w:space="1" w:color="1B5E20"/>
              <w:right w:val="single" w:sz="6" w:space="1" w:color="1B5E20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CB46131" w14:textId="77777777" w:rsidR="005E2A27" w:rsidRDefault="00000000">
            <w:pPr>
              <w:spacing w:after="40"/>
            </w:pPr>
            <w:r>
              <w:rPr>
                <w:b/>
                <w:bCs/>
                <w:color w:val="BBDEFB"/>
                <w:spacing w:val="80"/>
                <w:sz w:val="15"/>
                <w:szCs w:val="15"/>
              </w:rPr>
              <w:t>À RETENIR</w:t>
            </w:r>
          </w:p>
          <w:p w14:paraId="1CB46132" w14:textId="77777777" w:rsidR="005E2A27" w:rsidRDefault="00000000">
            <w:r>
              <w:rPr>
                <w:b/>
                <w:bCs/>
                <w:color w:val="FFFFFF"/>
                <w:sz w:val="21"/>
                <w:szCs w:val="21"/>
              </w:rPr>
              <w:t>Ne pas tout résoudre à la fois. 20 % des causes = 80 % de l'impact. Attaquer là en premier.</w:t>
            </w:r>
          </w:p>
        </w:tc>
      </w:tr>
    </w:tbl>
    <w:p w14:paraId="1CB46134" w14:textId="77777777" w:rsidR="005E2A27" w:rsidRDefault="005E2A27">
      <w:pPr>
        <w:sectPr w:rsidR="005E2A27">
          <w:headerReference w:type="default" r:id="rId15"/>
          <w:footerReference w:type="default" r:id="rId16"/>
          <w:pgSz w:w="11906" w:h="16838"/>
          <w:pgMar w:top="1100" w:right="1100" w:bottom="1100" w:left="1100" w:header="708" w:footer="708" w:gutter="0"/>
          <w:cols w:space="720"/>
          <w:docGrid w:linePitch="360"/>
        </w:sectPr>
      </w:pPr>
    </w:p>
    <w:p w14:paraId="1CB46135" w14:textId="77777777" w:rsidR="005E2A27" w:rsidRDefault="005E2A27">
      <w:pPr>
        <w:spacing w:before="80"/>
      </w:pPr>
    </w:p>
    <w:p w14:paraId="1CB46136" w14:textId="77777777" w:rsidR="005E2A27" w:rsidRDefault="00000000">
      <w:pPr>
        <w:pBdr>
          <w:bottom w:val="single" w:sz="8" w:space="4" w:color="1B5E20"/>
        </w:pBdr>
        <w:spacing w:before="60" w:after="40"/>
      </w:pPr>
      <w:r>
        <w:rPr>
          <w:b/>
          <w:bCs/>
          <w:color w:val="1B5E20"/>
          <w:sz w:val="36"/>
          <w:szCs w:val="36"/>
        </w:rPr>
        <w:t>Brainstorming</w:t>
      </w:r>
    </w:p>
    <w:p w14:paraId="1CB46137" w14:textId="77777777" w:rsidR="005E2A27" w:rsidRDefault="00000000">
      <w:pPr>
        <w:spacing w:after="120"/>
      </w:pPr>
      <w:r>
        <w:rPr>
          <w:i/>
          <w:iCs/>
          <w:color w:val="546E7A"/>
          <w:sz w:val="19"/>
          <w:szCs w:val="19"/>
        </w:rPr>
        <w:t>Libérer l'intelligence collective — sans filtre ni jugement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A27" w14:paraId="1CB461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4" w:space="1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CB46138" w14:textId="77777777" w:rsidR="005E2A27" w:rsidRDefault="00000000">
            <w:r>
              <w:rPr>
                <w:color w:val="212121"/>
                <w:sz w:val="21"/>
                <w:szCs w:val="21"/>
              </w:rPr>
              <w:t>Le brainstorming est une technique de génération collective d'idées basée sur la suspension totale du jugement. L'objectif : produire un maximum d'idées brutes — le tri vient APRÈS.</w:t>
            </w:r>
          </w:p>
        </w:tc>
      </w:tr>
    </w:tbl>
    <w:p w14:paraId="1CB4613A" w14:textId="77777777" w:rsidR="005E2A27" w:rsidRDefault="005E2A27">
      <w:pPr>
        <w:spacing w:before="80"/>
      </w:pPr>
    </w:p>
    <w:p w14:paraId="1CB4613B" w14:textId="77777777" w:rsidR="005E2A27" w:rsidRDefault="00000000">
      <w:pPr>
        <w:pBdr>
          <w:bottom w:val="single" w:sz="3" w:space="3" w:color="2E7D32"/>
        </w:pBdr>
        <w:spacing w:before="140" w:after="80"/>
      </w:pPr>
      <w:r>
        <w:rPr>
          <w:b/>
          <w:bCs/>
          <w:color w:val="2E7D32"/>
          <w:sz w:val="17"/>
          <w:szCs w:val="17"/>
        </w:rPr>
        <w:t>LES 4 RÈGLES D'OR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6"/>
        <w:gridCol w:w="4806"/>
      </w:tblGrid>
      <w:tr w:rsidR="005E2A27" w14:paraId="1CB461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tbl>
            <w:tblPr>
              <w:tblW w:w="4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0"/>
              <w:gridCol w:w="4080"/>
            </w:tblGrid>
            <w:tr w:rsidR="005E2A27" w14:paraId="1CB461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2" w:space="0" w:color="2E7D32"/>
                    <w:left w:val="single" w:sz="2" w:space="0" w:color="2E7D32"/>
                    <w:bottom w:val="single" w:sz="2" w:space="0" w:color="2E7D32"/>
                    <w:right w:val="single" w:sz="2" w:space="0" w:color="2E7D32"/>
                  </w:tcBorders>
                  <w:shd w:val="clear" w:color="auto" w:fill="2E7D3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CB4613C" w14:textId="77777777" w:rsidR="005E2A27" w:rsidRDefault="00000000">
                  <w:pPr>
                    <w:jc w:val="center"/>
                  </w:pPr>
                  <w:r>
                    <w:rPr>
                      <w:rFonts w:ascii="Segoe UI Emoji" w:eastAsia="Segoe UI Emoji" w:hAnsi="Segoe UI Emoji" w:cs="Segoe UI Emoji"/>
                      <w:sz w:val="28"/>
                      <w:szCs w:val="28"/>
                    </w:rPr>
                    <w:t>🚫</w:t>
                  </w:r>
                </w:p>
              </w:tc>
              <w:tc>
                <w:tcPr>
                  <w:tcW w:w="4080" w:type="dxa"/>
                  <w:tcBorders>
                    <w:top w:val="single" w:sz="2" w:space="0" w:color="2E7D32"/>
                    <w:left w:val="single" w:sz="2" w:space="0" w:color="2E7D32"/>
                    <w:bottom w:val="single" w:sz="2" w:space="0" w:color="2E7D32"/>
                    <w:right w:val="single" w:sz="2" w:space="0" w:color="2E7D32"/>
                  </w:tcBorders>
                  <w:shd w:val="clear" w:color="auto" w:fill="E8F5E9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1CB4613D" w14:textId="77777777" w:rsidR="005E2A27" w:rsidRDefault="00000000">
                  <w:pPr>
                    <w:spacing w:after="30"/>
                  </w:pPr>
                  <w:r>
                    <w:rPr>
                      <w:b/>
                      <w:bCs/>
                      <w:color w:val="1B5E20"/>
                      <w:sz w:val="19"/>
                      <w:szCs w:val="19"/>
                    </w:rPr>
                    <w:t>Zéro critique</w:t>
                  </w:r>
                </w:p>
                <w:p w14:paraId="1CB4613E" w14:textId="77777777" w:rsidR="005E2A27" w:rsidRDefault="00000000">
                  <w:r>
                    <w:rPr>
                      <w:color w:val="455A64"/>
                      <w:sz w:val="18"/>
                      <w:szCs w:val="18"/>
                    </w:rPr>
                    <w:t>Aucune idée n'est jugée, commentée ou éliminée pendant la phase de production. Même les idées folles.</w:t>
                  </w:r>
                </w:p>
              </w:tc>
            </w:tr>
          </w:tbl>
          <w:p w14:paraId="1CB46140" w14:textId="77777777" w:rsidR="005E2A27" w:rsidRDefault="005E2A27"/>
        </w:tc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tbl>
            <w:tblPr>
              <w:tblW w:w="4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0"/>
              <w:gridCol w:w="4080"/>
            </w:tblGrid>
            <w:tr w:rsidR="005E2A27" w14:paraId="1CB4614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2" w:space="0" w:color="2E7D32"/>
                    <w:left w:val="single" w:sz="2" w:space="0" w:color="2E7D32"/>
                    <w:bottom w:val="single" w:sz="2" w:space="0" w:color="2E7D32"/>
                    <w:right w:val="single" w:sz="2" w:space="0" w:color="2E7D32"/>
                  </w:tcBorders>
                  <w:shd w:val="clear" w:color="auto" w:fill="2E7D3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CB46141" w14:textId="77777777" w:rsidR="005E2A27" w:rsidRDefault="00000000">
                  <w:pPr>
                    <w:jc w:val="center"/>
                  </w:pPr>
                  <w:r>
                    <w:rPr>
                      <w:rFonts w:ascii="Segoe UI Emoji" w:eastAsia="Segoe UI Emoji" w:hAnsi="Segoe UI Emoji" w:cs="Segoe UI Emoji"/>
                      <w:sz w:val="28"/>
                      <w:szCs w:val="28"/>
                    </w:rPr>
                    <w:t>💥</w:t>
                  </w:r>
                </w:p>
              </w:tc>
              <w:tc>
                <w:tcPr>
                  <w:tcW w:w="4080" w:type="dxa"/>
                  <w:tcBorders>
                    <w:top w:val="single" w:sz="2" w:space="0" w:color="2E7D32"/>
                    <w:left w:val="single" w:sz="2" w:space="0" w:color="2E7D32"/>
                    <w:bottom w:val="single" w:sz="2" w:space="0" w:color="2E7D32"/>
                    <w:right w:val="single" w:sz="2" w:space="0" w:color="2E7D32"/>
                  </w:tcBorders>
                  <w:shd w:val="clear" w:color="auto" w:fill="E8F5E9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1CB46142" w14:textId="77777777" w:rsidR="005E2A27" w:rsidRDefault="00000000">
                  <w:pPr>
                    <w:spacing w:after="30"/>
                  </w:pPr>
                  <w:r>
                    <w:rPr>
                      <w:b/>
                      <w:bCs/>
                      <w:color w:val="1B5E20"/>
                      <w:sz w:val="19"/>
                      <w:szCs w:val="19"/>
                    </w:rPr>
                    <w:t>Quantité d'abord</w:t>
                  </w:r>
                </w:p>
                <w:p w14:paraId="1CB46143" w14:textId="77777777" w:rsidR="005E2A27" w:rsidRDefault="00000000">
                  <w:r>
                    <w:rPr>
                      <w:color w:val="455A64"/>
                      <w:sz w:val="18"/>
                      <w:szCs w:val="18"/>
                    </w:rPr>
                    <w:t>Plus il y a d'idées, plus on a de chances d'en trouver de bonnes. On cherche la quantité avant la qualité.</w:t>
                  </w:r>
                </w:p>
              </w:tc>
            </w:tr>
          </w:tbl>
          <w:p w14:paraId="1CB46145" w14:textId="77777777" w:rsidR="005E2A27" w:rsidRDefault="005E2A27"/>
        </w:tc>
      </w:tr>
      <w:tr w:rsidR="005E2A27" w14:paraId="1CB461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</w:tcPr>
          <w:p w14:paraId="1CB46147" w14:textId="77777777" w:rsidR="005E2A27" w:rsidRDefault="005E2A27">
            <w:pPr>
              <w:spacing w:before="60"/>
            </w:pPr>
          </w:p>
        </w:tc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</w:tcPr>
          <w:p w14:paraId="1CB46148" w14:textId="77777777" w:rsidR="005E2A27" w:rsidRDefault="005E2A27">
            <w:pPr>
              <w:spacing w:before="60"/>
            </w:pPr>
          </w:p>
        </w:tc>
      </w:tr>
      <w:tr w:rsidR="005E2A27" w14:paraId="1CB461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tbl>
            <w:tblPr>
              <w:tblW w:w="4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0"/>
              <w:gridCol w:w="4080"/>
            </w:tblGrid>
            <w:tr w:rsidR="005E2A27" w14:paraId="1CB461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2" w:space="0" w:color="2E7D32"/>
                    <w:left w:val="single" w:sz="2" w:space="0" w:color="2E7D32"/>
                    <w:bottom w:val="single" w:sz="2" w:space="0" w:color="2E7D32"/>
                    <w:right w:val="single" w:sz="2" w:space="0" w:color="2E7D32"/>
                  </w:tcBorders>
                  <w:shd w:val="clear" w:color="auto" w:fill="2E7D3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CB4614A" w14:textId="77777777" w:rsidR="005E2A27" w:rsidRDefault="00000000">
                  <w:pPr>
                    <w:jc w:val="center"/>
                  </w:pPr>
                  <w:r>
                    <w:rPr>
                      <w:rFonts w:ascii="Segoe UI Emoji" w:eastAsia="Segoe UI Emoji" w:hAnsi="Segoe UI Emoji" w:cs="Segoe UI Emoji"/>
                      <w:sz w:val="28"/>
                      <w:szCs w:val="28"/>
                    </w:rPr>
                    <w:t>🔗</w:t>
                  </w:r>
                </w:p>
              </w:tc>
              <w:tc>
                <w:tcPr>
                  <w:tcW w:w="4080" w:type="dxa"/>
                  <w:tcBorders>
                    <w:top w:val="single" w:sz="2" w:space="0" w:color="2E7D32"/>
                    <w:left w:val="single" w:sz="2" w:space="0" w:color="2E7D32"/>
                    <w:bottom w:val="single" w:sz="2" w:space="0" w:color="2E7D32"/>
                    <w:right w:val="single" w:sz="2" w:space="0" w:color="2E7D32"/>
                  </w:tcBorders>
                  <w:shd w:val="clear" w:color="auto" w:fill="E8F5E9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1CB4614B" w14:textId="77777777" w:rsidR="005E2A27" w:rsidRDefault="00000000">
                  <w:pPr>
                    <w:spacing w:after="30"/>
                  </w:pPr>
                  <w:r>
                    <w:rPr>
                      <w:b/>
                      <w:bCs/>
                      <w:color w:val="1B5E20"/>
                      <w:sz w:val="19"/>
                      <w:szCs w:val="19"/>
                    </w:rPr>
                    <w:t>Rebondir</w:t>
                  </w:r>
                </w:p>
                <w:p w14:paraId="1CB4614C" w14:textId="77777777" w:rsidR="005E2A27" w:rsidRDefault="00000000">
                  <w:r>
                    <w:rPr>
                      <w:color w:val="455A64"/>
                      <w:sz w:val="18"/>
                      <w:szCs w:val="18"/>
                    </w:rPr>
                    <w:t>On peut s'inspirer des idées des autres pour en produire de nouvelles. L'association est encouragée.</w:t>
                  </w:r>
                </w:p>
              </w:tc>
            </w:tr>
          </w:tbl>
          <w:p w14:paraId="1CB4614E" w14:textId="77777777" w:rsidR="005E2A27" w:rsidRDefault="005E2A27"/>
        </w:tc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tbl>
            <w:tblPr>
              <w:tblW w:w="4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0"/>
              <w:gridCol w:w="4080"/>
            </w:tblGrid>
            <w:tr w:rsidR="005E2A27" w14:paraId="1CB461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2" w:space="0" w:color="2E7D32"/>
                    <w:left w:val="single" w:sz="2" w:space="0" w:color="2E7D32"/>
                    <w:bottom w:val="single" w:sz="2" w:space="0" w:color="2E7D32"/>
                    <w:right w:val="single" w:sz="2" w:space="0" w:color="2E7D32"/>
                  </w:tcBorders>
                  <w:shd w:val="clear" w:color="auto" w:fill="2E7D3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CB4614F" w14:textId="77777777" w:rsidR="005E2A27" w:rsidRDefault="00000000">
                  <w:pPr>
                    <w:jc w:val="center"/>
                  </w:pPr>
                  <w:r>
                    <w:rPr>
                      <w:rFonts w:ascii="Segoe UI Emoji" w:eastAsia="Segoe UI Emoji" w:hAnsi="Segoe UI Emoji" w:cs="Segoe UI Emoji"/>
                      <w:sz w:val="28"/>
                      <w:szCs w:val="28"/>
                    </w:rPr>
                    <w:t>✋</w:t>
                  </w:r>
                </w:p>
              </w:tc>
              <w:tc>
                <w:tcPr>
                  <w:tcW w:w="4080" w:type="dxa"/>
                  <w:tcBorders>
                    <w:top w:val="single" w:sz="2" w:space="0" w:color="2E7D32"/>
                    <w:left w:val="single" w:sz="2" w:space="0" w:color="2E7D32"/>
                    <w:bottom w:val="single" w:sz="2" w:space="0" w:color="2E7D32"/>
                    <w:right w:val="single" w:sz="2" w:space="0" w:color="2E7D32"/>
                  </w:tcBorders>
                  <w:shd w:val="clear" w:color="auto" w:fill="E8F5E9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1CB46150" w14:textId="77777777" w:rsidR="005E2A27" w:rsidRDefault="00000000">
                  <w:pPr>
                    <w:spacing w:after="30"/>
                  </w:pPr>
                  <w:r>
                    <w:rPr>
                      <w:b/>
                      <w:bCs/>
                      <w:color w:val="1B5E20"/>
                      <w:sz w:val="19"/>
                      <w:szCs w:val="19"/>
                    </w:rPr>
                    <w:t>Parole égale</w:t>
                  </w:r>
                </w:p>
                <w:p w14:paraId="1CB46151" w14:textId="77777777" w:rsidR="005E2A27" w:rsidRDefault="00000000">
                  <w:r>
                    <w:rPr>
                      <w:color w:val="455A64"/>
                      <w:sz w:val="18"/>
                      <w:szCs w:val="18"/>
                    </w:rPr>
                    <w:t>Tout le monde contribue, y compris les plus discrets. L'animateur veille à l'équité de parole.</w:t>
                  </w:r>
                </w:p>
              </w:tc>
            </w:tr>
          </w:tbl>
          <w:p w14:paraId="1CB46153" w14:textId="77777777" w:rsidR="005E2A27" w:rsidRDefault="005E2A27"/>
        </w:tc>
      </w:tr>
    </w:tbl>
    <w:p w14:paraId="1CB46155" w14:textId="77777777" w:rsidR="005E2A27" w:rsidRDefault="005E2A27">
      <w:pPr>
        <w:spacing w:before="80"/>
      </w:pPr>
    </w:p>
    <w:p w14:paraId="1CB46156" w14:textId="77777777" w:rsidR="005E2A27" w:rsidRDefault="00000000">
      <w:pPr>
        <w:pBdr>
          <w:bottom w:val="single" w:sz="3" w:space="3" w:color="2E7D32"/>
        </w:pBdr>
        <w:spacing w:before="140" w:after="80"/>
      </w:pPr>
      <w:r>
        <w:rPr>
          <w:b/>
          <w:bCs/>
          <w:color w:val="2E7D32"/>
          <w:sz w:val="17"/>
          <w:szCs w:val="17"/>
        </w:rPr>
        <w:t>LES 3 ÉTAPES DANS L'ORDRE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8840"/>
      </w:tblGrid>
      <w:tr w:rsidR="005E2A27" w14:paraId="1CB4615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2E7D3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B46157" w14:textId="77777777" w:rsidR="005E2A27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1CB46158" w14:textId="77777777" w:rsidR="005E2A27" w:rsidRDefault="00000000">
            <w:pPr>
              <w:spacing w:after="30"/>
            </w:pPr>
            <w:r>
              <w:rPr>
                <w:b/>
                <w:bCs/>
                <w:color w:val="1B5E20"/>
              </w:rPr>
              <w:t>Réflexion silencieuse individuelle (2 min)</w:t>
            </w:r>
          </w:p>
          <w:p w14:paraId="1CB46159" w14:textId="77777777" w:rsidR="005E2A27" w:rsidRDefault="00000000">
            <w:r>
              <w:rPr>
                <w:color w:val="455A64"/>
                <w:sz w:val="19"/>
                <w:szCs w:val="19"/>
              </w:rPr>
              <w:t>Chacun écrit ses idées sur des post-it, sans parler.</w:t>
            </w:r>
          </w:p>
        </w:tc>
      </w:tr>
    </w:tbl>
    <w:p w14:paraId="1CB4615B" w14:textId="77777777" w:rsidR="005E2A27" w:rsidRDefault="005E2A27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8840"/>
      </w:tblGrid>
      <w:tr w:rsidR="005E2A27" w14:paraId="1CB4615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2E7D3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B4615C" w14:textId="77777777" w:rsidR="005E2A27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1CB4615D" w14:textId="77777777" w:rsidR="005E2A27" w:rsidRDefault="00000000">
            <w:pPr>
              <w:spacing w:after="30"/>
            </w:pPr>
            <w:r>
              <w:rPr>
                <w:b/>
                <w:bCs/>
                <w:color w:val="1B5E20"/>
              </w:rPr>
              <w:t>Tour de table sans commentaire</w:t>
            </w:r>
          </w:p>
          <w:p w14:paraId="1CB4615E" w14:textId="77777777" w:rsidR="005E2A27" w:rsidRDefault="00000000">
            <w:r>
              <w:rPr>
                <w:color w:val="455A64"/>
                <w:sz w:val="19"/>
                <w:szCs w:val="19"/>
              </w:rPr>
              <w:t>Chaque idée est énoncée et notée. Aucune réaction négative.</w:t>
            </w:r>
          </w:p>
        </w:tc>
      </w:tr>
    </w:tbl>
    <w:p w14:paraId="1CB46160" w14:textId="77777777" w:rsidR="005E2A27" w:rsidRDefault="005E2A27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8840"/>
      </w:tblGrid>
      <w:tr w:rsidR="005E2A27" w14:paraId="1CB4616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2E7D3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B46161" w14:textId="77777777" w:rsidR="005E2A27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1CB46162" w14:textId="77777777" w:rsidR="005E2A27" w:rsidRDefault="00000000">
            <w:pPr>
              <w:spacing w:after="30"/>
            </w:pPr>
            <w:r>
              <w:rPr>
                <w:b/>
                <w:bCs/>
                <w:color w:val="1B5E20"/>
              </w:rPr>
              <w:t>Regroupement et sélection</w:t>
            </w:r>
          </w:p>
          <w:p w14:paraId="1CB46163" w14:textId="77777777" w:rsidR="005E2A27" w:rsidRDefault="00000000">
            <w:r>
              <w:rPr>
                <w:color w:val="455A64"/>
                <w:sz w:val="19"/>
                <w:szCs w:val="19"/>
              </w:rPr>
              <w:t>Le groupe trie, regroupe et choisit les idées à approfondir.</w:t>
            </w:r>
          </w:p>
        </w:tc>
      </w:tr>
    </w:tbl>
    <w:p w14:paraId="1CB46165" w14:textId="77777777" w:rsidR="005E2A27" w:rsidRDefault="005E2A27">
      <w:pPr>
        <w:spacing w:before="50"/>
      </w:pPr>
    </w:p>
    <w:p w14:paraId="1CB46166" w14:textId="77777777" w:rsidR="005E2A27" w:rsidRDefault="005E2A2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A27" w14:paraId="1CB461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1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CB46167" w14:textId="77777777" w:rsidR="005E2A27" w:rsidRDefault="00000000">
            <w:proofErr w:type="gramStart"/>
            <w:r>
              <w:rPr>
                <w:color w:val="B71C1C"/>
                <w:sz w:val="19"/>
                <w:szCs w:val="19"/>
              </w:rPr>
              <w:t>⚠  Signal</w:t>
            </w:r>
            <w:proofErr w:type="gramEnd"/>
            <w:r>
              <w:rPr>
                <w:color w:val="B71C1C"/>
                <w:sz w:val="19"/>
                <w:szCs w:val="19"/>
              </w:rPr>
              <w:t xml:space="preserve"> d'alarme : si quelqu'un dit « ça ne marchera jamais » pendant la phase de génération → intervenez immédiatement. Un seul commentaire critique tue le brainstorming.</w:t>
            </w:r>
          </w:p>
        </w:tc>
      </w:tr>
    </w:tbl>
    <w:p w14:paraId="1CB46169" w14:textId="77777777" w:rsidR="005E2A27" w:rsidRDefault="005E2A2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5E2A27" w14:paraId="1CB461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1" w:color="1B5E20"/>
              <w:left w:val="single" w:sz="6" w:space="1" w:color="1B5E20"/>
              <w:bottom w:val="single" w:sz="6" w:space="1" w:color="1B5E20"/>
              <w:right w:val="single" w:sz="6" w:space="1" w:color="1B5E20"/>
            </w:tcBorders>
            <w:shd w:val="clear" w:color="auto" w:fill="1B5E2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4616A" w14:textId="77777777" w:rsidR="005E2A27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💡</w:t>
            </w:r>
          </w:p>
        </w:tc>
        <w:tc>
          <w:tcPr>
            <w:tcW w:w="8660" w:type="dxa"/>
            <w:tcBorders>
              <w:top w:val="single" w:sz="6" w:space="1" w:color="1B5E20"/>
              <w:left w:val="single" w:sz="6" w:space="1" w:color="1B5E20"/>
              <w:bottom w:val="single" w:sz="6" w:space="1" w:color="1B5E20"/>
              <w:right w:val="single" w:sz="6" w:space="1" w:color="1B5E20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CB4616B" w14:textId="77777777" w:rsidR="005E2A27" w:rsidRDefault="00000000">
            <w:pPr>
              <w:spacing w:after="40"/>
            </w:pPr>
            <w:r>
              <w:rPr>
                <w:b/>
                <w:bCs/>
                <w:color w:val="BBDEFB"/>
                <w:spacing w:val="80"/>
                <w:sz w:val="15"/>
                <w:szCs w:val="15"/>
              </w:rPr>
              <w:t>À RETENIR</w:t>
            </w:r>
          </w:p>
          <w:p w14:paraId="1CB4616C" w14:textId="77777777" w:rsidR="005E2A27" w:rsidRDefault="00000000">
            <w:r>
              <w:rPr>
                <w:b/>
                <w:bCs/>
                <w:color w:val="FFFFFF"/>
                <w:sz w:val="21"/>
                <w:szCs w:val="21"/>
              </w:rPr>
              <w:t>D'abord produire, ensuite trier. L'idée absurde d'aujourd'hui peut être la solution de demain.</w:t>
            </w:r>
          </w:p>
        </w:tc>
      </w:tr>
    </w:tbl>
    <w:p w14:paraId="1CB4616E" w14:textId="77777777" w:rsidR="005E2A27" w:rsidRDefault="005E2A27">
      <w:pPr>
        <w:sectPr w:rsidR="005E2A27">
          <w:headerReference w:type="default" r:id="rId17"/>
          <w:footerReference w:type="default" r:id="rId18"/>
          <w:pgSz w:w="11906" w:h="16838"/>
          <w:pgMar w:top="1100" w:right="1100" w:bottom="1100" w:left="1100" w:header="708" w:footer="708" w:gutter="0"/>
          <w:cols w:space="720"/>
          <w:docGrid w:linePitch="360"/>
        </w:sectPr>
      </w:pPr>
    </w:p>
    <w:p w14:paraId="1CB4616F" w14:textId="77777777" w:rsidR="005E2A27" w:rsidRDefault="005E2A27">
      <w:pPr>
        <w:spacing w:before="80"/>
      </w:pPr>
    </w:p>
    <w:p w14:paraId="1CB46170" w14:textId="77777777" w:rsidR="005E2A27" w:rsidRDefault="00000000">
      <w:pPr>
        <w:pBdr>
          <w:bottom w:val="single" w:sz="8" w:space="4" w:color="1B5E20"/>
        </w:pBdr>
        <w:spacing w:before="60" w:after="40"/>
      </w:pPr>
      <w:r>
        <w:rPr>
          <w:b/>
          <w:bCs/>
          <w:color w:val="1B5E20"/>
          <w:sz w:val="36"/>
          <w:szCs w:val="36"/>
        </w:rPr>
        <w:t>Diagramme d'Ishikawa</w:t>
      </w:r>
    </w:p>
    <w:p w14:paraId="1CB46171" w14:textId="77777777" w:rsidR="005E2A27" w:rsidRDefault="00000000">
      <w:pPr>
        <w:spacing w:after="120"/>
      </w:pPr>
      <w:r>
        <w:rPr>
          <w:i/>
          <w:iCs/>
          <w:color w:val="546E7A"/>
          <w:sz w:val="19"/>
          <w:szCs w:val="19"/>
        </w:rPr>
        <w:t>Arbre Causes-Effet — Les 5M pour structurer l'analyse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A27" w14:paraId="1CB461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4" w:space="1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CB46172" w14:textId="77777777" w:rsidR="005E2A27" w:rsidRDefault="00000000">
            <w:r>
              <w:rPr>
                <w:color w:val="212121"/>
                <w:sz w:val="21"/>
                <w:szCs w:val="21"/>
              </w:rPr>
              <w:t>Le diagramme d'Ishikawa (arête de poisson) classe les causes possibles d'un problème en 5 catégories (les 5M). La tête du poisson = le problème. Chaque arête = une famille de causes.</w:t>
            </w:r>
          </w:p>
        </w:tc>
      </w:tr>
    </w:tbl>
    <w:p w14:paraId="1CB46174" w14:textId="77777777" w:rsidR="005E2A27" w:rsidRDefault="005E2A27">
      <w:pPr>
        <w:spacing w:before="80"/>
      </w:pPr>
    </w:p>
    <w:p w14:paraId="1CB46175" w14:textId="77777777" w:rsidR="005E2A27" w:rsidRDefault="00000000">
      <w:pPr>
        <w:pBdr>
          <w:bottom w:val="single" w:sz="3" w:space="3" w:color="2E7D32"/>
        </w:pBdr>
        <w:spacing w:before="140" w:after="80"/>
      </w:pPr>
      <w:r>
        <w:rPr>
          <w:b/>
          <w:bCs/>
          <w:color w:val="2E7D32"/>
          <w:sz w:val="17"/>
          <w:szCs w:val="17"/>
        </w:rPr>
        <w:t>LES 5M EN DÉTAIL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80"/>
        <w:gridCol w:w="3680"/>
      </w:tblGrid>
      <w:tr w:rsidR="005E2A27" w14:paraId="1CB461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176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CATÉGORIE</w:t>
            </w:r>
          </w:p>
        </w:tc>
        <w:tc>
          <w:tcPr>
            <w:tcW w:w="348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177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CE QU'ELLE RECOUVRE</w:t>
            </w:r>
          </w:p>
        </w:tc>
        <w:tc>
          <w:tcPr>
            <w:tcW w:w="368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178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EXEMPLES TYPIQUES</w:t>
            </w:r>
          </w:p>
        </w:tc>
      </w:tr>
      <w:tr w:rsidR="005E2A27" w14:paraId="1CB461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7A" w14:textId="77777777" w:rsidR="005E2A27" w:rsidRDefault="00000000">
            <w:r>
              <w:rPr>
                <w:color w:val="212121"/>
                <w:sz w:val="18"/>
                <w:szCs w:val="18"/>
              </w:rPr>
              <w:t>M1 – Main d'œuvre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7B" w14:textId="77777777" w:rsidR="005E2A27" w:rsidRDefault="00000000">
            <w:r>
              <w:rPr>
                <w:color w:val="212121"/>
                <w:sz w:val="18"/>
                <w:szCs w:val="18"/>
              </w:rPr>
              <w:t>Tout ce qui concerne les personnes</w:t>
            </w:r>
          </w:p>
        </w:tc>
        <w:tc>
          <w:tcPr>
            <w:tcW w:w="3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7C" w14:textId="77777777" w:rsidR="005E2A27" w:rsidRDefault="00000000">
            <w:r>
              <w:rPr>
                <w:color w:val="212121"/>
                <w:sz w:val="18"/>
                <w:szCs w:val="18"/>
              </w:rPr>
              <w:t>Effectifs, compétences, formation, absentéisme, comportement</w:t>
            </w:r>
          </w:p>
        </w:tc>
      </w:tr>
      <w:tr w:rsidR="005E2A27" w14:paraId="1CB461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7E" w14:textId="77777777" w:rsidR="005E2A27" w:rsidRDefault="00000000">
            <w:r>
              <w:rPr>
                <w:color w:val="212121"/>
                <w:sz w:val="18"/>
                <w:szCs w:val="18"/>
              </w:rPr>
              <w:t>M2 – Méthodes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7F" w14:textId="77777777" w:rsidR="005E2A27" w:rsidRDefault="00000000">
            <w:r>
              <w:rPr>
                <w:color w:val="212121"/>
                <w:sz w:val="18"/>
                <w:szCs w:val="18"/>
              </w:rPr>
              <w:t>Les façons de faire et processus</w:t>
            </w:r>
          </w:p>
        </w:tc>
        <w:tc>
          <w:tcPr>
            <w:tcW w:w="3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80" w14:textId="77777777" w:rsidR="005E2A27" w:rsidRDefault="00000000">
            <w:r>
              <w:rPr>
                <w:color w:val="212121"/>
                <w:sz w:val="18"/>
                <w:szCs w:val="18"/>
              </w:rPr>
              <w:t>Procédures, modes opératoires, standards, instructions</w:t>
            </w:r>
          </w:p>
        </w:tc>
      </w:tr>
      <w:tr w:rsidR="005E2A27" w14:paraId="1CB461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82" w14:textId="77777777" w:rsidR="005E2A27" w:rsidRDefault="00000000">
            <w:r>
              <w:rPr>
                <w:color w:val="212121"/>
                <w:sz w:val="18"/>
                <w:szCs w:val="18"/>
              </w:rPr>
              <w:t>M3 – Matériel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83" w14:textId="77777777" w:rsidR="005E2A27" w:rsidRDefault="00000000">
            <w:r>
              <w:rPr>
                <w:color w:val="212121"/>
                <w:sz w:val="18"/>
                <w:szCs w:val="18"/>
              </w:rPr>
              <w:t>Les équipements et outils</w:t>
            </w:r>
          </w:p>
        </w:tc>
        <w:tc>
          <w:tcPr>
            <w:tcW w:w="3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84" w14:textId="77777777" w:rsidR="005E2A27" w:rsidRDefault="00000000">
            <w:r>
              <w:rPr>
                <w:color w:val="212121"/>
                <w:sz w:val="18"/>
                <w:szCs w:val="18"/>
              </w:rPr>
              <w:t>Machines, outils, informatique, maintenance, vétusté</w:t>
            </w:r>
          </w:p>
        </w:tc>
      </w:tr>
      <w:tr w:rsidR="005E2A27" w14:paraId="1CB461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86" w14:textId="77777777" w:rsidR="005E2A27" w:rsidRDefault="00000000">
            <w:r>
              <w:rPr>
                <w:color w:val="212121"/>
                <w:sz w:val="18"/>
                <w:szCs w:val="18"/>
              </w:rPr>
              <w:t>M4 – Matières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87" w14:textId="77777777" w:rsidR="005E2A27" w:rsidRDefault="00000000">
            <w:r>
              <w:rPr>
                <w:color w:val="212121"/>
                <w:sz w:val="18"/>
                <w:szCs w:val="18"/>
              </w:rPr>
              <w:t>Ce qu'on traite ou transforme</w:t>
            </w:r>
          </w:p>
        </w:tc>
        <w:tc>
          <w:tcPr>
            <w:tcW w:w="3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88" w14:textId="77777777" w:rsidR="005E2A27" w:rsidRDefault="00000000">
            <w:r>
              <w:rPr>
                <w:color w:val="212121"/>
                <w:sz w:val="18"/>
                <w:szCs w:val="18"/>
              </w:rPr>
              <w:t>Matières premières, produits, fournisseurs, qualité d'approvisionnement</w:t>
            </w:r>
          </w:p>
        </w:tc>
      </w:tr>
      <w:tr w:rsidR="005E2A27" w14:paraId="1CB461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8A" w14:textId="77777777" w:rsidR="005E2A27" w:rsidRDefault="00000000">
            <w:r>
              <w:rPr>
                <w:color w:val="212121"/>
                <w:sz w:val="18"/>
                <w:szCs w:val="18"/>
              </w:rPr>
              <w:t>M5 – Milieu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8B" w14:textId="77777777" w:rsidR="005E2A27" w:rsidRDefault="00000000">
            <w:r>
              <w:rPr>
                <w:color w:val="212121"/>
                <w:sz w:val="18"/>
                <w:szCs w:val="18"/>
              </w:rPr>
              <w:t>L'environnement de travail</w:t>
            </w:r>
          </w:p>
        </w:tc>
        <w:tc>
          <w:tcPr>
            <w:tcW w:w="3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8C" w14:textId="77777777" w:rsidR="005E2A27" w:rsidRDefault="00000000">
            <w:r>
              <w:rPr>
                <w:color w:val="212121"/>
                <w:sz w:val="18"/>
                <w:szCs w:val="18"/>
              </w:rPr>
              <w:t>Espace, température, bruit, ambiance, organisation physique</w:t>
            </w:r>
          </w:p>
        </w:tc>
      </w:tr>
    </w:tbl>
    <w:p w14:paraId="1CB4618E" w14:textId="77777777" w:rsidR="005E2A27" w:rsidRDefault="005E2A27">
      <w:pPr>
        <w:spacing w:before="80"/>
      </w:pPr>
    </w:p>
    <w:p w14:paraId="1CB4618F" w14:textId="77777777" w:rsidR="005E2A27" w:rsidRDefault="00000000">
      <w:pPr>
        <w:pBdr>
          <w:bottom w:val="single" w:sz="3" w:space="3" w:color="2E7D32"/>
        </w:pBdr>
        <w:spacing w:before="140" w:after="80"/>
      </w:pPr>
      <w:r>
        <w:rPr>
          <w:b/>
          <w:bCs/>
          <w:color w:val="2E7D32"/>
          <w:sz w:val="17"/>
          <w:szCs w:val="17"/>
        </w:rPr>
        <w:t>COMMENT L'UTILISER</w:t>
      </w:r>
    </w:p>
    <w:p w14:paraId="1CB46190" w14:textId="77777777" w:rsidR="005E2A27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212121"/>
        </w:rPr>
        <w:t>Écrire le problème (défini par le QQOQCP) dans la tête du poisson.</w:t>
      </w:r>
    </w:p>
    <w:p w14:paraId="1CB46191" w14:textId="77777777" w:rsidR="005E2A27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212121"/>
        </w:rPr>
        <w:t>Reprendre toutes les idées du brainstorming et les classer dans la bonne catégorie 5M.</w:t>
      </w:r>
    </w:p>
    <w:p w14:paraId="1CB46192" w14:textId="77777777" w:rsidR="005E2A27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212121"/>
        </w:rPr>
        <w:t>Pour chaque cause placée, demander : est-ce une cause principale ou une sous-cause ?</w:t>
      </w:r>
    </w:p>
    <w:p w14:paraId="1CB46193" w14:textId="77777777" w:rsidR="005E2A27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color w:val="212121"/>
        </w:rPr>
        <w:t>Identifier les branches les plus fournies → ce sont les domaines à investiguer en priorité.</w:t>
      </w:r>
    </w:p>
    <w:p w14:paraId="1CB46194" w14:textId="77777777" w:rsidR="005E2A27" w:rsidRDefault="005E2A2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A27" w14:paraId="1CB461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1" w:color="2E7D32"/>
              <w:left w:val="single" w:sz="6" w:space="1" w:color="2E7D32"/>
              <w:bottom w:val="none" w:sz="0" w:space="0" w:color="FFFFFF"/>
              <w:right w:val="single" w:sz="6" w:space="1" w:color="2E7D32"/>
            </w:tcBorders>
            <w:shd w:val="clear" w:color="auto" w:fill="2E7D3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B46195" w14:textId="77777777" w:rsidR="005E2A27" w:rsidRDefault="00000000">
            <w:r>
              <w:rPr>
                <w:b/>
                <w:bCs/>
                <w:color w:val="FFFFFF"/>
                <w:sz w:val="19"/>
                <w:szCs w:val="19"/>
              </w:rPr>
              <w:t>Conseil pratique</w:t>
            </w:r>
          </w:p>
        </w:tc>
      </w:tr>
      <w:tr w:rsidR="005E2A27" w14:paraId="1CB461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1" w:color="2E7D32"/>
              <w:bottom w:val="single" w:sz="6" w:space="1" w:color="2E7D32"/>
              <w:right w:val="single" w:sz="6" w:space="1" w:color="2E7D32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46197" w14:textId="77777777" w:rsidR="005E2A27" w:rsidRDefault="00000000">
            <w:pPr>
              <w:spacing w:before="20" w:after="20"/>
            </w:pPr>
            <w:r>
              <w:rPr>
                <w:color w:val="212121"/>
                <w:sz w:val="19"/>
                <w:szCs w:val="19"/>
              </w:rPr>
              <w:t>Une cause peut logiquement appartenir à plusieurs catégories → débattez du placement avec l'équipe.</w:t>
            </w:r>
          </w:p>
          <w:p w14:paraId="1CB46198" w14:textId="77777777" w:rsidR="005E2A27" w:rsidRDefault="00000000">
            <w:pPr>
              <w:spacing w:before="20" w:after="20"/>
            </w:pPr>
            <w:r>
              <w:rPr>
                <w:color w:val="212121"/>
                <w:sz w:val="19"/>
                <w:szCs w:val="19"/>
              </w:rPr>
              <w:t>Si une branche a 15 causes et une autre zéro, questionnez l'équipe : a-t-on vraiment exploré ce domaine ?</w:t>
            </w:r>
          </w:p>
          <w:p w14:paraId="1CB46199" w14:textId="77777777" w:rsidR="005E2A27" w:rsidRDefault="00000000">
            <w:pPr>
              <w:spacing w:before="20" w:after="20"/>
            </w:pPr>
            <w:r>
              <w:rPr>
                <w:color w:val="212121"/>
                <w:sz w:val="19"/>
                <w:szCs w:val="19"/>
              </w:rPr>
              <w:t>L'Ishikawa ne donne pas la réponse — il prépare les 5 Pourquoi.</w:t>
            </w:r>
          </w:p>
        </w:tc>
      </w:tr>
    </w:tbl>
    <w:p w14:paraId="1CB4619B" w14:textId="77777777" w:rsidR="005E2A27" w:rsidRDefault="005E2A2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5E2A27" w14:paraId="1CB461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1" w:color="1B5E20"/>
              <w:left w:val="single" w:sz="6" w:space="1" w:color="1B5E20"/>
              <w:bottom w:val="single" w:sz="6" w:space="1" w:color="1B5E20"/>
              <w:right w:val="single" w:sz="6" w:space="1" w:color="1B5E20"/>
            </w:tcBorders>
            <w:shd w:val="clear" w:color="auto" w:fill="1B5E2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4619C" w14:textId="77777777" w:rsidR="005E2A27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🐟</w:t>
            </w:r>
          </w:p>
        </w:tc>
        <w:tc>
          <w:tcPr>
            <w:tcW w:w="8660" w:type="dxa"/>
            <w:tcBorders>
              <w:top w:val="single" w:sz="6" w:space="1" w:color="1B5E20"/>
              <w:left w:val="single" w:sz="6" w:space="1" w:color="1B5E20"/>
              <w:bottom w:val="single" w:sz="6" w:space="1" w:color="1B5E20"/>
              <w:right w:val="single" w:sz="6" w:space="1" w:color="1B5E20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CB4619D" w14:textId="77777777" w:rsidR="005E2A27" w:rsidRDefault="00000000">
            <w:pPr>
              <w:spacing w:after="40"/>
            </w:pPr>
            <w:r>
              <w:rPr>
                <w:b/>
                <w:bCs/>
                <w:color w:val="BBDEFB"/>
                <w:spacing w:val="80"/>
                <w:sz w:val="15"/>
                <w:szCs w:val="15"/>
              </w:rPr>
              <w:t>À RETENIR</w:t>
            </w:r>
          </w:p>
          <w:p w14:paraId="1CB4619E" w14:textId="77777777" w:rsidR="005E2A27" w:rsidRDefault="00000000">
            <w:r>
              <w:rPr>
                <w:b/>
                <w:bCs/>
                <w:color w:val="FFFFFF"/>
                <w:sz w:val="21"/>
                <w:szCs w:val="21"/>
              </w:rPr>
              <w:t>L'Ishikawa structure les idées du brainstorming. Il force à explorer TOUS les domaines avant de conclure.</w:t>
            </w:r>
          </w:p>
        </w:tc>
      </w:tr>
    </w:tbl>
    <w:p w14:paraId="1CB461A0" w14:textId="77777777" w:rsidR="005E2A27" w:rsidRDefault="005E2A27">
      <w:pPr>
        <w:sectPr w:rsidR="005E2A27">
          <w:headerReference w:type="default" r:id="rId19"/>
          <w:footerReference w:type="default" r:id="rId20"/>
          <w:pgSz w:w="11906" w:h="16838"/>
          <w:pgMar w:top="1100" w:right="1100" w:bottom="1100" w:left="1100" w:header="708" w:footer="708" w:gutter="0"/>
          <w:cols w:space="720"/>
          <w:docGrid w:linePitch="360"/>
        </w:sectPr>
      </w:pPr>
    </w:p>
    <w:p w14:paraId="1CB461A1" w14:textId="77777777" w:rsidR="005E2A27" w:rsidRDefault="005E2A27">
      <w:pPr>
        <w:spacing w:before="80"/>
      </w:pPr>
    </w:p>
    <w:p w14:paraId="1CB461A2" w14:textId="77777777" w:rsidR="005E2A27" w:rsidRDefault="00000000">
      <w:pPr>
        <w:pBdr>
          <w:bottom w:val="single" w:sz="8" w:space="4" w:color="1B5E20"/>
        </w:pBdr>
        <w:spacing w:before="60" w:after="40"/>
      </w:pPr>
      <w:r>
        <w:rPr>
          <w:b/>
          <w:bCs/>
          <w:color w:val="1B5E20"/>
          <w:sz w:val="36"/>
          <w:szCs w:val="36"/>
        </w:rPr>
        <w:t>Les 5 Pourquoi</w:t>
      </w:r>
    </w:p>
    <w:p w14:paraId="1CB461A3" w14:textId="77777777" w:rsidR="005E2A27" w:rsidRDefault="00000000">
      <w:pPr>
        <w:spacing w:after="120"/>
      </w:pPr>
      <w:r>
        <w:rPr>
          <w:i/>
          <w:iCs/>
          <w:color w:val="546E7A"/>
          <w:sz w:val="19"/>
          <w:szCs w:val="19"/>
        </w:rPr>
        <w:t>Remonter jusqu'à la cause racine — Ne pas traiter les symptômes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A27" w14:paraId="1CB461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4" w:space="1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CB461A4" w14:textId="77777777" w:rsidR="005E2A27" w:rsidRDefault="00000000">
            <w:r>
              <w:rPr>
                <w:color w:val="212121"/>
                <w:sz w:val="21"/>
                <w:szCs w:val="21"/>
              </w:rPr>
              <w:t>La méthode des 5 Pourquoi consiste à se demander « Pourquoi ? » face à chaque réponse, jusqu'à atteindre la cause racine. En général, 3 à 5 itérations suffisent.</w:t>
            </w:r>
          </w:p>
        </w:tc>
      </w:tr>
    </w:tbl>
    <w:p w14:paraId="1CB461A6" w14:textId="77777777" w:rsidR="005E2A27" w:rsidRDefault="005E2A27">
      <w:pPr>
        <w:spacing w:before="80"/>
      </w:pPr>
    </w:p>
    <w:p w14:paraId="1CB461A7" w14:textId="77777777" w:rsidR="005E2A27" w:rsidRDefault="00000000">
      <w:pPr>
        <w:pBdr>
          <w:bottom w:val="single" w:sz="3" w:space="3" w:color="2E7D32"/>
        </w:pBdr>
        <w:spacing w:before="140" w:after="80"/>
      </w:pPr>
      <w:r>
        <w:rPr>
          <w:b/>
          <w:bCs/>
          <w:color w:val="2E7D32"/>
          <w:sz w:val="17"/>
          <w:szCs w:val="17"/>
        </w:rPr>
        <w:t>EXEMPLE FIL ROUGE – SUPERMARKET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E2A27" w14:paraId="1CB461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71C1C"/>
              <w:left w:val="single" w:sz="2" w:space="0" w:color="B71C1C"/>
              <w:bottom w:val="single" w:sz="2" w:space="0" w:color="B71C1C"/>
              <w:right w:val="single" w:sz="2" w:space="0" w:color="B71C1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CB461A8" w14:textId="77777777" w:rsidR="005E2A27" w:rsidRDefault="00000000">
            <w:r>
              <w:rPr>
                <w:b/>
                <w:bCs/>
                <w:color w:val="B71C1C"/>
                <w:sz w:val="18"/>
                <w:szCs w:val="18"/>
              </w:rPr>
              <w:t>PROBLÈME</w:t>
            </w:r>
          </w:p>
        </w:tc>
        <w:tc>
          <w:tcPr>
            <w:tcW w:w="7560" w:type="dxa"/>
            <w:tcBorders>
              <w:top w:val="single" w:sz="2" w:space="0" w:color="B71C1C"/>
              <w:left w:val="single" w:sz="2" w:space="0" w:color="B71C1C"/>
              <w:bottom w:val="single" w:sz="2" w:space="0" w:color="B71C1C"/>
              <w:right w:val="single" w:sz="2" w:space="0" w:color="B71C1C"/>
            </w:tcBorders>
            <w:shd w:val="clear" w:color="auto" w:fill="FFEBEE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CB461A9" w14:textId="77777777" w:rsidR="005E2A27" w:rsidRDefault="00000000">
            <w:r>
              <w:rPr>
                <w:color w:val="212121"/>
              </w:rPr>
              <w:t>Les clients ne reviennent pas au rayon boucherie</w:t>
            </w:r>
          </w:p>
        </w:tc>
      </w:tr>
    </w:tbl>
    <w:p w14:paraId="1CB461AB" w14:textId="77777777" w:rsidR="005E2A27" w:rsidRDefault="005E2A27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E2A27" w14:paraId="1CB461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E65100"/>
              <w:left w:val="single" w:sz="2" w:space="0" w:color="E65100"/>
              <w:bottom w:val="single" w:sz="2" w:space="0" w:color="E65100"/>
              <w:right w:val="single" w:sz="2" w:space="0" w:color="E6510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CB461AC" w14:textId="77777777" w:rsidR="005E2A27" w:rsidRDefault="00000000">
            <w:r>
              <w:rPr>
                <w:b/>
                <w:bCs/>
                <w:color w:val="E65100"/>
                <w:sz w:val="18"/>
                <w:szCs w:val="18"/>
              </w:rPr>
              <w:t>Pourquoi 1 ?</w:t>
            </w:r>
          </w:p>
        </w:tc>
        <w:tc>
          <w:tcPr>
            <w:tcW w:w="7560" w:type="dxa"/>
            <w:tcBorders>
              <w:top w:val="single" w:sz="2" w:space="0" w:color="E65100"/>
              <w:left w:val="single" w:sz="2" w:space="0" w:color="E65100"/>
              <w:bottom w:val="single" w:sz="2" w:space="0" w:color="E65100"/>
              <w:right w:val="single" w:sz="2" w:space="0" w:color="E6510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CB461AD" w14:textId="77777777" w:rsidR="005E2A27" w:rsidRDefault="00000000">
            <w:r>
              <w:rPr>
                <w:color w:val="212121"/>
              </w:rPr>
              <w:t>La viande n'est pas fraîche à leur goût</w:t>
            </w:r>
          </w:p>
        </w:tc>
      </w:tr>
    </w:tbl>
    <w:p w14:paraId="1CB461AF" w14:textId="77777777" w:rsidR="005E2A27" w:rsidRDefault="005E2A27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E2A27" w14:paraId="1CB461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F57F17"/>
              <w:left w:val="single" w:sz="2" w:space="0" w:color="F57F17"/>
              <w:bottom w:val="single" w:sz="2" w:space="0" w:color="F57F17"/>
              <w:right w:val="single" w:sz="2" w:space="0" w:color="F57F17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CB461B0" w14:textId="77777777" w:rsidR="005E2A27" w:rsidRDefault="00000000">
            <w:r>
              <w:rPr>
                <w:b/>
                <w:bCs/>
                <w:color w:val="F57F17"/>
                <w:sz w:val="18"/>
                <w:szCs w:val="18"/>
              </w:rPr>
              <w:t>Pourquoi 2 ?</w:t>
            </w:r>
          </w:p>
        </w:tc>
        <w:tc>
          <w:tcPr>
            <w:tcW w:w="7560" w:type="dxa"/>
            <w:tcBorders>
              <w:top w:val="single" w:sz="2" w:space="0" w:color="F57F17"/>
              <w:left w:val="single" w:sz="2" w:space="0" w:color="F57F17"/>
              <w:bottom w:val="single" w:sz="2" w:space="0" w:color="F57F17"/>
              <w:right w:val="single" w:sz="2" w:space="0" w:color="F57F17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CB461B1" w14:textId="77777777" w:rsidR="005E2A27" w:rsidRDefault="00000000">
            <w:r>
              <w:rPr>
                <w:color w:val="212121"/>
              </w:rPr>
              <w:t>La livraison arrive trop tard le matin</w:t>
            </w:r>
          </w:p>
        </w:tc>
      </w:tr>
    </w:tbl>
    <w:p w14:paraId="1CB461B3" w14:textId="77777777" w:rsidR="005E2A27" w:rsidRDefault="005E2A27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E2A27" w14:paraId="1CB461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388E3C"/>
              <w:left w:val="single" w:sz="2" w:space="0" w:color="388E3C"/>
              <w:bottom w:val="single" w:sz="2" w:space="0" w:color="388E3C"/>
              <w:right w:val="single" w:sz="2" w:space="0" w:color="388E3C"/>
            </w:tcBorders>
            <w:shd w:val="clear" w:color="auto" w:fill="F1F8E9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CB461B4" w14:textId="77777777" w:rsidR="005E2A27" w:rsidRDefault="00000000">
            <w:r>
              <w:rPr>
                <w:b/>
                <w:bCs/>
                <w:color w:val="388E3C"/>
                <w:sz w:val="18"/>
                <w:szCs w:val="18"/>
              </w:rPr>
              <w:t>Pourquoi 3 ?</w:t>
            </w:r>
          </w:p>
        </w:tc>
        <w:tc>
          <w:tcPr>
            <w:tcW w:w="7560" w:type="dxa"/>
            <w:tcBorders>
              <w:top w:val="single" w:sz="2" w:space="0" w:color="388E3C"/>
              <w:left w:val="single" w:sz="2" w:space="0" w:color="388E3C"/>
              <w:bottom w:val="single" w:sz="2" w:space="0" w:color="388E3C"/>
              <w:right w:val="single" w:sz="2" w:space="0" w:color="388E3C"/>
            </w:tcBorders>
            <w:shd w:val="clear" w:color="auto" w:fill="F1F8E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CB461B5" w14:textId="77777777" w:rsidR="005E2A27" w:rsidRDefault="00000000">
            <w:r>
              <w:rPr>
                <w:color w:val="212121"/>
              </w:rPr>
              <w:t>Le chauffeur livre 3 magasins, le nôtre est le 3e</w:t>
            </w:r>
          </w:p>
        </w:tc>
      </w:tr>
    </w:tbl>
    <w:p w14:paraId="1CB461B7" w14:textId="77777777" w:rsidR="005E2A27" w:rsidRDefault="005E2A27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E2A27" w14:paraId="1CB461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CB461B8" w14:textId="77777777" w:rsidR="005E2A27" w:rsidRDefault="00000000">
            <w:r>
              <w:rPr>
                <w:b/>
                <w:bCs/>
                <w:color w:val="1565C0"/>
                <w:sz w:val="18"/>
                <w:szCs w:val="18"/>
              </w:rPr>
              <w:t>Pourquoi 4 ?</w:t>
            </w:r>
          </w:p>
        </w:tc>
        <w:tc>
          <w:tcPr>
            <w:tcW w:w="756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CB461B9" w14:textId="77777777" w:rsidR="005E2A27" w:rsidRDefault="00000000">
            <w:r>
              <w:rPr>
                <w:color w:val="212121"/>
              </w:rPr>
              <w:t>Le contrat fournisseur ne précise pas l'ordre de priorité</w:t>
            </w:r>
          </w:p>
        </w:tc>
      </w:tr>
    </w:tbl>
    <w:p w14:paraId="1CB461BB" w14:textId="77777777" w:rsidR="005E2A27" w:rsidRDefault="005E2A27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E2A27" w14:paraId="1CB461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CB461BC" w14:textId="77777777" w:rsidR="005E2A27" w:rsidRDefault="00000000">
            <w:r>
              <w:rPr>
                <w:b/>
                <w:bCs/>
                <w:color w:val="1B5E20"/>
                <w:sz w:val="18"/>
                <w:szCs w:val="18"/>
              </w:rPr>
              <w:t>✓ CAUSE RACINE</w:t>
            </w:r>
          </w:p>
        </w:tc>
        <w:tc>
          <w:tcPr>
            <w:tcW w:w="756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CB461BD" w14:textId="77777777" w:rsidR="005E2A27" w:rsidRDefault="00000000">
            <w:r>
              <w:rPr>
                <w:color w:val="212121"/>
              </w:rPr>
              <w:t>Le contrat de livraison ne garantit pas la priorité horaire → Action : renégocier le contrat</w:t>
            </w:r>
          </w:p>
        </w:tc>
      </w:tr>
    </w:tbl>
    <w:p w14:paraId="1CB461BF" w14:textId="77777777" w:rsidR="005E2A27" w:rsidRDefault="005E2A27">
      <w:pPr>
        <w:spacing w:before="30"/>
      </w:pPr>
    </w:p>
    <w:p w14:paraId="1CB461C0" w14:textId="77777777" w:rsidR="005E2A27" w:rsidRDefault="005E2A2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E2A27" w14:paraId="1CB461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1C1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PIÈGES À ÉVITER ❌</w:t>
            </w:r>
          </w:p>
        </w:tc>
        <w:tc>
          <w:tcPr>
            <w:tcW w:w="468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1C2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BONNES PRATIQUES ✓</w:t>
            </w:r>
          </w:p>
        </w:tc>
      </w:tr>
      <w:tr w:rsidR="005E2A27" w14:paraId="1CB461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C4" w14:textId="77777777" w:rsidR="005E2A27" w:rsidRDefault="00000000">
            <w:r>
              <w:rPr>
                <w:color w:val="212121"/>
                <w:sz w:val="18"/>
                <w:szCs w:val="18"/>
              </w:rPr>
              <w:t>S'arrêter à la 1ère réponse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C5" w14:textId="77777777" w:rsidR="005E2A27" w:rsidRDefault="00000000">
            <w:r>
              <w:rPr>
                <w:color w:val="212121"/>
                <w:sz w:val="18"/>
                <w:szCs w:val="18"/>
              </w:rPr>
              <w:t>Écrire chaque étape de la chaîne au tableau</w:t>
            </w:r>
          </w:p>
        </w:tc>
      </w:tr>
      <w:tr w:rsidR="005E2A27" w14:paraId="1CB461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C7" w14:textId="77777777" w:rsidR="005E2A27" w:rsidRDefault="00000000">
            <w:r>
              <w:rPr>
                <w:color w:val="212121"/>
                <w:sz w:val="18"/>
                <w:szCs w:val="18"/>
              </w:rPr>
              <w:t>Bifurquer sur un autre problème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C8" w14:textId="77777777" w:rsidR="005E2A27" w:rsidRDefault="00000000">
            <w:r>
              <w:rPr>
                <w:color w:val="212121"/>
                <w:sz w:val="18"/>
                <w:szCs w:val="18"/>
              </w:rPr>
              <w:t>S'arrêter quand la cause est actionnable</w:t>
            </w:r>
          </w:p>
        </w:tc>
      </w:tr>
      <w:tr w:rsidR="005E2A27" w14:paraId="1CB461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CA" w14:textId="77777777" w:rsidR="005E2A27" w:rsidRDefault="00000000">
            <w:r>
              <w:rPr>
                <w:color w:val="212121"/>
                <w:sz w:val="18"/>
                <w:szCs w:val="18"/>
              </w:rPr>
              <w:t>Ne pas avoir de données pour justifier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CB" w14:textId="77777777" w:rsidR="005E2A27" w:rsidRDefault="00000000">
            <w:r>
              <w:rPr>
                <w:color w:val="212121"/>
                <w:sz w:val="18"/>
                <w:szCs w:val="18"/>
              </w:rPr>
              <w:t>Vérifier chaque réponse avec des faits concrets</w:t>
            </w:r>
          </w:p>
        </w:tc>
      </w:tr>
    </w:tbl>
    <w:p w14:paraId="1CB461CD" w14:textId="77777777" w:rsidR="005E2A27" w:rsidRDefault="005E2A2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5E2A27" w14:paraId="1CB461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1" w:color="1B5E20"/>
              <w:left w:val="single" w:sz="6" w:space="1" w:color="1B5E20"/>
              <w:bottom w:val="single" w:sz="6" w:space="1" w:color="1B5E20"/>
              <w:right w:val="single" w:sz="6" w:space="1" w:color="1B5E20"/>
            </w:tcBorders>
            <w:shd w:val="clear" w:color="auto" w:fill="1B5E2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461CE" w14:textId="77777777" w:rsidR="005E2A27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❓</w:t>
            </w:r>
          </w:p>
        </w:tc>
        <w:tc>
          <w:tcPr>
            <w:tcW w:w="8660" w:type="dxa"/>
            <w:tcBorders>
              <w:top w:val="single" w:sz="6" w:space="1" w:color="1B5E20"/>
              <w:left w:val="single" w:sz="6" w:space="1" w:color="1B5E20"/>
              <w:bottom w:val="single" w:sz="6" w:space="1" w:color="1B5E20"/>
              <w:right w:val="single" w:sz="6" w:space="1" w:color="1B5E20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CB461CF" w14:textId="77777777" w:rsidR="005E2A27" w:rsidRDefault="00000000">
            <w:pPr>
              <w:spacing w:after="40"/>
            </w:pPr>
            <w:r>
              <w:rPr>
                <w:b/>
                <w:bCs/>
                <w:color w:val="BBDEFB"/>
                <w:spacing w:val="80"/>
                <w:sz w:val="15"/>
                <w:szCs w:val="15"/>
              </w:rPr>
              <w:t>À RETENIR</w:t>
            </w:r>
          </w:p>
          <w:p w14:paraId="1CB461D0" w14:textId="77777777" w:rsidR="005E2A27" w:rsidRDefault="00000000">
            <w:r>
              <w:rPr>
                <w:b/>
                <w:bCs/>
                <w:color w:val="FFFFFF"/>
                <w:sz w:val="21"/>
                <w:szCs w:val="21"/>
              </w:rPr>
              <w:t>Traiter un symptôme, c'est colmater une brèche. Traiter la cause racine, c'est réparer le bateau.</w:t>
            </w:r>
          </w:p>
        </w:tc>
      </w:tr>
    </w:tbl>
    <w:p w14:paraId="1CB461D2" w14:textId="77777777" w:rsidR="005E2A27" w:rsidRDefault="005E2A27">
      <w:pPr>
        <w:sectPr w:rsidR="005E2A27">
          <w:headerReference w:type="default" r:id="rId21"/>
          <w:footerReference w:type="default" r:id="rId22"/>
          <w:pgSz w:w="11906" w:h="16838"/>
          <w:pgMar w:top="1100" w:right="1100" w:bottom="1100" w:left="1100" w:header="708" w:footer="708" w:gutter="0"/>
          <w:cols w:space="720"/>
          <w:docGrid w:linePitch="360"/>
        </w:sectPr>
      </w:pPr>
    </w:p>
    <w:p w14:paraId="1CB461D3" w14:textId="77777777" w:rsidR="005E2A27" w:rsidRDefault="005E2A27">
      <w:pPr>
        <w:spacing w:before="80"/>
      </w:pPr>
    </w:p>
    <w:p w14:paraId="1CB461D4" w14:textId="77777777" w:rsidR="005E2A27" w:rsidRDefault="00000000">
      <w:pPr>
        <w:pBdr>
          <w:bottom w:val="single" w:sz="8" w:space="4" w:color="1B5E20"/>
        </w:pBdr>
        <w:spacing w:before="60" w:after="40"/>
      </w:pPr>
      <w:r>
        <w:rPr>
          <w:b/>
          <w:bCs/>
          <w:color w:val="1B5E20"/>
          <w:sz w:val="36"/>
          <w:szCs w:val="36"/>
        </w:rPr>
        <w:t>Le Plan d'action</w:t>
      </w:r>
    </w:p>
    <w:p w14:paraId="1CB461D5" w14:textId="77777777" w:rsidR="005E2A27" w:rsidRDefault="00000000">
      <w:pPr>
        <w:spacing w:after="120"/>
      </w:pPr>
      <w:r>
        <w:rPr>
          <w:i/>
          <w:iCs/>
          <w:color w:val="546E7A"/>
          <w:sz w:val="19"/>
          <w:szCs w:val="19"/>
        </w:rPr>
        <w:t>Qui · Quoi · Quand — Transformer les idées en engagements concrets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A27" w14:paraId="1CB461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4" w:space="1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CB461D6" w14:textId="77777777" w:rsidR="005E2A27" w:rsidRDefault="00000000">
            <w:r>
              <w:rPr>
                <w:color w:val="212121"/>
                <w:sz w:val="21"/>
                <w:szCs w:val="21"/>
              </w:rPr>
              <w:t>Le Plan d'action est le livrable final du GAM. Il liste les actions avec, pour chacune : l'action précise (Quoi), le responsable (Qui) et l'échéance (Quand). Sans ces 3 éléments, ce n'est pas une action — c'est un vœu.</w:t>
            </w:r>
          </w:p>
        </w:tc>
      </w:tr>
    </w:tbl>
    <w:p w14:paraId="1CB461D8" w14:textId="77777777" w:rsidR="005E2A27" w:rsidRDefault="005E2A27">
      <w:pPr>
        <w:spacing w:before="80"/>
      </w:pPr>
    </w:p>
    <w:p w14:paraId="1CB461D9" w14:textId="77777777" w:rsidR="005E2A27" w:rsidRDefault="00000000">
      <w:pPr>
        <w:pBdr>
          <w:bottom w:val="single" w:sz="3" w:space="3" w:color="2E7D32"/>
        </w:pBdr>
        <w:spacing w:before="140" w:after="80"/>
      </w:pPr>
      <w:r>
        <w:rPr>
          <w:b/>
          <w:bCs/>
          <w:color w:val="2E7D32"/>
          <w:sz w:val="17"/>
          <w:szCs w:val="17"/>
        </w:rPr>
        <w:t>STRUCTURE D'UN PLAN D'ACTION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600"/>
        <w:gridCol w:w="1500"/>
        <w:gridCol w:w="1460"/>
      </w:tblGrid>
      <w:tr w:rsidR="005E2A27" w14:paraId="1CB461D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1DA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QUOI — L'action</w:t>
            </w:r>
          </w:p>
        </w:tc>
        <w:tc>
          <w:tcPr>
            <w:tcW w:w="260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1DB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QUI — Le responsable</w:t>
            </w:r>
          </w:p>
        </w:tc>
        <w:tc>
          <w:tcPr>
            <w:tcW w:w="150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1DC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QUAND</w:t>
            </w:r>
          </w:p>
        </w:tc>
        <w:tc>
          <w:tcPr>
            <w:tcW w:w="146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1DD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5E2A27" w14:paraId="1CB461E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DF" w14:textId="77777777" w:rsidR="005E2A27" w:rsidRDefault="00000000">
            <w:r>
              <w:rPr>
                <w:color w:val="212121"/>
                <w:sz w:val="18"/>
                <w:szCs w:val="18"/>
              </w:rPr>
              <w:t>Renégocier le contrat de livraison pour obtenir la priorité 1ère heure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E0" w14:textId="77777777" w:rsidR="005E2A27" w:rsidRDefault="00000000">
            <w:r>
              <w:rPr>
                <w:color w:val="212121"/>
                <w:sz w:val="18"/>
                <w:szCs w:val="18"/>
              </w:rPr>
              <w:t>M. Dupont (</w:t>
            </w:r>
            <w:proofErr w:type="spellStart"/>
            <w:r>
              <w:rPr>
                <w:color w:val="212121"/>
                <w:sz w:val="18"/>
                <w:szCs w:val="18"/>
              </w:rPr>
              <w:t>Dir</w:t>
            </w:r>
            <w:proofErr w:type="spellEnd"/>
            <w:r>
              <w:rPr>
                <w:color w:val="212121"/>
                <w:sz w:val="18"/>
                <w:szCs w:val="18"/>
              </w:rPr>
              <w:t>. achats)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E1" w14:textId="77777777" w:rsidR="005E2A27" w:rsidRDefault="00000000">
            <w:r>
              <w:rPr>
                <w:color w:val="212121"/>
                <w:sz w:val="18"/>
                <w:szCs w:val="18"/>
              </w:rPr>
              <w:t>15/02/2025</w:t>
            </w:r>
          </w:p>
        </w:tc>
        <w:tc>
          <w:tcPr>
            <w:tcW w:w="1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E2" w14:textId="77777777" w:rsidR="005E2A27" w:rsidRDefault="00000000">
            <w:r>
              <w:rPr>
                <w:color w:val="212121"/>
                <w:sz w:val="18"/>
                <w:szCs w:val="18"/>
              </w:rPr>
              <w:t>✓ Fait</w:t>
            </w:r>
          </w:p>
        </w:tc>
      </w:tr>
      <w:tr w:rsidR="005E2A27" w14:paraId="1CB461E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E4" w14:textId="77777777" w:rsidR="005E2A27" w:rsidRDefault="00000000">
            <w:r>
              <w:rPr>
                <w:color w:val="212121"/>
                <w:sz w:val="18"/>
                <w:szCs w:val="18"/>
              </w:rPr>
              <w:t>Former les hôtesses de caisse à l'accueil personnalisé (2h)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E5" w14:textId="77777777" w:rsidR="005E2A27" w:rsidRDefault="00000000">
            <w:r>
              <w:rPr>
                <w:color w:val="212121"/>
                <w:sz w:val="18"/>
                <w:szCs w:val="18"/>
              </w:rPr>
              <w:t>Mme Martin (RH)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E6" w14:textId="77777777" w:rsidR="005E2A27" w:rsidRDefault="00000000">
            <w:r>
              <w:rPr>
                <w:color w:val="212121"/>
                <w:sz w:val="18"/>
                <w:szCs w:val="18"/>
              </w:rPr>
              <w:t>28/02/2025</w:t>
            </w:r>
          </w:p>
        </w:tc>
        <w:tc>
          <w:tcPr>
            <w:tcW w:w="1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E7" w14:textId="77777777" w:rsidR="005E2A27" w:rsidRDefault="00000000">
            <w:r>
              <w:rPr>
                <w:color w:val="212121"/>
                <w:sz w:val="18"/>
                <w:szCs w:val="18"/>
              </w:rPr>
              <w:t>⏳ En cours</w:t>
            </w:r>
          </w:p>
        </w:tc>
      </w:tr>
      <w:tr w:rsidR="005E2A27" w14:paraId="1CB461E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E9" w14:textId="77777777" w:rsidR="005E2A27" w:rsidRDefault="00000000">
            <w:r>
              <w:rPr>
                <w:color w:val="212121"/>
                <w:sz w:val="18"/>
                <w:szCs w:val="18"/>
              </w:rPr>
              <w:t>Mettre en place affichage propreté avec contrôle quotidien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EA" w14:textId="77777777" w:rsidR="005E2A27" w:rsidRDefault="00000000">
            <w:r>
              <w:rPr>
                <w:color w:val="212121"/>
                <w:sz w:val="18"/>
                <w:szCs w:val="18"/>
              </w:rPr>
              <w:t>Chef de rayon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EB" w14:textId="77777777" w:rsidR="005E2A27" w:rsidRDefault="00000000">
            <w:r>
              <w:rPr>
                <w:color w:val="212121"/>
                <w:sz w:val="18"/>
                <w:szCs w:val="18"/>
              </w:rPr>
              <w:t>01/03/2025</w:t>
            </w:r>
          </w:p>
        </w:tc>
        <w:tc>
          <w:tcPr>
            <w:tcW w:w="1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EC" w14:textId="77777777" w:rsidR="005E2A27" w:rsidRDefault="00000000">
            <w:r>
              <w:rPr>
                <w:color w:val="212121"/>
                <w:sz w:val="18"/>
                <w:szCs w:val="18"/>
              </w:rPr>
              <w:t>○ Prévu</w:t>
            </w:r>
          </w:p>
        </w:tc>
      </w:tr>
    </w:tbl>
    <w:p w14:paraId="1CB461EE" w14:textId="77777777" w:rsidR="005E2A27" w:rsidRDefault="005E2A27">
      <w:pPr>
        <w:spacing w:before="80"/>
      </w:pPr>
    </w:p>
    <w:p w14:paraId="1CB461EF" w14:textId="77777777" w:rsidR="005E2A27" w:rsidRDefault="00000000">
      <w:pPr>
        <w:pBdr>
          <w:bottom w:val="single" w:sz="3" w:space="3" w:color="2E7D32"/>
        </w:pBdr>
        <w:spacing w:before="140" w:after="80"/>
      </w:pPr>
      <w:r>
        <w:rPr>
          <w:b/>
          <w:bCs/>
          <w:color w:val="2E7D32"/>
          <w:sz w:val="17"/>
          <w:szCs w:val="17"/>
        </w:rPr>
        <w:t>LA FORMULE SMART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6160"/>
      </w:tblGrid>
      <w:tr w:rsidR="005E2A27" w14:paraId="1CB461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1F0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LETTRE</w:t>
            </w:r>
          </w:p>
        </w:tc>
        <w:tc>
          <w:tcPr>
            <w:tcW w:w="220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1F1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CRITÈRE</w:t>
            </w:r>
          </w:p>
        </w:tc>
        <w:tc>
          <w:tcPr>
            <w:tcW w:w="616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1F2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 À SE POSER</w:t>
            </w:r>
          </w:p>
        </w:tc>
      </w:tr>
      <w:tr w:rsidR="005E2A27" w14:paraId="1CB461F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F4" w14:textId="77777777" w:rsidR="005E2A27" w:rsidRDefault="00000000">
            <w:r>
              <w:rPr>
                <w:color w:val="212121"/>
                <w:sz w:val="18"/>
                <w:szCs w:val="18"/>
              </w:rPr>
              <w:t>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F5" w14:textId="77777777" w:rsidR="005E2A27" w:rsidRDefault="00000000">
            <w:r>
              <w:rPr>
                <w:color w:val="212121"/>
                <w:sz w:val="18"/>
                <w:szCs w:val="18"/>
              </w:rPr>
              <w:t>Spécifique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F6" w14:textId="77777777" w:rsidR="005E2A27" w:rsidRDefault="00000000">
            <w:r>
              <w:rPr>
                <w:color w:val="212121"/>
                <w:sz w:val="18"/>
                <w:szCs w:val="18"/>
              </w:rPr>
              <w:t>L'action est-elle précise et sans ambiguïté ?</w:t>
            </w:r>
          </w:p>
        </w:tc>
      </w:tr>
      <w:tr w:rsidR="005E2A27" w14:paraId="1CB461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F8" w14:textId="77777777" w:rsidR="005E2A27" w:rsidRDefault="00000000">
            <w:r>
              <w:rPr>
                <w:color w:val="212121"/>
                <w:sz w:val="18"/>
                <w:szCs w:val="18"/>
              </w:rPr>
              <w:t>M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F9" w14:textId="77777777" w:rsidR="005E2A27" w:rsidRDefault="00000000">
            <w:r>
              <w:rPr>
                <w:color w:val="212121"/>
                <w:sz w:val="18"/>
                <w:szCs w:val="18"/>
              </w:rPr>
              <w:t>Mesurable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FA" w14:textId="77777777" w:rsidR="005E2A27" w:rsidRDefault="00000000">
            <w:r>
              <w:rPr>
                <w:color w:val="212121"/>
                <w:sz w:val="18"/>
                <w:szCs w:val="18"/>
              </w:rPr>
              <w:t>Peut-on vérifier qu'elle a été faite ?</w:t>
            </w:r>
          </w:p>
        </w:tc>
      </w:tr>
      <w:tr w:rsidR="005E2A27" w14:paraId="1CB46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FC" w14:textId="77777777" w:rsidR="005E2A27" w:rsidRDefault="00000000">
            <w:r>
              <w:rPr>
                <w:color w:val="212121"/>
                <w:sz w:val="18"/>
                <w:szCs w:val="18"/>
              </w:rPr>
              <w:t>A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FD" w14:textId="77777777" w:rsidR="005E2A27" w:rsidRDefault="00000000">
            <w:r>
              <w:rPr>
                <w:color w:val="212121"/>
                <w:sz w:val="18"/>
                <w:szCs w:val="18"/>
              </w:rPr>
              <w:t>Atteignable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1FE" w14:textId="77777777" w:rsidR="005E2A27" w:rsidRDefault="00000000">
            <w:r>
              <w:rPr>
                <w:color w:val="212121"/>
                <w:sz w:val="18"/>
                <w:szCs w:val="18"/>
              </w:rPr>
              <w:t>Est-elle réalisable avec les moyens disponibles ?</w:t>
            </w:r>
          </w:p>
        </w:tc>
      </w:tr>
      <w:tr w:rsidR="005E2A27" w14:paraId="1CB4620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00" w14:textId="77777777" w:rsidR="005E2A27" w:rsidRDefault="00000000">
            <w:r>
              <w:rPr>
                <w:color w:val="212121"/>
                <w:sz w:val="18"/>
                <w:szCs w:val="18"/>
              </w:rPr>
              <w:t>R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01" w14:textId="77777777" w:rsidR="005E2A27" w:rsidRDefault="00000000">
            <w:r>
              <w:rPr>
                <w:color w:val="212121"/>
                <w:sz w:val="18"/>
                <w:szCs w:val="18"/>
              </w:rPr>
              <w:t>Réaliste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02" w14:textId="77777777" w:rsidR="005E2A27" w:rsidRDefault="00000000">
            <w:r>
              <w:rPr>
                <w:color w:val="212121"/>
                <w:sz w:val="18"/>
                <w:szCs w:val="18"/>
              </w:rPr>
              <w:t>Est-elle en lien direct avec le problème identifié ?</w:t>
            </w:r>
          </w:p>
        </w:tc>
      </w:tr>
      <w:tr w:rsidR="005E2A27" w14:paraId="1CB462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04" w14:textId="77777777" w:rsidR="005E2A27" w:rsidRDefault="00000000">
            <w:r>
              <w:rPr>
                <w:color w:val="212121"/>
                <w:sz w:val="18"/>
                <w:szCs w:val="18"/>
              </w:rPr>
              <w:t>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05" w14:textId="77777777" w:rsidR="005E2A27" w:rsidRDefault="00000000">
            <w:r>
              <w:rPr>
                <w:color w:val="212121"/>
                <w:sz w:val="18"/>
                <w:szCs w:val="18"/>
              </w:rPr>
              <w:t>Daté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06" w14:textId="77777777" w:rsidR="005E2A27" w:rsidRDefault="00000000">
            <w:r>
              <w:rPr>
                <w:color w:val="212121"/>
                <w:sz w:val="18"/>
                <w:szCs w:val="18"/>
              </w:rPr>
              <w:t>A-t-elle une date précise (pas « bientôt ») ?</w:t>
            </w:r>
          </w:p>
        </w:tc>
      </w:tr>
    </w:tbl>
    <w:p w14:paraId="1CB46208" w14:textId="77777777" w:rsidR="005E2A27" w:rsidRDefault="005E2A2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A27" w14:paraId="1CB462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1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CB46209" w14:textId="77777777" w:rsidR="005E2A27" w:rsidRDefault="00000000">
            <w:proofErr w:type="gramStart"/>
            <w:r>
              <w:rPr>
                <w:color w:val="B71C1C"/>
                <w:sz w:val="19"/>
                <w:szCs w:val="19"/>
              </w:rPr>
              <w:t>⚠  Erreur</w:t>
            </w:r>
            <w:proofErr w:type="gramEnd"/>
            <w:r>
              <w:rPr>
                <w:color w:val="B71C1C"/>
                <w:sz w:val="19"/>
                <w:szCs w:val="19"/>
              </w:rPr>
              <w:t xml:space="preserve"> classique : « Améliorer la communication » ← Ce n'est pas une action. « Organiser une réunion de 15 min chaque lundi entre rayons et caisses, animée par le chef de rayon, à partir du 01/03 » ← C'est une action.</w:t>
            </w:r>
          </w:p>
        </w:tc>
      </w:tr>
    </w:tbl>
    <w:p w14:paraId="1CB4620B" w14:textId="77777777" w:rsidR="005E2A27" w:rsidRDefault="005E2A2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5E2A27" w14:paraId="1CB462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1" w:color="1B5E20"/>
              <w:left w:val="single" w:sz="6" w:space="1" w:color="1B5E20"/>
              <w:bottom w:val="single" w:sz="6" w:space="1" w:color="1B5E20"/>
              <w:right w:val="single" w:sz="6" w:space="1" w:color="1B5E20"/>
            </w:tcBorders>
            <w:shd w:val="clear" w:color="auto" w:fill="1B5E2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4620C" w14:textId="77777777" w:rsidR="005E2A27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📋</w:t>
            </w:r>
          </w:p>
        </w:tc>
        <w:tc>
          <w:tcPr>
            <w:tcW w:w="8660" w:type="dxa"/>
            <w:tcBorders>
              <w:top w:val="single" w:sz="6" w:space="1" w:color="1B5E20"/>
              <w:left w:val="single" w:sz="6" w:space="1" w:color="1B5E20"/>
              <w:bottom w:val="single" w:sz="6" w:space="1" w:color="1B5E20"/>
              <w:right w:val="single" w:sz="6" w:space="1" w:color="1B5E20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CB4620D" w14:textId="77777777" w:rsidR="005E2A27" w:rsidRDefault="00000000">
            <w:pPr>
              <w:spacing w:after="40"/>
            </w:pPr>
            <w:r>
              <w:rPr>
                <w:b/>
                <w:bCs/>
                <w:color w:val="BBDEFB"/>
                <w:spacing w:val="80"/>
                <w:sz w:val="15"/>
                <w:szCs w:val="15"/>
              </w:rPr>
              <w:t>À RETENIR</w:t>
            </w:r>
          </w:p>
          <w:p w14:paraId="1CB4620E" w14:textId="77777777" w:rsidR="005E2A27" w:rsidRDefault="00000000">
            <w:r>
              <w:rPr>
                <w:b/>
                <w:bCs/>
                <w:color w:val="FFFFFF"/>
                <w:sz w:val="21"/>
                <w:szCs w:val="21"/>
              </w:rPr>
              <w:t>Pas de responsable nommé = personne ne fait. Pas de date = jamais fait. Quoi + Qui + Quand = engagement réel.</w:t>
            </w:r>
          </w:p>
        </w:tc>
      </w:tr>
    </w:tbl>
    <w:p w14:paraId="1CB46210" w14:textId="77777777" w:rsidR="005E2A27" w:rsidRDefault="005E2A27">
      <w:pPr>
        <w:sectPr w:rsidR="005E2A27">
          <w:headerReference w:type="default" r:id="rId23"/>
          <w:footerReference w:type="default" r:id="rId24"/>
          <w:pgSz w:w="11906" w:h="16838"/>
          <w:pgMar w:top="1100" w:right="1100" w:bottom="1100" w:left="1100" w:header="708" w:footer="708" w:gutter="0"/>
          <w:cols w:space="720"/>
          <w:docGrid w:linePitch="360"/>
        </w:sectPr>
      </w:pPr>
    </w:p>
    <w:p w14:paraId="1CB46211" w14:textId="77777777" w:rsidR="005E2A27" w:rsidRDefault="005E2A27">
      <w:pPr>
        <w:spacing w:before="80"/>
      </w:pPr>
    </w:p>
    <w:p w14:paraId="1CB46212" w14:textId="77777777" w:rsidR="005E2A27" w:rsidRDefault="00000000">
      <w:pPr>
        <w:pBdr>
          <w:bottom w:val="single" w:sz="8" w:space="4" w:color="0D3B66"/>
        </w:pBdr>
        <w:spacing w:before="60" w:after="40"/>
      </w:pPr>
      <w:r>
        <w:rPr>
          <w:b/>
          <w:bCs/>
          <w:color w:val="0D3B66"/>
          <w:sz w:val="36"/>
          <w:szCs w:val="36"/>
        </w:rPr>
        <w:t>Les obstacles au Kaizen</w:t>
      </w:r>
    </w:p>
    <w:p w14:paraId="1CB46213" w14:textId="77777777" w:rsidR="005E2A27" w:rsidRDefault="00000000">
      <w:pPr>
        <w:spacing w:after="120"/>
      </w:pPr>
      <w:r>
        <w:rPr>
          <w:i/>
          <w:iCs/>
          <w:color w:val="546E7A"/>
          <w:sz w:val="19"/>
          <w:szCs w:val="19"/>
        </w:rPr>
        <w:t>Pourquoi ça échoue — et comment l'anticiper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A27" w14:paraId="1CB462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4" w:space="1" w:color="1565C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CB46214" w14:textId="77777777" w:rsidR="005E2A27" w:rsidRDefault="00000000">
            <w:r>
              <w:rPr>
                <w:color w:val="212121"/>
                <w:sz w:val="21"/>
                <w:szCs w:val="21"/>
              </w:rPr>
              <w:t>Le déploiement du Kaizen se heurte à des obstacles récurrents et prévisibles. Les identifier, c'est déjà s'en protéger. Ces freins ont des causes organisationnelles ou humaines souvent légitimes.</w:t>
            </w:r>
          </w:p>
        </w:tc>
      </w:tr>
    </w:tbl>
    <w:p w14:paraId="1CB46216" w14:textId="77777777" w:rsidR="005E2A27" w:rsidRDefault="005E2A27">
      <w:pPr>
        <w:spacing w:before="80"/>
      </w:pPr>
    </w:p>
    <w:p w14:paraId="1CB46217" w14:textId="77777777" w:rsidR="005E2A27" w:rsidRDefault="00000000">
      <w:pPr>
        <w:pBdr>
          <w:bottom w:val="single" w:sz="3" w:space="3" w:color="1565C0"/>
        </w:pBdr>
        <w:spacing w:before="140" w:after="80"/>
      </w:pPr>
      <w:r>
        <w:rPr>
          <w:b/>
          <w:bCs/>
          <w:color w:val="1565C0"/>
          <w:sz w:val="17"/>
          <w:szCs w:val="17"/>
        </w:rPr>
        <w:t>LES 6 OBSTACLES LES PLUS FRÉQUENTS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5E2A27" w14:paraId="1CB462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  <w:vAlign w:val="center"/>
          </w:tcPr>
          <w:p w14:paraId="1CB46218" w14:textId="77777777" w:rsidR="005E2A27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>🐌</w:t>
            </w:r>
          </w:p>
        </w:tc>
        <w:tc>
          <w:tcPr>
            <w:tcW w:w="8860" w:type="dxa"/>
            <w:tcBorders>
              <w:top w:val="none" w:sz="0" w:space="0" w:color="FFFFFF"/>
              <w:left w:val="single" w:sz="2" w:space="0" w:color="1565C0"/>
              <w:bottom w:val="single" w:sz="2" w:space="0" w:color="DDDDDD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CB46219" w14:textId="77777777" w:rsidR="005E2A27" w:rsidRDefault="00000000">
            <w:pPr>
              <w:spacing w:after="30"/>
            </w:pPr>
            <w:r>
              <w:rPr>
                <w:b/>
                <w:bCs/>
                <w:color w:val="0D3B66"/>
              </w:rPr>
              <w:t>GAM perçu comme lent</w:t>
            </w:r>
          </w:p>
          <w:p w14:paraId="1CB4621A" w14:textId="77777777" w:rsidR="005E2A27" w:rsidRDefault="00000000">
            <w:r>
              <w:rPr>
                <w:color w:val="455A64"/>
                <w:sz w:val="19"/>
                <w:szCs w:val="19"/>
              </w:rPr>
              <w:t>Les résultats prennent du temps. Les managers impatients abandonnent avant d'en voir les bénéfices.</w:t>
            </w:r>
          </w:p>
        </w:tc>
      </w:tr>
    </w:tbl>
    <w:p w14:paraId="1CB4621C" w14:textId="77777777" w:rsidR="005E2A27" w:rsidRDefault="005E2A27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5E2A27" w14:paraId="1CB462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  <w:vAlign w:val="center"/>
          </w:tcPr>
          <w:p w14:paraId="1CB4621D" w14:textId="77777777" w:rsidR="005E2A27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860" w:type="dxa"/>
            <w:tcBorders>
              <w:top w:val="none" w:sz="0" w:space="0" w:color="FFFFFF"/>
              <w:left w:val="single" w:sz="2" w:space="0" w:color="1565C0"/>
              <w:bottom w:val="single" w:sz="2" w:space="0" w:color="DDDDDD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CB4621E" w14:textId="77777777" w:rsidR="005E2A27" w:rsidRDefault="00000000">
            <w:pPr>
              <w:spacing w:after="30"/>
            </w:pPr>
            <w:r>
              <w:rPr>
                <w:b/>
                <w:bCs/>
                <w:color w:val="0D3B66"/>
              </w:rPr>
              <w:t>Manque de formation</w:t>
            </w:r>
          </w:p>
          <w:p w14:paraId="1CB4621F" w14:textId="77777777" w:rsidR="005E2A27" w:rsidRDefault="00000000">
            <w:r>
              <w:rPr>
                <w:color w:val="455A64"/>
                <w:sz w:val="19"/>
                <w:szCs w:val="19"/>
              </w:rPr>
              <w:t>Des animateurs non formés produisent des réunions inefficaces qui découragent rapidement les participants.</w:t>
            </w:r>
          </w:p>
        </w:tc>
      </w:tr>
    </w:tbl>
    <w:p w14:paraId="1CB46221" w14:textId="77777777" w:rsidR="005E2A27" w:rsidRDefault="005E2A27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5E2A27" w14:paraId="1CB462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  <w:vAlign w:val="center"/>
          </w:tcPr>
          <w:p w14:paraId="1CB46222" w14:textId="77777777" w:rsidR="005E2A27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>🚫</w:t>
            </w:r>
          </w:p>
        </w:tc>
        <w:tc>
          <w:tcPr>
            <w:tcW w:w="8860" w:type="dxa"/>
            <w:tcBorders>
              <w:top w:val="none" w:sz="0" w:space="0" w:color="FFFFFF"/>
              <w:left w:val="single" w:sz="2" w:space="0" w:color="1565C0"/>
              <w:bottom w:val="single" w:sz="2" w:space="0" w:color="DDDDDD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CB46223" w14:textId="77777777" w:rsidR="005E2A27" w:rsidRDefault="00000000">
            <w:pPr>
              <w:spacing w:after="30"/>
            </w:pPr>
            <w:r>
              <w:rPr>
                <w:b/>
                <w:bCs/>
                <w:color w:val="0D3B66"/>
              </w:rPr>
              <w:t>Réticence de l'encadrement</w:t>
            </w:r>
          </w:p>
          <w:p w14:paraId="1CB46224" w14:textId="77777777" w:rsidR="005E2A27" w:rsidRDefault="00000000">
            <w:r>
              <w:rPr>
                <w:color w:val="455A64"/>
                <w:sz w:val="19"/>
                <w:szCs w:val="19"/>
              </w:rPr>
              <w:t>Un chef non convaincu bloque silencieusement : pas de temps libéré, propositions ignorées.</w:t>
            </w:r>
          </w:p>
        </w:tc>
      </w:tr>
    </w:tbl>
    <w:p w14:paraId="1CB46226" w14:textId="77777777" w:rsidR="005E2A27" w:rsidRDefault="005E2A27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5E2A27" w14:paraId="1CB462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  <w:vAlign w:val="center"/>
          </w:tcPr>
          <w:p w14:paraId="1CB46227" w14:textId="77777777" w:rsidR="005E2A27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>👻</w:t>
            </w:r>
          </w:p>
        </w:tc>
        <w:tc>
          <w:tcPr>
            <w:tcW w:w="8860" w:type="dxa"/>
            <w:tcBorders>
              <w:top w:val="none" w:sz="0" w:space="0" w:color="FFFFFF"/>
              <w:left w:val="single" w:sz="2" w:space="0" w:color="1565C0"/>
              <w:bottom w:val="single" w:sz="2" w:space="0" w:color="DDDDDD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CB46228" w14:textId="77777777" w:rsidR="005E2A27" w:rsidRDefault="00000000">
            <w:pPr>
              <w:spacing w:after="30"/>
            </w:pPr>
            <w:r>
              <w:rPr>
                <w:b/>
                <w:bCs/>
                <w:color w:val="0D3B66"/>
              </w:rPr>
              <w:t>Actions jamais réalisées</w:t>
            </w:r>
          </w:p>
          <w:p w14:paraId="1CB46229" w14:textId="77777777" w:rsidR="005E2A27" w:rsidRDefault="00000000">
            <w:r>
              <w:rPr>
                <w:color w:val="455A64"/>
                <w:sz w:val="19"/>
                <w:szCs w:val="19"/>
              </w:rPr>
              <w:t>Le Plan d'action existe mais rien ne se passe. Pas de suivi, pas d'</w:t>
            </w:r>
            <w:proofErr w:type="spellStart"/>
            <w:r>
              <w:rPr>
                <w:color w:val="455A64"/>
                <w:sz w:val="19"/>
                <w:szCs w:val="19"/>
              </w:rPr>
              <w:t>accountability</w:t>
            </w:r>
            <w:proofErr w:type="spellEnd"/>
            <w:r>
              <w:rPr>
                <w:color w:val="455A64"/>
                <w:sz w:val="19"/>
                <w:szCs w:val="19"/>
              </w:rPr>
              <w:t>, pas de résultats visibles.</w:t>
            </w:r>
          </w:p>
        </w:tc>
      </w:tr>
    </w:tbl>
    <w:p w14:paraId="1CB4622B" w14:textId="77777777" w:rsidR="005E2A27" w:rsidRDefault="005E2A27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5E2A27" w14:paraId="1CB462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  <w:vAlign w:val="center"/>
          </w:tcPr>
          <w:p w14:paraId="1CB4622C" w14:textId="77777777" w:rsidR="005E2A27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>💤</w:t>
            </w:r>
          </w:p>
        </w:tc>
        <w:tc>
          <w:tcPr>
            <w:tcW w:w="8860" w:type="dxa"/>
            <w:tcBorders>
              <w:top w:val="none" w:sz="0" w:space="0" w:color="FFFFFF"/>
              <w:left w:val="single" w:sz="2" w:space="0" w:color="1565C0"/>
              <w:bottom w:val="single" w:sz="2" w:space="0" w:color="DDDDDD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CB4622D" w14:textId="77777777" w:rsidR="005E2A27" w:rsidRDefault="00000000">
            <w:pPr>
              <w:spacing w:after="30"/>
            </w:pPr>
            <w:r>
              <w:rPr>
                <w:b/>
                <w:bCs/>
                <w:color w:val="0D3B66"/>
              </w:rPr>
              <w:t>Participants démotivés</w:t>
            </w:r>
          </w:p>
          <w:p w14:paraId="1CB4622E" w14:textId="77777777" w:rsidR="005E2A27" w:rsidRDefault="00000000">
            <w:r>
              <w:rPr>
                <w:color w:val="455A64"/>
                <w:sz w:val="19"/>
                <w:szCs w:val="19"/>
              </w:rPr>
              <w:t>« Qu'est-ce que ça me rapporte ? » Quand la question reste sans réponse, l'engagement s'effondre.</w:t>
            </w:r>
          </w:p>
        </w:tc>
      </w:tr>
    </w:tbl>
    <w:p w14:paraId="1CB46230" w14:textId="77777777" w:rsidR="005E2A27" w:rsidRDefault="005E2A27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5E2A27" w14:paraId="1CB462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  <w:vAlign w:val="center"/>
          </w:tcPr>
          <w:p w14:paraId="1CB46231" w14:textId="77777777" w:rsidR="005E2A27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>🧱</w:t>
            </w:r>
          </w:p>
        </w:tc>
        <w:tc>
          <w:tcPr>
            <w:tcW w:w="8860" w:type="dxa"/>
            <w:tcBorders>
              <w:top w:val="none" w:sz="0" w:space="0" w:color="FFFFFF"/>
              <w:left w:val="single" w:sz="2" w:space="0" w:color="1565C0"/>
              <w:bottom w:val="single" w:sz="2" w:space="0" w:color="DDDDDD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CB46232" w14:textId="77777777" w:rsidR="005E2A27" w:rsidRDefault="00000000">
            <w:pPr>
              <w:spacing w:after="30"/>
            </w:pPr>
            <w:r>
              <w:rPr>
                <w:b/>
                <w:bCs/>
                <w:color w:val="0D3B66"/>
              </w:rPr>
              <w:t>Services supports bloquants</w:t>
            </w:r>
          </w:p>
          <w:p w14:paraId="1CB46233" w14:textId="77777777" w:rsidR="005E2A27" w:rsidRDefault="00000000">
            <w:r>
              <w:rPr>
                <w:color w:val="455A64"/>
                <w:sz w:val="19"/>
                <w:szCs w:val="19"/>
              </w:rPr>
              <w:t>Les propositions du GAM sont ralenties ou bloquées par d'autres services (RH, finance, maintenance...).</w:t>
            </w:r>
          </w:p>
        </w:tc>
      </w:tr>
    </w:tbl>
    <w:p w14:paraId="1CB46235" w14:textId="77777777" w:rsidR="005E2A27" w:rsidRDefault="005E2A27">
      <w:pPr>
        <w:spacing w:before="50"/>
      </w:pPr>
    </w:p>
    <w:p w14:paraId="1CB46236" w14:textId="77777777" w:rsidR="005E2A27" w:rsidRDefault="005E2A2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A27" w14:paraId="1CB462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1" w:color="1565C0"/>
              <w:left w:val="single" w:sz="6" w:space="1" w:color="1565C0"/>
              <w:bottom w:val="none" w:sz="0" w:space="0" w:color="FFFFFF"/>
              <w:right w:val="single" w:sz="6" w:space="1" w:color="1565C0"/>
            </w:tcBorders>
            <w:shd w:val="clear" w:color="auto" w:fill="1565C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B46237" w14:textId="77777777" w:rsidR="005E2A27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🔮  La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règle des obstacles</w:t>
            </w:r>
          </w:p>
        </w:tc>
      </w:tr>
      <w:tr w:rsidR="005E2A27" w14:paraId="1CB462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1" w:color="1565C0"/>
              <w:bottom w:val="single" w:sz="6" w:space="1" w:color="1565C0"/>
              <w:right w:val="single" w:sz="6" w:space="1" w:color="1565C0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46239" w14:textId="77777777" w:rsidR="005E2A27" w:rsidRDefault="00000000">
            <w:pPr>
              <w:spacing w:before="20" w:after="20"/>
            </w:pPr>
            <w:r>
              <w:rPr>
                <w:color w:val="212121"/>
                <w:sz w:val="19"/>
                <w:szCs w:val="19"/>
              </w:rPr>
              <w:t>Les obstacles au Kaizen sont PRÉVISIBLES. Un bon manager les anticipe et construit des parades AVANT de lancer la démarche — pas après avoir constaté l'échec.</w:t>
            </w:r>
          </w:p>
        </w:tc>
      </w:tr>
    </w:tbl>
    <w:p w14:paraId="1CB4623B" w14:textId="77777777" w:rsidR="005E2A27" w:rsidRDefault="005E2A2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5E2A27" w14:paraId="1CB462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1" w:color="0D3B66"/>
              <w:left w:val="single" w:sz="6" w:space="1" w:color="0D3B66"/>
              <w:bottom w:val="single" w:sz="6" w:space="1" w:color="0D3B66"/>
              <w:right w:val="single" w:sz="6" w:space="1" w:color="0D3B66"/>
            </w:tcBorders>
            <w:shd w:val="clear" w:color="auto" w:fill="0D3B66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4623C" w14:textId="77777777" w:rsidR="005E2A27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🚧</w:t>
            </w:r>
          </w:p>
        </w:tc>
        <w:tc>
          <w:tcPr>
            <w:tcW w:w="8660" w:type="dxa"/>
            <w:tcBorders>
              <w:top w:val="single" w:sz="6" w:space="1" w:color="0D3B66"/>
              <w:left w:val="single" w:sz="6" w:space="1" w:color="0D3B66"/>
              <w:bottom w:val="single" w:sz="6" w:space="1" w:color="0D3B66"/>
              <w:right w:val="single" w:sz="6" w:space="1" w:color="0D3B66"/>
            </w:tcBorders>
            <w:shd w:val="clear" w:color="auto" w:fill="0D3B66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CB4623D" w14:textId="77777777" w:rsidR="005E2A27" w:rsidRDefault="00000000">
            <w:pPr>
              <w:spacing w:after="40"/>
            </w:pPr>
            <w:r>
              <w:rPr>
                <w:b/>
                <w:bCs/>
                <w:color w:val="BBDEFB"/>
                <w:spacing w:val="80"/>
                <w:sz w:val="15"/>
                <w:szCs w:val="15"/>
              </w:rPr>
              <w:t>À RETENIR</w:t>
            </w:r>
          </w:p>
          <w:p w14:paraId="1CB4623E" w14:textId="77777777" w:rsidR="005E2A27" w:rsidRDefault="00000000">
            <w:r>
              <w:rPr>
                <w:b/>
                <w:bCs/>
                <w:color w:val="FFFFFF"/>
                <w:sz w:val="21"/>
                <w:szCs w:val="21"/>
              </w:rPr>
              <w:t>Un Kaizen échoue rarement à cause des outils. Il échoue à cause du management, du suivi et de la motivation.</w:t>
            </w:r>
          </w:p>
        </w:tc>
      </w:tr>
    </w:tbl>
    <w:p w14:paraId="1CB46240" w14:textId="77777777" w:rsidR="005E2A27" w:rsidRDefault="005E2A27">
      <w:pPr>
        <w:sectPr w:rsidR="005E2A27">
          <w:headerReference w:type="default" r:id="rId25"/>
          <w:footerReference w:type="default" r:id="rId26"/>
          <w:pgSz w:w="11906" w:h="16838"/>
          <w:pgMar w:top="1100" w:right="1100" w:bottom="1100" w:left="1100" w:header="708" w:footer="708" w:gutter="0"/>
          <w:cols w:space="720"/>
          <w:docGrid w:linePitch="360"/>
        </w:sectPr>
      </w:pPr>
    </w:p>
    <w:p w14:paraId="1CB46241" w14:textId="77777777" w:rsidR="005E2A27" w:rsidRDefault="005E2A27">
      <w:pPr>
        <w:spacing w:before="80"/>
      </w:pPr>
    </w:p>
    <w:p w14:paraId="1CB46242" w14:textId="77777777" w:rsidR="005E2A27" w:rsidRDefault="00000000">
      <w:pPr>
        <w:pBdr>
          <w:bottom w:val="single" w:sz="8" w:space="4" w:color="0D3B66"/>
        </w:pBdr>
        <w:spacing w:before="60" w:after="40"/>
      </w:pPr>
      <w:r>
        <w:rPr>
          <w:b/>
          <w:bCs/>
          <w:color w:val="0D3B66"/>
          <w:sz w:val="36"/>
          <w:szCs w:val="36"/>
        </w:rPr>
        <w:t>Le soutien de la Direction</w:t>
      </w:r>
    </w:p>
    <w:p w14:paraId="1CB46243" w14:textId="77777777" w:rsidR="005E2A27" w:rsidRDefault="00000000">
      <w:pPr>
        <w:spacing w:after="120"/>
      </w:pPr>
      <w:r>
        <w:rPr>
          <w:i/>
          <w:iCs/>
          <w:color w:val="546E7A"/>
          <w:sz w:val="19"/>
          <w:szCs w:val="19"/>
        </w:rPr>
        <w:t>Sans engagement hiérarchique, rien ne tient dans la durée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A27" w14:paraId="1CB462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4" w:space="1" w:color="1565C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CB46244" w14:textId="77777777" w:rsidR="005E2A27" w:rsidRDefault="00000000">
            <w:r>
              <w:rPr>
                <w:color w:val="212121"/>
                <w:sz w:val="21"/>
                <w:szCs w:val="21"/>
              </w:rPr>
              <w:t>Le Kaizen ne peut pas fonctionner sans un engagement visible et concret de la Direction. Ce n'est pas une posture de façade : c'est une condition structurelle. Le progrès permanent doit figurer dans le Plan de progrès stratégique de l'entreprise.</w:t>
            </w:r>
          </w:p>
        </w:tc>
      </w:tr>
    </w:tbl>
    <w:p w14:paraId="1CB46246" w14:textId="77777777" w:rsidR="005E2A27" w:rsidRDefault="005E2A27">
      <w:pPr>
        <w:spacing w:before="80"/>
      </w:pPr>
    </w:p>
    <w:p w14:paraId="1CB46247" w14:textId="77777777" w:rsidR="005E2A27" w:rsidRDefault="00000000">
      <w:pPr>
        <w:pBdr>
          <w:bottom w:val="single" w:sz="3" w:space="3" w:color="1565C0"/>
        </w:pBdr>
        <w:spacing w:before="140" w:after="80"/>
      </w:pPr>
      <w:r>
        <w:rPr>
          <w:b/>
          <w:bCs/>
          <w:color w:val="1565C0"/>
          <w:sz w:val="17"/>
          <w:szCs w:val="17"/>
        </w:rPr>
        <w:t>LES 3 NIVEAUX D'ENGAGEMENT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5960"/>
      </w:tblGrid>
      <w:tr w:rsidR="005E2A27" w14:paraId="1CB462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1565C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46248" w14:textId="77777777" w:rsidR="005E2A27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280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1CB46249" w14:textId="77777777" w:rsidR="005E2A27" w:rsidRDefault="00000000">
            <w:r>
              <w:rPr>
                <w:b/>
                <w:bCs/>
                <w:color w:val="1565C0"/>
                <w:sz w:val="18"/>
                <w:szCs w:val="18"/>
              </w:rPr>
              <w:t>DIRECTION</w:t>
            </w:r>
          </w:p>
        </w:tc>
        <w:tc>
          <w:tcPr>
            <w:tcW w:w="596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CB4624A" w14:textId="77777777" w:rsidR="005E2A27" w:rsidRDefault="00000000">
            <w:r>
              <w:rPr>
                <w:color w:val="455A64"/>
                <w:sz w:val="19"/>
                <w:szCs w:val="19"/>
              </w:rPr>
              <w:t>Inscrire le Kaizen dans la stratégie. Visites terrain régulières. Financement des actions.</w:t>
            </w:r>
          </w:p>
        </w:tc>
      </w:tr>
    </w:tbl>
    <w:p w14:paraId="1CB4624C" w14:textId="77777777" w:rsidR="005E2A27" w:rsidRDefault="005E2A2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5960"/>
      </w:tblGrid>
      <w:tr w:rsidR="005E2A27" w14:paraId="1CB462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1976D2"/>
              <w:left w:val="single" w:sz="2" w:space="0" w:color="1976D2"/>
              <w:bottom w:val="single" w:sz="2" w:space="0" w:color="1976D2"/>
              <w:right w:val="single" w:sz="2" w:space="0" w:color="1976D2"/>
            </w:tcBorders>
            <w:shd w:val="clear" w:color="auto" w:fill="1976D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4624D" w14:textId="77777777" w:rsidR="005E2A27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2800" w:type="dxa"/>
            <w:tcBorders>
              <w:top w:val="single" w:sz="2" w:space="0" w:color="1976D2"/>
              <w:left w:val="single" w:sz="2" w:space="0" w:color="1976D2"/>
              <w:bottom w:val="single" w:sz="2" w:space="0" w:color="1976D2"/>
              <w:right w:val="single" w:sz="2" w:space="0" w:color="1976D2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1CB4624E" w14:textId="77777777" w:rsidR="005E2A27" w:rsidRDefault="00000000">
            <w:r>
              <w:rPr>
                <w:b/>
                <w:bCs/>
                <w:color w:val="1976D2"/>
                <w:sz w:val="18"/>
                <w:szCs w:val="18"/>
              </w:rPr>
              <w:t>ENCADREMENT INTERMÉDIAIRE</w:t>
            </w:r>
          </w:p>
        </w:tc>
        <w:tc>
          <w:tcPr>
            <w:tcW w:w="5960" w:type="dxa"/>
            <w:tcBorders>
              <w:top w:val="single" w:sz="2" w:space="0" w:color="1976D2"/>
              <w:left w:val="single" w:sz="2" w:space="0" w:color="1976D2"/>
              <w:bottom w:val="single" w:sz="2" w:space="0" w:color="1976D2"/>
              <w:right w:val="single" w:sz="2" w:space="0" w:color="1976D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CB4624F" w14:textId="77777777" w:rsidR="005E2A27" w:rsidRDefault="00000000">
            <w:r>
              <w:rPr>
                <w:color w:val="455A64"/>
                <w:sz w:val="19"/>
                <w:szCs w:val="19"/>
              </w:rPr>
              <w:t>Libérer du temps pour les GAMs. Faciliter les décisions. Participer aux réunions.</w:t>
            </w:r>
          </w:p>
        </w:tc>
      </w:tr>
    </w:tbl>
    <w:p w14:paraId="1CB46251" w14:textId="77777777" w:rsidR="005E2A27" w:rsidRDefault="005E2A2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5960"/>
      </w:tblGrid>
      <w:tr w:rsidR="005E2A27" w14:paraId="1CB462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1E88E5"/>
              <w:left w:val="single" w:sz="2" w:space="0" w:color="1E88E5"/>
              <w:bottom w:val="single" w:sz="2" w:space="0" w:color="1E88E5"/>
              <w:right w:val="single" w:sz="2" w:space="0" w:color="1E88E5"/>
            </w:tcBorders>
            <w:shd w:val="clear" w:color="auto" w:fill="1E88E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46252" w14:textId="77777777" w:rsidR="005E2A27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2800" w:type="dxa"/>
            <w:tcBorders>
              <w:top w:val="single" w:sz="2" w:space="0" w:color="1E88E5"/>
              <w:left w:val="single" w:sz="2" w:space="0" w:color="1E88E5"/>
              <w:bottom w:val="single" w:sz="2" w:space="0" w:color="1E88E5"/>
              <w:right w:val="single" w:sz="2" w:space="0" w:color="1E88E5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1CB46253" w14:textId="77777777" w:rsidR="005E2A27" w:rsidRDefault="00000000">
            <w:r>
              <w:rPr>
                <w:b/>
                <w:bCs/>
                <w:color w:val="1E88E5"/>
                <w:sz w:val="18"/>
                <w:szCs w:val="18"/>
              </w:rPr>
              <w:t>ÉQUIPES TERRAIN</w:t>
            </w:r>
          </w:p>
        </w:tc>
        <w:tc>
          <w:tcPr>
            <w:tcW w:w="5960" w:type="dxa"/>
            <w:tcBorders>
              <w:top w:val="single" w:sz="2" w:space="0" w:color="1E88E5"/>
              <w:left w:val="single" w:sz="2" w:space="0" w:color="1E88E5"/>
              <w:bottom w:val="single" w:sz="2" w:space="0" w:color="1E88E5"/>
              <w:right w:val="single" w:sz="2" w:space="0" w:color="1E88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CB46254" w14:textId="77777777" w:rsidR="005E2A27" w:rsidRDefault="00000000">
            <w:r>
              <w:rPr>
                <w:color w:val="455A64"/>
                <w:sz w:val="19"/>
                <w:szCs w:val="19"/>
              </w:rPr>
              <w:t>Proposer, participer, mettre en œuvre, communiquer les résultats.</w:t>
            </w:r>
          </w:p>
        </w:tc>
      </w:tr>
    </w:tbl>
    <w:p w14:paraId="1CB46256" w14:textId="77777777" w:rsidR="005E2A27" w:rsidRDefault="005E2A27">
      <w:pPr>
        <w:spacing w:before="40"/>
      </w:pPr>
    </w:p>
    <w:p w14:paraId="1CB46257" w14:textId="77777777" w:rsidR="005E2A27" w:rsidRDefault="005E2A27">
      <w:pPr>
        <w:spacing w:before="80"/>
      </w:pPr>
    </w:p>
    <w:p w14:paraId="1CB46258" w14:textId="77777777" w:rsidR="005E2A27" w:rsidRDefault="00000000">
      <w:pPr>
        <w:pBdr>
          <w:bottom w:val="single" w:sz="3" w:space="3" w:color="1565C0"/>
        </w:pBdr>
        <w:spacing w:before="140" w:after="80"/>
      </w:pPr>
      <w:r>
        <w:rPr>
          <w:b/>
          <w:bCs/>
          <w:color w:val="1565C0"/>
          <w:sz w:val="17"/>
          <w:szCs w:val="17"/>
        </w:rPr>
        <w:t>CE QUE LA DIRECTION DOIT FAIRE CONCRÈTEMENT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6"/>
        <w:gridCol w:w="4806"/>
      </w:tblGrid>
      <w:tr w:rsidR="005E2A27" w14:paraId="1CB462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tbl>
            <w:tblPr>
              <w:tblW w:w="4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0"/>
              <w:gridCol w:w="4080"/>
            </w:tblGrid>
            <w:tr w:rsidR="005E2A27" w14:paraId="1CB462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2" w:space="0" w:color="1565C0"/>
                    <w:left w:val="single" w:sz="2" w:space="0" w:color="1565C0"/>
                    <w:bottom w:val="single" w:sz="2" w:space="0" w:color="1565C0"/>
                    <w:right w:val="single" w:sz="2" w:space="0" w:color="1565C0"/>
                  </w:tcBorders>
                  <w:shd w:val="clear" w:color="auto" w:fill="1565C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CB46259" w14:textId="77777777" w:rsidR="005E2A27" w:rsidRDefault="00000000">
                  <w:pPr>
                    <w:jc w:val="center"/>
                  </w:pPr>
                  <w:r>
                    <w:rPr>
                      <w:rFonts w:ascii="Segoe UI Emoji" w:eastAsia="Segoe UI Emoji" w:hAnsi="Segoe UI Emoji" w:cs="Segoe UI Emoji"/>
                      <w:sz w:val="28"/>
                      <w:szCs w:val="28"/>
                    </w:rPr>
                    <w:t>🦶</w:t>
                  </w:r>
                </w:p>
              </w:tc>
              <w:tc>
                <w:tcPr>
                  <w:tcW w:w="4080" w:type="dxa"/>
                  <w:tcBorders>
                    <w:top w:val="single" w:sz="2" w:space="0" w:color="1565C0"/>
                    <w:left w:val="single" w:sz="2" w:space="0" w:color="1565C0"/>
                    <w:bottom w:val="single" w:sz="2" w:space="0" w:color="1565C0"/>
                    <w:right w:val="single" w:sz="2" w:space="0" w:color="1565C0"/>
                  </w:tcBorders>
                  <w:shd w:val="clear" w:color="auto" w:fill="E3F2FD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1CB4625A" w14:textId="77777777" w:rsidR="005E2A27" w:rsidRDefault="00000000">
                  <w:pPr>
                    <w:spacing w:after="30"/>
                  </w:pPr>
                  <w:r>
                    <w:rPr>
                      <w:b/>
                      <w:bCs/>
                      <w:color w:val="0D3B66"/>
                      <w:sz w:val="19"/>
                      <w:szCs w:val="19"/>
                    </w:rPr>
                    <w:t>Aller sur le terrain</w:t>
                  </w:r>
                </w:p>
                <w:p w14:paraId="1CB4625B" w14:textId="77777777" w:rsidR="005E2A27" w:rsidRDefault="00000000">
                  <w:r>
                    <w:rPr>
                      <w:color w:val="455A64"/>
                      <w:sz w:val="18"/>
                      <w:szCs w:val="18"/>
                    </w:rPr>
                    <w:t xml:space="preserve">Visiter régulièrement les GAM, écouter, encourager en public. Pas des </w:t>
                  </w:r>
                  <w:proofErr w:type="gramStart"/>
                  <w:r>
                    <w:rPr>
                      <w:color w:val="455A64"/>
                      <w:sz w:val="18"/>
                      <w:szCs w:val="18"/>
                    </w:rPr>
                    <w:t>e-mails</w:t>
                  </w:r>
                  <w:proofErr w:type="gramEnd"/>
                  <w:r>
                    <w:rPr>
                      <w:color w:val="455A64"/>
                      <w:sz w:val="18"/>
                      <w:szCs w:val="18"/>
                    </w:rPr>
                    <w:t xml:space="preserve"> — du physique.</w:t>
                  </w:r>
                </w:p>
              </w:tc>
            </w:tr>
          </w:tbl>
          <w:p w14:paraId="1CB4625D" w14:textId="77777777" w:rsidR="005E2A27" w:rsidRDefault="005E2A27"/>
        </w:tc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tbl>
            <w:tblPr>
              <w:tblW w:w="4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0"/>
              <w:gridCol w:w="4080"/>
            </w:tblGrid>
            <w:tr w:rsidR="005E2A27" w14:paraId="1CB462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2" w:space="0" w:color="1565C0"/>
                    <w:left w:val="single" w:sz="2" w:space="0" w:color="1565C0"/>
                    <w:bottom w:val="single" w:sz="2" w:space="0" w:color="1565C0"/>
                    <w:right w:val="single" w:sz="2" w:space="0" w:color="1565C0"/>
                  </w:tcBorders>
                  <w:shd w:val="clear" w:color="auto" w:fill="1565C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CB4625E" w14:textId="77777777" w:rsidR="005E2A27" w:rsidRDefault="00000000">
                  <w:pPr>
                    <w:jc w:val="center"/>
                  </w:pPr>
                  <w:r>
                    <w:rPr>
                      <w:rFonts w:ascii="Segoe UI Emoji" w:eastAsia="Segoe UI Emoji" w:hAnsi="Segoe UI Emoji" w:cs="Segoe UI Emoji"/>
                      <w:sz w:val="28"/>
                      <w:szCs w:val="28"/>
                    </w:rPr>
                    <w:t>🗓</w:t>
                  </w:r>
                </w:p>
              </w:tc>
              <w:tc>
                <w:tcPr>
                  <w:tcW w:w="4080" w:type="dxa"/>
                  <w:tcBorders>
                    <w:top w:val="single" w:sz="2" w:space="0" w:color="1565C0"/>
                    <w:left w:val="single" w:sz="2" w:space="0" w:color="1565C0"/>
                    <w:bottom w:val="single" w:sz="2" w:space="0" w:color="1565C0"/>
                    <w:right w:val="single" w:sz="2" w:space="0" w:color="1565C0"/>
                  </w:tcBorders>
                  <w:shd w:val="clear" w:color="auto" w:fill="E3F2FD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1CB4625F" w14:textId="77777777" w:rsidR="005E2A27" w:rsidRDefault="00000000">
                  <w:pPr>
                    <w:spacing w:after="30"/>
                  </w:pPr>
                  <w:r>
                    <w:rPr>
                      <w:b/>
                      <w:bCs/>
                      <w:color w:val="0D3B66"/>
                      <w:sz w:val="19"/>
                      <w:szCs w:val="19"/>
                    </w:rPr>
                    <w:t>Inscrire dans l'agenda</w:t>
                  </w:r>
                </w:p>
                <w:p w14:paraId="1CB46260" w14:textId="77777777" w:rsidR="005E2A27" w:rsidRDefault="00000000">
                  <w:r>
                    <w:rPr>
                      <w:color w:val="455A64"/>
                      <w:sz w:val="18"/>
                      <w:szCs w:val="18"/>
                    </w:rPr>
                    <w:t>Le Kaizen figure dans le Plan stratégique avec des objectifs mesurables et des ressources allouées.</w:t>
                  </w:r>
                </w:p>
              </w:tc>
            </w:tr>
          </w:tbl>
          <w:p w14:paraId="1CB46262" w14:textId="77777777" w:rsidR="005E2A27" w:rsidRDefault="005E2A27"/>
        </w:tc>
      </w:tr>
      <w:tr w:rsidR="005E2A27" w14:paraId="1CB462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</w:tcPr>
          <w:p w14:paraId="1CB46264" w14:textId="77777777" w:rsidR="005E2A27" w:rsidRDefault="005E2A27">
            <w:pPr>
              <w:spacing w:before="60"/>
            </w:pPr>
          </w:p>
        </w:tc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</w:tcPr>
          <w:p w14:paraId="1CB46265" w14:textId="77777777" w:rsidR="005E2A27" w:rsidRDefault="005E2A27">
            <w:pPr>
              <w:spacing w:before="60"/>
            </w:pPr>
          </w:p>
        </w:tc>
      </w:tr>
      <w:tr w:rsidR="005E2A27" w14:paraId="1CB462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tbl>
            <w:tblPr>
              <w:tblW w:w="4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0"/>
              <w:gridCol w:w="4080"/>
            </w:tblGrid>
            <w:tr w:rsidR="005E2A27" w14:paraId="1CB4626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2" w:space="0" w:color="1565C0"/>
                    <w:left w:val="single" w:sz="2" w:space="0" w:color="1565C0"/>
                    <w:bottom w:val="single" w:sz="2" w:space="0" w:color="1565C0"/>
                    <w:right w:val="single" w:sz="2" w:space="0" w:color="1565C0"/>
                  </w:tcBorders>
                  <w:shd w:val="clear" w:color="auto" w:fill="1565C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CB46267" w14:textId="77777777" w:rsidR="005E2A27" w:rsidRDefault="00000000">
                  <w:pPr>
                    <w:jc w:val="center"/>
                  </w:pPr>
                  <w:r>
                    <w:rPr>
                      <w:rFonts w:ascii="Segoe UI Emoji" w:eastAsia="Segoe UI Emoji" w:hAnsi="Segoe UI Emoji" w:cs="Segoe UI Emoji"/>
                      <w:sz w:val="28"/>
                      <w:szCs w:val="28"/>
                    </w:rPr>
                    <w:t>⚡</w:t>
                  </w:r>
                </w:p>
              </w:tc>
              <w:tc>
                <w:tcPr>
                  <w:tcW w:w="4080" w:type="dxa"/>
                  <w:tcBorders>
                    <w:top w:val="single" w:sz="2" w:space="0" w:color="1565C0"/>
                    <w:left w:val="single" w:sz="2" w:space="0" w:color="1565C0"/>
                    <w:bottom w:val="single" w:sz="2" w:space="0" w:color="1565C0"/>
                    <w:right w:val="single" w:sz="2" w:space="0" w:color="1565C0"/>
                  </w:tcBorders>
                  <w:shd w:val="clear" w:color="auto" w:fill="E3F2FD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1CB46268" w14:textId="77777777" w:rsidR="005E2A27" w:rsidRDefault="00000000">
                  <w:pPr>
                    <w:spacing w:after="30"/>
                  </w:pPr>
                  <w:r>
                    <w:rPr>
                      <w:b/>
                      <w:bCs/>
                      <w:color w:val="0D3B66"/>
                      <w:sz w:val="19"/>
                      <w:szCs w:val="19"/>
                    </w:rPr>
                    <w:t>Débloquer rapidement</w:t>
                  </w:r>
                </w:p>
                <w:p w14:paraId="1CB46269" w14:textId="77777777" w:rsidR="005E2A27" w:rsidRDefault="00000000">
                  <w:r>
                    <w:rPr>
                      <w:color w:val="455A64"/>
                      <w:sz w:val="18"/>
                      <w:szCs w:val="18"/>
                    </w:rPr>
                    <w:t>Quand une proposition de GAM est bloquée par un service, la Direction intervient. Elle est facilitatrice.</w:t>
                  </w:r>
                </w:p>
              </w:tc>
            </w:tr>
          </w:tbl>
          <w:p w14:paraId="1CB4626B" w14:textId="77777777" w:rsidR="005E2A27" w:rsidRDefault="005E2A27"/>
        </w:tc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tbl>
            <w:tblPr>
              <w:tblW w:w="4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0"/>
              <w:gridCol w:w="4080"/>
            </w:tblGrid>
            <w:tr w:rsidR="005E2A27" w14:paraId="1CB462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2" w:space="0" w:color="1565C0"/>
                    <w:left w:val="single" w:sz="2" w:space="0" w:color="1565C0"/>
                    <w:bottom w:val="single" w:sz="2" w:space="0" w:color="1565C0"/>
                    <w:right w:val="single" w:sz="2" w:space="0" w:color="1565C0"/>
                  </w:tcBorders>
                  <w:shd w:val="clear" w:color="auto" w:fill="1565C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CB4626C" w14:textId="77777777" w:rsidR="005E2A27" w:rsidRDefault="00000000">
                  <w:pPr>
                    <w:jc w:val="center"/>
                  </w:pPr>
                  <w:r>
                    <w:rPr>
                      <w:rFonts w:ascii="Segoe UI Emoji" w:eastAsia="Segoe UI Emoji" w:hAnsi="Segoe UI Emoji" w:cs="Segoe UI Emoji"/>
                      <w:sz w:val="28"/>
                      <w:szCs w:val="28"/>
                    </w:rPr>
                    <w:t>📣</w:t>
                  </w:r>
                </w:p>
              </w:tc>
              <w:tc>
                <w:tcPr>
                  <w:tcW w:w="4080" w:type="dxa"/>
                  <w:tcBorders>
                    <w:top w:val="single" w:sz="2" w:space="0" w:color="1565C0"/>
                    <w:left w:val="single" w:sz="2" w:space="0" w:color="1565C0"/>
                    <w:bottom w:val="single" w:sz="2" w:space="0" w:color="1565C0"/>
                    <w:right w:val="single" w:sz="2" w:space="0" w:color="1565C0"/>
                  </w:tcBorders>
                  <w:shd w:val="clear" w:color="auto" w:fill="E3F2FD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1CB4626D" w14:textId="77777777" w:rsidR="005E2A27" w:rsidRDefault="00000000">
                  <w:pPr>
                    <w:spacing w:after="30"/>
                  </w:pPr>
                  <w:r>
                    <w:rPr>
                      <w:b/>
                      <w:bCs/>
                      <w:color w:val="0D3B66"/>
                      <w:sz w:val="19"/>
                      <w:szCs w:val="19"/>
                    </w:rPr>
                    <w:t>Communiquer les succès</w:t>
                  </w:r>
                </w:p>
                <w:p w14:paraId="1CB4626E" w14:textId="77777777" w:rsidR="005E2A27" w:rsidRDefault="00000000">
                  <w:r>
                    <w:rPr>
                      <w:color w:val="455A64"/>
                      <w:sz w:val="18"/>
                      <w:szCs w:val="18"/>
                    </w:rPr>
                    <w:t>Annoncer les réussites des GAM à toute l'entreprise. La reconnaissance publique vaut plus que la prime.</w:t>
                  </w:r>
                </w:p>
              </w:tc>
            </w:tr>
          </w:tbl>
          <w:p w14:paraId="1CB46270" w14:textId="77777777" w:rsidR="005E2A27" w:rsidRDefault="005E2A27"/>
        </w:tc>
      </w:tr>
    </w:tbl>
    <w:p w14:paraId="1CB46272" w14:textId="77777777" w:rsidR="005E2A27" w:rsidRDefault="005E2A2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5E2A27" w14:paraId="1CB462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1" w:color="0D3B66"/>
              <w:left w:val="single" w:sz="6" w:space="1" w:color="0D3B66"/>
              <w:bottom w:val="single" w:sz="6" w:space="1" w:color="0D3B66"/>
              <w:right w:val="single" w:sz="6" w:space="1" w:color="0D3B66"/>
            </w:tcBorders>
            <w:shd w:val="clear" w:color="auto" w:fill="0D3B66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46273" w14:textId="77777777" w:rsidR="005E2A27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🏛</w:t>
            </w:r>
          </w:p>
        </w:tc>
        <w:tc>
          <w:tcPr>
            <w:tcW w:w="8660" w:type="dxa"/>
            <w:tcBorders>
              <w:top w:val="single" w:sz="6" w:space="1" w:color="0D3B66"/>
              <w:left w:val="single" w:sz="6" w:space="1" w:color="0D3B66"/>
              <w:bottom w:val="single" w:sz="6" w:space="1" w:color="0D3B66"/>
              <w:right w:val="single" w:sz="6" w:space="1" w:color="0D3B66"/>
            </w:tcBorders>
            <w:shd w:val="clear" w:color="auto" w:fill="0D3B66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CB46274" w14:textId="77777777" w:rsidR="005E2A27" w:rsidRDefault="00000000">
            <w:pPr>
              <w:spacing w:after="40"/>
            </w:pPr>
            <w:r>
              <w:rPr>
                <w:b/>
                <w:bCs/>
                <w:color w:val="BBDEFB"/>
                <w:spacing w:val="80"/>
                <w:sz w:val="15"/>
                <w:szCs w:val="15"/>
              </w:rPr>
              <w:t>À RETENIR</w:t>
            </w:r>
          </w:p>
          <w:p w14:paraId="1CB46275" w14:textId="77777777" w:rsidR="005E2A27" w:rsidRDefault="00000000">
            <w:r>
              <w:rPr>
                <w:b/>
                <w:bCs/>
                <w:color w:val="FFFFFF"/>
                <w:sz w:val="21"/>
                <w:szCs w:val="21"/>
              </w:rPr>
              <w:t>La Direction qui dit « faites du Kaizen » sans s'impliquer sabote la démarche. L'implication se voit sur le terrain.</w:t>
            </w:r>
          </w:p>
        </w:tc>
      </w:tr>
    </w:tbl>
    <w:p w14:paraId="1CB46277" w14:textId="77777777" w:rsidR="005E2A27" w:rsidRDefault="005E2A27">
      <w:pPr>
        <w:sectPr w:rsidR="005E2A27">
          <w:headerReference w:type="default" r:id="rId27"/>
          <w:footerReference w:type="default" r:id="rId28"/>
          <w:pgSz w:w="11906" w:h="16838"/>
          <w:pgMar w:top="1100" w:right="1100" w:bottom="1100" w:left="1100" w:header="708" w:footer="708" w:gutter="0"/>
          <w:cols w:space="720"/>
          <w:docGrid w:linePitch="360"/>
        </w:sectPr>
      </w:pPr>
    </w:p>
    <w:p w14:paraId="1CB46278" w14:textId="77777777" w:rsidR="005E2A27" w:rsidRDefault="005E2A27">
      <w:pPr>
        <w:spacing w:before="80"/>
      </w:pPr>
    </w:p>
    <w:p w14:paraId="1CB46279" w14:textId="77777777" w:rsidR="005E2A27" w:rsidRDefault="00000000">
      <w:pPr>
        <w:pBdr>
          <w:bottom w:val="single" w:sz="8" w:space="4" w:color="0D3B66"/>
        </w:pBdr>
        <w:spacing w:before="60" w:after="40"/>
      </w:pPr>
      <w:r>
        <w:rPr>
          <w:b/>
          <w:bCs/>
          <w:color w:val="0D3B66"/>
          <w:sz w:val="36"/>
          <w:szCs w:val="36"/>
        </w:rPr>
        <w:t>Motivation &amp; Reconnaissance</w:t>
      </w:r>
    </w:p>
    <w:p w14:paraId="1CB4627A" w14:textId="77777777" w:rsidR="005E2A27" w:rsidRDefault="00000000">
      <w:pPr>
        <w:spacing w:after="120"/>
      </w:pPr>
      <w:r>
        <w:rPr>
          <w:i/>
          <w:iCs/>
          <w:color w:val="546E7A"/>
          <w:sz w:val="19"/>
          <w:szCs w:val="19"/>
        </w:rPr>
        <w:t>« Qu'est-ce que ça me rapporte ? » — La question centrale du GAM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A27" w14:paraId="1CB462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4" w:space="1" w:color="1565C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CB4627B" w14:textId="77777777" w:rsidR="005E2A27" w:rsidRDefault="00000000">
            <w:r>
              <w:rPr>
                <w:color w:val="212121"/>
                <w:sz w:val="21"/>
                <w:szCs w:val="21"/>
              </w:rPr>
              <w:t>Chaque participant d'un GAM se pose une question fondamentale : « Qu'est-ce que ça me rapporte ? ». La réponse ne doit pas être uniquement financière — elle doit toucher des leviers plus profonds et durables.</w:t>
            </w:r>
          </w:p>
        </w:tc>
      </w:tr>
    </w:tbl>
    <w:p w14:paraId="1CB4627D" w14:textId="77777777" w:rsidR="005E2A27" w:rsidRDefault="005E2A27">
      <w:pPr>
        <w:spacing w:before="80"/>
      </w:pPr>
    </w:p>
    <w:p w14:paraId="1CB4627E" w14:textId="77777777" w:rsidR="005E2A27" w:rsidRDefault="00000000">
      <w:pPr>
        <w:pBdr>
          <w:bottom w:val="single" w:sz="3" w:space="3" w:color="1565C0"/>
        </w:pBdr>
        <w:spacing w:before="140" w:after="80"/>
      </w:pPr>
      <w:r>
        <w:rPr>
          <w:b/>
          <w:bCs/>
          <w:color w:val="1565C0"/>
          <w:sz w:val="17"/>
          <w:szCs w:val="17"/>
        </w:rPr>
        <w:t>LES 5 LEVIERS DE MOTIVATION DANS UN GAM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6"/>
        <w:gridCol w:w="4806"/>
      </w:tblGrid>
      <w:tr w:rsidR="005E2A27" w14:paraId="1CB462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tbl>
            <w:tblPr>
              <w:tblW w:w="4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0"/>
              <w:gridCol w:w="4080"/>
            </w:tblGrid>
            <w:tr w:rsidR="005E2A27" w14:paraId="1CB4628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2" w:space="0" w:color="1565C0"/>
                    <w:left w:val="single" w:sz="2" w:space="0" w:color="1565C0"/>
                    <w:bottom w:val="single" w:sz="2" w:space="0" w:color="1565C0"/>
                    <w:right w:val="single" w:sz="2" w:space="0" w:color="1565C0"/>
                  </w:tcBorders>
                  <w:shd w:val="clear" w:color="auto" w:fill="1565C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CB4627F" w14:textId="77777777" w:rsidR="005E2A27" w:rsidRDefault="00000000">
                  <w:pPr>
                    <w:jc w:val="center"/>
                  </w:pPr>
                  <w:r>
                    <w:rPr>
                      <w:rFonts w:ascii="Segoe UI Emoji" w:eastAsia="Segoe UI Emoji" w:hAnsi="Segoe UI Emoji" w:cs="Segoe UI Emoji"/>
                      <w:sz w:val="28"/>
                      <w:szCs w:val="28"/>
                    </w:rPr>
                    <w:t>🎯</w:t>
                  </w:r>
                </w:p>
              </w:tc>
              <w:tc>
                <w:tcPr>
                  <w:tcW w:w="4080" w:type="dxa"/>
                  <w:tcBorders>
                    <w:top w:val="single" w:sz="2" w:space="0" w:color="1565C0"/>
                    <w:left w:val="single" w:sz="2" w:space="0" w:color="1565C0"/>
                    <w:bottom w:val="single" w:sz="2" w:space="0" w:color="1565C0"/>
                    <w:right w:val="single" w:sz="2" w:space="0" w:color="1565C0"/>
                  </w:tcBorders>
                  <w:shd w:val="clear" w:color="auto" w:fill="E3F2FD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1CB46280" w14:textId="77777777" w:rsidR="005E2A27" w:rsidRDefault="00000000">
                  <w:pPr>
                    <w:spacing w:after="30"/>
                  </w:pPr>
                  <w:r>
                    <w:rPr>
                      <w:b/>
                      <w:bCs/>
                      <w:color w:val="0D3B66"/>
                      <w:sz w:val="19"/>
                      <w:szCs w:val="19"/>
                    </w:rPr>
                    <w:t>Un objectif qui me parle</w:t>
                  </w:r>
                </w:p>
                <w:p w14:paraId="1CB46281" w14:textId="77777777" w:rsidR="005E2A27" w:rsidRDefault="00000000">
                  <w:r>
                    <w:rPr>
                      <w:color w:val="455A64"/>
                      <w:sz w:val="18"/>
                      <w:szCs w:val="18"/>
                    </w:rPr>
                    <w:t>Le problème traité touche directement ma vie de travail. Je comprends pourquoi c'est important pour MOI.</w:t>
                  </w:r>
                </w:p>
              </w:tc>
            </w:tr>
          </w:tbl>
          <w:p w14:paraId="1CB46283" w14:textId="77777777" w:rsidR="005E2A27" w:rsidRDefault="005E2A27"/>
        </w:tc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tbl>
            <w:tblPr>
              <w:tblW w:w="4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0"/>
              <w:gridCol w:w="4080"/>
            </w:tblGrid>
            <w:tr w:rsidR="005E2A27" w14:paraId="1CB462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2" w:space="0" w:color="1565C0"/>
                    <w:left w:val="single" w:sz="2" w:space="0" w:color="1565C0"/>
                    <w:bottom w:val="single" w:sz="2" w:space="0" w:color="1565C0"/>
                    <w:right w:val="single" w:sz="2" w:space="0" w:color="1565C0"/>
                  </w:tcBorders>
                  <w:shd w:val="clear" w:color="auto" w:fill="1565C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CB46284" w14:textId="77777777" w:rsidR="005E2A27" w:rsidRDefault="00000000">
                  <w:pPr>
                    <w:jc w:val="center"/>
                  </w:pPr>
                  <w:r>
                    <w:rPr>
                      <w:rFonts w:ascii="Segoe UI Emoji" w:eastAsia="Segoe UI Emoji" w:hAnsi="Segoe UI Emoji" w:cs="Segoe UI Emoji"/>
                      <w:sz w:val="28"/>
                      <w:szCs w:val="28"/>
                    </w:rPr>
                    <w:t>😊</w:t>
                  </w:r>
                </w:p>
              </w:tc>
              <w:tc>
                <w:tcPr>
                  <w:tcW w:w="4080" w:type="dxa"/>
                  <w:tcBorders>
                    <w:top w:val="single" w:sz="2" w:space="0" w:color="1565C0"/>
                    <w:left w:val="single" w:sz="2" w:space="0" w:color="1565C0"/>
                    <w:bottom w:val="single" w:sz="2" w:space="0" w:color="1565C0"/>
                    <w:right w:val="single" w:sz="2" w:space="0" w:color="1565C0"/>
                  </w:tcBorders>
                  <w:shd w:val="clear" w:color="auto" w:fill="E3F2FD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1CB46285" w14:textId="77777777" w:rsidR="005E2A27" w:rsidRDefault="00000000">
                  <w:pPr>
                    <w:spacing w:after="30"/>
                  </w:pPr>
                  <w:r>
                    <w:rPr>
                      <w:b/>
                      <w:bCs/>
                      <w:color w:val="0D3B66"/>
                      <w:sz w:val="19"/>
                      <w:szCs w:val="19"/>
                    </w:rPr>
                    <w:t>Une réunion agréable</w:t>
                  </w:r>
                </w:p>
                <w:p w14:paraId="1CB46286" w14:textId="77777777" w:rsidR="005E2A27" w:rsidRDefault="00000000">
                  <w:r>
                    <w:rPr>
                      <w:color w:val="455A64"/>
                      <w:sz w:val="18"/>
                      <w:szCs w:val="18"/>
                    </w:rPr>
                    <w:t>L'ambiance est détendue, ma parole est respectée, je ne perds pas mon temps. J'ai envie de revenir.</w:t>
                  </w:r>
                </w:p>
              </w:tc>
            </w:tr>
          </w:tbl>
          <w:p w14:paraId="1CB46288" w14:textId="77777777" w:rsidR="005E2A27" w:rsidRDefault="005E2A27"/>
        </w:tc>
      </w:tr>
      <w:tr w:rsidR="005E2A27" w14:paraId="1CB462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</w:tcPr>
          <w:p w14:paraId="1CB4628A" w14:textId="77777777" w:rsidR="005E2A27" w:rsidRDefault="005E2A27">
            <w:pPr>
              <w:spacing w:before="60"/>
            </w:pPr>
          </w:p>
        </w:tc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</w:tcPr>
          <w:p w14:paraId="1CB4628B" w14:textId="77777777" w:rsidR="005E2A27" w:rsidRDefault="005E2A27">
            <w:pPr>
              <w:spacing w:before="60"/>
            </w:pPr>
          </w:p>
        </w:tc>
      </w:tr>
      <w:tr w:rsidR="005E2A27" w14:paraId="1CB462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tbl>
            <w:tblPr>
              <w:tblW w:w="4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0"/>
              <w:gridCol w:w="4080"/>
            </w:tblGrid>
            <w:tr w:rsidR="005E2A27" w14:paraId="1CB462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2" w:space="0" w:color="1565C0"/>
                    <w:left w:val="single" w:sz="2" w:space="0" w:color="1565C0"/>
                    <w:bottom w:val="single" w:sz="2" w:space="0" w:color="1565C0"/>
                    <w:right w:val="single" w:sz="2" w:space="0" w:color="1565C0"/>
                  </w:tcBorders>
                  <w:shd w:val="clear" w:color="auto" w:fill="1565C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CB4628D" w14:textId="77777777" w:rsidR="005E2A27" w:rsidRDefault="00000000">
                  <w:pPr>
                    <w:jc w:val="center"/>
                  </w:pPr>
                  <w:r>
                    <w:rPr>
                      <w:rFonts w:ascii="Segoe UI Emoji" w:eastAsia="Segoe UI Emoji" w:hAnsi="Segoe UI Emoji" w:cs="Segoe UI Emoji"/>
                      <w:sz w:val="28"/>
                      <w:szCs w:val="28"/>
                    </w:rPr>
                    <w:t>📈</w:t>
                  </w:r>
                </w:p>
              </w:tc>
              <w:tc>
                <w:tcPr>
                  <w:tcW w:w="4080" w:type="dxa"/>
                  <w:tcBorders>
                    <w:top w:val="single" w:sz="2" w:space="0" w:color="1565C0"/>
                    <w:left w:val="single" w:sz="2" w:space="0" w:color="1565C0"/>
                    <w:bottom w:val="single" w:sz="2" w:space="0" w:color="1565C0"/>
                    <w:right w:val="single" w:sz="2" w:space="0" w:color="1565C0"/>
                  </w:tcBorders>
                  <w:shd w:val="clear" w:color="auto" w:fill="E3F2FD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1CB4628E" w14:textId="77777777" w:rsidR="005E2A27" w:rsidRDefault="00000000">
                  <w:pPr>
                    <w:spacing w:after="30"/>
                  </w:pPr>
                  <w:r>
                    <w:rPr>
                      <w:b/>
                      <w:bCs/>
                      <w:color w:val="0D3B66"/>
                      <w:sz w:val="19"/>
                      <w:szCs w:val="19"/>
                    </w:rPr>
                    <w:t>Un projet qui avance</w:t>
                  </w:r>
                </w:p>
                <w:p w14:paraId="1CB4628F" w14:textId="77777777" w:rsidR="005E2A27" w:rsidRDefault="00000000">
                  <w:r>
                    <w:rPr>
                      <w:color w:val="455A64"/>
                      <w:sz w:val="18"/>
                      <w:szCs w:val="18"/>
                    </w:rPr>
                    <w:t>Je vois des résultats concrets. Les petites victoires s'accumulent. Ce n'est pas que de la parole.</w:t>
                  </w:r>
                </w:p>
              </w:tc>
            </w:tr>
          </w:tbl>
          <w:p w14:paraId="1CB46291" w14:textId="77777777" w:rsidR="005E2A27" w:rsidRDefault="005E2A27"/>
        </w:tc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tbl>
            <w:tblPr>
              <w:tblW w:w="4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0"/>
              <w:gridCol w:w="4080"/>
            </w:tblGrid>
            <w:tr w:rsidR="005E2A27" w14:paraId="1CB4629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2" w:space="0" w:color="1565C0"/>
                    <w:left w:val="single" w:sz="2" w:space="0" w:color="1565C0"/>
                    <w:bottom w:val="single" w:sz="2" w:space="0" w:color="1565C0"/>
                    <w:right w:val="single" w:sz="2" w:space="0" w:color="1565C0"/>
                  </w:tcBorders>
                  <w:shd w:val="clear" w:color="auto" w:fill="1565C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CB46292" w14:textId="77777777" w:rsidR="005E2A27" w:rsidRDefault="00000000">
                  <w:pPr>
                    <w:jc w:val="center"/>
                  </w:pPr>
                  <w:r>
                    <w:rPr>
                      <w:rFonts w:ascii="Segoe UI Emoji" w:eastAsia="Segoe UI Emoji" w:hAnsi="Segoe UI Emoji" w:cs="Segoe UI Emoji"/>
                      <w:sz w:val="28"/>
                      <w:szCs w:val="28"/>
                    </w:rPr>
                    <w:t>🙌</w:t>
                  </w:r>
                </w:p>
              </w:tc>
              <w:tc>
                <w:tcPr>
                  <w:tcW w:w="4080" w:type="dxa"/>
                  <w:tcBorders>
                    <w:top w:val="single" w:sz="2" w:space="0" w:color="1565C0"/>
                    <w:left w:val="single" w:sz="2" w:space="0" w:color="1565C0"/>
                    <w:bottom w:val="single" w:sz="2" w:space="0" w:color="1565C0"/>
                    <w:right w:val="single" w:sz="2" w:space="0" w:color="1565C0"/>
                  </w:tcBorders>
                  <w:shd w:val="clear" w:color="auto" w:fill="E3F2FD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1CB46293" w14:textId="77777777" w:rsidR="005E2A27" w:rsidRDefault="00000000">
                  <w:pPr>
                    <w:spacing w:after="30"/>
                  </w:pPr>
                  <w:r>
                    <w:rPr>
                      <w:b/>
                      <w:bCs/>
                      <w:color w:val="0D3B66"/>
                      <w:sz w:val="19"/>
                      <w:szCs w:val="19"/>
                    </w:rPr>
                    <w:t>Une contribution réelle</w:t>
                  </w:r>
                </w:p>
                <w:p w14:paraId="1CB46294" w14:textId="77777777" w:rsidR="005E2A27" w:rsidRDefault="00000000">
                  <w:r>
                    <w:rPr>
                      <w:color w:val="455A64"/>
                      <w:sz w:val="18"/>
                      <w:szCs w:val="18"/>
                    </w:rPr>
                    <w:t>Mon idée a été retenue. Mon action a changé quelque chose. Je ne suis pas un figurant.</w:t>
                  </w:r>
                </w:p>
              </w:tc>
            </w:tr>
          </w:tbl>
          <w:p w14:paraId="1CB46296" w14:textId="77777777" w:rsidR="005E2A27" w:rsidRDefault="005E2A27"/>
        </w:tc>
      </w:tr>
      <w:tr w:rsidR="005E2A27" w14:paraId="1CB462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</w:tcPr>
          <w:p w14:paraId="1CB46298" w14:textId="77777777" w:rsidR="005E2A27" w:rsidRDefault="005E2A27">
            <w:pPr>
              <w:spacing w:before="60"/>
            </w:pPr>
          </w:p>
        </w:tc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</w:tcPr>
          <w:p w14:paraId="1CB46299" w14:textId="77777777" w:rsidR="005E2A27" w:rsidRDefault="005E2A27">
            <w:pPr>
              <w:spacing w:before="60"/>
            </w:pPr>
          </w:p>
        </w:tc>
      </w:tr>
      <w:tr w:rsidR="005E2A27" w14:paraId="1CB462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tbl>
            <w:tblPr>
              <w:tblW w:w="4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0"/>
              <w:gridCol w:w="4080"/>
            </w:tblGrid>
            <w:tr w:rsidR="005E2A27" w14:paraId="1CB462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2" w:space="0" w:color="1565C0"/>
                    <w:left w:val="single" w:sz="2" w:space="0" w:color="1565C0"/>
                    <w:bottom w:val="single" w:sz="2" w:space="0" w:color="1565C0"/>
                    <w:right w:val="single" w:sz="2" w:space="0" w:color="1565C0"/>
                  </w:tcBorders>
                  <w:shd w:val="clear" w:color="auto" w:fill="1565C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CB4629B" w14:textId="77777777" w:rsidR="005E2A27" w:rsidRDefault="00000000">
                  <w:pPr>
                    <w:jc w:val="center"/>
                  </w:pPr>
                  <w:r>
                    <w:rPr>
                      <w:rFonts w:ascii="Segoe UI Emoji" w:eastAsia="Segoe UI Emoji" w:hAnsi="Segoe UI Emoji" w:cs="Segoe UI Emoji"/>
                      <w:sz w:val="28"/>
                      <w:szCs w:val="28"/>
                    </w:rPr>
                    <w:t>⭐</w:t>
                  </w:r>
                </w:p>
              </w:tc>
              <w:tc>
                <w:tcPr>
                  <w:tcW w:w="4080" w:type="dxa"/>
                  <w:tcBorders>
                    <w:top w:val="single" w:sz="2" w:space="0" w:color="1565C0"/>
                    <w:left w:val="single" w:sz="2" w:space="0" w:color="1565C0"/>
                    <w:bottom w:val="single" w:sz="2" w:space="0" w:color="1565C0"/>
                    <w:right w:val="single" w:sz="2" w:space="0" w:color="1565C0"/>
                  </w:tcBorders>
                  <w:shd w:val="clear" w:color="auto" w:fill="E3F2FD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1CB4629C" w14:textId="77777777" w:rsidR="005E2A27" w:rsidRDefault="00000000">
                  <w:pPr>
                    <w:spacing w:after="30"/>
                  </w:pPr>
                  <w:r>
                    <w:rPr>
                      <w:b/>
                      <w:bCs/>
                      <w:color w:val="0D3B66"/>
                      <w:sz w:val="19"/>
                      <w:szCs w:val="19"/>
                    </w:rPr>
                    <w:t>La reconnaissance sincère</w:t>
                  </w:r>
                </w:p>
                <w:p w14:paraId="1CB4629D" w14:textId="77777777" w:rsidR="005E2A27" w:rsidRDefault="00000000">
                  <w:r>
                    <w:rPr>
                      <w:color w:val="455A64"/>
                      <w:sz w:val="18"/>
                      <w:szCs w:val="18"/>
                    </w:rPr>
                    <w:t>Mes efforts sont vus et valorisés — pas nécessairement avec de l'argent, mais de manière visible.</w:t>
                  </w:r>
                </w:p>
              </w:tc>
            </w:tr>
          </w:tbl>
          <w:p w14:paraId="1CB4629F" w14:textId="77777777" w:rsidR="005E2A27" w:rsidRDefault="005E2A27"/>
        </w:tc>
        <w:tc>
          <w:tcPr>
            <w:tcW w:w="4680" w:type="dxa"/>
            <w:tcBorders>
              <w:top w:val="single" w:sz="6" w:space="1" w:color="FFFFFF"/>
              <w:left w:val="single" w:sz="6" w:space="1" w:color="FFFFFF"/>
              <w:bottom w:val="single" w:sz="6" w:space="1" w:color="FFFFFF"/>
              <w:right w:val="single" w:sz="6" w:space="1" w:color="FFFFFF"/>
            </w:tcBorders>
            <w:shd w:val="clear" w:color="auto" w:fill="FFFFFF"/>
          </w:tcPr>
          <w:p w14:paraId="1CB462A0" w14:textId="77777777" w:rsidR="005E2A27" w:rsidRDefault="005E2A27"/>
        </w:tc>
      </w:tr>
    </w:tbl>
    <w:p w14:paraId="1CB462A2" w14:textId="77777777" w:rsidR="005E2A27" w:rsidRDefault="005E2A2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5E2A27" w14:paraId="1CB462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E65100"/>
              <w:left w:val="single" w:sz="2" w:space="0" w:color="E65100"/>
              <w:bottom w:val="single" w:sz="2" w:space="0" w:color="E65100"/>
              <w:right w:val="single" w:sz="2" w:space="0" w:color="E65100"/>
            </w:tcBorders>
            <w:shd w:val="clear" w:color="auto" w:fill="E6510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462A3" w14:textId="77777777" w:rsidR="005E2A27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💰</w:t>
            </w:r>
          </w:p>
        </w:tc>
        <w:tc>
          <w:tcPr>
            <w:tcW w:w="8660" w:type="dxa"/>
            <w:tcBorders>
              <w:top w:val="single" w:sz="2" w:space="0" w:color="E65100"/>
              <w:left w:val="single" w:sz="2" w:space="0" w:color="E65100"/>
              <w:bottom w:val="single" w:sz="2" w:space="0" w:color="E65100"/>
              <w:right w:val="single" w:sz="2" w:space="0" w:color="E65100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CB462A4" w14:textId="77777777" w:rsidR="005E2A27" w:rsidRDefault="00000000">
            <w:pPr>
              <w:spacing w:after="30"/>
            </w:pPr>
            <w:r>
              <w:rPr>
                <w:b/>
                <w:bCs/>
                <w:color w:val="E65100"/>
              </w:rPr>
              <w:t>L'argent : attention !</w:t>
            </w:r>
          </w:p>
          <w:p w14:paraId="1CB462A5" w14:textId="77777777" w:rsidR="005E2A27" w:rsidRDefault="00000000">
            <w:r>
              <w:rPr>
                <w:color w:val="455A64"/>
                <w:sz w:val="19"/>
                <w:szCs w:val="19"/>
              </w:rPr>
              <w:t>Une prime individuelle peut briser la coopération. Préférez les récompenses collectives (repas, sortie d'équipe). L'argent ne doit pas se substituer aux remerciements sincères.</w:t>
            </w:r>
          </w:p>
        </w:tc>
      </w:tr>
    </w:tbl>
    <w:p w14:paraId="1CB462A7" w14:textId="77777777" w:rsidR="005E2A27" w:rsidRDefault="005E2A27">
      <w:pPr>
        <w:spacing w:before="80"/>
      </w:pPr>
    </w:p>
    <w:p w14:paraId="1CB462A8" w14:textId="77777777" w:rsidR="005E2A27" w:rsidRDefault="00000000">
      <w:pPr>
        <w:pBdr>
          <w:bottom w:val="single" w:sz="3" w:space="3" w:color="1565C0"/>
        </w:pBdr>
        <w:spacing w:before="140" w:after="80"/>
      </w:pPr>
      <w:r>
        <w:rPr>
          <w:b/>
          <w:bCs/>
          <w:color w:val="1565C0"/>
          <w:sz w:val="17"/>
          <w:szCs w:val="17"/>
        </w:rPr>
        <w:t>LA RÈGLE DES PETITES VICTOIRES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A27" w14:paraId="1CB462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1" w:color="1565C0"/>
              <w:left w:val="single" w:sz="6" w:space="1" w:color="1565C0"/>
              <w:bottom w:val="none" w:sz="0" w:space="0" w:color="FFFFFF"/>
              <w:right w:val="single" w:sz="6" w:space="1" w:color="1565C0"/>
            </w:tcBorders>
            <w:shd w:val="clear" w:color="auto" w:fill="1565C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B462A9" w14:textId="77777777" w:rsidR="005E2A27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🏆  Accumuler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les victoires</w:t>
            </w:r>
          </w:p>
        </w:tc>
      </w:tr>
      <w:tr w:rsidR="005E2A27" w14:paraId="1CB462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1" w:color="1565C0"/>
              <w:bottom w:val="single" w:sz="6" w:space="1" w:color="1565C0"/>
              <w:right w:val="single" w:sz="6" w:space="1" w:color="1565C0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462AB" w14:textId="77777777" w:rsidR="005E2A27" w:rsidRDefault="00000000">
            <w:pPr>
              <w:spacing w:before="20" w:after="20"/>
            </w:pPr>
            <w:r>
              <w:rPr>
                <w:color w:val="212121"/>
                <w:sz w:val="19"/>
                <w:szCs w:val="19"/>
              </w:rPr>
              <w:t>Décomposer les actions en petites étapes rapides permet d'accumuler des victoires visibles.</w:t>
            </w:r>
          </w:p>
          <w:p w14:paraId="1CB462AC" w14:textId="77777777" w:rsidR="005E2A27" w:rsidRDefault="00000000">
            <w:pPr>
              <w:spacing w:before="20" w:after="20"/>
            </w:pPr>
            <w:r>
              <w:rPr>
                <w:color w:val="212121"/>
                <w:sz w:val="19"/>
                <w:szCs w:val="19"/>
              </w:rPr>
              <w:t>Chaque victoire alimente la motivation pour la suivante.</w:t>
            </w:r>
          </w:p>
          <w:p w14:paraId="1CB462AD" w14:textId="77777777" w:rsidR="005E2A27" w:rsidRDefault="00000000">
            <w:pPr>
              <w:spacing w:before="20" w:after="20"/>
            </w:pPr>
            <w:r>
              <w:rPr>
                <w:color w:val="212121"/>
                <w:sz w:val="19"/>
                <w:szCs w:val="19"/>
              </w:rPr>
              <w:t>Ne jamais attendre 6 mois pour montrer un résultat à l'équipe.</w:t>
            </w:r>
          </w:p>
        </w:tc>
      </w:tr>
    </w:tbl>
    <w:p w14:paraId="1CB462AF" w14:textId="77777777" w:rsidR="005E2A27" w:rsidRDefault="005E2A2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5E2A27" w14:paraId="1CB462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1" w:color="0D3B66"/>
              <w:left w:val="single" w:sz="6" w:space="1" w:color="0D3B66"/>
              <w:bottom w:val="single" w:sz="6" w:space="1" w:color="0D3B66"/>
              <w:right w:val="single" w:sz="6" w:space="1" w:color="0D3B66"/>
            </w:tcBorders>
            <w:shd w:val="clear" w:color="auto" w:fill="0D3B66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462B0" w14:textId="77777777" w:rsidR="005E2A27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⭐</w:t>
            </w:r>
          </w:p>
        </w:tc>
        <w:tc>
          <w:tcPr>
            <w:tcW w:w="8660" w:type="dxa"/>
            <w:tcBorders>
              <w:top w:val="single" w:sz="6" w:space="1" w:color="0D3B66"/>
              <w:left w:val="single" w:sz="6" w:space="1" w:color="0D3B66"/>
              <w:bottom w:val="single" w:sz="6" w:space="1" w:color="0D3B66"/>
              <w:right w:val="single" w:sz="6" w:space="1" w:color="0D3B66"/>
            </w:tcBorders>
            <w:shd w:val="clear" w:color="auto" w:fill="0D3B66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CB462B1" w14:textId="77777777" w:rsidR="005E2A27" w:rsidRDefault="00000000">
            <w:pPr>
              <w:spacing w:after="40"/>
            </w:pPr>
            <w:r>
              <w:rPr>
                <w:b/>
                <w:bCs/>
                <w:color w:val="BBDEFB"/>
                <w:spacing w:val="80"/>
                <w:sz w:val="15"/>
                <w:szCs w:val="15"/>
              </w:rPr>
              <w:t>À RETENIR</w:t>
            </w:r>
          </w:p>
          <w:p w14:paraId="1CB462B2" w14:textId="77777777" w:rsidR="005E2A27" w:rsidRDefault="00000000">
            <w:r>
              <w:rPr>
                <w:b/>
                <w:bCs/>
                <w:color w:val="FFFFFF"/>
                <w:sz w:val="21"/>
                <w:szCs w:val="21"/>
              </w:rPr>
              <w:t>Un remerciement sincère et public vaut plus qu'une prime anonyme. La motivation se construit — elle ne s'achète pas.</w:t>
            </w:r>
          </w:p>
        </w:tc>
      </w:tr>
    </w:tbl>
    <w:p w14:paraId="1CB462B4" w14:textId="77777777" w:rsidR="005E2A27" w:rsidRDefault="005E2A27">
      <w:pPr>
        <w:sectPr w:rsidR="005E2A27">
          <w:headerReference w:type="default" r:id="rId29"/>
          <w:footerReference w:type="default" r:id="rId30"/>
          <w:pgSz w:w="11906" w:h="16838"/>
          <w:pgMar w:top="1100" w:right="1100" w:bottom="1100" w:left="1100" w:header="708" w:footer="708" w:gutter="0"/>
          <w:cols w:space="720"/>
          <w:docGrid w:linePitch="360"/>
        </w:sectPr>
      </w:pPr>
    </w:p>
    <w:p w14:paraId="1CB462B5" w14:textId="77777777" w:rsidR="005E2A27" w:rsidRDefault="005E2A27">
      <w:pPr>
        <w:spacing w:before="80"/>
      </w:pPr>
    </w:p>
    <w:p w14:paraId="1CB462B6" w14:textId="77777777" w:rsidR="005E2A27" w:rsidRDefault="00000000">
      <w:pPr>
        <w:pBdr>
          <w:bottom w:val="single" w:sz="8" w:space="4" w:color="0D3B66"/>
        </w:pBdr>
        <w:spacing w:before="60" w:after="40"/>
      </w:pPr>
      <w:r>
        <w:rPr>
          <w:b/>
          <w:bCs/>
          <w:color w:val="0D3B66"/>
          <w:sz w:val="36"/>
          <w:szCs w:val="36"/>
        </w:rPr>
        <w:t>L'animateur-diplomate</w:t>
      </w:r>
    </w:p>
    <w:p w14:paraId="1CB462B7" w14:textId="77777777" w:rsidR="005E2A27" w:rsidRDefault="00000000">
      <w:pPr>
        <w:spacing w:after="120"/>
      </w:pPr>
      <w:r>
        <w:rPr>
          <w:i/>
          <w:iCs/>
          <w:color w:val="546E7A"/>
          <w:sz w:val="19"/>
          <w:szCs w:val="19"/>
        </w:rPr>
        <w:t>Faciliter sans commander — Négocier sans imposer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A27" w14:paraId="1CB462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4" w:space="1" w:color="1565C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CB462B8" w14:textId="77777777" w:rsidR="005E2A27" w:rsidRDefault="00000000">
            <w:r>
              <w:rPr>
                <w:color w:val="212121"/>
                <w:sz w:val="21"/>
                <w:szCs w:val="21"/>
              </w:rPr>
              <w:t>L'animateur d'un GAM n'est pas un chef. Son rôle : aider le groupe à être efficace, faciliter les échanges et gérer les relations avec l'extérieur. Il est dans le groupe — pas face au groupe.</w:t>
            </w:r>
          </w:p>
        </w:tc>
      </w:tr>
    </w:tbl>
    <w:p w14:paraId="1CB462BA" w14:textId="77777777" w:rsidR="005E2A27" w:rsidRDefault="005E2A27">
      <w:pPr>
        <w:spacing w:before="80"/>
      </w:pPr>
    </w:p>
    <w:p w14:paraId="1CB462BB" w14:textId="77777777" w:rsidR="005E2A27" w:rsidRDefault="00000000">
      <w:pPr>
        <w:pBdr>
          <w:bottom w:val="single" w:sz="3" w:space="3" w:color="1565C0"/>
        </w:pBdr>
        <w:spacing w:before="140" w:after="80"/>
      </w:pPr>
      <w:r>
        <w:rPr>
          <w:b/>
          <w:bCs/>
          <w:color w:val="1565C0"/>
          <w:sz w:val="17"/>
          <w:szCs w:val="17"/>
        </w:rPr>
        <w:t>SES 2 CASQUETTES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E2A27" w14:paraId="1CB462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CB462BC" w14:textId="77777777" w:rsidR="005E2A27" w:rsidRDefault="00000000"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🎭  FACILITATEUR</w:t>
            </w:r>
            <w:proofErr w:type="gramEnd"/>
          </w:p>
        </w:tc>
        <w:tc>
          <w:tcPr>
            <w:tcW w:w="468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CB462BD" w14:textId="77777777" w:rsidR="005E2A27" w:rsidRDefault="00000000"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🕊  DIPLOMATE</w:t>
            </w:r>
            <w:proofErr w:type="gramEnd"/>
          </w:p>
        </w:tc>
      </w:tr>
      <w:tr w:rsidR="005E2A27" w14:paraId="1CB462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CB462BF" w14:textId="77777777" w:rsidR="005E2A27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212121"/>
              </w:rPr>
              <w:t>Il cadre la méthode et le temps</w:t>
            </w:r>
          </w:p>
          <w:p w14:paraId="1CB462C0" w14:textId="77777777" w:rsidR="005E2A27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212121"/>
              </w:rPr>
              <w:t>Il donne la parole à tous</w:t>
            </w:r>
          </w:p>
          <w:p w14:paraId="1CB462C1" w14:textId="77777777" w:rsidR="005E2A27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212121"/>
              </w:rPr>
              <w:t>Il reformule sans interpréter</w:t>
            </w:r>
          </w:p>
          <w:p w14:paraId="1CB462C2" w14:textId="77777777" w:rsidR="005E2A27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212121"/>
              </w:rPr>
              <w:t>Il ne prend pas position sur le fond</w:t>
            </w:r>
          </w:p>
          <w:p w14:paraId="1CB462C3" w14:textId="77777777" w:rsidR="005E2A27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212121"/>
              </w:rPr>
              <w:t>Il aide le groupe à décider — il ne décide pas</w:t>
            </w:r>
          </w:p>
        </w:tc>
        <w:tc>
          <w:tcPr>
            <w:tcW w:w="4680" w:type="dxa"/>
            <w:tcBorders>
              <w:top w:val="single" w:sz="2" w:space="0" w:color="1565C0"/>
              <w:left w:val="single" w:sz="2" w:space="0" w:color="1565C0"/>
              <w:bottom w:val="single" w:sz="2" w:space="0" w:color="1565C0"/>
              <w:right w:val="single" w:sz="2" w:space="0" w:color="1565C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CB462C4" w14:textId="77777777" w:rsidR="005E2A27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212121"/>
              </w:rPr>
              <w:t>Il gère les relations avec les services supports</w:t>
            </w:r>
          </w:p>
          <w:p w14:paraId="1CB462C5" w14:textId="77777777" w:rsidR="005E2A27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212121"/>
              </w:rPr>
              <w:t>Il anticipe les blocages avant qu'ils arrivent</w:t>
            </w:r>
          </w:p>
          <w:p w14:paraId="1CB462C6" w14:textId="77777777" w:rsidR="005E2A27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212121"/>
              </w:rPr>
              <w:t>Il négocie le temps et les ressources</w:t>
            </w:r>
          </w:p>
          <w:p w14:paraId="1CB462C7" w14:textId="77777777" w:rsidR="005E2A27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212121"/>
              </w:rPr>
              <w:t>Il assure que les propositions du GAM ne soient pas bloquées en externe</w:t>
            </w:r>
          </w:p>
        </w:tc>
      </w:tr>
    </w:tbl>
    <w:p w14:paraId="1CB462C9" w14:textId="77777777" w:rsidR="005E2A27" w:rsidRDefault="005E2A27">
      <w:pPr>
        <w:spacing w:before="80"/>
      </w:pPr>
    </w:p>
    <w:p w14:paraId="1CB462CA" w14:textId="77777777" w:rsidR="005E2A27" w:rsidRDefault="00000000">
      <w:pPr>
        <w:pBdr>
          <w:bottom w:val="single" w:sz="3" w:space="3" w:color="1565C0"/>
        </w:pBdr>
        <w:spacing w:before="140" w:after="80"/>
      </w:pPr>
      <w:r>
        <w:rPr>
          <w:b/>
          <w:bCs/>
          <w:color w:val="1565C0"/>
          <w:sz w:val="17"/>
          <w:szCs w:val="17"/>
        </w:rPr>
        <w:t>DANS LE GROUPE / FACE AU GROUPE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E2A27" w14:paraId="1CB462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0D3B66"/>
              <w:left w:val="single" w:sz="2" w:space="0" w:color="0D3B66"/>
              <w:bottom w:val="single" w:sz="2" w:space="0" w:color="0D3B66"/>
              <w:right w:val="single" w:sz="2" w:space="0" w:color="0D3B66"/>
            </w:tcBorders>
            <w:shd w:val="clear" w:color="auto" w:fill="0D3B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2CB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Dans le groupe ✅</w:t>
            </w:r>
          </w:p>
        </w:tc>
        <w:tc>
          <w:tcPr>
            <w:tcW w:w="4680" w:type="dxa"/>
            <w:tcBorders>
              <w:top w:val="single" w:sz="2" w:space="0" w:color="0D3B66"/>
              <w:left w:val="single" w:sz="2" w:space="0" w:color="0D3B66"/>
              <w:bottom w:val="single" w:sz="2" w:space="0" w:color="0D3B66"/>
              <w:right w:val="single" w:sz="2" w:space="0" w:color="0D3B66"/>
            </w:tcBorders>
            <w:shd w:val="clear" w:color="auto" w:fill="0D3B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2CC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Face au groupe ❌</w:t>
            </w:r>
          </w:p>
        </w:tc>
      </w:tr>
      <w:tr w:rsidR="005E2A27" w14:paraId="1CB462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CE" w14:textId="77777777" w:rsidR="005E2A27" w:rsidRDefault="00000000">
            <w:r>
              <w:rPr>
                <w:color w:val="212121"/>
                <w:sz w:val="18"/>
                <w:szCs w:val="18"/>
              </w:rPr>
              <w:t>Assis parmi les participants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CF" w14:textId="77777777" w:rsidR="005E2A27" w:rsidRDefault="00000000">
            <w:r>
              <w:rPr>
                <w:color w:val="212121"/>
                <w:sz w:val="18"/>
                <w:szCs w:val="18"/>
              </w:rPr>
              <w:t>Debout face au tableau</w:t>
            </w:r>
          </w:p>
        </w:tc>
      </w:tr>
      <w:tr w:rsidR="005E2A27" w14:paraId="1CB462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D1" w14:textId="77777777" w:rsidR="005E2A27" w:rsidRDefault="00000000">
            <w:r>
              <w:rPr>
                <w:color w:val="212121"/>
                <w:sz w:val="18"/>
                <w:szCs w:val="18"/>
              </w:rPr>
              <w:t>Pose des questions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D2" w14:textId="77777777" w:rsidR="005E2A27" w:rsidRDefault="00000000">
            <w:r>
              <w:rPr>
                <w:color w:val="212121"/>
                <w:sz w:val="18"/>
                <w:szCs w:val="18"/>
              </w:rPr>
              <w:t>Donne des réponses</w:t>
            </w:r>
          </w:p>
        </w:tc>
      </w:tr>
      <w:tr w:rsidR="005E2A27" w14:paraId="1CB462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D4" w14:textId="77777777" w:rsidR="005E2A27" w:rsidRDefault="00000000">
            <w:r>
              <w:rPr>
                <w:color w:val="212121"/>
                <w:sz w:val="18"/>
                <w:szCs w:val="18"/>
              </w:rPr>
              <w:t>Fait confiance au groupe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D5" w14:textId="77777777" w:rsidR="005E2A27" w:rsidRDefault="00000000">
            <w:r>
              <w:rPr>
                <w:color w:val="212121"/>
                <w:sz w:val="18"/>
                <w:szCs w:val="18"/>
              </w:rPr>
              <w:t>Vérifie chaque décision</w:t>
            </w:r>
          </w:p>
        </w:tc>
      </w:tr>
      <w:tr w:rsidR="005E2A27" w14:paraId="1CB462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D7" w14:textId="77777777" w:rsidR="005E2A27" w:rsidRDefault="00000000">
            <w:r>
              <w:rPr>
                <w:color w:val="212121"/>
                <w:sz w:val="18"/>
                <w:szCs w:val="18"/>
              </w:rPr>
              <w:t>Valorise les contributions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D8" w14:textId="77777777" w:rsidR="005E2A27" w:rsidRDefault="00000000">
            <w:r>
              <w:rPr>
                <w:color w:val="212121"/>
                <w:sz w:val="18"/>
                <w:szCs w:val="18"/>
              </w:rPr>
              <w:t>Corrige les erreurs</w:t>
            </w:r>
          </w:p>
        </w:tc>
      </w:tr>
      <w:tr w:rsidR="005E2A27" w14:paraId="1CB462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DA" w14:textId="77777777" w:rsidR="005E2A27" w:rsidRDefault="00000000">
            <w:r>
              <w:rPr>
                <w:color w:val="212121"/>
                <w:sz w:val="18"/>
                <w:szCs w:val="18"/>
              </w:rPr>
              <w:t>Le groupe produit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DB" w14:textId="77777777" w:rsidR="005E2A27" w:rsidRDefault="00000000">
            <w:r>
              <w:rPr>
                <w:color w:val="212121"/>
                <w:sz w:val="18"/>
                <w:szCs w:val="18"/>
              </w:rPr>
              <w:t>L'animateur produit à leur place</w:t>
            </w:r>
          </w:p>
        </w:tc>
      </w:tr>
    </w:tbl>
    <w:p w14:paraId="1CB462DD" w14:textId="77777777" w:rsidR="005E2A27" w:rsidRDefault="005E2A2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A27" w14:paraId="1CB462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1" w:color="B71C1C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CB462DE" w14:textId="77777777" w:rsidR="005E2A27" w:rsidRDefault="00000000">
            <w:proofErr w:type="gramStart"/>
            <w:r>
              <w:rPr>
                <w:color w:val="B71C1C"/>
                <w:sz w:val="19"/>
                <w:szCs w:val="19"/>
              </w:rPr>
              <w:t>⚠  Piège</w:t>
            </w:r>
            <w:proofErr w:type="gramEnd"/>
            <w:r>
              <w:rPr>
                <w:color w:val="B71C1C"/>
                <w:sz w:val="19"/>
                <w:szCs w:val="19"/>
              </w:rPr>
              <w:t xml:space="preserve"> principal : prendre les responsabilités à la place des participants. Si c'est l'animateur qui fait tout, le groupe ne progresse pas et ne s'approprie pas les résultats.</w:t>
            </w:r>
          </w:p>
        </w:tc>
      </w:tr>
    </w:tbl>
    <w:p w14:paraId="1CB462E0" w14:textId="77777777" w:rsidR="005E2A27" w:rsidRDefault="005E2A2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5E2A27" w14:paraId="1CB462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1" w:color="0D3B66"/>
              <w:left w:val="single" w:sz="6" w:space="1" w:color="0D3B66"/>
              <w:bottom w:val="single" w:sz="6" w:space="1" w:color="0D3B66"/>
              <w:right w:val="single" w:sz="6" w:space="1" w:color="0D3B66"/>
            </w:tcBorders>
            <w:shd w:val="clear" w:color="auto" w:fill="0D3B66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462E1" w14:textId="77777777" w:rsidR="005E2A27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🎭</w:t>
            </w:r>
          </w:p>
        </w:tc>
        <w:tc>
          <w:tcPr>
            <w:tcW w:w="8660" w:type="dxa"/>
            <w:tcBorders>
              <w:top w:val="single" w:sz="6" w:space="1" w:color="0D3B66"/>
              <w:left w:val="single" w:sz="6" w:space="1" w:color="0D3B66"/>
              <w:bottom w:val="single" w:sz="6" w:space="1" w:color="0D3B66"/>
              <w:right w:val="single" w:sz="6" w:space="1" w:color="0D3B66"/>
            </w:tcBorders>
            <w:shd w:val="clear" w:color="auto" w:fill="0D3B66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CB462E2" w14:textId="77777777" w:rsidR="005E2A27" w:rsidRDefault="00000000">
            <w:pPr>
              <w:spacing w:after="40"/>
            </w:pPr>
            <w:r>
              <w:rPr>
                <w:b/>
                <w:bCs/>
                <w:color w:val="BBDEFB"/>
                <w:spacing w:val="80"/>
                <w:sz w:val="15"/>
                <w:szCs w:val="15"/>
              </w:rPr>
              <w:t>À RETENIR</w:t>
            </w:r>
          </w:p>
          <w:p w14:paraId="1CB462E3" w14:textId="77777777" w:rsidR="005E2A27" w:rsidRDefault="00000000">
            <w:r>
              <w:rPr>
                <w:b/>
                <w:bCs/>
                <w:color w:val="FFFFFF"/>
                <w:sz w:val="21"/>
                <w:szCs w:val="21"/>
              </w:rPr>
              <w:t>Un bon animateur, c'est celui dont on dit à la fin : « On a tout fait nous-mêmes. » C'est ça, la réussite.</w:t>
            </w:r>
          </w:p>
        </w:tc>
      </w:tr>
    </w:tbl>
    <w:p w14:paraId="1CB462E5" w14:textId="77777777" w:rsidR="005E2A27" w:rsidRDefault="005E2A27">
      <w:pPr>
        <w:sectPr w:rsidR="005E2A27">
          <w:headerReference w:type="default" r:id="rId31"/>
          <w:footerReference w:type="default" r:id="rId32"/>
          <w:pgSz w:w="11906" w:h="16838"/>
          <w:pgMar w:top="1100" w:right="1100" w:bottom="1100" w:left="1100" w:header="708" w:footer="708" w:gutter="0"/>
          <w:cols w:space="720"/>
          <w:docGrid w:linePitch="360"/>
        </w:sectPr>
      </w:pPr>
    </w:p>
    <w:p w14:paraId="1CB462E6" w14:textId="77777777" w:rsidR="005E2A27" w:rsidRDefault="005E2A27">
      <w:pPr>
        <w:spacing w:before="80"/>
      </w:pPr>
    </w:p>
    <w:p w14:paraId="1CB462E7" w14:textId="77777777" w:rsidR="005E2A27" w:rsidRDefault="00000000">
      <w:pPr>
        <w:pBdr>
          <w:bottom w:val="single" w:sz="8" w:space="4" w:color="0D3B66"/>
        </w:pBdr>
        <w:spacing w:before="60" w:after="40"/>
      </w:pPr>
      <w:r>
        <w:rPr>
          <w:b/>
          <w:bCs/>
          <w:color w:val="0D3B66"/>
          <w:sz w:val="36"/>
          <w:szCs w:val="36"/>
        </w:rPr>
        <w:t>Les modalités du Kaizen</w:t>
      </w:r>
    </w:p>
    <w:p w14:paraId="1CB462E8" w14:textId="77777777" w:rsidR="005E2A27" w:rsidRDefault="00000000">
      <w:pPr>
        <w:spacing w:after="120"/>
      </w:pPr>
      <w:r>
        <w:rPr>
          <w:i/>
          <w:iCs/>
          <w:color w:val="546E7A"/>
          <w:sz w:val="19"/>
          <w:szCs w:val="19"/>
        </w:rPr>
        <w:t xml:space="preserve">GAM · Suggestions · CEDAC · </w:t>
      </w:r>
      <w:proofErr w:type="spellStart"/>
      <w:r>
        <w:rPr>
          <w:i/>
          <w:iCs/>
          <w:color w:val="546E7A"/>
          <w:sz w:val="19"/>
          <w:szCs w:val="19"/>
        </w:rPr>
        <w:t>Hoshin</w:t>
      </w:r>
      <w:proofErr w:type="spellEnd"/>
      <w:r>
        <w:rPr>
          <w:i/>
          <w:iCs/>
          <w:color w:val="546E7A"/>
          <w:sz w:val="19"/>
          <w:szCs w:val="19"/>
        </w:rPr>
        <w:t xml:space="preserve"> — Choisir le bon outil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A27" w14:paraId="1CB462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4" w:space="1" w:color="1565C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CB462E9" w14:textId="77777777" w:rsidR="005E2A27" w:rsidRDefault="00000000">
            <w:r>
              <w:rPr>
                <w:color w:val="212121"/>
                <w:sz w:val="21"/>
                <w:szCs w:val="21"/>
              </w:rPr>
              <w:t>Le Kaizen ne se limite pas aux GAMs. Il existe 4 grandes modalités complémentaires. Chacune répond à un type de besoin d'amélioration différent. Le manager choisit la modalité adaptée à la situation.</w:t>
            </w:r>
          </w:p>
        </w:tc>
      </w:tr>
    </w:tbl>
    <w:p w14:paraId="1CB462EB" w14:textId="77777777" w:rsidR="005E2A27" w:rsidRDefault="005E2A27">
      <w:pPr>
        <w:spacing w:before="80"/>
      </w:pPr>
    </w:p>
    <w:p w14:paraId="1CB462EC" w14:textId="77777777" w:rsidR="005E2A27" w:rsidRDefault="00000000">
      <w:pPr>
        <w:pBdr>
          <w:bottom w:val="single" w:sz="3" w:space="3" w:color="1565C0"/>
        </w:pBdr>
        <w:spacing w:before="140" w:after="80"/>
      </w:pPr>
      <w:r>
        <w:rPr>
          <w:b/>
          <w:bCs/>
          <w:color w:val="1565C0"/>
          <w:sz w:val="17"/>
          <w:szCs w:val="17"/>
        </w:rPr>
        <w:t>LES 4 MODALITÉS COMPARÉES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760"/>
        <w:gridCol w:w="1800"/>
      </w:tblGrid>
      <w:tr w:rsidR="005E2A27" w14:paraId="1CB462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0D3B66"/>
              <w:left w:val="single" w:sz="2" w:space="0" w:color="0D3B66"/>
              <w:bottom w:val="single" w:sz="2" w:space="0" w:color="0D3B66"/>
              <w:right w:val="single" w:sz="2" w:space="0" w:color="0D3B66"/>
            </w:tcBorders>
            <w:shd w:val="clear" w:color="auto" w:fill="0D3B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2ED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MODALITÉ</w:t>
            </w:r>
          </w:p>
        </w:tc>
        <w:tc>
          <w:tcPr>
            <w:tcW w:w="2600" w:type="dxa"/>
            <w:tcBorders>
              <w:top w:val="single" w:sz="2" w:space="0" w:color="0D3B66"/>
              <w:left w:val="single" w:sz="2" w:space="0" w:color="0D3B66"/>
              <w:bottom w:val="single" w:sz="2" w:space="0" w:color="0D3B66"/>
              <w:right w:val="single" w:sz="2" w:space="0" w:color="0D3B66"/>
            </w:tcBorders>
            <w:shd w:val="clear" w:color="auto" w:fill="0D3B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2EE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2760" w:type="dxa"/>
            <w:tcBorders>
              <w:top w:val="single" w:sz="2" w:space="0" w:color="0D3B66"/>
              <w:left w:val="single" w:sz="2" w:space="0" w:color="0D3B66"/>
              <w:bottom w:val="single" w:sz="2" w:space="0" w:color="0D3B66"/>
              <w:right w:val="single" w:sz="2" w:space="0" w:color="0D3B66"/>
            </w:tcBorders>
            <w:shd w:val="clear" w:color="auto" w:fill="0D3B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2EF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QUAND L'UTILISER ?</w:t>
            </w:r>
          </w:p>
        </w:tc>
        <w:tc>
          <w:tcPr>
            <w:tcW w:w="1800" w:type="dxa"/>
            <w:tcBorders>
              <w:top w:val="single" w:sz="2" w:space="0" w:color="0D3B66"/>
              <w:left w:val="single" w:sz="2" w:space="0" w:color="0D3B66"/>
              <w:bottom w:val="single" w:sz="2" w:space="0" w:color="0D3B66"/>
              <w:right w:val="single" w:sz="2" w:space="0" w:color="0D3B66"/>
            </w:tcBorders>
            <w:shd w:val="clear" w:color="auto" w:fill="0D3B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2F0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AVANTAGE CLÉ</w:t>
            </w:r>
          </w:p>
        </w:tc>
      </w:tr>
      <w:tr w:rsidR="005E2A27" w14:paraId="1CB462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F2" w14:textId="77777777" w:rsidR="005E2A27" w:rsidRDefault="00000000">
            <w:r>
              <w:rPr>
                <w:color w:val="212121"/>
                <w:sz w:val="18"/>
                <w:szCs w:val="18"/>
              </w:rPr>
              <w:t>GAM Groupe d'Amélioration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F3" w14:textId="77777777" w:rsidR="005E2A27" w:rsidRDefault="00000000">
            <w:r>
              <w:rPr>
                <w:color w:val="212121"/>
                <w:sz w:val="18"/>
                <w:szCs w:val="18"/>
              </w:rPr>
              <w:t>Réunions régulières, 4–8 personnes, méthode structurée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F4" w14:textId="77777777" w:rsidR="005E2A27" w:rsidRDefault="00000000">
            <w:r>
              <w:rPr>
                <w:color w:val="212121"/>
                <w:sz w:val="18"/>
                <w:szCs w:val="18"/>
              </w:rPr>
              <w:t>Problèmes récurrents nécessitant une analyse approfondie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F5" w14:textId="77777777" w:rsidR="005E2A27" w:rsidRDefault="00000000">
            <w:r>
              <w:rPr>
                <w:color w:val="212121"/>
                <w:sz w:val="18"/>
                <w:szCs w:val="18"/>
              </w:rPr>
              <w:t>Implication forte, solutions durables</w:t>
            </w:r>
          </w:p>
        </w:tc>
      </w:tr>
      <w:tr w:rsidR="005E2A27" w14:paraId="1CB462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F7" w14:textId="77777777" w:rsidR="005E2A27" w:rsidRDefault="00000000">
            <w:r>
              <w:rPr>
                <w:color w:val="212121"/>
                <w:sz w:val="18"/>
                <w:szCs w:val="18"/>
              </w:rPr>
              <w:t>Suggestions Système Kaizen individuel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F8" w14:textId="77777777" w:rsidR="005E2A27" w:rsidRDefault="00000000">
            <w:r>
              <w:rPr>
                <w:color w:val="212121"/>
                <w:sz w:val="18"/>
                <w:szCs w:val="18"/>
              </w:rPr>
              <w:t>Formulaire accessible à tous, en continu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F9" w14:textId="77777777" w:rsidR="005E2A27" w:rsidRDefault="00000000">
            <w:r>
              <w:rPr>
                <w:color w:val="212121"/>
                <w:sz w:val="18"/>
                <w:szCs w:val="18"/>
              </w:rPr>
              <w:t>Récolter les idées du terrain au fil de l'eau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FA" w14:textId="77777777" w:rsidR="005E2A27" w:rsidRDefault="00000000">
            <w:r>
              <w:rPr>
                <w:color w:val="212121"/>
                <w:sz w:val="18"/>
                <w:szCs w:val="18"/>
              </w:rPr>
              <w:t>Mobilise tous les collaborateurs, sans réunion</w:t>
            </w:r>
          </w:p>
        </w:tc>
      </w:tr>
      <w:tr w:rsidR="005E2A27" w14:paraId="1CB463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FC" w14:textId="77777777" w:rsidR="005E2A27" w:rsidRDefault="00000000">
            <w:r>
              <w:rPr>
                <w:color w:val="212121"/>
                <w:sz w:val="18"/>
                <w:szCs w:val="18"/>
              </w:rPr>
              <w:t>CEDAC Affichage terrain permanent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FD" w14:textId="77777777" w:rsidR="005E2A27" w:rsidRDefault="00000000">
            <w:r>
              <w:rPr>
                <w:color w:val="212121"/>
                <w:sz w:val="18"/>
                <w:szCs w:val="18"/>
              </w:rPr>
              <w:t>Tableau affiché avec tickets d'observation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FE" w14:textId="77777777" w:rsidR="005E2A27" w:rsidRDefault="00000000">
            <w:r>
              <w:rPr>
                <w:color w:val="212121"/>
                <w:sz w:val="18"/>
                <w:szCs w:val="18"/>
              </w:rPr>
              <w:t>Recueillir en continu des observations sur un process visible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FF" w14:textId="77777777" w:rsidR="005E2A27" w:rsidRDefault="00000000">
            <w:r>
              <w:rPr>
                <w:color w:val="212121"/>
                <w:sz w:val="18"/>
                <w:szCs w:val="18"/>
              </w:rPr>
              <w:t>Visible, immédiat, ancré dans le poste de travail</w:t>
            </w:r>
          </w:p>
        </w:tc>
      </w:tr>
      <w:tr w:rsidR="005E2A27" w14:paraId="1CB463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301" w14:textId="77777777" w:rsidR="005E2A27" w:rsidRDefault="00000000">
            <w:proofErr w:type="spellStart"/>
            <w:r>
              <w:rPr>
                <w:color w:val="212121"/>
                <w:sz w:val="18"/>
                <w:szCs w:val="18"/>
              </w:rPr>
              <w:t>Hoshin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Opération commando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302" w14:textId="77777777" w:rsidR="005E2A27" w:rsidRDefault="00000000">
            <w:r>
              <w:rPr>
                <w:color w:val="212121"/>
                <w:sz w:val="18"/>
                <w:szCs w:val="18"/>
              </w:rPr>
              <w:t xml:space="preserve">Équipe </w:t>
            </w:r>
            <w:proofErr w:type="spellStart"/>
            <w:r>
              <w:rPr>
                <w:color w:val="212121"/>
                <w:sz w:val="18"/>
                <w:szCs w:val="18"/>
              </w:rPr>
              <w:t>pluri-disciplinaire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à temps plein, 3–5 jours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303" w14:textId="77777777" w:rsidR="005E2A27" w:rsidRDefault="00000000">
            <w:r>
              <w:rPr>
                <w:color w:val="212121"/>
                <w:sz w:val="18"/>
                <w:szCs w:val="18"/>
              </w:rPr>
              <w:t>Réorganisation urgente nécessitant une transformation rapide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304" w14:textId="77777777" w:rsidR="005E2A27" w:rsidRDefault="00000000">
            <w:r>
              <w:rPr>
                <w:color w:val="212121"/>
                <w:sz w:val="18"/>
                <w:szCs w:val="18"/>
              </w:rPr>
              <w:t>Résultats immédiats et massifs, énergie mobilisée</w:t>
            </w:r>
          </w:p>
        </w:tc>
      </w:tr>
    </w:tbl>
    <w:p w14:paraId="1CB46306" w14:textId="77777777" w:rsidR="005E2A27" w:rsidRDefault="005E2A27">
      <w:pPr>
        <w:spacing w:before="80"/>
      </w:pPr>
    </w:p>
    <w:p w14:paraId="1CB46307" w14:textId="77777777" w:rsidR="005E2A27" w:rsidRDefault="00000000">
      <w:pPr>
        <w:pBdr>
          <w:bottom w:val="single" w:sz="3" w:space="3" w:color="1565C0"/>
        </w:pBdr>
        <w:spacing w:before="140" w:after="80"/>
      </w:pPr>
      <w:r>
        <w:rPr>
          <w:b/>
          <w:bCs/>
          <w:color w:val="1565C0"/>
          <w:sz w:val="17"/>
          <w:szCs w:val="17"/>
        </w:rPr>
        <w:t>COMMENT CHOISIR 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E2A27" w14:paraId="1CB463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0D3B66"/>
              <w:left w:val="single" w:sz="2" w:space="0" w:color="0D3B66"/>
              <w:bottom w:val="single" w:sz="2" w:space="0" w:color="0D3B66"/>
              <w:right w:val="single" w:sz="2" w:space="0" w:color="0D3B66"/>
            </w:tcBorders>
            <w:shd w:val="clear" w:color="auto" w:fill="0D3B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308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SITUATION</w:t>
            </w:r>
          </w:p>
        </w:tc>
        <w:tc>
          <w:tcPr>
            <w:tcW w:w="4680" w:type="dxa"/>
            <w:tcBorders>
              <w:top w:val="single" w:sz="2" w:space="0" w:color="0D3B66"/>
              <w:left w:val="single" w:sz="2" w:space="0" w:color="0D3B66"/>
              <w:bottom w:val="single" w:sz="2" w:space="0" w:color="0D3B66"/>
              <w:right w:val="single" w:sz="2" w:space="0" w:color="0D3B66"/>
            </w:tcBorders>
            <w:shd w:val="clear" w:color="auto" w:fill="0D3B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309" w14:textId="77777777" w:rsidR="005E2A27" w:rsidRDefault="00000000">
            <w:r>
              <w:rPr>
                <w:b/>
                <w:bCs/>
                <w:color w:val="FFFFFF"/>
                <w:sz w:val="18"/>
                <w:szCs w:val="18"/>
              </w:rPr>
              <w:t>MODALITÉ RECOMMANDÉE</w:t>
            </w:r>
          </w:p>
        </w:tc>
      </w:tr>
      <w:tr w:rsidR="005E2A27" w14:paraId="1CB463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30B" w14:textId="77777777" w:rsidR="005E2A27" w:rsidRDefault="00000000">
            <w:r>
              <w:rPr>
                <w:color w:val="212121"/>
                <w:sz w:val="18"/>
                <w:szCs w:val="18"/>
              </w:rPr>
              <w:t>Idées simples du quotidien, en continu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30C" w14:textId="77777777" w:rsidR="005E2A27" w:rsidRDefault="00000000">
            <w:r>
              <w:rPr>
                <w:color w:val="212121"/>
                <w:sz w:val="18"/>
                <w:szCs w:val="18"/>
              </w:rPr>
              <w:t>Système de suggestions</w:t>
            </w:r>
          </w:p>
        </w:tc>
      </w:tr>
      <w:tr w:rsidR="005E2A27" w14:paraId="1CB463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30E" w14:textId="77777777" w:rsidR="005E2A27" w:rsidRDefault="00000000">
            <w:r>
              <w:rPr>
                <w:color w:val="212121"/>
                <w:sz w:val="18"/>
                <w:szCs w:val="18"/>
              </w:rPr>
              <w:t>Problème terrain visible, besoin de réactions rapides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30F" w14:textId="77777777" w:rsidR="005E2A27" w:rsidRDefault="00000000">
            <w:r>
              <w:rPr>
                <w:color w:val="212121"/>
                <w:sz w:val="18"/>
                <w:szCs w:val="18"/>
              </w:rPr>
              <w:t>CEDAC</w:t>
            </w:r>
          </w:p>
        </w:tc>
      </w:tr>
      <w:tr w:rsidR="005E2A27" w14:paraId="1CB463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311" w14:textId="77777777" w:rsidR="005E2A27" w:rsidRDefault="00000000">
            <w:r>
              <w:rPr>
                <w:color w:val="212121"/>
                <w:sz w:val="18"/>
                <w:szCs w:val="18"/>
              </w:rPr>
              <w:t>Problème complexe nécessitant analyse approfondie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312" w14:textId="77777777" w:rsidR="005E2A27" w:rsidRDefault="00000000">
            <w:r>
              <w:rPr>
                <w:color w:val="212121"/>
                <w:sz w:val="18"/>
                <w:szCs w:val="18"/>
              </w:rPr>
              <w:t>GAM</w:t>
            </w:r>
          </w:p>
        </w:tc>
      </w:tr>
      <w:tr w:rsidR="005E2A27" w14:paraId="1CB463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314" w14:textId="77777777" w:rsidR="005E2A27" w:rsidRDefault="00000000">
            <w:r>
              <w:rPr>
                <w:color w:val="212121"/>
                <w:sz w:val="18"/>
                <w:szCs w:val="18"/>
              </w:rPr>
              <w:t>Réorganisation urgente, équipe dédiée disponible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315" w14:textId="77777777" w:rsidR="005E2A27" w:rsidRDefault="00000000">
            <w:proofErr w:type="spellStart"/>
            <w:r>
              <w:rPr>
                <w:color w:val="212121"/>
                <w:sz w:val="18"/>
                <w:szCs w:val="18"/>
              </w:rPr>
              <w:t>Hoshin</w:t>
            </w:r>
            <w:proofErr w:type="spellEnd"/>
          </w:p>
        </w:tc>
      </w:tr>
      <w:tr w:rsidR="005E2A27" w14:paraId="1CB463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317" w14:textId="77777777" w:rsidR="005E2A27" w:rsidRDefault="00000000">
            <w:r>
              <w:rPr>
                <w:color w:val="212121"/>
                <w:sz w:val="18"/>
                <w:szCs w:val="18"/>
              </w:rPr>
              <w:t>Combinaison de plusieurs besoins simultanément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318" w14:textId="77777777" w:rsidR="005E2A27" w:rsidRDefault="00000000">
            <w:r>
              <w:rPr>
                <w:color w:val="212121"/>
                <w:sz w:val="18"/>
                <w:szCs w:val="18"/>
              </w:rPr>
              <w:t>Plusieurs modalités en parallèle</w:t>
            </w:r>
          </w:p>
        </w:tc>
      </w:tr>
    </w:tbl>
    <w:p w14:paraId="1CB4631A" w14:textId="77777777" w:rsidR="005E2A27" w:rsidRDefault="005E2A2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A27" w14:paraId="1CB463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1" w:color="1565C0"/>
              <w:left w:val="single" w:sz="6" w:space="1" w:color="1565C0"/>
              <w:bottom w:val="none" w:sz="0" w:space="0" w:color="FFFFFF"/>
              <w:right w:val="single" w:sz="6" w:space="1" w:color="1565C0"/>
            </w:tcBorders>
            <w:shd w:val="clear" w:color="auto" w:fill="1565C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B4631B" w14:textId="77777777" w:rsidR="005E2A27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💡  Ces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modalités se combinent</w:t>
            </w:r>
          </w:p>
        </w:tc>
      </w:tr>
      <w:tr w:rsidR="005E2A27" w14:paraId="1CB463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1" w:color="1565C0"/>
              <w:bottom w:val="single" w:sz="6" w:space="1" w:color="1565C0"/>
              <w:right w:val="single" w:sz="6" w:space="1" w:color="1565C0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4631D" w14:textId="77777777" w:rsidR="005E2A27" w:rsidRDefault="00000000">
            <w:pPr>
              <w:spacing w:before="20" w:after="20"/>
            </w:pPr>
            <w:r>
              <w:rPr>
                <w:color w:val="212121"/>
                <w:sz w:val="19"/>
                <w:szCs w:val="19"/>
              </w:rPr>
              <w:t>Une entreprise peut avoir simultanément : des GAMs sur des problèmes complexes,</w:t>
            </w:r>
          </w:p>
          <w:p w14:paraId="1CB4631E" w14:textId="77777777" w:rsidR="005E2A27" w:rsidRDefault="00000000">
            <w:pPr>
              <w:spacing w:before="20" w:after="20"/>
            </w:pPr>
            <w:proofErr w:type="gramStart"/>
            <w:r>
              <w:rPr>
                <w:color w:val="212121"/>
                <w:sz w:val="19"/>
                <w:szCs w:val="19"/>
              </w:rPr>
              <w:t>des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boîtes à suggestions pour les idées quotidiennes,</w:t>
            </w:r>
          </w:p>
          <w:p w14:paraId="1CB4631F" w14:textId="77777777" w:rsidR="005E2A27" w:rsidRDefault="00000000">
            <w:pPr>
              <w:spacing w:before="20" w:after="20"/>
            </w:pPr>
            <w:proofErr w:type="gramStart"/>
            <w:r>
              <w:rPr>
                <w:color w:val="212121"/>
                <w:sz w:val="19"/>
                <w:szCs w:val="19"/>
              </w:rPr>
              <w:t>et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un </w:t>
            </w:r>
            <w:proofErr w:type="spellStart"/>
            <w:r>
              <w:rPr>
                <w:color w:val="212121"/>
                <w:sz w:val="19"/>
                <w:szCs w:val="19"/>
              </w:rPr>
              <w:t>Hoshin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sur une ligne qui doit être réorganisée en urgence.</w:t>
            </w:r>
          </w:p>
          <w:p w14:paraId="1CB46320" w14:textId="77777777" w:rsidR="005E2A27" w:rsidRDefault="00000000">
            <w:pPr>
              <w:spacing w:before="20" w:after="20"/>
            </w:pPr>
            <w:r>
              <w:rPr>
                <w:color w:val="212121"/>
                <w:sz w:val="19"/>
                <w:szCs w:val="19"/>
              </w:rPr>
              <w:t>Il n'y a pas de modalité unique — il y a une modalité adaptée à chaque situation.</w:t>
            </w:r>
          </w:p>
        </w:tc>
      </w:tr>
    </w:tbl>
    <w:p w14:paraId="1CB46322" w14:textId="77777777" w:rsidR="005E2A27" w:rsidRDefault="005E2A2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5E2A27" w14:paraId="1CB463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1" w:color="0D3B66"/>
              <w:left w:val="single" w:sz="6" w:space="1" w:color="0D3B66"/>
              <w:bottom w:val="single" w:sz="6" w:space="1" w:color="0D3B66"/>
              <w:right w:val="single" w:sz="6" w:space="1" w:color="0D3B66"/>
            </w:tcBorders>
            <w:shd w:val="clear" w:color="auto" w:fill="0D3B66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46323" w14:textId="77777777" w:rsidR="005E2A27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🗂</w:t>
            </w:r>
          </w:p>
        </w:tc>
        <w:tc>
          <w:tcPr>
            <w:tcW w:w="8660" w:type="dxa"/>
            <w:tcBorders>
              <w:top w:val="single" w:sz="6" w:space="1" w:color="0D3B66"/>
              <w:left w:val="single" w:sz="6" w:space="1" w:color="0D3B66"/>
              <w:bottom w:val="single" w:sz="6" w:space="1" w:color="0D3B66"/>
              <w:right w:val="single" w:sz="6" w:space="1" w:color="0D3B66"/>
            </w:tcBorders>
            <w:shd w:val="clear" w:color="auto" w:fill="0D3B66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CB46324" w14:textId="77777777" w:rsidR="005E2A27" w:rsidRDefault="00000000">
            <w:pPr>
              <w:spacing w:after="40"/>
            </w:pPr>
            <w:r>
              <w:rPr>
                <w:b/>
                <w:bCs/>
                <w:color w:val="BBDEFB"/>
                <w:spacing w:val="80"/>
                <w:sz w:val="15"/>
                <w:szCs w:val="15"/>
              </w:rPr>
              <w:t>À RETENIR</w:t>
            </w:r>
          </w:p>
          <w:p w14:paraId="1CB46325" w14:textId="77777777" w:rsidR="005E2A27" w:rsidRDefault="00000000">
            <w:r>
              <w:rPr>
                <w:b/>
                <w:bCs/>
                <w:color w:val="FFFFFF"/>
                <w:sz w:val="21"/>
                <w:szCs w:val="21"/>
              </w:rPr>
              <w:t>Pas une modalité unique. Un bon système Kaizen en combine plusieurs selon la nature et l'urgence des problèmes.</w:t>
            </w:r>
          </w:p>
        </w:tc>
      </w:tr>
    </w:tbl>
    <w:p w14:paraId="1CB46327" w14:textId="77777777" w:rsidR="00B15F89" w:rsidRDefault="00B15F89"/>
    <w:sectPr w:rsidR="00B15F89">
      <w:headerReference w:type="default" r:id="rId33"/>
      <w:footerReference w:type="default" r:id="rId34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1BAEE" w14:textId="77777777" w:rsidR="00B15F89" w:rsidRDefault="00B15F89">
      <w:r>
        <w:separator/>
      </w:r>
    </w:p>
  </w:endnote>
  <w:endnote w:type="continuationSeparator" w:id="0">
    <w:p w14:paraId="05DF0072" w14:textId="77777777" w:rsidR="00B15F89" w:rsidRDefault="00B15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4632B" w14:textId="77777777" w:rsidR="005E2A27" w:rsidRDefault="00000000">
    <w:pPr>
      <w:pBdr>
        <w:top w:val="single" w:sz="3" w:space="4" w:color="BDBDBD"/>
      </w:pBdr>
      <w:tabs>
        <w:tab w:val="right" w:pos="9360"/>
      </w:tabs>
      <w:spacing w:before="40"/>
    </w:pPr>
    <w:r>
      <w:rPr>
        <w:color w:val="90A4AE"/>
        <w:sz w:val="16"/>
        <w:szCs w:val="16"/>
      </w:rPr>
      <w:t>Jeu du Kaizen – UIMM Pôle Formation Centre-Val de Loire</w:t>
    </w:r>
    <w:r>
      <w:rPr>
        <w:sz w:val="16"/>
        <w:szCs w:val="16"/>
      </w:rPr>
      <w:tab/>
    </w:r>
    <w:r>
      <w:rPr>
        <w:color w:val="90A4AE"/>
        <w:sz w:val="16"/>
        <w:szCs w:val="16"/>
      </w:rPr>
      <w:t>Fiche 01 / 14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46330" w14:textId="77777777" w:rsidR="005E2A27" w:rsidRDefault="00000000">
    <w:pPr>
      <w:pBdr>
        <w:top w:val="single" w:sz="3" w:space="4" w:color="BDBDBD"/>
      </w:pBdr>
      <w:tabs>
        <w:tab w:val="right" w:pos="9360"/>
      </w:tabs>
      <w:spacing w:before="40"/>
    </w:pPr>
    <w:r>
      <w:rPr>
        <w:color w:val="90A4AE"/>
        <w:sz w:val="16"/>
        <w:szCs w:val="16"/>
      </w:rPr>
      <w:t>Jeu du Kaizen – UIMM Pôle Formation Centre-Val de Loire</w:t>
    </w:r>
    <w:r>
      <w:rPr>
        <w:sz w:val="16"/>
        <w:szCs w:val="16"/>
      </w:rPr>
      <w:tab/>
    </w:r>
    <w:r>
      <w:rPr>
        <w:color w:val="90A4AE"/>
        <w:sz w:val="16"/>
        <w:szCs w:val="16"/>
      </w:rPr>
      <w:t>Fiche 02 / 14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46335" w14:textId="77777777" w:rsidR="005E2A27" w:rsidRDefault="00000000">
    <w:pPr>
      <w:pBdr>
        <w:top w:val="single" w:sz="3" w:space="4" w:color="BDBDBD"/>
      </w:pBdr>
      <w:tabs>
        <w:tab w:val="right" w:pos="9360"/>
      </w:tabs>
      <w:spacing w:before="40"/>
    </w:pPr>
    <w:r>
      <w:rPr>
        <w:color w:val="90A4AE"/>
        <w:sz w:val="16"/>
        <w:szCs w:val="16"/>
      </w:rPr>
      <w:t>Jeu du Kaizen – UIMM Pôle Formation Centre-Val de Loire</w:t>
    </w:r>
    <w:r>
      <w:rPr>
        <w:sz w:val="16"/>
        <w:szCs w:val="16"/>
      </w:rPr>
      <w:tab/>
    </w:r>
    <w:r>
      <w:rPr>
        <w:color w:val="90A4AE"/>
        <w:sz w:val="16"/>
        <w:szCs w:val="16"/>
      </w:rPr>
      <w:t>Fiche 03 / 14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4633A" w14:textId="77777777" w:rsidR="005E2A27" w:rsidRDefault="00000000">
    <w:pPr>
      <w:pBdr>
        <w:top w:val="single" w:sz="3" w:space="4" w:color="BDBDBD"/>
      </w:pBdr>
      <w:tabs>
        <w:tab w:val="right" w:pos="9360"/>
      </w:tabs>
      <w:spacing w:before="40"/>
    </w:pPr>
    <w:r>
      <w:rPr>
        <w:color w:val="90A4AE"/>
        <w:sz w:val="16"/>
        <w:szCs w:val="16"/>
      </w:rPr>
      <w:t>Jeu du Kaizen – UIMM Pôle Formation Centre-Val de Loire</w:t>
    </w:r>
    <w:r>
      <w:rPr>
        <w:sz w:val="16"/>
        <w:szCs w:val="16"/>
      </w:rPr>
      <w:tab/>
    </w:r>
    <w:r>
      <w:rPr>
        <w:color w:val="90A4AE"/>
        <w:sz w:val="16"/>
        <w:szCs w:val="16"/>
      </w:rPr>
      <w:t>Fiche 04 / 14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4633F" w14:textId="77777777" w:rsidR="005E2A27" w:rsidRDefault="00000000">
    <w:pPr>
      <w:pBdr>
        <w:top w:val="single" w:sz="3" w:space="4" w:color="BDBDBD"/>
      </w:pBdr>
      <w:tabs>
        <w:tab w:val="right" w:pos="9360"/>
      </w:tabs>
      <w:spacing w:before="40"/>
    </w:pPr>
    <w:r>
      <w:rPr>
        <w:color w:val="90A4AE"/>
        <w:sz w:val="16"/>
        <w:szCs w:val="16"/>
      </w:rPr>
      <w:t>Jeu du Kaizen – UIMM Pôle Formation Centre-Val de Loire</w:t>
    </w:r>
    <w:r>
      <w:rPr>
        <w:sz w:val="16"/>
        <w:szCs w:val="16"/>
      </w:rPr>
      <w:tab/>
    </w:r>
    <w:r>
      <w:rPr>
        <w:color w:val="90A4AE"/>
        <w:sz w:val="16"/>
        <w:szCs w:val="16"/>
      </w:rPr>
      <w:t>Fiche 05 / 14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46344" w14:textId="77777777" w:rsidR="005E2A27" w:rsidRDefault="00000000">
    <w:pPr>
      <w:pBdr>
        <w:top w:val="single" w:sz="3" w:space="4" w:color="BDBDBD"/>
      </w:pBdr>
      <w:tabs>
        <w:tab w:val="right" w:pos="9360"/>
      </w:tabs>
      <w:spacing w:before="40"/>
    </w:pPr>
    <w:r>
      <w:rPr>
        <w:color w:val="90A4AE"/>
        <w:sz w:val="16"/>
        <w:szCs w:val="16"/>
      </w:rPr>
      <w:t>Jeu du Kaizen – UIMM Pôle Formation Centre-Val de Loire</w:t>
    </w:r>
    <w:r>
      <w:rPr>
        <w:sz w:val="16"/>
        <w:szCs w:val="16"/>
      </w:rPr>
      <w:tab/>
    </w:r>
    <w:r>
      <w:rPr>
        <w:color w:val="90A4AE"/>
        <w:sz w:val="16"/>
        <w:szCs w:val="16"/>
      </w:rPr>
      <w:t>Fiche 06 / 14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46349" w14:textId="77777777" w:rsidR="005E2A27" w:rsidRDefault="00000000">
    <w:pPr>
      <w:pBdr>
        <w:top w:val="single" w:sz="3" w:space="4" w:color="BDBDBD"/>
      </w:pBdr>
      <w:tabs>
        <w:tab w:val="right" w:pos="9360"/>
      </w:tabs>
      <w:spacing w:before="40"/>
    </w:pPr>
    <w:r>
      <w:rPr>
        <w:color w:val="90A4AE"/>
        <w:sz w:val="16"/>
        <w:szCs w:val="16"/>
      </w:rPr>
      <w:t>Jeu du Kaizen – UIMM Pôle Formation Centre-Val de Loire</w:t>
    </w:r>
    <w:r>
      <w:rPr>
        <w:sz w:val="16"/>
        <w:szCs w:val="16"/>
      </w:rPr>
      <w:tab/>
    </w:r>
    <w:r>
      <w:rPr>
        <w:color w:val="90A4AE"/>
        <w:sz w:val="16"/>
        <w:szCs w:val="16"/>
      </w:rPr>
      <w:t>Fiche 07 / 14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4634E" w14:textId="77777777" w:rsidR="005E2A27" w:rsidRDefault="00000000">
    <w:pPr>
      <w:pBdr>
        <w:top w:val="single" w:sz="3" w:space="4" w:color="BDBDBD"/>
      </w:pBdr>
      <w:tabs>
        <w:tab w:val="right" w:pos="9360"/>
      </w:tabs>
      <w:spacing w:before="40"/>
    </w:pPr>
    <w:r>
      <w:rPr>
        <w:color w:val="90A4AE"/>
        <w:sz w:val="16"/>
        <w:szCs w:val="16"/>
      </w:rPr>
      <w:t>Jeu du Kaizen – UIMM Pôle Formation Centre-Val de Loire</w:t>
    </w:r>
    <w:r>
      <w:rPr>
        <w:sz w:val="16"/>
        <w:szCs w:val="16"/>
      </w:rPr>
      <w:tab/>
    </w:r>
    <w:r>
      <w:rPr>
        <w:color w:val="90A4AE"/>
        <w:sz w:val="16"/>
        <w:szCs w:val="16"/>
      </w:rPr>
      <w:t>Fiche 08 / 14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46353" w14:textId="77777777" w:rsidR="005E2A27" w:rsidRDefault="00000000">
    <w:pPr>
      <w:pBdr>
        <w:top w:val="single" w:sz="3" w:space="4" w:color="BDBDBD"/>
      </w:pBdr>
      <w:tabs>
        <w:tab w:val="right" w:pos="9360"/>
      </w:tabs>
      <w:spacing w:before="40"/>
    </w:pPr>
    <w:r>
      <w:rPr>
        <w:color w:val="90A4AE"/>
        <w:sz w:val="16"/>
        <w:szCs w:val="16"/>
      </w:rPr>
      <w:t>Jeu du Kaizen – UIMM Pôle Formation Centre-Val de Loire</w:t>
    </w:r>
    <w:r>
      <w:rPr>
        <w:sz w:val="16"/>
        <w:szCs w:val="16"/>
      </w:rPr>
      <w:tab/>
    </w:r>
    <w:r>
      <w:rPr>
        <w:color w:val="90A4AE"/>
        <w:sz w:val="16"/>
        <w:szCs w:val="16"/>
      </w:rPr>
      <w:t>Fiche 09 / 14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46358" w14:textId="77777777" w:rsidR="005E2A27" w:rsidRDefault="00000000">
    <w:pPr>
      <w:pBdr>
        <w:top w:val="single" w:sz="3" w:space="4" w:color="BDBDBD"/>
      </w:pBdr>
      <w:tabs>
        <w:tab w:val="right" w:pos="9360"/>
      </w:tabs>
      <w:spacing w:before="40"/>
    </w:pPr>
    <w:r>
      <w:rPr>
        <w:color w:val="90A4AE"/>
        <w:sz w:val="16"/>
        <w:szCs w:val="16"/>
      </w:rPr>
      <w:t>Jeu du Kaizen – UIMM Pôle Formation Centre-Val de Loire</w:t>
    </w:r>
    <w:r>
      <w:rPr>
        <w:sz w:val="16"/>
        <w:szCs w:val="16"/>
      </w:rPr>
      <w:tab/>
    </w:r>
    <w:r>
      <w:rPr>
        <w:color w:val="90A4AE"/>
        <w:sz w:val="16"/>
        <w:szCs w:val="16"/>
      </w:rPr>
      <w:t>Fiche 10 / 14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4635D" w14:textId="77777777" w:rsidR="005E2A27" w:rsidRDefault="00000000">
    <w:pPr>
      <w:pBdr>
        <w:top w:val="single" w:sz="3" w:space="4" w:color="BDBDBD"/>
      </w:pBdr>
      <w:tabs>
        <w:tab w:val="right" w:pos="9360"/>
      </w:tabs>
      <w:spacing w:before="40"/>
    </w:pPr>
    <w:r>
      <w:rPr>
        <w:color w:val="90A4AE"/>
        <w:sz w:val="16"/>
        <w:szCs w:val="16"/>
      </w:rPr>
      <w:t>Jeu du Kaizen – UIMM Pôle Formation Centre-Val de Loire</w:t>
    </w:r>
    <w:r>
      <w:rPr>
        <w:sz w:val="16"/>
        <w:szCs w:val="16"/>
      </w:rPr>
      <w:tab/>
    </w:r>
    <w:r>
      <w:rPr>
        <w:color w:val="90A4AE"/>
        <w:sz w:val="16"/>
        <w:szCs w:val="16"/>
      </w:rPr>
      <w:t>Fiche 11 / 14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46362" w14:textId="77777777" w:rsidR="005E2A27" w:rsidRDefault="00000000">
    <w:pPr>
      <w:pBdr>
        <w:top w:val="single" w:sz="3" w:space="4" w:color="BDBDBD"/>
      </w:pBdr>
      <w:tabs>
        <w:tab w:val="right" w:pos="9360"/>
      </w:tabs>
      <w:spacing w:before="40"/>
    </w:pPr>
    <w:r>
      <w:rPr>
        <w:color w:val="90A4AE"/>
        <w:sz w:val="16"/>
        <w:szCs w:val="16"/>
      </w:rPr>
      <w:t>Jeu du Kaizen – UIMM Pôle Formation Centre-Val de Loire</w:t>
    </w:r>
    <w:r>
      <w:rPr>
        <w:sz w:val="16"/>
        <w:szCs w:val="16"/>
      </w:rPr>
      <w:tab/>
    </w:r>
    <w:r>
      <w:rPr>
        <w:color w:val="90A4AE"/>
        <w:sz w:val="16"/>
        <w:szCs w:val="16"/>
      </w:rPr>
      <w:t>Fiche 12 / 14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46367" w14:textId="77777777" w:rsidR="005E2A27" w:rsidRDefault="00000000">
    <w:pPr>
      <w:pBdr>
        <w:top w:val="single" w:sz="3" w:space="4" w:color="BDBDBD"/>
      </w:pBdr>
      <w:tabs>
        <w:tab w:val="right" w:pos="9360"/>
      </w:tabs>
      <w:spacing w:before="40"/>
    </w:pPr>
    <w:r>
      <w:rPr>
        <w:color w:val="90A4AE"/>
        <w:sz w:val="16"/>
        <w:szCs w:val="16"/>
      </w:rPr>
      <w:t>Jeu du Kaizen – UIMM Pôle Formation Centre-Val de Loire</w:t>
    </w:r>
    <w:r>
      <w:rPr>
        <w:sz w:val="16"/>
        <w:szCs w:val="16"/>
      </w:rPr>
      <w:tab/>
    </w:r>
    <w:r>
      <w:rPr>
        <w:color w:val="90A4AE"/>
        <w:sz w:val="16"/>
        <w:szCs w:val="16"/>
      </w:rPr>
      <w:t>Fiche 13 / 14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4636C" w14:textId="77777777" w:rsidR="005E2A27" w:rsidRDefault="00000000">
    <w:pPr>
      <w:pBdr>
        <w:top w:val="single" w:sz="3" w:space="4" w:color="BDBDBD"/>
      </w:pBdr>
      <w:tabs>
        <w:tab w:val="right" w:pos="9360"/>
      </w:tabs>
      <w:spacing w:before="40"/>
    </w:pPr>
    <w:r>
      <w:rPr>
        <w:color w:val="90A4AE"/>
        <w:sz w:val="16"/>
        <w:szCs w:val="16"/>
      </w:rPr>
      <w:t>Jeu du Kaizen – UIMM Pôle Formation Centre-Val de Loire</w:t>
    </w:r>
    <w:r>
      <w:rPr>
        <w:sz w:val="16"/>
        <w:szCs w:val="16"/>
      </w:rPr>
      <w:tab/>
    </w:r>
    <w:r>
      <w:rPr>
        <w:color w:val="90A4AE"/>
        <w:sz w:val="16"/>
        <w:szCs w:val="16"/>
      </w:rPr>
      <w:t>Fiche 14 / 14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596AC" w14:textId="77777777" w:rsidR="00B15F89" w:rsidRDefault="00B15F89">
      <w:r>
        <w:separator/>
      </w:r>
    </w:p>
  </w:footnote>
  <w:footnote w:type="continuationSeparator" w:id="0">
    <w:p w14:paraId="01357386" w14:textId="77777777" w:rsidR="00B15F89" w:rsidRDefault="00B15F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800"/>
      <w:gridCol w:w="2560"/>
    </w:tblGrid>
    <w:tr w:rsidR="005E2A27" w14:paraId="1CB46329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CB46327" w14:textId="77777777" w:rsidR="005E2A27" w:rsidRDefault="00000000">
          <w:r>
            <w:rPr>
              <w:b/>
              <w:bCs/>
              <w:color w:val="E65100"/>
              <w:sz w:val="17"/>
              <w:szCs w:val="17"/>
            </w:rPr>
            <w:t>Introduction • Fiche 01 / 14</w:t>
          </w:r>
        </w:p>
      </w:tc>
      <w:tc>
        <w:tcPr>
          <w:tcW w:w="256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CB46328" w14:textId="114301FE" w:rsidR="005E2A27" w:rsidRDefault="00BA05E4">
          <w:pPr>
            <w:jc w:val="right"/>
          </w:pPr>
          <w:r>
            <w:rPr>
              <w:noProof/>
            </w:rPr>
            <w:drawing>
              <wp:inline distT="0" distB="0" distL="0" distR="0" wp14:anchorId="52B01582" wp14:editId="150E1A1A">
                <wp:extent cx="745236" cy="795528"/>
                <wp:effectExtent l="0" t="0" r="0" b="5080"/>
                <wp:docPr id="737734942" name="Imag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7734942" name="Image 73773494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5236" cy="795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CB4632A" w14:textId="77777777" w:rsidR="005E2A27" w:rsidRDefault="005E2A27">
    <w:pPr>
      <w:pBdr>
        <w:bottom w:val="single" w:sz="6" w:space="4" w:color="E65100"/>
      </w:pBdr>
      <w:spacing w:before="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800"/>
      <w:gridCol w:w="2560"/>
    </w:tblGrid>
    <w:tr w:rsidR="005E2A27" w14:paraId="1CB4632E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CB4632C" w14:textId="77777777" w:rsidR="005E2A27" w:rsidRDefault="00000000">
          <w:r>
            <w:rPr>
              <w:b/>
              <w:bCs/>
              <w:color w:val="E65100"/>
              <w:sz w:val="17"/>
              <w:szCs w:val="17"/>
            </w:rPr>
            <w:t>Introduction • Fiche 02 / 14</w:t>
          </w:r>
        </w:p>
      </w:tc>
      <w:tc>
        <w:tcPr>
          <w:tcW w:w="256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CB4632D" w14:textId="214ECAB1" w:rsidR="005E2A27" w:rsidRDefault="00BA05E4">
          <w:pPr>
            <w:jc w:val="right"/>
          </w:pPr>
          <w:r>
            <w:rPr>
              <w:noProof/>
            </w:rPr>
            <w:drawing>
              <wp:inline distT="0" distB="0" distL="0" distR="0" wp14:anchorId="66C2B77F" wp14:editId="6AB9D3B0">
                <wp:extent cx="745236" cy="795528"/>
                <wp:effectExtent l="0" t="0" r="0" b="5080"/>
                <wp:docPr id="1997386591" name="Imag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7386591" name="Image 199738659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5236" cy="795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CB4632F" w14:textId="77777777" w:rsidR="005E2A27" w:rsidRDefault="005E2A27">
    <w:pPr>
      <w:pBdr>
        <w:bottom w:val="single" w:sz="6" w:space="4" w:color="E65100"/>
      </w:pBdr>
      <w:spacing w:before="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800"/>
      <w:gridCol w:w="2560"/>
    </w:tblGrid>
    <w:tr w:rsidR="005E2A27" w14:paraId="1CB46333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CB46331" w14:textId="77777777" w:rsidR="005E2A27" w:rsidRDefault="00000000">
          <w:r>
            <w:rPr>
              <w:b/>
              <w:bCs/>
              <w:color w:val="2E7D32"/>
              <w:sz w:val="17"/>
              <w:szCs w:val="17"/>
            </w:rPr>
            <w:t>Module 1 – Outils • Fiche 03 / 14</w:t>
          </w:r>
        </w:p>
      </w:tc>
      <w:tc>
        <w:tcPr>
          <w:tcW w:w="256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CB46332" w14:textId="052C1733" w:rsidR="005E2A27" w:rsidRDefault="006824B6">
          <w:pPr>
            <w:jc w:val="right"/>
          </w:pPr>
          <w:r>
            <w:rPr>
              <w:noProof/>
            </w:rPr>
            <w:drawing>
              <wp:inline distT="0" distB="0" distL="0" distR="0" wp14:anchorId="0782B81A" wp14:editId="13670E9C">
                <wp:extent cx="745236" cy="795528"/>
                <wp:effectExtent l="0" t="0" r="0" b="5080"/>
                <wp:docPr id="1331187298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1187298" name="Image 133118729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5236" cy="795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CB46334" w14:textId="77777777" w:rsidR="005E2A27" w:rsidRDefault="005E2A27">
    <w:pPr>
      <w:pBdr>
        <w:bottom w:val="single" w:sz="6" w:space="4" w:color="2E7D32"/>
      </w:pBdr>
      <w:spacing w:before="4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800"/>
      <w:gridCol w:w="2560"/>
    </w:tblGrid>
    <w:tr w:rsidR="005E2A27" w14:paraId="1CB46338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CB46336" w14:textId="77777777" w:rsidR="005E2A27" w:rsidRDefault="00000000">
          <w:r>
            <w:rPr>
              <w:b/>
              <w:bCs/>
              <w:color w:val="2E7D32"/>
              <w:sz w:val="17"/>
              <w:szCs w:val="17"/>
            </w:rPr>
            <w:t>Module 1 – Outils • Fiche 04 / 14</w:t>
          </w:r>
        </w:p>
      </w:tc>
      <w:tc>
        <w:tcPr>
          <w:tcW w:w="256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CB46337" w14:textId="66901A55" w:rsidR="005E2A27" w:rsidRDefault="006824B6">
          <w:pPr>
            <w:jc w:val="right"/>
          </w:pPr>
          <w:r>
            <w:rPr>
              <w:noProof/>
            </w:rPr>
            <w:drawing>
              <wp:inline distT="0" distB="0" distL="0" distR="0" wp14:anchorId="414F1A2D" wp14:editId="79C079F7">
                <wp:extent cx="745236" cy="795528"/>
                <wp:effectExtent l="0" t="0" r="0" b="5080"/>
                <wp:docPr id="2026376197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6376197" name="Image 202637619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5236" cy="795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CB46339" w14:textId="77777777" w:rsidR="005E2A27" w:rsidRDefault="005E2A27">
    <w:pPr>
      <w:pBdr>
        <w:bottom w:val="single" w:sz="6" w:space="4" w:color="2E7D32"/>
      </w:pBdr>
      <w:spacing w:before="4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800"/>
      <w:gridCol w:w="2560"/>
    </w:tblGrid>
    <w:tr w:rsidR="005E2A27" w14:paraId="1CB4633D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CB4633B" w14:textId="77777777" w:rsidR="005E2A27" w:rsidRDefault="00000000">
          <w:r>
            <w:rPr>
              <w:b/>
              <w:bCs/>
              <w:color w:val="2E7D32"/>
              <w:sz w:val="17"/>
              <w:szCs w:val="17"/>
            </w:rPr>
            <w:t>Module 1 – Outils • Fiche 05 / 14</w:t>
          </w:r>
        </w:p>
      </w:tc>
      <w:tc>
        <w:tcPr>
          <w:tcW w:w="256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CB4633C" w14:textId="41AD5FC9" w:rsidR="005E2A27" w:rsidRDefault="006824B6">
          <w:pPr>
            <w:jc w:val="right"/>
          </w:pPr>
          <w:r>
            <w:rPr>
              <w:noProof/>
            </w:rPr>
            <w:drawing>
              <wp:inline distT="0" distB="0" distL="0" distR="0" wp14:anchorId="33407E68" wp14:editId="54AB8BDA">
                <wp:extent cx="745236" cy="795528"/>
                <wp:effectExtent l="0" t="0" r="0" b="5080"/>
                <wp:docPr id="748573456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8573456" name="Image 74857345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5236" cy="795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CB4633E" w14:textId="77777777" w:rsidR="005E2A27" w:rsidRDefault="005E2A27">
    <w:pPr>
      <w:pBdr>
        <w:bottom w:val="single" w:sz="6" w:space="4" w:color="2E7D32"/>
      </w:pBdr>
      <w:spacing w:before="4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800"/>
      <w:gridCol w:w="2560"/>
    </w:tblGrid>
    <w:tr w:rsidR="005E2A27" w14:paraId="1CB46342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CB46340" w14:textId="77777777" w:rsidR="005E2A27" w:rsidRDefault="00000000">
          <w:r>
            <w:rPr>
              <w:b/>
              <w:bCs/>
              <w:color w:val="2E7D32"/>
              <w:sz w:val="17"/>
              <w:szCs w:val="17"/>
            </w:rPr>
            <w:t>Module 1 – Outils • Fiche 06 / 14</w:t>
          </w:r>
        </w:p>
      </w:tc>
      <w:tc>
        <w:tcPr>
          <w:tcW w:w="256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CB46341" w14:textId="168831D7" w:rsidR="005E2A27" w:rsidRDefault="006824B6">
          <w:pPr>
            <w:jc w:val="right"/>
          </w:pPr>
          <w:r>
            <w:rPr>
              <w:noProof/>
            </w:rPr>
            <w:drawing>
              <wp:inline distT="0" distB="0" distL="0" distR="0" wp14:anchorId="01ECCEEA" wp14:editId="00A81F9B">
                <wp:extent cx="745236" cy="795528"/>
                <wp:effectExtent l="0" t="0" r="0" b="5080"/>
                <wp:docPr id="1987047543" name="Imag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7047543" name="Image 198704754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5236" cy="795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CB46343" w14:textId="77777777" w:rsidR="005E2A27" w:rsidRDefault="005E2A27">
    <w:pPr>
      <w:pBdr>
        <w:bottom w:val="single" w:sz="6" w:space="4" w:color="2E7D32"/>
      </w:pBdr>
      <w:spacing w:before="4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800"/>
      <w:gridCol w:w="2560"/>
    </w:tblGrid>
    <w:tr w:rsidR="005E2A27" w14:paraId="1CB46347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CB46345" w14:textId="77777777" w:rsidR="005E2A27" w:rsidRDefault="00000000">
          <w:r>
            <w:rPr>
              <w:b/>
              <w:bCs/>
              <w:color w:val="2E7D32"/>
              <w:sz w:val="17"/>
              <w:szCs w:val="17"/>
            </w:rPr>
            <w:t>Module 1 – Outils • Fiche 07 / 14</w:t>
          </w:r>
        </w:p>
      </w:tc>
      <w:tc>
        <w:tcPr>
          <w:tcW w:w="256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CB46346" w14:textId="59C2A9FE" w:rsidR="005E2A27" w:rsidRDefault="00A13260">
          <w:pPr>
            <w:jc w:val="right"/>
          </w:pPr>
          <w:r>
            <w:rPr>
              <w:noProof/>
            </w:rPr>
            <w:drawing>
              <wp:inline distT="0" distB="0" distL="0" distR="0" wp14:anchorId="1C004A9F" wp14:editId="38D7163C">
                <wp:extent cx="745236" cy="795528"/>
                <wp:effectExtent l="0" t="0" r="0" b="5080"/>
                <wp:docPr id="1604196933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4196933" name="Image 160419693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5236" cy="795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CB46348" w14:textId="77777777" w:rsidR="005E2A27" w:rsidRDefault="005E2A27">
    <w:pPr>
      <w:pBdr>
        <w:bottom w:val="single" w:sz="6" w:space="4" w:color="2E7D32"/>
      </w:pBdr>
      <w:spacing w:before="4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800"/>
      <w:gridCol w:w="2560"/>
    </w:tblGrid>
    <w:tr w:rsidR="005E2A27" w14:paraId="1CB4634C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CB4634A" w14:textId="77777777" w:rsidR="005E2A27" w:rsidRDefault="00000000">
          <w:r>
            <w:rPr>
              <w:b/>
              <w:bCs/>
              <w:color w:val="2E7D32"/>
              <w:sz w:val="17"/>
              <w:szCs w:val="17"/>
            </w:rPr>
            <w:t>Module 1 – Outils • Fiche 08 / 14</w:t>
          </w:r>
        </w:p>
      </w:tc>
      <w:tc>
        <w:tcPr>
          <w:tcW w:w="256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CB4634B" w14:textId="487A804A" w:rsidR="005E2A27" w:rsidRDefault="00A13260">
          <w:pPr>
            <w:jc w:val="right"/>
          </w:pPr>
          <w:r>
            <w:rPr>
              <w:noProof/>
            </w:rPr>
            <w:drawing>
              <wp:inline distT="0" distB="0" distL="0" distR="0" wp14:anchorId="1E9871FF" wp14:editId="2C711215">
                <wp:extent cx="745236" cy="795528"/>
                <wp:effectExtent l="0" t="0" r="0" b="5080"/>
                <wp:docPr id="701705377" name="Imag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1705377" name="Image 70170537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5236" cy="795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CB4634D" w14:textId="77777777" w:rsidR="005E2A27" w:rsidRDefault="005E2A27">
    <w:pPr>
      <w:pBdr>
        <w:bottom w:val="single" w:sz="6" w:space="4" w:color="2E7D32"/>
      </w:pBdr>
      <w:spacing w:before="4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800"/>
      <w:gridCol w:w="2560"/>
    </w:tblGrid>
    <w:tr w:rsidR="005E2A27" w14:paraId="1CB46351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CB4634F" w14:textId="77777777" w:rsidR="005E2A27" w:rsidRDefault="00000000">
          <w:r>
            <w:rPr>
              <w:b/>
              <w:bCs/>
              <w:color w:val="2E7D32"/>
              <w:sz w:val="17"/>
              <w:szCs w:val="17"/>
            </w:rPr>
            <w:t>Module 1 – Outils • Fiche 09 / 14</w:t>
          </w:r>
        </w:p>
      </w:tc>
      <w:tc>
        <w:tcPr>
          <w:tcW w:w="256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CB46350" w14:textId="64114F7A" w:rsidR="005E2A27" w:rsidRDefault="00A13260">
          <w:pPr>
            <w:jc w:val="right"/>
          </w:pPr>
          <w:r>
            <w:rPr>
              <w:noProof/>
            </w:rPr>
            <w:drawing>
              <wp:inline distT="0" distB="0" distL="0" distR="0" wp14:anchorId="0722DAB5" wp14:editId="73A61579">
                <wp:extent cx="745236" cy="795528"/>
                <wp:effectExtent l="0" t="0" r="0" b="5080"/>
                <wp:docPr id="637900265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7900265" name="Image 63790026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5236" cy="795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CB46352" w14:textId="77777777" w:rsidR="005E2A27" w:rsidRDefault="005E2A27">
    <w:pPr>
      <w:pBdr>
        <w:bottom w:val="single" w:sz="6" w:space="4" w:color="2E7D32"/>
      </w:pBdr>
      <w:spacing w:before="4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800"/>
      <w:gridCol w:w="2560"/>
    </w:tblGrid>
    <w:tr w:rsidR="005E2A27" w14:paraId="1CB46356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CB46354" w14:textId="77777777" w:rsidR="005E2A27" w:rsidRDefault="00000000">
          <w:r>
            <w:rPr>
              <w:b/>
              <w:bCs/>
              <w:color w:val="1565C0"/>
              <w:sz w:val="17"/>
              <w:szCs w:val="17"/>
            </w:rPr>
            <w:t>Module 2 – Conditions de réussite • Fiche 10 / 14</w:t>
          </w:r>
        </w:p>
      </w:tc>
      <w:tc>
        <w:tcPr>
          <w:tcW w:w="256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CB46355" w14:textId="079B4D15" w:rsidR="005E2A27" w:rsidRDefault="00A13260">
          <w:pPr>
            <w:jc w:val="right"/>
          </w:pPr>
          <w:r>
            <w:rPr>
              <w:noProof/>
            </w:rPr>
            <w:drawing>
              <wp:inline distT="0" distB="0" distL="0" distR="0" wp14:anchorId="6BE8D83F" wp14:editId="5E55AFFF">
                <wp:extent cx="745236" cy="795528"/>
                <wp:effectExtent l="0" t="0" r="0" b="5080"/>
                <wp:docPr id="2143030929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3030929" name="Image 214303092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5236" cy="795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CB46357" w14:textId="77777777" w:rsidR="005E2A27" w:rsidRDefault="005E2A27">
    <w:pPr>
      <w:pBdr>
        <w:bottom w:val="single" w:sz="6" w:space="4" w:color="1565C0"/>
      </w:pBdr>
      <w:spacing w:before="4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800"/>
      <w:gridCol w:w="2560"/>
    </w:tblGrid>
    <w:tr w:rsidR="005E2A27" w14:paraId="1CB4635B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CB46359" w14:textId="77777777" w:rsidR="005E2A27" w:rsidRDefault="00000000">
          <w:r>
            <w:rPr>
              <w:b/>
              <w:bCs/>
              <w:color w:val="1565C0"/>
              <w:sz w:val="17"/>
              <w:szCs w:val="17"/>
            </w:rPr>
            <w:t>Module 2 – Conditions de réussite • Fiche 11 / 14</w:t>
          </w:r>
        </w:p>
      </w:tc>
      <w:tc>
        <w:tcPr>
          <w:tcW w:w="256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CB4635A" w14:textId="0689F0EA" w:rsidR="005E2A27" w:rsidRDefault="00BA05E4">
          <w:pPr>
            <w:jc w:val="right"/>
          </w:pPr>
          <w:r>
            <w:rPr>
              <w:noProof/>
            </w:rPr>
            <w:drawing>
              <wp:inline distT="0" distB="0" distL="0" distR="0" wp14:anchorId="74EBFA06" wp14:editId="5C530D3D">
                <wp:extent cx="745236" cy="795528"/>
                <wp:effectExtent l="0" t="0" r="0" b="5080"/>
                <wp:docPr id="1278437115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8437115" name="Image 127843711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5236" cy="795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CB4635C" w14:textId="77777777" w:rsidR="005E2A27" w:rsidRDefault="005E2A27">
    <w:pPr>
      <w:pBdr>
        <w:bottom w:val="single" w:sz="6" w:space="4" w:color="1565C0"/>
      </w:pBdr>
      <w:spacing w:before="4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800"/>
      <w:gridCol w:w="2560"/>
    </w:tblGrid>
    <w:tr w:rsidR="005E2A27" w14:paraId="1CB46360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CB4635E" w14:textId="77777777" w:rsidR="005E2A27" w:rsidRDefault="00000000">
          <w:r>
            <w:rPr>
              <w:b/>
              <w:bCs/>
              <w:color w:val="1565C0"/>
              <w:sz w:val="17"/>
              <w:szCs w:val="17"/>
            </w:rPr>
            <w:t>Module 2 – Conditions de réussite • Fiche 12 / 14</w:t>
          </w:r>
        </w:p>
      </w:tc>
      <w:tc>
        <w:tcPr>
          <w:tcW w:w="256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CB4635F" w14:textId="0E457BF7" w:rsidR="005E2A27" w:rsidRDefault="00BA05E4">
          <w:pPr>
            <w:jc w:val="right"/>
          </w:pPr>
          <w:r>
            <w:rPr>
              <w:noProof/>
            </w:rPr>
            <w:drawing>
              <wp:inline distT="0" distB="0" distL="0" distR="0" wp14:anchorId="1AB17352" wp14:editId="2C5B4C9E">
                <wp:extent cx="745236" cy="795528"/>
                <wp:effectExtent l="0" t="0" r="0" b="5080"/>
                <wp:docPr id="2091857657" name="Imag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1857657" name="Image 209185765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5236" cy="795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CB46361" w14:textId="77777777" w:rsidR="005E2A27" w:rsidRDefault="005E2A27">
    <w:pPr>
      <w:pBdr>
        <w:bottom w:val="single" w:sz="6" w:space="4" w:color="1565C0"/>
      </w:pBdr>
      <w:spacing w:before="4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800"/>
      <w:gridCol w:w="2560"/>
    </w:tblGrid>
    <w:tr w:rsidR="005E2A27" w14:paraId="1CB46365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CB46363" w14:textId="77777777" w:rsidR="005E2A27" w:rsidRDefault="00000000">
          <w:r>
            <w:rPr>
              <w:b/>
              <w:bCs/>
              <w:color w:val="1565C0"/>
              <w:sz w:val="17"/>
              <w:szCs w:val="17"/>
            </w:rPr>
            <w:t>Module 2 – Conditions de réussite • Fiche 13 / 14</w:t>
          </w:r>
        </w:p>
      </w:tc>
      <w:tc>
        <w:tcPr>
          <w:tcW w:w="256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CB46364" w14:textId="21D1DA64" w:rsidR="005E2A27" w:rsidRDefault="00BA05E4">
          <w:pPr>
            <w:jc w:val="right"/>
          </w:pPr>
          <w:r>
            <w:rPr>
              <w:noProof/>
            </w:rPr>
            <w:drawing>
              <wp:inline distT="0" distB="0" distL="0" distR="0" wp14:anchorId="0AB401F4" wp14:editId="4952732D">
                <wp:extent cx="745236" cy="795528"/>
                <wp:effectExtent l="0" t="0" r="0" b="5080"/>
                <wp:docPr id="745278512" name="Imag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5278512" name="Image 74527851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5236" cy="795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CB46366" w14:textId="77777777" w:rsidR="005E2A27" w:rsidRDefault="005E2A27">
    <w:pPr>
      <w:pBdr>
        <w:bottom w:val="single" w:sz="6" w:space="4" w:color="1565C0"/>
      </w:pBdr>
      <w:spacing w:before="40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800"/>
      <w:gridCol w:w="2560"/>
    </w:tblGrid>
    <w:tr w:rsidR="005E2A27" w14:paraId="1CB4636A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CB46368" w14:textId="77777777" w:rsidR="005E2A27" w:rsidRDefault="00000000">
          <w:r>
            <w:rPr>
              <w:b/>
              <w:bCs/>
              <w:color w:val="1565C0"/>
              <w:sz w:val="17"/>
              <w:szCs w:val="17"/>
            </w:rPr>
            <w:t>Module 2 – Conditions de réussite • Fiche 14 / 14</w:t>
          </w:r>
        </w:p>
      </w:tc>
      <w:tc>
        <w:tcPr>
          <w:tcW w:w="2560" w:type="dxa"/>
          <w:tcBorders>
            <w:top w:val="single" w:sz="6" w:space="1" w:color="FFFFFF"/>
            <w:left w:val="single" w:sz="6" w:space="1" w:color="FFFFFF"/>
            <w:bottom w:val="single" w:sz="6" w:space="1" w:color="FFFFFF"/>
            <w:right w:val="single" w:sz="6" w:space="1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CB46369" w14:textId="6BA50D77" w:rsidR="005E2A27" w:rsidRDefault="00BA05E4">
          <w:pPr>
            <w:jc w:val="right"/>
          </w:pPr>
          <w:r>
            <w:rPr>
              <w:noProof/>
            </w:rPr>
            <w:drawing>
              <wp:inline distT="0" distB="0" distL="0" distR="0" wp14:anchorId="36026DFD" wp14:editId="7DA599F2">
                <wp:extent cx="745236" cy="795528"/>
                <wp:effectExtent l="0" t="0" r="0" b="5080"/>
                <wp:docPr id="1498361680" name="Imag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8361680" name="Image 149836168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5236" cy="795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CB4636B" w14:textId="77777777" w:rsidR="005E2A27" w:rsidRDefault="005E2A27">
    <w:pPr>
      <w:pBdr>
        <w:bottom w:val="single" w:sz="6" w:space="4" w:color="1565C0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C5866"/>
    <w:multiLevelType w:val="hybridMultilevel"/>
    <w:tmpl w:val="32E25C44"/>
    <w:lvl w:ilvl="0" w:tplc="1E38CFF2">
      <w:start w:val="1"/>
      <w:numFmt w:val="decimal"/>
      <w:lvlText w:val="%1."/>
      <w:lvlJc w:val="left"/>
      <w:pPr>
        <w:ind w:left="560" w:hanging="280"/>
      </w:pPr>
    </w:lvl>
    <w:lvl w:ilvl="1" w:tplc="06844886">
      <w:numFmt w:val="decimal"/>
      <w:lvlText w:val=""/>
      <w:lvlJc w:val="left"/>
    </w:lvl>
    <w:lvl w:ilvl="2" w:tplc="C6C88BB4">
      <w:numFmt w:val="decimal"/>
      <w:lvlText w:val=""/>
      <w:lvlJc w:val="left"/>
    </w:lvl>
    <w:lvl w:ilvl="3" w:tplc="090A14EE">
      <w:numFmt w:val="decimal"/>
      <w:lvlText w:val=""/>
      <w:lvlJc w:val="left"/>
    </w:lvl>
    <w:lvl w:ilvl="4" w:tplc="49FCC270">
      <w:numFmt w:val="decimal"/>
      <w:lvlText w:val=""/>
      <w:lvlJc w:val="left"/>
    </w:lvl>
    <w:lvl w:ilvl="5" w:tplc="CAE43098">
      <w:numFmt w:val="decimal"/>
      <w:lvlText w:val=""/>
      <w:lvlJc w:val="left"/>
    </w:lvl>
    <w:lvl w:ilvl="6" w:tplc="B336AA96">
      <w:numFmt w:val="decimal"/>
      <w:lvlText w:val=""/>
      <w:lvlJc w:val="left"/>
    </w:lvl>
    <w:lvl w:ilvl="7" w:tplc="B9B60F14">
      <w:numFmt w:val="decimal"/>
      <w:lvlText w:val=""/>
      <w:lvlJc w:val="left"/>
    </w:lvl>
    <w:lvl w:ilvl="8" w:tplc="CFF445A8">
      <w:numFmt w:val="decimal"/>
      <w:lvlText w:val=""/>
      <w:lvlJc w:val="left"/>
    </w:lvl>
  </w:abstractNum>
  <w:abstractNum w:abstractNumId="1" w15:restartNumberingAfterBreak="0">
    <w:nsid w:val="401F2A10"/>
    <w:multiLevelType w:val="hybridMultilevel"/>
    <w:tmpl w:val="D3CE0BFC"/>
    <w:lvl w:ilvl="0" w:tplc="42AC3202">
      <w:start w:val="1"/>
      <w:numFmt w:val="bullet"/>
      <w:lvlText w:val="◦"/>
      <w:lvlJc w:val="left"/>
      <w:pPr>
        <w:ind w:left="840" w:hanging="280"/>
      </w:pPr>
    </w:lvl>
    <w:lvl w:ilvl="1" w:tplc="F746C632">
      <w:numFmt w:val="decimal"/>
      <w:lvlText w:val=""/>
      <w:lvlJc w:val="left"/>
    </w:lvl>
    <w:lvl w:ilvl="2" w:tplc="E5E0712E">
      <w:numFmt w:val="decimal"/>
      <w:lvlText w:val=""/>
      <w:lvlJc w:val="left"/>
    </w:lvl>
    <w:lvl w:ilvl="3" w:tplc="7ED059CE">
      <w:numFmt w:val="decimal"/>
      <w:lvlText w:val=""/>
      <w:lvlJc w:val="left"/>
    </w:lvl>
    <w:lvl w:ilvl="4" w:tplc="CDBE7908">
      <w:numFmt w:val="decimal"/>
      <w:lvlText w:val=""/>
      <w:lvlJc w:val="left"/>
    </w:lvl>
    <w:lvl w:ilvl="5" w:tplc="CD70F082">
      <w:numFmt w:val="decimal"/>
      <w:lvlText w:val=""/>
      <w:lvlJc w:val="left"/>
    </w:lvl>
    <w:lvl w:ilvl="6" w:tplc="300A4378">
      <w:numFmt w:val="decimal"/>
      <w:lvlText w:val=""/>
      <w:lvlJc w:val="left"/>
    </w:lvl>
    <w:lvl w:ilvl="7" w:tplc="9F0C2332">
      <w:numFmt w:val="decimal"/>
      <w:lvlText w:val=""/>
      <w:lvlJc w:val="left"/>
    </w:lvl>
    <w:lvl w:ilvl="8" w:tplc="82CAE2E2">
      <w:numFmt w:val="decimal"/>
      <w:lvlText w:val=""/>
      <w:lvlJc w:val="left"/>
    </w:lvl>
  </w:abstractNum>
  <w:abstractNum w:abstractNumId="2" w15:restartNumberingAfterBreak="0">
    <w:nsid w:val="4EDD440D"/>
    <w:multiLevelType w:val="hybridMultilevel"/>
    <w:tmpl w:val="E2044F5E"/>
    <w:lvl w:ilvl="0" w:tplc="50CE704A">
      <w:start w:val="1"/>
      <w:numFmt w:val="bullet"/>
      <w:lvlText w:val="●"/>
      <w:lvlJc w:val="left"/>
      <w:pPr>
        <w:ind w:left="720" w:hanging="360"/>
      </w:pPr>
    </w:lvl>
    <w:lvl w:ilvl="1" w:tplc="36BAC416">
      <w:start w:val="1"/>
      <w:numFmt w:val="bullet"/>
      <w:lvlText w:val="○"/>
      <w:lvlJc w:val="left"/>
      <w:pPr>
        <w:ind w:left="1440" w:hanging="360"/>
      </w:pPr>
    </w:lvl>
    <w:lvl w:ilvl="2" w:tplc="359CEF06">
      <w:start w:val="1"/>
      <w:numFmt w:val="bullet"/>
      <w:lvlText w:val="■"/>
      <w:lvlJc w:val="left"/>
      <w:pPr>
        <w:ind w:left="2160" w:hanging="360"/>
      </w:pPr>
    </w:lvl>
    <w:lvl w:ilvl="3" w:tplc="5A3C4750">
      <w:start w:val="1"/>
      <w:numFmt w:val="bullet"/>
      <w:lvlText w:val="●"/>
      <w:lvlJc w:val="left"/>
      <w:pPr>
        <w:ind w:left="2880" w:hanging="360"/>
      </w:pPr>
    </w:lvl>
    <w:lvl w:ilvl="4" w:tplc="14DCB858">
      <w:start w:val="1"/>
      <w:numFmt w:val="bullet"/>
      <w:lvlText w:val="○"/>
      <w:lvlJc w:val="left"/>
      <w:pPr>
        <w:ind w:left="3600" w:hanging="360"/>
      </w:pPr>
    </w:lvl>
    <w:lvl w:ilvl="5" w:tplc="824E8B60">
      <w:start w:val="1"/>
      <w:numFmt w:val="bullet"/>
      <w:lvlText w:val="■"/>
      <w:lvlJc w:val="left"/>
      <w:pPr>
        <w:ind w:left="4320" w:hanging="360"/>
      </w:pPr>
    </w:lvl>
    <w:lvl w:ilvl="6" w:tplc="63DA36D0">
      <w:start w:val="1"/>
      <w:numFmt w:val="bullet"/>
      <w:lvlText w:val="●"/>
      <w:lvlJc w:val="left"/>
      <w:pPr>
        <w:ind w:left="5040" w:hanging="360"/>
      </w:pPr>
    </w:lvl>
    <w:lvl w:ilvl="7" w:tplc="4C023628">
      <w:start w:val="1"/>
      <w:numFmt w:val="bullet"/>
      <w:lvlText w:val="●"/>
      <w:lvlJc w:val="left"/>
      <w:pPr>
        <w:ind w:left="5760" w:hanging="360"/>
      </w:pPr>
    </w:lvl>
    <w:lvl w:ilvl="8" w:tplc="0EFE90C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0DB4972"/>
    <w:multiLevelType w:val="hybridMultilevel"/>
    <w:tmpl w:val="A538CAEE"/>
    <w:lvl w:ilvl="0" w:tplc="B8367E32">
      <w:start w:val="1"/>
      <w:numFmt w:val="bullet"/>
      <w:lvlText w:val="•"/>
      <w:lvlJc w:val="left"/>
      <w:pPr>
        <w:ind w:left="560" w:hanging="280"/>
      </w:pPr>
    </w:lvl>
    <w:lvl w:ilvl="1" w:tplc="A8FC516C">
      <w:numFmt w:val="decimal"/>
      <w:lvlText w:val=""/>
      <w:lvlJc w:val="left"/>
    </w:lvl>
    <w:lvl w:ilvl="2" w:tplc="14CC143C">
      <w:numFmt w:val="decimal"/>
      <w:lvlText w:val=""/>
      <w:lvlJc w:val="left"/>
    </w:lvl>
    <w:lvl w:ilvl="3" w:tplc="A902241E">
      <w:numFmt w:val="decimal"/>
      <w:lvlText w:val=""/>
      <w:lvlJc w:val="left"/>
    </w:lvl>
    <w:lvl w:ilvl="4" w:tplc="FADC7B8E">
      <w:numFmt w:val="decimal"/>
      <w:lvlText w:val=""/>
      <w:lvlJc w:val="left"/>
    </w:lvl>
    <w:lvl w:ilvl="5" w:tplc="8F042932">
      <w:numFmt w:val="decimal"/>
      <w:lvlText w:val=""/>
      <w:lvlJc w:val="left"/>
    </w:lvl>
    <w:lvl w:ilvl="6" w:tplc="BA0257F0">
      <w:numFmt w:val="decimal"/>
      <w:lvlText w:val=""/>
      <w:lvlJc w:val="left"/>
    </w:lvl>
    <w:lvl w:ilvl="7" w:tplc="FE80419E">
      <w:numFmt w:val="decimal"/>
      <w:lvlText w:val=""/>
      <w:lvlJc w:val="left"/>
    </w:lvl>
    <w:lvl w:ilvl="8" w:tplc="A97A22E0">
      <w:numFmt w:val="decimal"/>
      <w:lvlText w:val=""/>
      <w:lvlJc w:val="left"/>
    </w:lvl>
  </w:abstractNum>
  <w:num w:numId="1" w16cid:durableId="1551960933">
    <w:abstractNumId w:val="2"/>
    <w:lvlOverride w:ilvl="0">
      <w:startOverride w:val="1"/>
    </w:lvlOverride>
  </w:num>
  <w:num w:numId="2" w16cid:durableId="199368231">
    <w:abstractNumId w:val="3"/>
    <w:lvlOverride w:ilvl="0">
      <w:startOverride w:val="1"/>
    </w:lvlOverride>
  </w:num>
  <w:num w:numId="3" w16cid:durableId="2854279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A27"/>
    <w:rsid w:val="00134E24"/>
    <w:rsid w:val="002B11CF"/>
    <w:rsid w:val="005E2A27"/>
    <w:rsid w:val="006824B6"/>
    <w:rsid w:val="00A13260"/>
    <w:rsid w:val="00B15F89"/>
    <w:rsid w:val="00BA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B46048"/>
  <w15:docId w15:val="{276F1C9F-82C8-4CDA-956D-ED584218A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b/>
      <w:bCs/>
      <w:sz w:val="36"/>
      <w:szCs w:val="36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134E2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34E24"/>
  </w:style>
  <w:style w:type="paragraph" w:styleId="Pieddepage">
    <w:name w:val="footer"/>
    <w:basedOn w:val="Normal"/>
    <w:link w:val="PieddepageCar"/>
    <w:uiPriority w:val="99"/>
    <w:unhideWhenUsed/>
    <w:rsid w:val="00134E2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34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footer" Target="footer10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34" Type="http://schemas.openxmlformats.org/officeDocument/2006/relationships/footer" Target="footer14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header" Target="header14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29" Type="http://schemas.openxmlformats.org/officeDocument/2006/relationships/header" Target="head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footer" Target="footer1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header" Target="header1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header" Target="header11.xml"/><Relationship Id="rId30" Type="http://schemas.openxmlformats.org/officeDocument/2006/relationships/footer" Target="footer12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2916</Words>
  <Characters>16044</Characters>
  <Application>Microsoft Office Word</Application>
  <DocSecurity>0</DocSecurity>
  <Lines>133</Lines>
  <Paragraphs>37</Paragraphs>
  <ScaleCrop>false</ScaleCrop>
  <Company/>
  <LinksUpToDate>false</LinksUpToDate>
  <CharactersWithSpaces>18923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Stéphane JAUBERT</cp:lastModifiedBy>
  <cp:revision>5</cp:revision>
  <dcterms:created xsi:type="dcterms:W3CDTF">2026-05-10T10:29:00Z</dcterms:created>
  <dcterms:modified xsi:type="dcterms:W3CDTF">2026-05-10T10:44:00Z</dcterms:modified>
</cp:coreProperties>
</file>