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B4D5" w14:textId="14C0A656" w:rsidR="00C704F5" w:rsidRDefault="00300066">
      <w:pPr>
        <w:rPr>
          <w:sz w:val="36"/>
          <w:szCs w:val="36"/>
        </w:rPr>
      </w:pPr>
      <w:r w:rsidRPr="00300066">
        <w:rPr>
          <w:sz w:val="36"/>
          <w:szCs w:val="36"/>
        </w:rPr>
        <w:t>Une entreprise c’est quoi ?</w:t>
      </w:r>
    </w:p>
    <w:p w14:paraId="1FB2115F" w14:textId="0D512CE0" w:rsidR="00300066" w:rsidRDefault="00300066"/>
    <w:p w14:paraId="7E334C29" w14:textId="6677E25D" w:rsidR="00300066" w:rsidRDefault="00300066">
      <w:r>
        <w:t xml:space="preserve">Définition : </w:t>
      </w:r>
      <w:r w:rsidRPr="00300066">
        <w:t>Une entreprise est une organisation humaine dont le but est de produire des biens ou des services en vue de les délivrer à des clients, cela dans un but d’équilibre ou d’excédent financier (rentabilité).</w:t>
      </w:r>
    </w:p>
    <w:p w14:paraId="20340438" w14:textId="0692AA8B" w:rsidR="00300066" w:rsidRDefault="00300066" w:rsidP="00300066">
      <w:pPr>
        <w:jc w:val="center"/>
      </w:pPr>
      <w:r>
        <w:rPr>
          <w:noProof/>
        </w:rPr>
        <w:drawing>
          <wp:inline distT="0" distB="0" distL="0" distR="0" wp14:anchorId="43A553F0" wp14:editId="3891F5EE">
            <wp:extent cx="5303520" cy="2486902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0115" cy="248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96AF" w14:textId="77777777" w:rsidR="00300066" w:rsidRPr="00300066" w:rsidRDefault="00300066" w:rsidP="00300066">
      <w:pPr>
        <w:shd w:val="clear" w:color="auto" w:fill="FFFFFF"/>
        <w:spacing w:after="0" w:line="240" w:lineRule="auto"/>
        <w:textAlignment w:val="baseline"/>
      </w:pPr>
      <w:r w:rsidRPr="00300066">
        <w:t>Plus précisément :</w:t>
      </w:r>
    </w:p>
    <w:p w14:paraId="6FE1905D" w14:textId="77777777" w:rsidR="00300066" w:rsidRPr="00300066" w:rsidRDefault="00300066" w:rsidP="00300066">
      <w:pPr>
        <w:numPr>
          <w:ilvl w:val="0"/>
          <w:numId w:val="1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Une entreprise est une organisation complexe et ouverte, largement interfacée avec d’autres acteurs économiques et notamment les fournisseurs, les clients, l’Etat et les organismes sociaux.</w:t>
      </w:r>
    </w:p>
    <w:p w14:paraId="3B6C39FE" w14:textId="77777777" w:rsidR="00300066" w:rsidRPr="00300066" w:rsidRDefault="00300066" w:rsidP="00300066">
      <w:pPr>
        <w:numPr>
          <w:ilvl w:val="0"/>
          <w:numId w:val="1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L’entreprise intervient dans un environnement plus ou moins favorable, marqué par des tendances, des opportunités, des risques, des menaces et par la présence de concurrents.</w:t>
      </w:r>
    </w:p>
    <w:p w14:paraId="41F9A901" w14:textId="77777777" w:rsidR="00300066" w:rsidRPr="00300066" w:rsidRDefault="00300066" w:rsidP="00300066">
      <w:pPr>
        <w:numPr>
          <w:ilvl w:val="0"/>
          <w:numId w:val="1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L’entreprise consomme des ressources (matérielles, humaines, financières, immatérielles) afin de créer de la valeur :</w:t>
      </w:r>
    </w:p>
    <w:p w14:paraId="21D55C23" w14:textId="77777777" w:rsidR="00300066" w:rsidRPr="00300066" w:rsidRDefault="00300066" w:rsidP="00300066">
      <w:pPr>
        <w:numPr>
          <w:ilvl w:val="1"/>
          <w:numId w:val="2"/>
        </w:numPr>
        <w:shd w:val="clear" w:color="auto" w:fill="FFFFFF"/>
        <w:spacing w:after="0" w:line="240" w:lineRule="auto"/>
        <w:ind w:left="2340"/>
        <w:textAlignment w:val="baseline"/>
      </w:pPr>
      <w:r w:rsidRPr="00300066">
        <w:t>ressources internes : personnel, bâtiments, matériel possédé…</w:t>
      </w:r>
    </w:p>
    <w:p w14:paraId="113C7D37" w14:textId="77777777" w:rsidR="00300066" w:rsidRPr="00300066" w:rsidRDefault="00300066" w:rsidP="00300066">
      <w:pPr>
        <w:numPr>
          <w:ilvl w:val="1"/>
          <w:numId w:val="2"/>
        </w:numPr>
        <w:shd w:val="clear" w:color="auto" w:fill="FFFFFF"/>
        <w:spacing w:after="0" w:line="240" w:lineRule="auto"/>
        <w:ind w:left="2340"/>
        <w:textAlignment w:val="baseline"/>
      </w:pPr>
      <w:r w:rsidRPr="00300066">
        <w:t>ressources externes : sous-traitants, prestataires…</w:t>
      </w:r>
    </w:p>
    <w:p w14:paraId="589C59EE" w14:textId="77777777" w:rsidR="00300066" w:rsidRPr="00300066" w:rsidRDefault="00300066" w:rsidP="00300066">
      <w:pPr>
        <w:numPr>
          <w:ilvl w:val="0"/>
          <w:numId w:val="2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L’entreprise est organisée en différentes fonctions qui permettent de traiter des tâches de différente nature (voir plus bas).</w:t>
      </w:r>
    </w:p>
    <w:p w14:paraId="0132ED16" w14:textId="77777777" w:rsidR="00300066" w:rsidRPr="00300066" w:rsidRDefault="00300066" w:rsidP="00300066">
      <w:pPr>
        <w:numPr>
          <w:ilvl w:val="0"/>
          <w:numId w:val="2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L’entreprise est possédée par une ou plusieurs personnes qui détiennent son capital, et qui la dirigent directement ou non.</w:t>
      </w:r>
    </w:p>
    <w:p w14:paraId="19BE0E81" w14:textId="77777777" w:rsidR="00300066" w:rsidRPr="00300066" w:rsidRDefault="00300066" w:rsidP="00300066">
      <w:pPr>
        <w:numPr>
          <w:ilvl w:val="0"/>
          <w:numId w:val="2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Enfin l’entreprise fait l’objet de décisions stratégiques complexes, dont le but est d’accroître ses ventes, sa performance et sa rentabilité :</w:t>
      </w:r>
    </w:p>
    <w:p w14:paraId="2B3F3678" w14:textId="77777777" w:rsidR="00300066" w:rsidRPr="00300066" w:rsidRDefault="00300066" w:rsidP="00300066">
      <w:pPr>
        <w:numPr>
          <w:ilvl w:val="1"/>
          <w:numId w:val="2"/>
        </w:numPr>
        <w:shd w:val="clear" w:color="auto" w:fill="FFFFFF"/>
        <w:spacing w:after="0" w:line="240" w:lineRule="auto"/>
        <w:ind w:left="2340"/>
        <w:textAlignment w:val="baseline"/>
      </w:pPr>
      <w:r w:rsidRPr="00300066">
        <w:t>décisions marketing : elles s’appuient sur une analyse du marché, de l’environnement et de la concurrence, et consistent en la définition d’un </w:t>
      </w:r>
      <w:hyperlink r:id="rId8" w:tgtFrame="_blank" w:history="1">
        <w:r w:rsidRPr="00300066">
          <w:t>positionnement commercial</w:t>
        </w:r>
      </w:hyperlink>
      <w:r w:rsidRPr="00300066">
        <w:t> :</w:t>
      </w:r>
    </w:p>
    <w:p w14:paraId="33196323" w14:textId="77777777" w:rsidR="00300066" w:rsidRPr="00300066" w:rsidRDefault="00300066" w:rsidP="00300066">
      <w:pPr>
        <w:numPr>
          <w:ilvl w:val="2"/>
          <w:numId w:val="2"/>
        </w:numPr>
        <w:shd w:val="clear" w:color="auto" w:fill="FFFFFF"/>
        <w:spacing w:after="0" w:line="240" w:lineRule="auto"/>
        <w:ind w:left="3510"/>
        <w:textAlignment w:val="baseline"/>
      </w:pPr>
      <w:r w:rsidRPr="00300066">
        <w:t>quel produit ?</w:t>
      </w:r>
    </w:p>
    <w:p w14:paraId="6FFD071F" w14:textId="77777777" w:rsidR="00300066" w:rsidRPr="00300066" w:rsidRDefault="00300066" w:rsidP="00300066">
      <w:pPr>
        <w:numPr>
          <w:ilvl w:val="2"/>
          <w:numId w:val="2"/>
        </w:numPr>
        <w:shd w:val="clear" w:color="auto" w:fill="FFFFFF"/>
        <w:spacing w:after="0" w:line="240" w:lineRule="auto"/>
        <w:ind w:left="3510"/>
        <w:textAlignment w:val="baseline"/>
      </w:pPr>
      <w:r w:rsidRPr="00300066">
        <w:t>quel prix ?</w:t>
      </w:r>
    </w:p>
    <w:p w14:paraId="59072ACE" w14:textId="77777777" w:rsidR="00300066" w:rsidRPr="00300066" w:rsidRDefault="00300066" w:rsidP="00300066">
      <w:pPr>
        <w:numPr>
          <w:ilvl w:val="2"/>
          <w:numId w:val="2"/>
        </w:numPr>
        <w:shd w:val="clear" w:color="auto" w:fill="FFFFFF"/>
        <w:spacing w:after="0" w:line="240" w:lineRule="auto"/>
        <w:ind w:left="3510"/>
        <w:textAlignment w:val="baseline"/>
      </w:pPr>
      <w:r w:rsidRPr="00300066">
        <w:lastRenderedPageBreak/>
        <w:t>quel réseau de distribution ?</w:t>
      </w:r>
    </w:p>
    <w:p w14:paraId="030210B5" w14:textId="77777777" w:rsidR="00300066" w:rsidRPr="00300066" w:rsidRDefault="00300066" w:rsidP="00300066">
      <w:pPr>
        <w:numPr>
          <w:ilvl w:val="2"/>
          <w:numId w:val="2"/>
        </w:numPr>
        <w:shd w:val="clear" w:color="auto" w:fill="FFFFFF"/>
        <w:spacing w:after="0" w:line="240" w:lineRule="auto"/>
        <w:ind w:left="3510"/>
        <w:textAlignment w:val="baseline"/>
      </w:pPr>
      <w:r w:rsidRPr="00300066">
        <w:t>quelle communication ?</w:t>
      </w:r>
    </w:p>
    <w:p w14:paraId="0147AA80" w14:textId="77777777" w:rsidR="00300066" w:rsidRPr="00300066" w:rsidRDefault="00300066" w:rsidP="00300066">
      <w:pPr>
        <w:numPr>
          <w:ilvl w:val="1"/>
          <w:numId w:val="2"/>
        </w:numPr>
        <w:shd w:val="clear" w:color="auto" w:fill="FFFFFF"/>
        <w:spacing w:after="0" w:line="240" w:lineRule="auto"/>
        <w:ind w:left="2340"/>
        <w:textAlignment w:val="baseline"/>
      </w:pPr>
      <w:r w:rsidRPr="00300066">
        <w:t>décisions organisationnelles : elles s’appuient sur une analyse des forces et faiblesses internes et consistent en une amélioration de la performance des différentes fonctions de l’entreprise,</w:t>
      </w:r>
    </w:p>
    <w:p w14:paraId="3564B390" w14:textId="77777777" w:rsidR="00300066" w:rsidRPr="00300066" w:rsidRDefault="00300066" w:rsidP="00300066">
      <w:pPr>
        <w:numPr>
          <w:ilvl w:val="1"/>
          <w:numId w:val="2"/>
        </w:numPr>
        <w:shd w:val="clear" w:color="auto" w:fill="FFFFFF"/>
        <w:spacing w:after="0" w:line="240" w:lineRule="auto"/>
        <w:ind w:left="2340"/>
        <w:textAlignment w:val="baseline"/>
      </w:pPr>
      <w:r w:rsidRPr="00300066">
        <w:t>décisions financières : elles s’appuient sur une analyse de la situation financière de l’entreprise mais aussi sur le diagnostic commercial et organisationnel, afin de déterminer les budgets et les investissements futurs.</w:t>
      </w:r>
    </w:p>
    <w:p w14:paraId="4AB4763C" w14:textId="68E877BF" w:rsidR="00300066" w:rsidRDefault="00300066"/>
    <w:p w14:paraId="3946C529" w14:textId="4E5F088F" w:rsidR="00300066" w:rsidRDefault="005E2747">
      <w:r w:rsidRPr="00300066">
        <w:rPr>
          <w:b/>
          <w:bCs/>
        </w:rPr>
        <w:t>Les</w:t>
      </w:r>
      <w:r w:rsidR="00300066" w:rsidRPr="00300066">
        <w:rPr>
          <w:b/>
          <w:bCs/>
        </w:rPr>
        <w:t xml:space="preserve"> principales fonctions de l’entreprise :</w:t>
      </w:r>
    </w:p>
    <w:p w14:paraId="4EA0DBA5" w14:textId="77777777" w:rsidR="00300066" w:rsidRPr="00300066" w:rsidRDefault="00300066" w:rsidP="00300066">
      <w:pPr>
        <w:numPr>
          <w:ilvl w:val="0"/>
          <w:numId w:val="3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Marketing : définition du produit et de la manière dont il sera promu et délivré. C’est une fonction stratégique.</w:t>
      </w:r>
    </w:p>
    <w:p w14:paraId="0C17263B" w14:textId="77777777" w:rsidR="00300066" w:rsidRPr="00300066" w:rsidRDefault="00300066" w:rsidP="00300066">
      <w:pPr>
        <w:numPr>
          <w:ilvl w:val="0"/>
          <w:numId w:val="3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Commercial : conquête client, démarchage.</w:t>
      </w:r>
    </w:p>
    <w:p w14:paraId="6F225E60" w14:textId="77777777" w:rsidR="00300066" w:rsidRPr="00300066" w:rsidRDefault="00300066" w:rsidP="00300066">
      <w:pPr>
        <w:numPr>
          <w:ilvl w:val="0"/>
          <w:numId w:val="3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Production : fabrication du produit, logistique.</w:t>
      </w:r>
    </w:p>
    <w:p w14:paraId="148B8AE1" w14:textId="77777777" w:rsidR="00300066" w:rsidRPr="00300066" w:rsidRDefault="00300066" w:rsidP="00300066">
      <w:pPr>
        <w:numPr>
          <w:ilvl w:val="0"/>
          <w:numId w:val="3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Administration et gestion : tâches administratives, accueil, comptabilité, analyse financière, systèmes d’information…</w:t>
      </w:r>
    </w:p>
    <w:p w14:paraId="485B92E9" w14:textId="77777777" w:rsidR="00300066" w:rsidRPr="00300066" w:rsidRDefault="00300066" w:rsidP="00300066">
      <w:pPr>
        <w:numPr>
          <w:ilvl w:val="0"/>
          <w:numId w:val="3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Ressources humaines : recrutement, management.</w:t>
      </w:r>
    </w:p>
    <w:p w14:paraId="7C1FBED2" w14:textId="131EAC5C" w:rsidR="00300066" w:rsidRDefault="00300066" w:rsidP="00300066">
      <w:pPr>
        <w:numPr>
          <w:ilvl w:val="0"/>
          <w:numId w:val="3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Recherche et développement.</w:t>
      </w:r>
    </w:p>
    <w:p w14:paraId="1AC7057D" w14:textId="602A4B80" w:rsidR="00300066" w:rsidRDefault="00300066" w:rsidP="00300066">
      <w:pPr>
        <w:shd w:val="clear" w:color="auto" w:fill="FFFFFF"/>
        <w:spacing w:after="0" w:line="240" w:lineRule="auto"/>
        <w:textAlignment w:val="baseline"/>
      </w:pPr>
    </w:p>
    <w:p w14:paraId="4E0C91EB" w14:textId="39D5E5B7" w:rsidR="00300066" w:rsidRDefault="005E2747" w:rsidP="00300066">
      <w:pPr>
        <w:shd w:val="clear" w:color="auto" w:fill="FFFFFF"/>
        <w:spacing w:after="0" w:line="312" w:lineRule="atLeast"/>
        <w:textAlignment w:val="baseline"/>
        <w:outlineLvl w:val="1"/>
        <w:rPr>
          <w:b/>
          <w:bCs/>
          <w:sz w:val="28"/>
          <w:szCs w:val="28"/>
        </w:rPr>
      </w:pPr>
      <w:r w:rsidRPr="00300066">
        <w:rPr>
          <w:b/>
          <w:bCs/>
          <w:sz w:val="28"/>
          <w:szCs w:val="28"/>
        </w:rPr>
        <w:t>Les différents statuts juridiques</w:t>
      </w:r>
      <w:r w:rsidR="00300066" w:rsidRPr="00300066">
        <w:rPr>
          <w:b/>
          <w:bCs/>
          <w:sz w:val="28"/>
          <w:szCs w:val="28"/>
        </w:rPr>
        <w:t xml:space="preserve"> d’entreprise</w:t>
      </w:r>
    </w:p>
    <w:p w14:paraId="5812E275" w14:textId="77777777" w:rsidR="00300066" w:rsidRPr="00300066" w:rsidRDefault="00300066" w:rsidP="00300066">
      <w:pPr>
        <w:shd w:val="clear" w:color="auto" w:fill="FFFFFF"/>
        <w:spacing w:after="0" w:line="312" w:lineRule="atLeast"/>
        <w:textAlignment w:val="baseline"/>
        <w:outlineLvl w:val="1"/>
        <w:rPr>
          <w:b/>
          <w:bCs/>
          <w:sz w:val="28"/>
          <w:szCs w:val="28"/>
        </w:rPr>
      </w:pPr>
    </w:p>
    <w:p w14:paraId="5346D01E" w14:textId="77777777" w:rsidR="00300066" w:rsidRPr="00300066" w:rsidRDefault="00300066" w:rsidP="00300066">
      <w:pPr>
        <w:shd w:val="clear" w:color="auto" w:fill="FFFFFF"/>
        <w:spacing w:after="0" w:line="240" w:lineRule="auto"/>
        <w:textAlignment w:val="baseline"/>
      </w:pPr>
      <w:r w:rsidRPr="00300066">
        <w:t>Sur le plan juridique, les entreprises peuvent prendre différentes formes :</w:t>
      </w:r>
    </w:p>
    <w:p w14:paraId="5EAAF061" w14:textId="1FFE0386" w:rsidR="00300066" w:rsidRPr="00300066" w:rsidRDefault="005E2747" w:rsidP="00300066">
      <w:pPr>
        <w:numPr>
          <w:ilvl w:val="0"/>
          <w:numId w:val="4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Les</w:t>
      </w:r>
      <w:r w:rsidR="00300066" w:rsidRPr="00300066">
        <w:t> entreprises individuelles sont possédées et dirigées par une seule personne, qui agit à titre personnel. Dans la plupart des cas, le patrimoine de l’entreprise est confondu avec le patrimoine du dirigeant. En France, on distingue les </w:t>
      </w:r>
      <w:hyperlink r:id="rId9" w:tgtFrame="_blank" w:history="1">
        <w:r w:rsidR="00300066" w:rsidRPr="00300066">
          <w:t>entreprises individuelles classiques</w:t>
        </w:r>
      </w:hyperlink>
      <w:r w:rsidR="00300066" w:rsidRPr="00300066">
        <w:t> et les </w:t>
      </w:r>
      <w:hyperlink r:id="rId10" w:tgtFrame="_blank" w:history="1">
        <w:r w:rsidR="00300066" w:rsidRPr="00300066">
          <w:t>micro-entreprises</w:t>
        </w:r>
      </w:hyperlink>
      <w:r w:rsidR="00300066" w:rsidRPr="00300066">
        <w:t>, ces dernières bénéficiant de mesures de simplification fiscale et sociale.</w:t>
      </w:r>
    </w:p>
    <w:p w14:paraId="5ED49F24" w14:textId="3C23FBB9" w:rsidR="00300066" w:rsidRPr="00300066" w:rsidRDefault="005E2747" w:rsidP="00300066">
      <w:pPr>
        <w:numPr>
          <w:ilvl w:val="0"/>
          <w:numId w:val="4"/>
        </w:numPr>
        <w:shd w:val="clear" w:color="auto" w:fill="FFFFFF"/>
        <w:spacing w:after="0" w:line="240" w:lineRule="auto"/>
        <w:ind w:left="1170"/>
        <w:textAlignment w:val="baseline"/>
      </w:pPr>
      <w:r w:rsidRPr="00300066">
        <w:t>Les</w:t>
      </w:r>
      <w:r w:rsidR="00300066" w:rsidRPr="00300066">
        <w:t> sociétés sont des personnes morales à part entière, créées par un ou plusieurs associés ou « actionnaires ». Les sociétés disposent de leur propres règles de fonctionnement (les statuts) et de leur propre patrimoine. Parmi les sociétés, on distingue des variantes :</w:t>
      </w:r>
    </w:p>
    <w:p w14:paraId="1DEA031E" w14:textId="77777777" w:rsidR="00300066" w:rsidRPr="00300066" w:rsidRDefault="00300066" w:rsidP="00300066">
      <w:pPr>
        <w:numPr>
          <w:ilvl w:val="1"/>
          <w:numId w:val="5"/>
        </w:numPr>
        <w:shd w:val="clear" w:color="auto" w:fill="FFFFFF"/>
        <w:spacing w:after="0" w:line="240" w:lineRule="auto"/>
        <w:ind w:left="2340"/>
        <w:textAlignment w:val="baseline"/>
      </w:pPr>
      <w:r w:rsidRPr="00300066">
        <w:t>les formes de sociétés par parts sociales : </w:t>
      </w:r>
      <w:hyperlink r:id="rId11" w:tgtFrame="_blank" w:history="1">
        <w:r w:rsidRPr="00300066">
          <w:t>SARL</w:t>
        </w:r>
      </w:hyperlink>
      <w:r w:rsidRPr="00300066">
        <w:t> (ou </w:t>
      </w:r>
      <w:hyperlink r:id="rId12" w:tgtFrame="_blank" w:history="1">
        <w:r w:rsidRPr="00300066">
          <w:t>EURL</w:t>
        </w:r>
      </w:hyperlink>
      <w:r w:rsidRPr="00300066">
        <w:t> en cas d’associé unique),</w:t>
      </w:r>
    </w:p>
    <w:p w14:paraId="358663FA" w14:textId="77777777" w:rsidR="00300066" w:rsidRPr="00300066" w:rsidRDefault="00300066" w:rsidP="00300066">
      <w:pPr>
        <w:numPr>
          <w:ilvl w:val="1"/>
          <w:numId w:val="5"/>
        </w:numPr>
        <w:shd w:val="clear" w:color="auto" w:fill="FFFFFF"/>
        <w:spacing w:after="0" w:line="240" w:lineRule="auto"/>
        <w:ind w:left="2340"/>
        <w:textAlignment w:val="baseline"/>
      </w:pPr>
      <w:r w:rsidRPr="00300066">
        <w:t>les formes de sociétés par actions : SA, </w:t>
      </w:r>
      <w:hyperlink r:id="rId13" w:tgtFrame="_blank" w:history="1">
        <w:r w:rsidRPr="00300066">
          <w:t>SAS</w:t>
        </w:r>
      </w:hyperlink>
      <w:r w:rsidRPr="00300066">
        <w:t> (</w:t>
      </w:r>
      <w:hyperlink r:id="rId14" w:tgtFrame="_blank" w:history="1">
        <w:r w:rsidRPr="00300066">
          <w:t>SASU</w:t>
        </w:r>
      </w:hyperlink>
      <w:r w:rsidRPr="00300066">
        <w:t> en cas d’associé unique).</w:t>
      </w:r>
    </w:p>
    <w:p w14:paraId="519F4517" w14:textId="77777777" w:rsidR="00300066" w:rsidRPr="00300066" w:rsidRDefault="00300066" w:rsidP="00300066">
      <w:pPr>
        <w:shd w:val="clear" w:color="auto" w:fill="FFFFFF"/>
        <w:spacing w:after="0" w:line="240" w:lineRule="auto"/>
        <w:textAlignment w:val="baseline"/>
      </w:pPr>
    </w:p>
    <w:p w14:paraId="0967E92F" w14:textId="72695F6D" w:rsidR="00300066" w:rsidRDefault="00300066"/>
    <w:p w14:paraId="4F7ED102" w14:textId="14209542" w:rsidR="003C228C" w:rsidRDefault="003C228C">
      <w:r>
        <w:br w:type="page"/>
      </w:r>
    </w:p>
    <w:p w14:paraId="410ACAA9" w14:textId="2454FF38" w:rsidR="00300066" w:rsidRDefault="003C228C" w:rsidP="00E451B0">
      <w:pPr>
        <w:jc w:val="center"/>
      </w:pPr>
      <w:r w:rsidRPr="003C228C">
        <w:rPr>
          <w:noProof/>
        </w:rPr>
        <w:lastRenderedPageBreak/>
        <w:drawing>
          <wp:inline distT="0" distB="0" distL="0" distR="0" wp14:anchorId="1C361003" wp14:editId="126DAC08">
            <wp:extent cx="5760720" cy="308673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066" w:rsidSect="005E5AC3">
      <w:headerReference w:type="default" r:id="rId16"/>
      <w:headerReference w:type="first" r:id="rId17"/>
      <w:pgSz w:w="11906" w:h="16838"/>
      <w:pgMar w:top="426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BC023" w14:textId="77777777" w:rsidR="003B2E78" w:rsidRDefault="003B2E78" w:rsidP="005E5AC3">
      <w:pPr>
        <w:spacing w:after="0" w:line="240" w:lineRule="auto"/>
      </w:pPr>
      <w:r>
        <w:separator/>
      </w:r>
    </w:p>
  </w:endnote>
  <w:endnote w:type="continuationSeparator" w:id="0">
    <w:p w14:paraId="7E3AD57C" w14:textId="77777777" w:rsidR="003B2E78" w:rsidRDefault="003B2E78" w:rsidP="005E5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653E0" w14:textId="77777777" w:rsidR="003B2E78" w:rsidRDefault="003B2E78" w:rsidP="005E5AC3">
      <w:pPr>
        <w:spacing w:after="0" w:line="240" w:lineRule="auto"/>
      </w:pPr>
      <w:r>
        <w:separator/>
      </w:r>
    </w:p>
  </w:footnote>
  <w:footnote w:type="continuationSeparator" w:id="0">
    <w:p w14:paraId="51BC6450" w14:textId="77777777" w:rsidR="003B2E78" w:rsidRDefault="003B2E78" w:rsidP="005E5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50BC2" w14:textId="45CCB716" w:rsidR="005E5AC3" w:rsidRDefault="005E5AC3">
    <w:pPr>
      <w:pStyle w:val="En-tte"/>
    </w:pPr>
  </w:p>
  <w:p w14:paraId="393CFF6E" w14:textId="77777777" w:rsidR="005E5AC3" w:rsidRDefault="005E5AC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199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65"/>
      <w:gridCol w:w="9634"/>
    </w:tblGrid>
    <w:tr w:rsidR="005E5AC3" w14:paraId="631C54D4" w14:textId="77777777" w:rsidTr="00245BD6">
      <w:trPr>
        <w:trHeight w:val="1402"/>
      </w:trPr>
      <w:tc>
        <w:tcPr>
          <w:tcW w:w="1565" w:type="dxa"/>
        </w:tcPr>
        <w:p w14:paraId="42288498" w14:textId="77777777" w:rsidR="005E5AC3" w:rsidRDefault="005E5AC3" w:rsidP="005E5AC3">
          <w:pPr>
            <w:pStyle w:val="En-tte"/>
            <w:rPr>
              <w:b/>
              <w:sz w:val="28"/>
            </w:rPr>
          </w:pPr>
          <w:r>
            <w:rPr>
              <w:b/>
              <w:noProof/>
              <w:sz w:val="28"/>
            </w:rPr>
            <w:drawing>
              <wp:inline distT="0" distB="0" distL="0" distR="0" wp14:anchorId="50EF22C7" wp14:editId="01161D5D">
                <wp:extent cx="745236" cy="795528"/>
                <wp:effectExtent l="0" t="0" r="0" b="5080"/>
                <wp:docPr id="12" name="Image 12" descr="Une image contenant texte, extérieur, clipart, capture d’écran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Une image contenant texte, extérieur, clipart, capture d’écran&#10;&#10;Description générée automatiquement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4" w:type="dxa"/>
        </w:tcPr>
        <w:p w14:paraId="2773A0D3" w14:textId="77777777" w:rsidR="005E5AC3" w:rsidRDefault="005E5AC3" w:rsidP="005E5AC3">
          <w:pPr>
            <w:pStyle w:val="En-tte"/>
            <w:ind w:hanging="851"/>
            <w:rPr>
              <w:b/>
              <w:sz w:val="28"/>
            </w:rPr>
          </w:pPr>
          <w:r>
            <w:rPr>
              <w:b/>
              <w:sz w:val="28"/>
            </w:rPr>
            <w:t xml:space="preserve">                  </w:t>
          </w:r>
        </w:p>
        <w:p w14:paraId="106E542A" w14:textId="22C24CAC" w:rsidR="005E5AC3" w:rsidRDefault="005E5AC3" w:rsidP="005E5AC3">
          <w:pPr>
            <w:rPr>
              <w:b/>
              <w:sz w:val="28"/>
            </w:rPr>
          </w:pPr>
          <w:r>
            <w:rPr>
              <w:b/>
              <w:sz w:val="28"/>
            </w:rPr>
            <w:t xml:space="preserve">    </w:t>
          </w:r>
          <w:r w:rsidRPr="001B43E0">
            <w:rPr>
              <w:b/>
              <w:sz w:val="28"/>
            </w:rPr>
            <w:t>BTS</w:t>
          </w:r>
          <w:r>
            <w:rPr>
              <w:b/>
              <w:sz w:val="28"/>
            </w:rPr>
            <w:t xml:space="preserve"> ATI Organisation Industrielle </w:t>
          </w:r>
        </w:p>
        <w:p w14:paraId="13042626" w14:textId="77777777" w:rsidR="005E5AC3" w:rsidRDefault="005E5AC3" w:rsidP="005E5AC3">
          <w:pPr>
            <w:rPr>
              <w:b/>
              <w:sz w:val="28"/>
            </w:rPr>
          </w:pPr>
        </w:p>
        <w:p w14:paraId="15635B53" w14:textId="394B14EB" w:rsidR="005E5AC3" w:rsidRPr="007F6442" w:rsidRDefault="005E5AC3" w:rsidP="005E5AC3">
          <w:pPr>
            <w:rPr>
              <w:i/>
              <w:iCs/>
              <w:sz w:val="12"/>
              <w:szCs w:val="12"/>
            </w:rPr>
          </w:pPr>
          <w:r w:rsidRPr="007F6442">
            <w:rPr>
              <w:i/>
              <w:iCs/>
              <w:sz w:val="12"/>
              <w:szCs w:val="12"/>
            </w:rPr>
            <w:t>D:\OneDrive - CFAI Centre\BTS ATI\OI\Qu'est-ce qu'une entreprise.docx</w:t>
          </w:r>
        </w:p>
        <w:p w14:paraId="2836477E" w14:textId="1FB336D4" w:rsidR="005E5AC3" w:rsidRDefault="005E5AC3" w:rsidP="005E5AC3">
          <w:pPr>
            <w:pStyle w:val="En-tte"/>
            <w:ind w:hanging="851"/>
            <w:rPr>
              <w:b/>
              <w:sz w:val="28"/>
            </w:rPr>
          </w:pPr>
        </w:p>
        <w:p w14:paraId="480EB6DF" w14:textId="77777777" w:rsidR="005E5AC3" w:rsidRDefault="005E5AC3" w:rsidP="005E5AC3">
          <w:pPr>
            <w:pStyle w:val="En-tte"/>
            <w:ind w:hanging="851"/>
            <w:rPr>
              <w:b/>
              <w:sz w:val="28"/>
            </w:rPr>
          </w:pPr>
        </w:p>
        <w:p w14:paraId="490BC1F3" w14:textId="2E770CE4" w:rsidR="005E5AC3" w:rsidRDefault="005E5AC3" w:rsidP="005E5AC3">
          <w:pPr>
            <w:pStyle w:val="En-tte"/>
            <w:ind w:hanging="851"/>
            <w:rPr>
              <w:b/>
              <w:sz w:val="28"/>
            </w:rPr>
          </w:pPr>
        </w:p>
      </w:tc>
    </w:tr>
  </w:tbl>
  <w:p w14:paraId="0D86E088" w14:textId="77777777" w:rsidR="005E5AC3" w:rsidRDefault="005E5AC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213F6"/>
    <w:multiLevelType w:val="multilevel"/>
    <w:tmpl w:val="E8F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85097"/>
    <w:multiLevelType w:val="multilevel"/>
    <w:tmpl w:val="FCB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1768A3"/>
    <w:multiLevelType w:val="multilevel"/>
    <w:tmpl w:val="0AF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800779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94342175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" w16cid:durableId="478377840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509679049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2022900464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66"/>
    <w:rsid w:val="00297B42"/>
    <w:rsid w:val="00300066"/>
    <w:rsid w:val="003B2E78"/>
    <w:rsid w:val="003C228C"/>
    <w:rsid w:val="005E2747"/>
    <w:rsid w:val="005E5AC3"/>
    <w:rsid w:val="007F6442"/>
    <w:rsid w:val="008B5E68"/>
    <w:rsid w:val="00C704F5"/>
    <w:rsid w:val="00E451B0"/>
    <w:rsid w:val="00F4619A"/>
    <w:rsid w:val="00F93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B7D471"/>
  <w15:chartTrackingRefBased/>
  <w15:docId w15:val="{497CD2E7-D489-4E0D-93A4-D81F241E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3000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0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00066"/>
    <w:rPr>
      <w:b/>
      <w:bCs/>
    </w:rPr>
  </w:style>
  <w:style w:type="character" w:styleId="Accentuation">
    <w:name w:val="Emphasis"/>
    <w:basedOn w:val="Policepardfaut"/>
    <w:uiPriority w:val="20"/>
    <w:qFormat/>
    <w:rsid w:val="00300066"/>
    <w:rPr>
      <w:i/>
      <w:iCs/>
    </w:rPr>
  </w:style>
  <w:style w:type="character" w:customStyle="1" w:styleId="Titre2Car">
    <w:name w:val="Titre 2 Car"/>
    <w:basedOn w:val="Policepardfaut"/>
    <w:link w:val="Titre2"/>
    <w:uiPriority w:val="9"/>
    <w:rsid w:val="0030006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E5A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5AC3"/>
  </w:style>
  <w:style w:type="paragraph" w:styleId="Pieddepage">
    <w:name w:val="footer"/>
    <w:basedOn w:val="Normal"/>
    <w:link w:val="PieddepageCar"/>
    <w:uiPriority w:val="99"/>
    <w:unhideWhenUsed/>
    <w:rsid w:val="005E5A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5AC3"/>
  </w:style>
  <w:style w:type="table" w:styleId="Grilledutableau">
    <w:name w:val="Table Grid"/>
    <w:basedOn w:val="TableauNormal"/>
    <w:uiPriority w:val="39"/>
    <w:rsid w:val="005E5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erentreprise.fr/strategie-positionnement-marketing-ciblage/" TargetMode="External"/><Relationship Id="rId13" Type="http://schemas.openxmlformats.org/officeDocument/2006/relationships/hyperlink" Target="https://www.creerentreprise.fr/creer-sas-sasu-avantages-inconvenient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creerentreprise.fr/statut-eurl-definition-avantages/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reerentreprise.fr/sarl-caracteristiques-avantages-inconvenients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www.creerentreprise.fr/micro-entreprise-definition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reerentreprise.fr/creer-entreprise-individuelle-ei-avantages-inconvenients/" TargetMode="External"/><Relationship Id="rId14" Type="http://schemas.openxmlformats.org/officeDocument/2006/relationships/hyperlink" Target="https://www.creerentreprise.fr/sasu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610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3</cp:revision>
  <cp:lastPrinted>2021-09-16T06:17:00Z</cp:lastPrinted>
  <dcterms:created xsi:type="dcterms:W3CDTF">2026-01-07T08:15:00Z</dcterms:created>
  <dcterms:modified xsi:type="dcterms:W3CDTF">2026-09-18T05:25:00Z</dcterms:modified>
</cp:coreProperties>
</file>