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745236" cy="79552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Atelier_cocotte/logo_uimm_placehold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" w:name="X269d18bdd50949493a8173d5b13c1047ce5bd96"/>
    <w:p>
      <w:pPr>
        <w:pStyle w:val="Heading1"/>
      </w:pPr>
      <w:r>
        <w:t xml:space="preserve">TP : Pilotage de la Performance - Le TRS (Taux de Rendement Synthétique)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Thème</w:t>
      </w:r>
      <w:r>
        <w:t xml:space="preserve"> </w:t>
      </w:r>
      <w:r>
        <w:t xml:space="preserve">: Analyse des pertes et calcul d’indicateurs de performance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: Électriciens de Maintenance de Systèmes Automatisés (EIMSA)</w:t>
      </w:r>
    </w:p>
    <w:p>
      <w:r>
        <w:pict>
          <v:rect style="width:0;height:1.5pt" o:hralign="center" o:hrstd="t" o:hr="t"/>
        </w:pict>
      </w:r>
    </w:p>
    <w:bookmarkStart w:id="12" w:name="mise-en-situation"/>
    <w:p>
      <w:pPr>
        <w:pStyle w:val="Heading2"/>
      </w:pPr>
      <w:r>
        <w:t xml:space="preserve">1. Mise en situation</w:t>
      </w:r>
    </w:p>
    <w:p>
      <w:pPr>
        <w:pStyle w:val="FirstParagraph"/>
      </w:pPr>
      <w:r>
        <w:t xml:space="preserve">Vous intervenez sur une</w:t>
      </w:r>
      <w:r>
        <w:t xml:space="preserve"> </w:t>
      </w:r>
      <w:r>
        <w:rPr>
          <w:b/>
          <w:bCs/>
        </w:rPr>
        <w:t xml:space="preserve">ensacheuse automatisée</w:t>
      </w:r>
      <w:r>
        <w:t xml:space="preserve"> </w:t>
      </w:r>
      <w:r>
        <w:t xml:space="preserve">de produits chimiques. Le responsable de production tire la sonnette d’alarme :</w:t>
      </w:r>
      <w:r>
        <w:t xml:space="preserve"> </w:t>
      </w:r>
      <w:r>
        <w:rPr>
          <w:i/>
          <w:iCs/>
        </w:rPr>
        <w:t xml:space="preserve">“La machine est censée produire 12 sacs par minute, mais à la fin de la journée, on est loin du compte. C’est encore la faute de la maintenance !”</w:t>
      </w:r>
    </w:p>
    <w:p>
      <w:pPr>
        <w:pStyle w:val="BodyText"/>
      </w:pPr>
      <w:r>
        <w:t xml:space="preserve">Votre mission est de calculer le TRS de la journée d’hier pour identifier si les pertes sont dues à la</w:t>
      </w:r>
      <w:r>
        <w:t xml:space="preserve"> </w:t>
      </w:r>
      <w:r>
        <w:rPr>
          <w:b/>
          <w:bCs/>
        </w:rPr>
        <w:t xml:space="preserve">disponibilité</w:t>
      </w:r>
      <w:r>
        <w:t xml:space="preserve"> </w:t>
      </w:r>
      <w:r>
        <w:t xml:space="preserve">(pannes), à la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(vitesse) ou à la</w:t>
      </w:r>
      <w:r>
        <w:t xml:space="preserve"> </w:t>
      </w:r>
      <w:r>
        <w:rPr>
          <w:b/>
          <w:bCs/>
        </w:rPr>
        <w:t xml:space="preserve">qualité</w:t>
      </w:r>
      <w:r>
        <w:t xml:space="preserve"> </w:t>
      </w:r>
      <w:r>
        <w:t xml:space="preserve">(réglages).</w:t>
      </w:r>
    </w:p>
    <w:p>
      <w:r>
        <w:pict>
          <v:rect style="width:0;height:1.5pt" o:hralign="center" o:hrstd="t" o:hr="t"/>
        </w:pict>
      </w:r>
    </w:p>
    <w:bookmarkEnd w:id="12"/>
    <w:bookmarkStart w:id="13" w:name="données-de-lactivité-poste-du-01-avril"/>
    <w:p>
      <w:pPr>
        <w:pStyle w:val="Heading2"/>
      </w:pPr>
      <w:r>
        <w:t xml:space="preserve">2. Données de l’activité (Poste du 01 Avril)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Durée du poste</w:t>
      </w:r>
      <w:r>
        <w:t xml:space="preserve"> </w:t>
      </w:r>
      <w:r>
        <w:t xml:space="preserve">: 8 heures (08h00 - 16h00).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Pauses prévues</w:t>
      </w:r>
      <w:r>
        <w:t xml:space="preserve"> </w:t>
      </w:r>
      <w:r>
        <w:t xml:space="preserve">: 2 pauses de 15 min (machine arrêtée).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Nettoyage de fin de poste</w:t>
      </w:r>
      <w:r>
        <w:t xml:space="preserve"> </w:t>
      </w:r>
      <w:r>
        <w:t xml:space="preserve">: 20 min.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Arrêts machine constatés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Bourrage plastique (intervention opérateur) : 15 min.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Panne capteur de pesage (votre intervention) : 45 min.</w:t>
      </w:r>
    </w:p>
    <w:p>
      <w:pPr>
        <w:pStyle w:val="Compact"/>
        <w:numPr>
          <w:ilvl w:val="1"/>
          <w:numId w:val="1003"/>
        </w:numPr>
      </w:pPr>
      <w:r>
        <w:t xml:space="preserve">Changement de série (format des sacs) : 30 min.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Vitesse de référence (Cadence théorique)</w:t>
      </w:r>
      <w:r>
        <w:t xml:space="preserve"> </w:t>
      </w:r>
      <w:r>
        <w:t xml:space="preserve">: 12 sacs / minute.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totale réalisée</w:t>
      </w:r>
      <w:r>
        <w:t xml:space="preserve"> </w:t>
      </w:r>
      <w:r>
        <w:t xml:space="preserve">: 3 200 sacs sur la journée.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Rebuts (Sacs percés ou poids incorrect)</w:t>
      </w:r>
      <w:r>
        <w:t xml:space="preserve"> </w:t>
      </w:r>
      <w:r>
        <w:t xml:space="preserve">: 85 sacs.</w:t>
      </w:r>
    </w:p>
    <w:p>
      <w:r>
        <w:pict>
          <v:rect style="width:0;height:1.5pt" o:hralign="center" o:hrstd="t" o:hr="t"/>
        </w:pict>
      </w:r>
    </w:p>
    <w:bookmarkEnd w:id="13"/>
    <w:bookmarkStart w:id="14" w:name="X4b91138690e0279d2205e9cf73a073fef1bd77a"/>
    <w:p>
      <w:pPr>
        <w:pStyle w:val="Heading2"/>
      </w:pPr>
      <w:r>
        <w:t xml:space="preserve">3. Activité 1 : Analyse du Temps de Production</w:t>
      </w:r>
    </w:p>
    <w:p>
      <w:pPr>
        <w:pStyle w:val="FirstParagraph"/>
      </w:pPr>
      <w:r>
        <w:t xml:space="preserve">L’objectif est de décomposer le temps pour comprendre où les minutes s’échappent.</w:t>
      </w:r>
    </w:p>
    <w:p>
      <w:pPr>
        <w:pStyle w:val="BodyText"/>
      </w:pPr>
      <w:r>
        <w:rPr>
          <w:b/>
          <w:bCs/>
        </w:rPr>
        <w:t xml:space="preserve">Travail à réaliser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Temps d’Ouverture (</w:t>
      </w:r>
      <m:oMath>
        <m:sSub>
          <m:e>
            <m:r>
              <m:t>T</m:t>
            </m:r>
          </m:e>
          <m:sub>
            <m:r>
              <m:t>o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 Quelle est la durée totale du poste en minutes 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Temps Requis (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 Retranchez les arrêts planifiés (pauses et nettoyage). C’est le temps où la machine</w:t>
      </w:r>
      <w:r>
        <w:t xml:space="preserve"> </w:t>
      </w:r>
      <w:r>
        <w:rPr>
          <w:i/>
          <w:iCs/>
        </w:rPr>
        <w:t xml:space="preserve">doit</w:t>
      </w:r>
      <w:r>
        <w:t xml:space="preserve"> </w:t>
      </w:r>
      <w:r>
        <w:t xml:space="preserve">produire.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Temps de Fonctionnement (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 Retranchez les arrêts non planifiés (pannes, réglages, bourrages). C’est le temps où la machine a</w:t>
      </w:r>
      <w:r>
        <w:t xml:space="preserve"> </w:t>
      </w:r>
      <w:r>
        <w:rPr>
          <w:i/>
          <w:iCs/>
        </w:rPr>
        <w:t xml:space="preserve">réellement</w:t>
      </w:r>
      <w:r>
        <w:t xml:space="preserve"> </w:t>
      </w:r>
      <w:r>
        <w:t xml:space="preserve">tourné.</w:t>
      </w:r>
    </w:p>
    <w:p>
      <w:r>
        <w:pict>
          <v:rect style="width:0;height:1.5pt" o:hralign="center" o:hrstd="t" o:hr="t"/>
        </w:pict>
      </w:r>
    </w:p>
    <w:bookmarkEnd w:id="14"/>
    <w:bookmarkStart w:id="15" w:name="X2fcbc6aa49faa6227df59760742cb351b165a48"/>
    <w:p>
      <w:pPr>
        <w:pStyle w:val="Heading2"/>
      </w:pPr>
      <w:r>
        <w:t xml:space="preserve">4. Activité 2 : Calcul des Taux de Performance</w:t>
      </w:r>
    </w:p>
    <w:p>
      <w:pPr>
        <w:pStyle w:val="FirstParagraph"/>
      </w:pPr>
      <w:r>
        <w:rPr>
          <w:b/>
          <w:bCs/>
        </w:rPr>
        <w:t xml:space="preserve">Travail à réaliser (Utilisez les formules suivantes) 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Taux de Disponibilité (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  <m:r>
                <m:t>s</m:t>
              </m:r>
              <m:r>
                <m:t> </m:t>
              </m:r>
              <m:r>
                <m:t>d</m:t>
              </m:r>
              <m:r>
                <m:t>e</m:t>
              </m:r>
              <m:r>
                <m:t> </m:t>
              </m:r>
              <m:r>
                <m:t>F</m:t>
              </m:r>
              <m:r>
                <m:t>o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n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  <m:r>
                <m:t>s</m:t>
              </m:r>
              <m:r>
                <m:t> 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s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Taux de Performance (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t>r</m:t>
              </m:r>
              <m:r>
                <m:t>o</m:t>
              </m:r>
              <m:r>
                <m:t>d</m:t>
              </m:r>
              <m:r>
                <m:t>u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 </m:t>
              </m:r>
              <m:r>
                <m:t>r</m:t>
              </m:r>
              <m:r>
                <m:t>é</m:t>
              </m:r>
              <m:r>
                <m:t>e</m:t>
              </m:r>
              <m:r>
                <m:t>l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×</m:t>
              </m:r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  <m:r>
                <m:t>s</m:t>
              </m:r>
              <m:r>
                <m:t> </m:t>
              </m:r>
              <m:r>
                <m:t>d</m:t>
              </m:r>
              <m:r>
                <m:t>e</m:t>
              </m:r>
              <m:r>
                <m:t> </m:t>
              </m:r>
              <m:r>
                <m:t>c</m:t>
              </m:r>
              <m:r>
                <m:t>y</m:t>
              </m:r>
              <m:r>
                <m:t>c</m:t>
              </m:r>
              <m:r>
                <m:t>l</m:t>
              </m:r>
              <m:r>
                <m:t>e</m:t>
              </m:r>
              <m:r>
                <m:t> </m:t>
              </m:r>
              <m:r>
                <m:t>t</m:t>
              </m:r>
              <m:r>
                <m:t>h</m:t>
              </m:r>
              <m:r>
                <m:t>é</m:t>
              </m:r>
              <m:r>
                <m:t>o</m:t>
              </m:r>
              <m:r>
                <m:t>r</m:t>
              </m:r>
              <m:r>
                <m:t>i</m:t>
              </m:r>
              <m:r>
                <m:t>q</m:t>
              </m:r>
              <m:r>
                <m:t>u</m:t>
              </m:r>
              <m:r>
                <m:t>e</m:t>
              </m:r>
            </m:num>
            <m:den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  <m:r>
                <m:t>s</m:t>
              </m:r>
              <m:r>
                <m:t> </m:t>
              </m:r>
              <m:r>
                <m:t>d</m:t>
              </m:r>
              <m:r>
                <m:t>e</m:t>
              </m:r>
              <m:r>
                <m:t> </m:t>
              </m:r>
              <m:r>
                <m:t>F</m:t>
              </m:r>
              <m:r>
                <m:t>o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n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rPr>
          <w:i/>
          <w:iCs/>
        </w:rPr>
        <w:t xml:space="preserve">(Note : Temps de cycle théorique = 1 minute / 12 sacs)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Taux de Qualité (</w:t>
      </w:r>
      <m:oMath>
        <m:sSub>
          <m:e>
            <m:r>
              <m:t>T</m:t>
            </m:r>
          </m:e>
          <m:sub>
            <m:r>
              <m:t>q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t>r</m:t>
              </m:r>
              <m:r>
                <m:t>o</m:t>
              </m:r>
              <m:r>
                <m:t>d</m:t>
              </m:r>
              <m:r>
                <m:t>u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 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e</m:t>
              </m:r>
              <m:r>
                <m:t>b</m:t>
              </m:r>
              <m:r>
                <m:t>u</m:t>
              </m:r>
              <m:r>
                <m:t>t</m:t>
              </m:r>
              <m:r>
                <m:t>s</m:t>
              </m:r>
            </m:num>
            <m:den>
              <m:r>
                <m:t>P</m:t>
              </m:r>
              <m:r>
                <m:t>r</m:t>
              </m:r>
              <m:r>
                <m:t>o</m:t>
              </m:r>
              <m:r>
                <m:t>d</m:t>
              </m:r>
              <m:r>
                <m:t>u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 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e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activité-3-synthèse-et-diagnostic-30-min"/>
    <w:p>
      <w:pPr>
        <w:pStyle w:val="Heading2"/>
      </w:pPr>
      <w:r>
        <w:t xml:space="preserve">5. Activité 3 : Synthèse et Diagnostic (30 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 du TRS</w:t>
      </w:r>
      <w:r>
        <w:t xml:space="preserve"> </w:t>
      </w:r>
      <w:r>
        <w:t xml:space="preserve">: Multipliez les trois taux obtenus (</w:t>
      </w:r>
      <m:oMath>
        <m:r>
          <m:t>T</m:t>
        </m:r>
        <m:r>
          <m:t>R</m:t>
        </m:r>
        <m:r>
          <m:t>S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q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 critique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Quel indicateur est le plus faible ?</w:t>
      </w:r>
    </w:p>
    <w:p>
      <w:pPr>
        <w:pStyle w:val="Compact"/>
        <w:numPr>
          <w:ilvl w:val="1"/>
          <w:numId w:val="1007"/>
        </w:numPr>
      </w:pPr>
      <w:r>
        <w:t xml:space="preserve">Le responsable de production a-t-il raison de dire que c’est</w:t>
      </w:r>
      <w:r>
        <w:t xml:space="preserve"> </w:t>
      </w:r>
      <w:r>
        <w:t xml:space="preserve">“uniquement”</w:t>
      </w:r>
      <w:r>
        <w:t xml:space="preserve"> </w:t>
      </w:r>
      <w:r>
        <w:t xml:space="preserve">la faute de la maintenance ?</w:t>
      </w:r>
    </w:p>
    <w:p>
      <w:pPr>
        <w:pStyle w:val="Compact"/>
        <w:numPr>
          <w:ilvl w:val="1"/>
          <w:numId w:val="1007"/>
        </w:numPr>
      </w:pPr>
      <w:r>
        <w:t xml:space="preserve">Proposez une solution technique pour améliorer le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(Taux de Performance).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orrigé-réservé-au-formateur"/>
    <w:p>
      <w:pPr>
        <w:pStyle w:val="Heading1"/>
      </w:pPr>
      <w:r>
        <w:t xml:space="preserve">CORRIGÉ (Réservé au Formateur)</w:t>
      </w:r>
    </w:p>
    <w:bookmarkStart w:id="18" w:name="analyse-des-temps"/>
    <w:p>
      <w:pPr>
        <w:pStyle w:val="Heading3"/>
      </w:pPr>
      <w:r>
        <w:t xml:space="preserve">1. Analyse des Temps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: 8h x 60 min =</w:t>
      </w:r>
      <w:r>
        <w:t xml:space="preserve"> </w:t>
      </w:r>
      <w:r>
        <w:rPr>
          <w:b/>
          <w:bCs/>
        </w:rPr>
        <w:t xml:space="preserve">480 min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: 480 - (2 x 15) - 20 =</w:t>
      </w:r>
      <w:r>
        <w:t xml:space="preserve"> </w:t>
      </w:r>
      <w:r>
        <w:rPr>
          <w:b/>
          <w:bCs/>
        </w:rPr>
        <w:t xml:space="preserve">430 min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: 430 - 15 (bourrage) - 45 (panne) - 30 (série) =</w:t>
      </w:r>
      <w:r>
        <w:t xml:space="preserve"> </w:t>
      </w:r>
      <w:r>
        <w:rPr>
          <w:b/>
          <w:bCs/>
        </w:rPr>
        <w:t xml:space="preserve">340 min</w:t>
      </w:r>
      <w:r>
        <w:t xml:space="preserve">.</w:t>
      </w:r>
    </w:p>
    <w:bookmarkEnd w:id="18"/>
    <w:bookmarkStart w:id="19" w:name="calcul-des-taux"/>
    <w:p>
      <w:pPr>
        <w:pStyle w:val="Heading3"/>
      </w:pPr>
      <w:r>
        <w:t xml:space="preserve">2. Calcul des Taux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Disponibilité (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 340 / 430 =</w:t>
      </w:r>
      <w:r>
        <w:t xml:space="preserve"> </w:t>
      </w:r>
      <w:r>
        <w:rPr>
          <w:b/>
          <w:bCs/>
        </w:rPr>
        <w:t xml:space="preserve">79,07%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Performance (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Production idéale possible en 340 min : 340 x 12 = 4 080 sacs.</w:t>
      </w:r>
    </w:p>
    <w:p>
      <w:pPr>
        <w:pStyle w:val="Compact"/>
        <w:numPr>
          <w:ilvl w:val="1"/>
          <w:numId w:val="1010"/>
        </w:numPr>
      </w:pPr>
      <w:r>
        <w:t xml:space="preserve">Taux : 3 200 / 4 080 =</w:t>
      </w:r>
      <w:r>
        <w:t xml:space="preserve"> </w:t>
      </w:r>
      <w:r>
        <w:rPr>
          <w:b/>
          <w:bCs/>
        </w:rPr>
        <w:t xml:space="preserve">78,43%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Qualité (</w:t>
      </w:r>
      <m:oMath>
        <m:sSub>
          <m:e>
            <m:r>
              <m:t>T</m:t>
            </m:r>
          </m:e>
          <m:sub>
            <m:r>
              <m:t>q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: (3 200 - 85) / 3 200 =</w:t>
      </w:r>
      <w:r>
        <w:t xml:space="preserve"> </w:t>
      </w:r>
      <w:r>
        <w:rPr>
          <w:b/>
          <w:bCs/>
        </w:rPr>
        <w:t xml:space="preserve">97,34%</w:t>
      </w:r>
      <w:r>
        <w:t xml:space="preserve">.</w:t>
      </w:r>
    </w:p>
    <w:bookmarkEnd w:id="19"/>
    <w:bookmarkStart w:id="20" w:name="résultat-final"/>
    <w:p>
      <w:pPr>
        <w:pStyle w:val="Heading3"/>
      </w:pPr>
      <w:r>
        <w:t xml:space="preserve">3. Résultat Final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TRS</w:t>
      </w:r>
      <w:r>
        <w:t xml:space="preserve"> </w:t>
      </w:r>
      <w:r>
        <w:t xml:space="preserve">: 0,7907 x 0,7843 x 0,9734 =</w:t>
      </w:r>
      <w:r>
        <w:t xml:space="preserve"> </w:t>
      </w:r>
      <w:r>
        <w:rPr>
          <w:b/>
          <w:bCs/>
        </w:rPr>
        <w:t xml:space="preserve">60,37%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Interprétation pour le groupe :</w:t>
      </w:r>
      <w:r>
        <w:t xml:space="preserve"> </w:t>
      </w:r>
      <w:r>
        <w:t xml:space="preserve">Le TRS est médiocre (~60%). La qualité est excellente, mais la machine perd énormément en</w:t>
      </w:r>
      <w:r>
        <w:t xml:space="preserve"> </w:t>
      </w:r>
      <w:r>
        <w:rPr>
          <w:b/>
          <w:bCs/>
        </w:rPr>
        <w:t xml:space="preserve">Disponibilité</w:t>
      </w:r>
      <w:r>
        <w:t xml:space="preserve"> </w:t>
      </w:r>
      <w:r>
        <w:t xml:space="preserve">(Pannes + Changements de série) et en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(elle tourne moins vite que sa capacité nominale).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2026-03-30T13:13:42Z</dcterms:created>
  <dcterms:modified xsi:type="dcterms:W3CDTF">2026-03-30T13:13:42Z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