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5A49" w14:textId="77777777" w:rsidR="00422E77" w:rsidRDefault="00F45FD7">
      <w:pPr>
        <w:spacing w:before="500" w:after="200"/>
        <w:jc w:val="center"/>
      </w:pPr>
      <w:r>
        <w:rPr>
          <w:noProof/>
        </w:rPr>
        <w:drawing>
          <wp:inline distT="0" distB="0" distL="0" distR="0" wp14:anchorId="2DB25CB8" wp14:editId="2DB25CB9">
            <wp:extent cx="904875" cy="9620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62025"/>
                    </a:xfrm>
                    <a:prstGeom prst="rect">
                      <a:avLst/>
                    </a:prstGeom>
                  </pic:spPr>
                </pic:pic>
              </a:graphicData>
            </a:graphic>
          </wp:inline>
        </w:drawing>
      </w:r>
    </w:p>
    <w:p w14:paraId="2DB25A4A" w14:textId="77777777" w:rsidR="00422E77" w:rsidRDefault="00F45FD7">
      <w:pPr>
        <w:spacing w:after="60"/>
        <w:jc w:val="center"/>
      </w:pPr>
      <w:r>
        <w:rPr>
          <w:b/>
          <w:bCs/>
          <w:color w:val="1F3864"/>
        </w:rPr>
        <w:t>PÔLE FORMATION UIMM CENTRE-VAL DE LOIRE</w:t>
      </w:r>
    </w:p>
    <w:p w14:paraId="2DB25A4B" w14:textId="77777777" w:rsidR="00422E77" w:rsidRDefault="00F45FD7">
      <w:pPr>
        <w:spacing w:after="700"/>
        <w:jc w:val="center"/>
      </w:pPr>
      <w:r>
        <w:rPr>
          <w:color w:val="808080"/>
          <w:sz w:val="20"/>
          <w:szCs w:val="20"/>
        </w:rPr>
        <w:t>Éclaircir une situation avant de la résoudre</w:t>
      </w:r>
    </w:p>
    <w:p w14:paraId="2DB25A4C" w14:textId="77777777" w:rsidR="00422E77" w:rsidRDefault="00F45FD7">
      <w:pPr>
        <w:spacing w:after="100"/>
        <w:jc w:val="center"/>
      </w:pPr>
      <w:r>
        <w:rPr>
          <w:b/>
          <w:bCs/>
          <w:color w:val="1F3864"/>
          <w:sz w:val="54"/>
          <w:szCs w:val="54"/>
        </w:rPr>
        <w:t>Affaire AS2</w:t>
      </w:r>
    </w:p>
    <w:p w14:paraId="2DB25A4D" w14:textId="77777777" w:rsidR="00422E77" w:rsidRDefault="00F45FD7">
      <w:pPr>
        <w:spacing w:after="400"/>
        <w:jc w:val="center"/>
      </w:pPr>
      <w:r>
        <w:rPr>
          <w:i/>
          <w:iCs/>
          <w:color w:val="2E5A9C"/>
          <w:sz w:val="26"/>
          <w:szCs w:val="26"/>
        </w:rPr>
        <w:t>NORELEC — onze interventions et toujours le même défaut</w:t>
      </w:r>
    </w:p>
    <w:p w14:paraId="2DB25A4E" w14:textId="77777777" w:rsidR="00422E77" w:rsidRDefault="00F45FD7">
      <w:pPr>
        <w:pBdr>
          <w:top w:val="single" w:sz="8" w:space="10" w:color="1F3864"/>
          <w:bottom w:val="single" w:sz="8" w:space="10" w:color="1F3864"/>
        </w:pBdr>
        <w:spacing w:before="200" w:after="500"/>
        <w:jc w:val="center"/>
      </w:pPr>
      <w:r>
        <w:rPr>
          <w:color w:val="404040"/>
          <w:sz w:val="24"/>
          <w:szCs w:val="24"/>
        </w:rPr>
        <w:t>Dossier d'enquête. Mercredi 16 septembre 2026</w:t>
      </w:r>
    </w:p>
    <w:p>
      <w:pPr>
        <w:pStyle w:val="Titre1"/>
      </w:pPr>
      <w:r>
        <w:rPr>
          <w:b w:val="0"/>
          <w:i w:val="0"/>
        </w:rPr>
        <w:t>Ce dossier n'est pas classé</w:t>
      </w:r>
    </w:p>
    <w:p>
      <w:pPr>
        <w:spacing w:after="120"/>
      </w:pPr>
      <w:r>
        <w:rPr>
          <w:b w:val="0"/>
          <w:i w:val="0"/>
        </w:rPr>
        <w:t>Vous recevez les pièces telles qu'elles se trouvaient dans la chemise posée sur le bureau du responsable technique. Elles ne sont ni triées, ni dans l'ordre, ni au même format. Certaines se contredisent.</w:t>
      </w:r>
    </w:p>
    <w:p>
      <w:pPr>
        <w:spacing w:after="120"/>
      </w:pPr>
      <w:r>
        <w:rPr>
          <w:b w:val="0"/>
          <w:i w:val="0"/>
        </w:rPr>
        <w:t>C'est normal. C'est exactement ce qui arrive quand on vous confie une affaire.</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Ce qu'on attend de vous ce matin</w:t>
            </w:r>
          </w:p>
          <w:p>
            <w:pPr>
              <w:spacing w:after="40"/>
            </w:pPr>
            <w:r>
              <w:rPr>
                <w:b w:val="0"/>
                <w:sz w:val="21"/>
              </w:rPr>
              <w:t>Pas de trouver la cause. Pas encore.</w:t>
            </w:r>
          </w:p>
          <w:p>
            <w:pPr>
              <w:spacing w:after="40"/>
            </w:pPr>
            <w:r>
              <w:rPr>
                <w:b/>
                <w:sz w:val="21"/>
              </w:rPr>
              <w:t>Ce qu'on attend, c'est que vous transformiez ce désordre en un problème correctement posé, appuyé sur des faits, et que vous puissiez le démontrer.</w:t>
            </w:r>
          </w:p>
          <w:p>
            <w:pPr>
              <w:spacing w:after="0"/>
            </w:pPr>
            <w:r>
              <w:rPr>
                <w:b w:val="0"/>
                <w:sz w:val="21"/>
              </w:rPr>
              <w:t>Deviner ne compte pas. Il faudra prouver.</w:t>
            </w:r>
          </w:p>
        </w:tc>
      </w:tr>
    </w:tbl>
    <w:p>
      <w:pPr>
        <w:spacing w:after="120"/>
      </w:pPr>
    </w:p>
    <w:p>
      <w:pPr>
        <w:pStyle w:val="Titre2"/>
      </w:pPr>
      <w:r>
        <w:rPr>
          <w:b w:val="0"/>
          <w:i w:val="0"/>
        </w:rPr>
        <w:t>L'entreprise en trois lignes</w:t>
      </w:r>
    </w:p>
    <w:p>
      <w:pPr>
        <w:spacing w:after="120"/>
      </w:pPr>
      <w:r>
        <w:rPr>
          <w:b w:val="0"/>
          <w:i w:val="0"/>
        </w:rPr>
        <w:t>NORELEC, quatre-vingts personnes, assemblage de sous-ensembles électromécaniques. L'atelier de montage compte deux machines d'assemblage pneumatiques identiques, AS1 et AS2, et depuis cet été une cabine de peinture. Horaires de l'atelier : 7 h 30 à 12 h 15 et 13 h 15 à 16 h 45.</w:t>
      </w:r>
    </w:p>
    <w:p>
      <w:r>
        <w:br w:type="page"/>
      </w:r>
    </w:p>
    <w:p>
      <w:pPr>
        <w:pStyle w:val="Titre1"/>
      </w:pPr>
      <w:r>
        <w:rPr>
          <w:b w:val="0"/>
          <w:i w:val="0"/>
        </w:rPr>
        <w:t>Pièce n° 1. Courriel du responsable production</w:t>
      </w:r>
    </w:p>
    <w:p>
      <w:pPr>
        <w:spacing w:after="160"/>
      </w:pPr>
      <w:r>
        <w:rPr>
          <w:b w:val="0"/>
          <w:i/>
          <w:color w:val="808080"/>
          <w:sz w:val="18"/>
        </w:rPr>
        <w:t>Envoyé le lundi 31 août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81"/>
        <w:gridCol w:w="6690"/>
      </w:tblGrid>
      <w:tr>
        <w:trPr>
          <w:tblHeader w:val="true"/>
          <w:cantSplit/>
        </w:trPr>
        <w:tc>
          <w:tcPr>
            <w:tcW w:type="dxa" w:w="2381"/>
            <w:shd w:val="clear" w:color="auto" w:fill="F5F5F5"/>
          </w:tcPr>
          <w:p>
            <w:pPr>
              <w:spacing w:after="40"/>
            </w:pPr>
            <w:r>
              <w:rPr>
                <w:b w:val="0"/>
                <w:sz w:val="20"/>
              </w:rPr>
              <w:t>De</w:t>
            </w:r>
          </w:p>
        </w:tc>
        <w:tc>
          <w:tcPr>
            <w:tcW w:type="dxa" w:w="6690"/>
            <w:shd w:val="clear" w:color="auto" w:fill="F5F5F5"/>
          </w:tcPr>
          <w:p>
            <w:pPr>
              <w:spacing w:after="40"/>
            </w:pPr>
            <w:r>
              <w:rPr>
                <w:b w:val="0"/>
                <w:sz w:val="20"/>
              </w:rPr>
              <w:t>Responsable production</w:t>
            </w:r>
          </w:p>
        </w:tc>
      </w:tr>
      <w:tr>
        <w:trPr>
          <w:cantSplit/>
        </w:trPr>
        <w:tc>
          <w:tcPr>
            <w:tcW w:type="dxa" w:w="2381"/>
            <w:shd w:val="clear" w:color="auto" w:fill="FFFFFF"/>
          </w:tcPr>
          <w:p>
            <w:pPr>
              <w:spacing w:after="40"/>
            </w:pPr>
            <w:r>
              <w:rPr>
                <w:b w:val="0"/>
                <w:sz w:val="20"/>
              </w:rPr>
              <w:t>À</w:t>
            </w:r>
          </w:p>
        </w:tc>
        <w:tc>
          <w:tcPr>
            <w:tcW w:type="dxa" w:w="6690"/>
            <w:shd w:val="clear" w:color="auto" w:fill="FFFFFF"/>
          </w:tcPr>
          <w:p>
            <w:pPr>
              <w:spacing w:after="40"/>
            </w:pPr>
            <w:r>
              <w:rPr>
                <w:b w:val="0"/>
                <w:sz w:val="20"/>
              </w:rPr>
              <w:t>Directeur technique</w:t>
            </w:r>
          </w:p>
        </w:tc>
      </w:tr>
      <w:tr>
        <w:trPr>
          <w:cantSplit/>
        </w:trPr>
        <w:tc>
          <w:tcPr>
            <w:tcW w:type="dxa" w:w="2381"/>
            <w:shd w:val="clear" w:color="auto" w:fill="F5F5F5"/>
          </w:tcPr>
          <w:p>
            <w:pPr>
              <w:spacing w:after="40"/>
            </w:pPr>
            <w:r>
              <w:rPr>
                <w:b w:val="0"/>
                <w:sz w:val="20"/>
              </w:rPr>
              <w:t>Objet</w:t>
            </w:r>
          </w:p>
        </w:tc>
        <w:tc>
          <w:tcPr>
            <w:tcW w:type="dxa" w:w="6690"/>
            <w:shd w:val="clear" w:color="auto" w:fill="F5F5F5"/>
          </w:tcPr>
          <w:p>
            <w:pPr>
              <w:spacing w:after="40"/>
            </w:pPr>
            <w:r>
              <w:rPr>
                <w:b w:val="0"/>
                <w:sz w:val="20"/>
              </w:rPr>
              <w:t>AS2 — ça ne peut plus durer</w:t>
            </w:r>
          </w:p>
        </w:tc>
      </w:tr>
    </w:tbl>
    <w:p>
      <w:pPr>
        <w:spacing w:after="120"/>
      </w:pPr>
    </w:p>
    <w:p>
      <w:pPr>
        <w:spacing w:after="120"/>
      </w:pPr>
      <w:r>
        <w:rPr>
          <w:b w:val="0"/>
          <w:i w:val="0"/>
        </w:rPr>
        <w:t>AS2 nous plante en permanence depuis six semaines. On perd des heures à chaque fois, on n'arrive plus à tenir les cadences et je dois faire rattraper en heures supplémentaires.</w:t>
      </w:r>
    </w:p>
    <w:p>
      <w:pPr>
        <w:spacing w:after="120"/>
      </w:pPr>
      <w:r>
        <w:rPr>
          <w:b w:val="0"/>
          <w:i w:val="0"/>
        </w:rPr>
        <w:t>La maintenance est intervenue onze fois. Onze. Ils changent des pièces et ça recommence deux jours après. À un moment il faut se demander s'ils cherchent au bon endroit, ou s'il ne faut pas remplacer cette machine.</w:t>
      </w:r>
    </w:p>
    <w:p>
      <w:pPr>
        <w:pStyle w:val="Titre1"/>
      </w:pPr>
      <w:r>
        <w:rPr>
          <w:b w:val="0"/>
          <w:i w:val="0"/>
        </w:rPr>
        <w:t>Pièce n° 2. Réponse du responsable maintenance</w:t>
      </w:r>
    </w:p>
    <w:p>
      <w:pPr>
        <w:spacing w:after="160"/>
      </w:pPr>
      <w:r>
        <w:rPr>
          <w:b w:val="0"/>
          <w:i/>
          <w:color w:val="808080"/>
          <w:sz w:val="18"/>
        </w:rPr>
        <w:t>Envoyée le mardi 1er septembre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81"/>
        <w:gridCol w:w="6690"/>
      </w:tblGrid>
      <w:tr>
        <w:trPr>
          <w:tblHeader w:val="true"/>
          <w:cantSplit/>
        </w:trPr>
        <w:tc>
          <w:tcPr>
            <w:tcW w:type="dxa" w:w="2381"/>
            <w:shd w:val="clear" w:color="auto" w:fill="F5F5F5"/>
          </w:tcPr>
          <w:p>
            <w:pPr>
              <w:spacing w:after="40"/>
            </w:pPr>
            <w:r>
              <w:rPr>
                <w:b w:val="0"/>
                <w:sz w:val="20"/>
              </w:rPr>
              <w:t>De</w:t>
            </w:r>
          </w:p>
        </w:tc>
        <w:tc>
          <w:tcPr>
            <w:tcW w:type="dxa" w:w="6690"/>
            <w:shd w:val="clear" w:color="auto" w:fill="F5F5F5"/>
          </w:tcPr>
          <w:p>
            <w:pPr>
              <w:spacing w:after="40"/>
            </w:pPr>
            <w:r>
              <w:rPr>
                <w:b w:val="0"/>
                <w:sz w:val="20"/>
              </w:rPr>
              <w:t>Responsable maintenance</w:t>
            </w:r>
          </w:p>
        </w:tc>
      </w:tr>
      <w:tr>
        <w:trPr>
          <w:cantSplit/>
        </w:trPr>
        <w:tc>
          <w:tcPr>
            <w:tcW w:type="dxa" w:w="2381"/>
            <w:shd w:val="clear" w:color="auto" w:fill="FFFFFF"/>
          </w:tcPr>
          <w:p>
            <w:pPr>
              <w:spacing w:after="40"/>
            </w:pPr>
            <w:r>
              <w:rPr>
                <w:b w:val="0"/>
                <w:sz w:val="20"/>
              </w:rPr>
              <w:t>À</w:t>
            </w:r>
          </w:p>
        </w:tc>
        <w:tc>
          <w:tcPr>
            <w:tcW w:type="dxa" w:w="6690"/>
            <w:shd w:val="clear" w:color="auto" w:fill="FFFFFF"/>
          </w:tcPr>
          <w:p>
            <w:pPr>
              <w:spacing w:after="40"/>
            </w:pPr>
            <w:r>
              <w:rPr>
                <w:b w:val="0"/>
                <w:sz w:val="20"/>
              </w:rPr>
              <w:t>Directeur technique</w:t>
            </w:r>
          </w:p>
        </w:tc>
      </w:tr>
      <w:tr>
        <w:trPr>
          <w:cantSplit/>
        </w:trPr>
        <w:tc>
          <w:tcPr>
            <w:tcW w:type="dxa" w:w="2381"/>
            <w:shd w:val="clear" w:color="auto" w:fill="F5F5F5"/>
          </w:tcPr>
          <w:p>
            <w:pPr>
              <w:spacing w:after="40"/>
            </w:pPr>
            <w:r>
              <w:rPr>
                <w:b w:val="0"/>
                <w:sz w:val="20"/>
              </w:rPr>
              <w:t>Objet</w:t>
            </w:r>
          </w:p>
        </w:tc>
        <w:tc>
          <w:tcPr>
            <w:tcW w:type="dxa" w:w="6690"/>
            <w:shd w:val="clear" w:color="auto" w:fill="F5F5F5"/>
          </w:tcPr>
          <w:p>
            <w:pPr>
              <w:spacing w:after="40"/>
            </w:pPr>
            <w:r>
              <w:rPr>
                <w:b w:val="0"/>
                <w:sz w:val="20"/>
              </w:rPr>
              <w:t>RE : AS2 — ça ne peut plus durer</w:t>
            </w:r>
          </w:p>
        </w:tc>
      </w:tr>
    </w:tbl>
    <w:p>
      <w:pPr>
        <w:spacing w:after="120"/>
      </w:pPr>
    </w:p>
    <w:p>
      <w:pPr>
        <w:spacing w:after="120"/>
      </w:pPr>
      <w:r>
        <w:rPr>
          <w:b w:val="0"/>
          <w:i w:val="0"/>
        </w:rPr>
        <w:t>Onze interventions, et aucune pièce déposée ne présentait le moindre défaut. Je les ai toutes fait tester, elles sont bonnes.</w:t>
      </w:r>
    </w:p>
    <w:p>
      <w:pPr>
        <w:spacing w:after="120"/>
      </w:pPr>
      <w:r>
        <w:rPr>
          <w:b w:val="0"/>
          <w:i w:val="0"/>
        </w:rPr>
        <w:t>Le défaut n'apparaît jamais quand on est devant la machine. Franchement, je finis par me demander s'il n'y a pas une fausse manœuvre côté opérateurs. On ne peut pas réparer quelque chose qui n'existe pas.</w:t>
      </w:r>
    </w:p>
    <w:p>
      <w:r>
        <w:br w:type="page"/>
      </w:r>
    </w:p>
    <w:p>
      <w:pPr>
        <w:pStyle w:val="Titre1"/>
      </w:pPr>
      <w:r>
        <w:rPr>
          <w:b w:val="0"/>
          <w:i w:val="0"/>
        </w:rPr>
        <w:t>Pièce n° 3. Extrait GMAO — interventions sur AS2</w:t>
      </w:r>
    </w:p>
    <w:p>
      <w:pPr>
        <w:spacing w:after="160"/>
      </w:pPr>
      <w:r>
        <w:rPr>
          <w:b w:val="0"/>
          <w:i/>
          <w:color w:val="808080"/>
          <w:sz w:val="18"/>
        </w:rPr>
        <w:t>Du 20 juillet au 28 août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567"/>
        <w:gridCol w:w="1020"/>
        <w:gridCol w:w="3628"/>
        <w:gridCol w:w="907"/>
        <w:gridCol w:w="2948"/>
      </w:tblGrid>
      <w:tr>
        <w:trPr>
          <w:tblHeader w:val="true"/>
          <w:cantSplit/>
        </w:trPr>
        <w:tc>
          <w:tcPr>
            <w:tcW w:type="dxa" w:w="567"/>
            <w:shd w:val="clear" w:color="auto" w:fill="1F3864"/>
          </w:tcPr>
          <w:p>
            <w:pPr>
              <w:spacing w:after="40"/>
            </w:pPr>
            <w:r>
              <w:rPr>
                <w:b/>
                <w:color w:val="FFFFFF"/>
                <w:sz w:val="20"/>
              </w:rPr>
              <w:t>N°</w:t>
            </w:r>
          </w:p>
        </w:tc>
        <w:tc>
          <w:tcPr>
            <w:tcW w:type="dxa" w:w="1020"/>
            <w:shd w:val="clear" w:color="auto" w:fill="1F3864"/>
          </w:tcPr>
          <w:p>
            <w:pPr>
              <w:spacing w:after="40"/>
            </w:pPr>
            <w:r>
              <w:rPr>
                <w:b/>
                <w:color w:val="FFFFFF"/>
                <w:sz w:val="20"/>
              </w:rPr>
              <w:t>Date</w:t>
            </w:r>
          </w:p>
        </w:tc>
        <w:tc>
          <w:tcPr>
            <w:tcW w:type="dxa" w:w="3628"/>
            <w:shd w:val="clear" w:color="auto" w:fill="1F3864"/>
          </w:tcPr>
          <w:p>
            <w:pPr>
              <w:spacing w:after="40"/>
            </w:pPr>
            <w:r>
              <w:rPr>
                <w:b/>
                <w:color w:val="FFFFFF"/>
                <w:sz w:val="20"/>
              </w:rPr>
              <w:t>Intervention</w:t>
            </w:r>
          </w:p>
        </w:tc>
        <w:tc>
          <w:tcPr>
            <w:tcW w:type="dxa" w:w="907"/>
            <w:shd w:val="clear" w:color="auto" w:fill="1F3864"/>
          </w:tcPr>
          <w:p>
            <w:pPr>
              <w:spacing w:after="40"/>
            </w:pPr>
            <w:r>
              <w:rPr>
                <w:b/>
                <w:color w:val="FFFFFF"/>
                <w:sz w:val="20"/>
              </w:rPr>
              <w:t>Durée</w:t>
            </w:r>
          </w:p>
        </w:tc>
        <w:tc>
          <w:tcPr>
            <w:tcW w:type="dxa" w:w="2948"/>
            <w:shd w:val="clear" w:color="auto" w:fill="1F3864"/>
          </w:tcPr>
          <w:p>
            <w:pPr>
              <w:spacing w:after="40"/>
            </w:pPr>
            <w:r>
              <w:rPr>
                <w:b/>
                <w:color w:val="FFFFFF"/>
                <w:sz w:val="20"/>
              </w:rPr>
              <w:t>Constat sur la pièce déposée</w:t>
            </w:r>
          </w:p>
        </w:tc>
      </w:tr>
      <w:tr>
        <w:trPr>
          <w:cantSplit/>
        </w:trPr>
        <w:tc>
          <w:tcPr>
            <w:tcW w:type="dxa" w:w="567"/>
            <w:shd w:val="clear" w:color="auto" w:fill="FFFFFF"/>
          </w:tcPr>
          <w:p>
            <w:pPr>
              <w:spacing w:after="40"/>
            </w:pPr>
            <w:r>
              <w:rPr>
                <w:b w:val="0"/>
                <w:sz w:val="20"/>
              </w:rPr>
              <w:t>1</w:t>
            </w:r>
          </w:p>
        </w:tc>
        <w:tc>
          <w:tcPr>
            <w:tcW w:type="dxa" w:w="1020"/>
            <w:shd w:val="clear" w:color="auto" w:fill="FFFFFF"/>
          </w:tcPr>
          <w:p>
            <w:pPr>
              <w:spacing w:after="40"/>
            </w:pPr>
            <w:r>
              <w:rPr>
                <w:b w:val="0"/>
                <w:sz w:val="20"/>
              </w:rPr>
              <w:t>22/07</w:t>
            </w:r>
          </w:p>
        </w:tc>
        <w:tc>
          <w:tcPr>
            <w:tcW w:type="dxa" w:w="3628"/>
            <w:shd w:val="clear" w:color="auto" w:fill="FFFFFF"/>
          </w:tcPr>
          <w:p>
            <w:pPr>
              <w:spacing w:after="40"/>
            </w:pPr>
            <w:r>
              <w:rPr>
                <w:b w:val="0"/>
                <w:sz w:val="20"/>
              </w:rPr>
              <w:t>Remplacement du pressostat</w:t>
            </w:r>
          </w:p>
        </w:tc>
        <w:tc>
          <w:tcPr>
            <w:tcW w:type="dxa" w:w="907"/>
            <w:shd w:val="clear" w:color="auto" w:fill="FFFFFF"/>
          </w:tcPr>
          <w:p>
            <w:pPr>
              <w:spacing w:after="40"/>
            </w:pPr>
            <w:r>
              <w:rPr>
                <w:b w:val="0"/>
                <w:sz w:val="20"/>
              </w:rPr>
              <w:t>1 h 30</w:t>
            </w:r>
          </w:p>
        </w:tc>
        <w:tc>
          <w:tcPr>
            <w:tcW w:type="dxa" w:w="2948"/>
            <w:shd w:val="clear" w:color="auto" w:fill="FFFFFF"/>
          </w:tcPr>
          <w:p>
            <w:pPr>
              <w:spacing w:after="40"/>
            </w:pPr>
            <w:r>
              <w:rPr>
                <w:b w:val="0"/>
                <w:sz w:val="20"/>
              </w:rPr>
              <w:t>Pièce testée après dépose : conforme</w:t>
            </w:r>
          </w:p>
        </w:tc>
      </w:tr>
      <w:tr>
        <w:trPr>
          <w:cantSplit/>
        </w:trPr>
        <w:tc>
          <w:tcPr>
            <w:tcW w:type="dxa" w:w="567"/>
            <w:shd w:val="clear" w:color="auto" w:fill="F5F5F5"/>
          </w:tcPr>
          <w:p>
            <w:pPr>
              <w:spacing w:after="40"/>
            </w:pPr>
            <w:r>
              <w:rPr>
                <w:b w:val="0"/>
                <w:sz w:val="20"/>
              </w:rPr>
              <w:t>2</w:t>
            </w:r>
          </w:p>
        </w:tc>
        <w:tc>
          <w:tcPr>
            <w:tcW w:type="dxa" w:w="1020"/>
            <w:shd w:val="clear" w:color="auto" w:fill="F5F5F5"/>
          </w:tcPr>
          <w:p>
            <w:pPr>
              <w:spacing w:after="40"/>
            </w:pPr>
            <w:r>
              <w:rPr>
                <w:b w:val="0"/>
                <w:sz w:val="20"/>
              </w:rPr>
              <w:t>24/07</w:t>
            </w:r>
          </w:p>
        </w:tc>
        <w:tc>
          <w:tcPr>
            <w:tcW w:type="dxa" w:w="3628"/>
            <w:shd w:val="clear" w:color="auto" w:fill="F5F5F5"/>
          </w:tcPr>
          <w:p>
            <w:pPr>
              <w:spacing w:after="40"/>
            </w:pPr>
            <w:r>
              <w:rPr>
                <w:b w:val="0"/>
                <w:sz w:val="20"/>
              </w:rPr>
              <w:t>Contrôle et resserrage des raccords</w:t>
            </w:r>
          </w:p>
        </w:tc>
        <w:tc>
          <w:tcPr>
            <w:tcW w:type="dxa" w:w="907"/>
            <w:shd w:val="clear" w:color="auto" w:fill="F5F5F5"/>
          </w:tcPr>
          <w:p>
            <w:pPr>
              <w:spacing w:after="40"/>
            </w:pPr>
            <w:r>
              <w:rPr>
                <w:b w:val="0"/>
                <w:sz w:val="20"/>
              </w:rPr>
              <w:t>1 h 30</w:t>
            </w:r>
          </w:p>
        </w:tc>
        <w:tc>
          <w:tcPr>
            <w:tcW w:type="dxa" w:w="2948"/>
            <w:shd w:val="clear" w:color="auto" w:fill="F5F5F5"/>
          </w:tcPr>
          <w:p>
            <w:pPr>
              <w:spacing w:after="40"/>
            </w:pPr>
            <w:r>
              <w:rPr>
                <w:b w:val="0"/>
                <w:sz w:val="20"/>
              </w:rPr>
              <w:t>Aucune anomalie</w:t>
            </w:r>
          </w:p>
        </w:tc>
      </w:tr>
      <w:tr>
        <w:trPr>
          <w:cantSplit/>
        </w:trPr>
        <w:tc>
          <w:tcPr>
            <w:tcW w:type="dxa" w:w="567"/>
            <w:shd w:val="clear" w:color="auto" w:fill="FFFFFF"/>
          </w:tcPr>
          <w:p>
            <w:pPr>
              <w:spacing w:after="40"/>
            </w:pPr>
            <w:r>
              <w:rPr>
                <w:b w:val="0"/>
                <w:sz w:val="20"/>
              </w:rPr>
              <w:t>3</w:t>
            </w:r>
          </w:p>
        </w:tc>
        <w:tc>
          <w:tcPr>
            <w:tcW w:type="dxa" w:w="1020"/>
            <w:shd w:val="clear" w:color="auto" w:fill="FFFFFF"/>
          </w:tcPr>
          <w:p>
            <w:pPr>
              <w:spacing w:after="40"/>
            </w:pPr>
            <w:r>
              <w:rPr>
                <w:b w:val="0"/>
                <w:sz w:val="20"/>
              </w:rPr>
              <w:t>28/07</w:t>
            </w:r>
          </w:p>
        </w:tc>
        <w:tc>
          <w:tcPr>
            <w:tcW w:type="dxa" w:w="3628"/>
            <w:shd w:val="clear" w:color="auto" w:fill="FFFFFF"/>
          </w:tcPr>
          <w:p>
            <w:pPr>
              <w:spacing w:after="40"/>
            </w:pPr>
            <w:r>
              <w:rPr>
                <w:b w:val="0"/>
                <w:sz w:val="20"/>
              </w:rPr>
              <w:t>Remplacement de l'électrovanne V3</w:t>
            </w:r>
          </w:p>
        </w:tc>
        <w:tc>
          <w:tcPr>
            <w:tcW w:type="dxa" w:w="907"/>
            <w:shd w:val="clear" w:color="auto" w:fill="FFFFFF"/>
          </w:tcPr>
          <w:p>
            <w:pPr>
              <w:spacing w:after="40"/>
            </w:pPr>
            <w:r>
              <w:rPr>
                <w:b w:val="0"/>
                <w:sz w:val="20"/>
              </w:rPr>
              <w:t>1 h 30</w:t>
            </w:r>
          </w:p>
        </w:tc>
        <w:tc>
          <w:tcPr>
            <w:tcW w:type="dxa" w:w="2948"/>
            <w:shd w:val="clear" w:color="auto" w:fill="FFFFFF"/>
          </w:tcPr>
          <w:p>
            <w:pPr>
              <w:spacing w:after="40"/>
            </w:pPr>
            <w:r>
              <w:rPr>
                <w:b w:val="0"/>
                <w:sz w:val="20"/>
              </w:rPr>
              <w:t>Pièce testée après dépose : conforme</w:t>
            </w:r>
          </w:p>
        </w:tc>
      </w:tr>
      <w:tr>
        <w:trPr>
          <w:cantSplit/>
        </w:trPr>
        <w:tc>
          <w:tcPr>
            <w:tcW w:type="dxa" w:w="567"/>
            <w:shd w:val="clear" w:color="auto" w:fill="F5F5F5"/>
          </w:tcPr>
          <w:p>
            <w:pPr>
              <w:spacing w:after="40"/>
            </w:pPr>
            <w:r>
              <w:rPr>
                <w:b w:val="0"/>
                <w:sz w:val="20"/>
              </w:rPr>
              <w:t>4</w:t>
            </w:r>
          </w:p>
        </w:tc>
        <w:tc>
          <w:tcPr>
            <w:tcW w:type="dxa" w:w="1020"/>
            <w:shd w:val="clear" w:color="auto" w:fill="F5F5F5"/>
          </w:tcPr>
          <w:p>
            <w:pPr>
              <w:spacing w:after="40"/>
            </w:pPr>
            <w:r>
              <w:rPr>
                <w:b w:val="0"/>
                <w:sz w:val="20"/>
              </w:rPr>
              <w:t>30/07</w:t>
            </w:r>
          </w:p>
        </w:tc>
        <w:tc>
          <w:tcPr>
            <w:tcW w:type="dxa" w:w="3628"/>
            <w:shd w:val="clear" w:color="auto" w:fill="F5F5F5"/>
          </w:tcPr>
          <w:p>
            <w:pPr>
              <w:spacing w:after="40"/>
            </w:pPr>
            <w:r>
              <w:rPr>
                <w:b w:val="0"/>
                <w:sz w:val="20"/>
              </w:rPr>
              <w:t>Purge du circuit, vidange des condensats</w:t>
            </w:r>
          </w:p>
        </w:tc>
        <w:tc>
          <w:tcPr>
            <w:tcW w:type="dxa" w:w="907"/>
            <w:shd w:val="clear" w:color="auto" w:fill="F5F5F5"/>
          </w:tcPr>
          <w:p>
            <w:pPr>
              <w:spacing w:after="40"/>
            </w:pPr>
            <w:r>
              <w:rPr>
                <w:b w:val="0"/>
                <w:sz w:val="20"/>
              </w:rPr>
              <w:t>1 h 30</w:t>
            </w:r>
          </w:p>
        </w:tc>
        <w:tc>
          <w:tcPr>
            <w:tcW w:type="dxa" w:w="2948"/>
            <w:shd w:val="clear" w:color="auto" w:fill="F5F5F5"/>
          </w:tcPr>
          <w:p>
            <w:pPr>
              <w:spacing w:after="40"/>
            </w:pPr>
            <w:r>
              <w:rPr>
                <w:b w:val="0"/>
                <w:sz w:val="20"/>
              </w:rPr>
              <w:t>Aucune anomalie</w:t>
            </w:r>
          </w:p>
        </w:tc>
      </w:tr>
      <w:tr>
        <w:trPr>
          <w:cantSplit/>
        </w:trPr>
        <w:tc>
          <w:tcPr>
            <w:tcW w:type="dxa" w:w="567"/>
            <w:shd w:val="clear" w:color="auto" w:fill="FFFFFF"/>
          </w:tcPr>
          <w:p>
            <w:pPr>
              <w:spacing w:after="40"/>
            </w:pPr>
            <w:r>
              <w:rPr>
                <w:b w:val="0"/>
                <w:sz w:val="20"/>
              </w:rPr>
              <w:t>5</w:t>
            </w:r>
          </w:p>
        </w:tc>
        <w:tc>
          <w:tcPr>
            <w:tcW w:type="dxa" w:w="1020"/>
            <w:shd w:val="clear" w:color="auto" w:fill="FFFFFF"/>
          </w:tcPr>
          <w:p>
            <w:pPr>
              <w:spacing w:after="40"/>
            </w:pPr>
            <w:r>
              <w:rPr>
                <w:b w:val="0"/>
                <w:sz w:val="20"/>
              </w:rPr>
              <w:t>31/07</w:t>
            </w:r>
          </w:p>
        </w:tc>
        <w:tc>
          <w:tcPr>
            <w:tcW w:type="dxa" w:w="3628"/>
            <w:shd w:val="clear" w:color="auto" w:fill="FFFFFF"/>
          </w:tcPr>
          <w:p>
            <w:pPr>
              <w:spacing w:after="40"/>
            </w:pPr>
            <w:r>
              <w:rPr>
                <w:b w:val="0"/>
                <w:sz w:val="20"/>
              </w:rPr>
              <w:t>Contrôle du câblage du capteur</w:t>
            </w:r>
          </w:p>
        </w:tc>
        <w:tc>
          <w:tcPr>
            <w:tcW w:type="dxa" w:w="907"/>
            <w:shd w:val="clear" w:color="auto" w:fill="FFFFFF"/>
          </w:tcPr>
          <w:p>
            <w:pPr>
              <w:spacing w:after="40"/>
            </w:pPr>
            <w:r>
              <w:rPr>
                <w:b w:val="0"/>
                <w:sz w:val="20"/>
              </w:rPr>
              <w:t>1 h 30</w:t>
            </w:r>
          </w:p>
        </w:tc>
        <w:tc>
          <w:tcPr>
            <w:tcW w:type="dxa" w:w="2948"/>
            <w:shd w:val="clear" w:color="auto" w:fill="FFFFFF"/>
          </w:tcPr>
          <w:p>
            <w:pPr>
              <w:spacing w:after="40"/>
            </w:pPr>
            <w:r>
              <w:rPr>
                <w:b w:val="0"/>
                <w:sz w:val="20"/>
              </w:rPr>
              <w:t>Aucune anomalie</w:t>
            </w:r>
          </w:p>
        </w:tc>
      </w:tr>
      <w:tr>
        <w:trPr>
          <w:cantSplit/>
        </w:trPr>
        <w:tc>
          <w:tcPr>
            <w:tcW w:type="dxa" w:w="567"/>
            <w:shd w:val="clear" w:color="auto" w:fill="F5F5F5"/>
          </w:tcPr>
          <w:p>
            <w:pPr>
              <w:spacing w:after="40"/>
            </w:pPr>
            <w:r>
              <w:rPr>
                <w:b w:val="0"/>
                <w:sz w:val="20"/>
              </w:rPr>
              <w:t>6</w:t>
            </w:r>
          </w:p>
        </w:tc>
        <w:tc>
          <w:tcPr>
            <w:tcW w:type="dxa" w:w="1020"/>
            <w:shd w:val="clear" w:color="auto" w:fill="F5F5F5"/>
          </w:tcPr>
          <w:p>
            <w:pPr>
              <w:spacing w:after="40"/>
            </w:pPr>
            <w:r>
              <w:rPr>
                <w:b w:val="0"/>
                <w:sz w:val="20"/>
              </w:rPr>
              <w:t>18/08</w:t>
            </w:r>
          </w:p>
        </w:tc>
        <w:tc>
          <w:tcPr>
            <w:tcW w:type="dxa" w:w="3628"/>
            <w:shd w:val="clear" w:color="auto" w:fill="F5F5F5"/>
          </w:tcPr>
          <w:p>
            <w:pPr>
              <w:spacing w:after="40"/>
            </w:pPr>
            <w:r>
              <w:rPr>
                <w:b w:val="0"/>
                <w:sz w:val="20"/>
              </w:rPr>
              <w:t>Remplacement du pressostat (2e)</w:t>
            </w:r>
          </w:p>
        </w:tc>
        <w:tc>
          <w:tcPr>
            <w:tcW w:type="dxa" w:w="907"/>
            <w:shd w:val="clear" w:color="auto" w:fill="F5F5F5"/>
          </w:tcPr>
          <w:p>
            <w:pPr>
              <w:spacing w:after="40"/>
            </w:pPr>
            <w:r>
              <w:rPr>
                <w:b w:val="0"/>
                <w:sz w:val="20"/>
              </w:rPr>
              <w:t>1 h 30</w:t>
            </w:r>
          </w:p>
        </w:tc>
        <w:tc>
          <w:tcPr>
            <w:tcW w:type="dxa" w:w="2948"/>
            <w:shd w:val="clear" w:color="auto" w:fill="F5F5F5"/>
          </w:tcPr>
          <w:p>
            <w:pPr>
              <w:spacing w:after="40"/>
            </w:pPr>
            <w:r>
              <w:rPr>
                <w:b w:val="0"/>
                <w:sz w:val="20"/>
              </w:rPr>
              <w:t>Pièce testée après dépose : conforme</w:t>
            </w:r>
          </w:p>
        </w:tc>
      </w:tr>
      <w:tr>
        <w:trPr>
          <w:cantSplit/>
        </w:trPr>
        <w:tc>
          <w:tcPr>
            <w:tcW w:type="dxa" w:w="567"/>
            <w:shd w:val="clear" w:color="auto" w:fill="FFFFFF"/>
          </w:tcPr>
          <w:p>
            <w:pPr>
              <w:spacing w:after="40"/>
            </w:pPr>
            <w:r>
              <w:rPr>
                <w:b w:val="0"/>
                <w:sz w:val="20"/>
              </w:rPr>
              <w:t>7</w:t>
            </w:r>
          </w:p>
        </w:tc>
        <w:tc>
          <w:tcPr>
            <w:tcW w:type="dxa" w:w="1020"/>
            <w:shd w:val="clear" w:color="auto" w:fill="FFFFFF"/>
          </w:tcPr>
          <w:p>
            <w:pPr>
              <w:spacing w:after="40"/>
            </w:pPr>
            <w:r>
              <w:rPr>
                <w:b w:val="0"/>
                <w:sz w:val="20"/>
              </w:rPr>
              <w:t>19/08</w:t>
            </w:r>
          </w:p>
        </w:tc>
        <w:tc>
          <w:tcPr>
            <w:tcW w:type="dxa" w:w="3628"/>
            <w:shd w:val="clear" w:color="auto" w:fill="FFFFFF"/>
          </w:tcPr>
          <w:p>
            <w:pPr>
              <w:spacing w:after="40"/>
            </w:pPr>
            <w:r>
              <w:rPr>
                <w:b w:val="0"/>
                <w:sz w:val="20"/>
              </w:rPr>
              <w:t>Remplacement de l'électrovanne V3 (2e)</w:t>
            </w:r>
          </w:p>
        </w:tc>
        <w:tc>
          <w:tcPr>
            <w:tcW w:type="dxa" w:w="907"/>
            <w:shd w:val="clear" w:color="auto" w:fill="FFFFFF"/>
          </w:tcPr>
          <w:p>
            <w:pPr>
              <w:spacing w:after="40"/>
            </w:pPr>
            <w:r>
              <w:rPr>
                <w:b w:val="0"/>
                <w:sz w:val="20"/>
              </w:rPr>
              <w:t>1 h 30</w:t>
            </w:r>
          </w:p>
        </w:tc>
        <w:tc>
          <w:tcPr>
            <w:tcW w:type="dxa" w:w="2948"/>
            <w:shd w:val="clear" w:color="auto" w:fill="FFFFFF"/>
          </w:tcPr>
          <w:p>
            <w:pPr>
              <w:spacing w:after="40"/>
            </w:pPr>
            <w:r>
              <w:rPr>
                <w:b w:val="0"/>
                <w:sz w:val="20"/>
              </w:rPr>
              <w:t>Pièce testée après dépose : conforme</w:t>
            </w:r>
          </w:p>
        </w:tc>
      </w:tr>
      <w:tr>
        <w:trPr>
          <w:cantSplit/>
        </w:trPr>
        <w:tc>
          <w:tcPr>
            <w:tcW w:type="dxa" w:w="567"/>
            <w:shd w:val="clear" w:color="auto" w:fill="F5F5F5"/>
          </w:tcPr>
          <w:p>
            <w:pPr>
              <w:spacing w:after="40"/>
            </w:pPr>
            <w:r>
              <w:rPr>
                <w:b w:val="0"/>
                <w:sz w:val="20"/>
              </w:rPr>
              <w:t>8</w:t>
            </w:r>
          </w:p>
        </w:tc>
        <w:tc>
          <w:tcPr>
            <w:tcW w:type="dxa" w:w="1020"/>
            <w:shd w:val="clear" w:color="auto" w:fill="F5F5F5"/>
          </w:tcPr>
          <w:p>
            <w:pPr>
              <w:spacing w:after="40"/>
            </w:pPr>
            <w:r>
              <w:rPr>
                <w:b w:val="0"/>
                <w:sz w:val="20"/>
              </w:rPr>
              <w:t>20/08</w:t>
            </w:r>
          </w:p>
        </w:tc>
        <w:tc>
          <w:tcPr>
            <w:tcW w:type="dxa" w:w="3628"/>
            <w:shd w:val="clear" w:color="auto" w:fill="F5F5F5"/>
          </w:tcPr>
          <w:p>
            <w:pPr>
              <w:spacing w:after="40"/>
            </w:pPr>
            <w:r>
              <w:rPr>
                <w:b w:val="0"/>
                <w:sz w:val="20"/>
              </w:rPr>
              <w:t>Remplacement de l'électrovanne V1</w:t>
            </w:r>
          </w:p>
        </w:tc>
        <w:tc>
          <w:tcPr>
            <w:tcW w:type="dxa" w:w="907"/>
            <w:shd w:val="clear" w:color="auto" w:fill="F5F5F5"/>
          </w:tcPr>
          <w:p>
            <w:pPr>
              <w:spacing w:after="40"/>
            </w:pPr>
            <w:r>
              <w:rPr>
                <w:b w:val="0"/>
                <w:sz w:val="20"/>
              </w:rPr>
              <w:t>1 h 30</w:t>
            </w:r>
          </w:p>
        </w:tc>
        <w:tc>
          <w:tcPr>
            <w:tcW w:type="dxa" w:w="2948"/>
            <w:shd w:val="clear" w:color="auto" w:fill="F5F5F5"/>
          </w:tcPr>
          <w:p>
            <w:pPr>
              <w:spacing w:after="40"/>
            </w:pPr>
            <w:r>
              <w:rPr>
                <w:b w:val="0"/>
                <w:sz w:val="20"/>
              </w:rPr>
              <w:t>Pièce testée après dépose : conforme</w:t>
            </w:r>
          </w:p>
        </w:tc>
      </w:tr>
      <w:tr>
        <w:trPr>
          <w:cantSplit/>
        </w:trPr>
        <w:tc>
          <w:tcPr>
            <w:tcW w:type="dxa" w:w="567"/>
            <w:shd w:val="clear" w:color="auto" w:fill="FFFFFF"/>
          </w:tcPr>
          <w:p>
            <w:pPr>
              <w:spacing w:after="40"/>
            </w:pPr>
            <w:r>
              <w:rPr>
                <w:b w:val="0"/>
                <w:sz w:val="20"/>
              </w:rPr>
              <w:t>9</w:t>
            </w:r>
          </w:p>
        </w:tc>
        <w:tc>
          <w:tcPr>
            <w:tcW w:type="dxa" w:w="1020"/>
            <w:shd w:val="clear" w:color="auto" w:fill="FFFFFF"/>
          </w:tcPr>
          <w:p>
            <w:pPr>
              <w:spacing w:after="40"/>
            </w:pPr>
            <w:r>
              <w:rPr>
                <w:b w:val="0"/>
                <w:sz w:val="20"/>
              </w:rPr>
              <w:t>25/08</w:t>
            </w:r>
          </w:p>
        </w:tc>
        <w:tc>
          <w:tcPr>
            <w:tcW w:type="dxa" w:w="3628"/>
            <w:shd w:val="clear" w:color="auto" w:fill="FFFFFF"/>
          </w:tcPr>
          <w:p>
            <w:pPr>
              <w:spacing w:after="40"/>
            </w:pPr>
            <w:r>
              <w:rPr>
                <w:b w:val="0"/>
                <w:sz w:val="20"/>
              </w:rPr>
              <w:t>Mise à jour du programme automate</w:t>
            </w:r>
          </w:p>
        </w:tc>
        <w:tc>
          <w:tcPr>
            <w:tcW w:type="dxa" w:w="907"/>
            <w:shd w:val="clear" w:color="auto" w:fill="FFFFFF"/>
          </w:tcPr>
          <w:p>
            <w:pPr>
              <w:spacing w:after="40"/>
            </w:pPr>
            <w:r>
              <w:rPr>
                <w:b w:val="0"/>
                <w:sz w:val="20"/>
              </w:rPr>
              <w:t>1 h 30</w:t>
            </w:r>
          </w:p>
        </w:tc>
        <w:tc>
          <w:tcPr>
            <w:tcW w:type="dxa" w:w="2948"/>
            <w:shd w:val="clear" w:color="auto" w:fill="FFFFFF"/>
          </w:tcPr>
          <w:p>
            <w:pPr>
              <w:spacing w:after="40"/>
            </w:pPr>
            <w:r>
              <w:rPr>
                <w:b w:val="0"/>
                <w:sz w:val="20"/>
              </w:rPr>
              <w:t>Sans effet</w:t>
            </w:r>
          </w:p>
        </w:tc>
      </w:tr>
      <w:tr>
        <w:trPr>
          <w:cantSplit/>
        </w:trPr>
        <w:tc>
          <w:tcPr>
            <w:tcW w:type="dxa" w:w="567"/>
            <w:shd w:val="clear" w:color="auto" w:fill="F5F5F5"/>
          </w:tcPr>
          <w:p>
            <w:pPr>
              <w:spacing w:after="40"/>
            </w:pPr>
            <w:r>
              <w:rPr>
                <w:b w:val="0"/>
                <w:sz w:val="20"/>
              </w:rPr>
              <w:t>10</w:t>
            </w:r>
          </w:p>
        </w:tc>
        <w:tc>
          <w:tcPr>
            <w:tcW w:type="dxa" w:w="1020"/>
            <w:shd w:val="clear" w:color="auto" w:fill="F5F5F5"/>
          </w:tcPr>
          <w:p>
            <w:pPr>
              <w:spacing w:after="40"/>
            </w:pPr>
            <w:r>
              <w:rPr>
                <w:b w:val="0"/>
                <w:sz w:val="20"/>
              </w:rPr>
              <w:t>26/08</w:t>
            </w:r>
          </w:p>
        </w:tc>
        <w:tc>
          <w:tcPr>
            <w:tcW w:type="dxa" w:w="3628"/>
            <w:shd w:val="clear" w:color="auto" w:fill="F5F5F5"/>
          </w:tcPr>
          <w:p>
            <w:pPr>
              <w:spacing w:after="40"/>
            </w:pPr>
            <w:r>
              <w:rPr>
                <w:b w:val="0"/>
                <w:sz w:val="20"/>
              </w:rPr>
              <w:t>Recherche de fuites au détecteur</w:t>
            </w:r>
          </w:p>
        </w:tc>
        <w:tc>
          <w:tcPr>
            <w:tcW w:type="dxa" w:w="907"/>
            <w:shd w:val="clear" w:color="auto" w:fill="F5F5F5"/>
          </w:tcPr>
          <w:p>
            <w:pPr>
              <w:spacing w:after="40"/>
            </w:pPr>
            <w:r>
              <w:rPr>
                <w:b w:val="0"/>
                <w:sz w:val="20"/>
              </w:rPr>
              <w:t>1 h 30</w:t>
            </w:r>
          </w:p>
        </w:tc>
        <w:tc>
          <w:tcPr>
            <w:tcW w:type="dxa" w:w="2948"/>
            <w:shd w:val="clear" w:color="auto" w:fill="F5F5F5"/>
          </w:tcPr>
          <w:p>
            <w:pPr>
              <w:spacing w:after="40"/>
            </w:pPr>
            <w:r>
              <w:rPr>
                <w:b w:val="0"/>
                <w:sz w:val="20"/>
              </w:rPr>
              <w:t>Aucune fuite détectée</w:t>
            </w:r>
          </w:p>
        </w:tc>
      </w:tr>
      <w:tr>
        <w:trPr>
          <w:cantSplit/>
        </w:trPr>
        <w:tc>
          <w:tcPr>
            <w:tcW w:type="dxa" w:w="567"/>
            <w:shd w:val="clear" w:color="auto" w:fill="FFFFFF"/>
          </w:tcPr>
          <w:p>
            <w:pPr>
              <w:spacing w:after="40"/>
            </w:pPr>
            <w:r>
              <w:rPr>
                <w:b w:val="0"/>
                <w:sz w:val="20"/>
              </w:rPr>
              <w:t>11</w:t>
            </w:r>
          </w:p>
        </w:tc>
        <w:tc>
          <w:tcPr>
            <w:tcW w:type="dxa" w:w="1020"/>
            <w:shd w:val="clear" w:color="auto" w:fill="FFFFFF"/>
          </w:tcPr>
          <w:p>
            <w:pPr>
              <w:spacing w:after="40"/>
            </w:pPr>
            <w:r>
              <w:rPr>
                <w:b w:val="0"/>
                <w:sz w:val="20"/>
              </w:rPr>
              <w:t>27/08</w:t>
            </w:r>
          </w:p>
        </w:tc>
        <w:tc>
          <w:tcPr>
            <w:tcW w:type="dxa" w:w="3628"/>
            <w:shd w:val="clear" w:color="auto" w:fill="FFFFFF"/>
          </w:tcPr>
          <w:p>
            <w:pPr>
              <w:spacing w:after="40"/>
            </w:pPr>
            <w:r>
              <w:rPr>
                <w:b w:val="0"/>
                <w:sz w:val="20"/>
              </w:rPr>
              <w:t>Remplacement du filtre déshuileur machine</w:t>
            </w:r>
          </w:p>
        </w:tc>
        <w:tc>
          <w:tcPr>
            <w:tcW w:type="dxa" w:w="907"/>
            <w:shd w:val="clear" w:color="auto" w:fill="FFFFFF"/>
          </w:tcPr>
          <w:p>
            <w:pPr>
              <w:spacing w:after="40"/>
            </w:pPr>
            <w:r>
              <w:rPr>
                <w:b w:val="0"/>
                <w:sz w:val="20"/>
              </w:rPr>
              <w:t>1 h 30</w:t>
            </w:r>
          </w:p>
        </w:tc>
        <w:tc>
          <w:tcPr>
            <w:tcW w:type="dxa" w:w="2948"/>
            <w:shd w:val="clear" w:color="auto" w:fill="FFFFFF"/>
          </w:tcPr>
          <w:p>
            <w:pPr>
              <w:spacing w:after="40"/>
            </w:pPr>
            <w:r>
              <w:rPr>
                <w:b w:val="0"/>
                <w:sz w:val="20"/>
              </w:rPr>
              <w:t>Sans effet</w:t>
            </w:r>
          </w:p>
        </w:tc>
      </w:tr>
    </w:tbl>
    <w:p>
      <w:pPr>
        <w:spacing w:after="120"/>
      </w:pPr>
    </w:p>
    <w:p>
      <w:pPr>
        <w:spacing w:after="120"/>
      </w:pPr>
      <w:r>
        <w:rPr>
          <w:b w:val="0"/>
          <w:i/>
        </w:rPr>
        <w:t>Coût des pièces remplacées : deux pressostats à 210 euros, trois électrovannes à 165 euros.</w:t>
      </w:r>
    </w:p>
    <w:p>
      <w:r>
        <w:br w:type="page"/>
      </w:r>
    </w:p>
    <w:p>
      <w:pPr>
        <w:pStyle w:val="Titre1"/>
      </w:pPr>
      <w:r>
        <w:rPr>
          <w:b w:val="0"/>
          <w:i w:val="0"/>
        </w:rPr>
        <w:t>Pièce n° 4. Relevé des arrêts sur défaut « pression insuffisante »</w:t>
      </w:r>
    </w:p>
    <w:p>
      <w:pPr>
        <w:spacing w:after="160"/>
      </w:pPr>
      <w:r>
        <w:rPr>
          <w:b w:val="0"/>
          <w:i/>
          <w:color w:val="808080"/>
          <w:sz w:val="18"/>
        </w:rPr>
        <w:t>Extraction automate AS2, exportée sans tri. Durée moyenne d'un arrêt : 25 minutes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80"/>
        <w:gridCol w:w="2324"/>
        <w:gridCol w:w="680"/>
        <w:gridCol w:w="2324"/>
        <w:gridCol w:w="680"/>
        <w:gridCol w:w="2381"/>
      </w:tblGrid>
      <w:tr>
        <w:trPr>
          <w:tblHeader w:val="true"/>
          <w:cantSplit/>
        </w:trPr>
        <w:tc>
          <w:tcPr>
            <w:tcW w:type="dxa" w:w="680"/>
            <w:shd w:val="clear" w:color="auto" w:fill="1F3864"/>
          </w:tcPr>
          <w:p>
            <w:pPr>
              <w:spacing w:after="40"/>
            </w:pPr>
            <w:r>
              <w:rPr>
                <w:b/>
                <w:color w:val="FFFFFF"/>
                <w:sz w:val="20"/>
              </w:rPr>
            </w:r>
          </w:p>
        </w:tc>
        <w:tc>
          <w:tcPr>
            <w:tcW w:type="dxa" w:w="2324"/>
            <w:shd w:val="clear" w:color="auto" w:fill="1F3864"/>
          </w:tcPr>
          <w:p>
            <w:pPr>
              <w:spacing w:after="40"/>
            </w:pPr>
            <w:r>
              <w:rPr>
                <w:b/>
                <w:color w:val="FFFFFF"/>
                <w:sz w:val="20"/>
              </w:rPr>
              <w:t>Horodatage</w:t>
            </w:r>
          </w:p>
        </w:tc>
        <w:tc>
          <w:tcPr>
            <w:tcW w:type="dxa" w:w="680"/>
            <w:shd w:val="clear" w:color="auto" w:fill="1F3864"/>
          </w:tcPr>
          <w:p>
            <w:pPr>
              <w:spacing w:after="40"/>
            </w:pPr>
            <w:r>
              <w:rPr>
                <w:b/>
                <w:color w:val="FFFFFF"/>
                <w:sz w:val="20"/>
              </w:rPr>
            </w:r>
          </w:p>
        </w:tc>
        <w:tc>
          <w:tcPr>
            <w:tcW w:type="dxa" w:w="2324"/>
            <w:shd w:val="clear" w:color="auto" w:fill="1F3864"/>
          </w:tcPr>
          <w:p>
            <w:pPr>
              <w:spacing w:after="40"/>
            </w:pPr>
            <w:r>
              <w:rPr>
                <w:b/>
                <w:color w:val="FFFFFF"/>
                <w:sz w:val="20"/>
              </w:rPr>
              <w:t>Horodatage</w:t>
            </w:r>
          </w:p>
        </w:tc>
        <w:tc>
          <w:tcPr>
            <w:tcW w:type="dxa" w:w="680"/>
            <w:shd w:val="clear" w:color="auto" w:fill="1F3864"/>
          </w:tcPr>
          <w:p>
            <w:pPr>
              <w:spacing w:after="40"/>
            </w:pPr>
            <w:r>
              <w:rPr>
                <w:b/>
                <w:color w:val="FFFFFF"/>
                <w:sz w:val="20"/>
              </w:rPr>
            </w:r>
          </w:p>
        </w:tc>
        <w:tc>
          <w:tcPr>
            <w:tcW w:type="dxa" w:w="2381"/>
            <w:shd w:val="clear" w:color="auto" w:fill="1F3864"/>
          </w:tcPr>
          <w:p>
            <w:pPr>
              <w:spacing w:after="40"/>
            </w:pPr>
            <w:r>
              <w:rPr>
                <w:b/>
                <w:color w:val="FFFFFF"/>
                <w:sz w:val="20"/>
              </w:rPr>
              <w:t>Horodatage</w:t>
            </w:r>
          </w:p>
        </w:tc>
      </w:tr>
      <w:tr>
        <w:trPr>
          <w:cantSplit/>
        </w:trPr>
        <w:tc>
          <w:tcPr>
            <w:tcW w:type="dxa" w:w="680"/>
            <w:shd w:val="clear" w:color="auto" w:fill="FFFFFF"/>
          </w:tcPr>
          <w:p>
            <w:pPr>
              <w:spacing w:after="40"/>
            </w:pPr>
            <w:r>
              <w:rPr>
                <w:b w:val="0"/>
                <w:sz w:val="20"/>
              </w:rPr>
              <w:t>1</w:t>
            </w:r>
          </w:p>
        </w:tc>
        <w:tc>
          <w:tcPr>
            <w:tcW w:type="dxa" w:w="2324"/>
            <w:shd w:val="clear" w:color="auto" w:fill="FFFFFF"/>
          </w:tcPr>
          <w:p>
            <w:pPr>
              <w:spacing w:after="40"/>
            </w:pPr>
            <w:r>
              <w:rPr>
                <w:b w:val="0"/>
                <w:sz w:val="20"/>
              </w:rPr>
              <w:t>21/07  09:47</w:t>
            </w:r>
          </w:p>
        </w:tc>
        <w:tc>
          <w:tcPr>
            <w:tcW w:type="dxa" w:w="680"/>
            <w:shd w:val="clear" w:color="auto" w:fill="FFFFFF"/>
          </w:tcPr>
          <w:p>
            <w:pPr>
              <w:spacing w:after="40"/>
            </w:pPr>
            <w:r>
              <w:rPr>
                <w:b w:val="0"/>
                <w:sz w:val="20"/>
              </w:rPr>
              <w:t>2</w:t>
            </w:r>
          </w:p>
        </w:tc>
        <w:tc>
          <w:tcPr>
            <w:tcW w:type="dxa" w:w="2324"/>
            <w:shd w:val="clear" w:color="auto" w:fill="FFFFFF"/>
          </w:tcPr>
          <w:p>
            <w:pPr>
              <w:spacing w:after="40"/>
            </w:pPr>
            <w:r>
              <w:rPr>
                <w:b w:val="0"/>
                <w:sz w:val="20"/>
              </w:rPr>
              <w:t>28/07  10:42</w:t>
            </w:r>
          </w:p>
        </w:tc>
        <w:tc>
          <w:tcPr>
            <w:tcW w:type="dxa" w:w="680"/>
            <w:shd w:val="clear" w:color="auto" w:fill="FFFFFF"/>
          </w:tcPr>
          <w:p>
            <w:pPr>
              <w:spacing w:after="40"/>
            </w:pPr>
            <w:r>
              <w:rPr>
                <w:b w:val="0"/>
                <w:sz w:val="20"/>
              </w:rPr>
              <w:t>3</w:t>
            </w:r>
          </w:p>
        </w:tc>
        <w:tc>
          <w:tcPr>
            <w:tcW w:type="dxa" w:w="2381"/>
            <w:shd w:val="clear" w:color="auto" w:fill="FFFFFF"/>
          </w:tcPr>
          <w:p>
            <w:pPr>
              <w:spacing w:after="40"/>
            </w:pPr>
            <w:r>
              <w:rPr>
                <w:b w:val="0"/>
                <w:sz w:val="20"/>
              </w:rPr>
              <w:t>18/08  09:41</w:t>
            </w:r>
          </w:p>
        </w:tc>
      </w:tr>
      <w:tr>
        <w:trPr>
          <w:cantSplit/>
        </w:trPr>
        <w:tc>
          <w:tcPr>
            <w:tcW w:type="dxa" w:w="680"/>
            <w:shd w:val="clear" w:color="auto" w:fill="F5F5F5"/>
          </w:tcPr>
          <w:p>
            <w:pPr>
              <w:spacing w:after="40"/>
            </w:pPr>
            <w:r>
              <w:rPr>
                <w:b w:val="0"/>
                <w:sz w:val="20"/>
              </w:rPr>
              <w:t>4</w:t>
            </w:r>
          </w:p>
        </w:tc>
        <w:tc>
          <w:tcPr>
            <w:tcW w:type="dxa" w:w="2324"/>
            <w:shd w:val="clear" w:color="auto" w:fill="F5F5F5"/>
          </w:tcPr>
          <w:p>
            <w:pPr>
              <w:spacing w:after="40"/>
            </w:pPr>
            <w:r>
              <w:rPr>
                <w:b w:val="0"/>
                <w:sz w:val="20"/>
              </w:rPr>
              <w:t>25/08  10:08</w:t>
            </w:r>
          </w:p>
        </w:tc>
        <w:tc>
          <w:tcPr>
            <w:tcW w:type="dxa" w:w="680"/>
            <w:shd w:val="clear" w:color="auto" w:fill="F5F5F5"/>
          </w:tcPr>
          <w:p>
            <w:pPr>
              <w:spacing w:after="40"/>
            </w:pPr>
            <w:r>
              <w:rPr>
                <w:b w:val="0"/>
                <w:sz w:val="20"/>
              </w:rPr>
              <w:t>5</w:t>
            </w:r>
          </w:p>
        </w:tc>
        <w:tc>
          <w:tcPr>
            <w:tcW w:type="dxa" w:w="2324"/>
            <w:shd w:val="clear" w:color="auto" w:fill="F5F5F5"/>
          </w:tcPr>
          <w:p>
            <w:pPr>
              <w:spacing w:after="40"/>
            </w:pPr>
            <w:r>
              <w:rPr>
                <w:b w:val="0"/>
                <w:sz w:val="20"/>
              </w:rPr>
              <w:t>20/07  14:22</w:t>
            </w:r>
          </w:p>
        </w:tc>
        <w:tc>
          <w:tcPr>
            <w:tcW w:type="dxa" w:w="680"/>
            <w:shd w:val="clear" w:color="auto" w:fill="F5F5F5"/>
          </w:tcPr>
          <w:p>
            <w:pPr>
              <w:spacing w:after="40"/>
            </w:pPr>
            <w:r>
              <w:rPr>
                <w:b w:val="0"/>
                <w:sz w:val="20"/>
              </w:rPr>
              <w:t>6</w:t>
            </w:r>
          </w:p>
        </w:tc>
        <w:tc>
          <w:tcPr>
            <w:tcW w:type="dxa" w:w="2381"/>
            <w:shd w:val="clear" w:color="auto" w:fill="F5F5F5"/>
          </w:tcPr>
          <w:p>
            <w:pPr>
              <w:spacing w:after="40"/>
            </w:pPr>
            <w:r>
              <w:rPr>
                <w:b w:val="0"/>
                <w:sz w:val="20"/>
              </w:rPr>
              <w:t>27/07  09:58</w:t>
            </w:r>
          </w:p>
        </w:tc>
      </w:tr>
      <w:tr>
        <w:trPr>
          <w:cantSplit/>
        </w:trPr>
        <w:tc>
          <w:tcPr>
            <w:tcW w:type="dxa" w:w="680"/>
            <w:shd w:val="clear" w:color="auto" w:fill="FFFFFF"/>
          </w:tcPr>
          <w:p>
            <w:pPr>
              <w:spacing w:after="40"/>
            </w:pPr>
            <w:r>
              <w:rPr>
                <w:b w:val="0"/>
                <w:sz w:val="20"/>
              </w:rPr>
              <w:t>7</w:t>
            </w:r>
          </w:p>
        </w:tc>
        <w:tc>
          <w:tcPr>
            <w:tcW w:type="dxa" w:w="2324"/>
            <w:shd w:val="clear" w:color="auto" w:fill="FFFFFF"/>
          </w:tcPr>
          <w:p>
            <w:pPr>
              <w:spacing w:after="40"/>
            </w:pPr>
            <w:r>
              <w:rPr>
                <w:b w:val="0"/>
                <w:sz w:val="20"/>
              </w:rPr>
              <w:t>17/08  14:37</w:t>
            </w:r>
          </w:p>
        </w:tc>
        <w:tc>
          <w:tcPr>
            <w:tcW w:type="dxa" w:w="680"/>
            <w:shd w:val="clear" w:color="auto" w:fill="FFFFFF"/>
          </w:tcPr>
          <w:p>
            <w:pPr>
              <w:spacing w:after="40"/>
            </w:pPr>
            <w:r>
              <w:rPr>
                <w:b w:val="0"/>
                <w:sz w:val="20"/>
              </w:rPr>
              <w:t>8</w:t>
            </w:r>
          </w:p>
        </w:tc>
        <w:tc>
          <w:tcPr>
            <w:tcW w:type="dxa" w:w="2324"/>
            <w:shd w:val="clear" w:color="auto" w:fill="FFFFFF"/>
          </w:tcPr>
          <w:p>
            <w:pPr>
              <w:spacing w:after="40"/>
            </w:pPr>
            <w:r>
              <w:rPr>
                <w:b w:val="0"/>
                <w:sz w:val="20"/>
              </w:rPr>
              <w:t>24/08  15:35</w:t>
            </w:r>
          </w:p>
        </w:tc>
        <w:tc>
          <w:tcPr>
            <w:tcW w:type="dxa" w:w="680"/>
            <w:shd w:val="clear" w:color="auto" w:fill="FFFFFF"/>
          </w:tcPr>
          <w:p>
            <w:pPr>
              <w:spacing w:after="40"/>
            </w:pPr>
            <w:r>
              <w:rPr>
                <w:b w:val="0"/>
                <w:sz w:val="20"/>
              </w:rPr>
              <w:t>9</w:t>
            </w:r>
          </w:p>
        </w:tc>
        <w:tc>
          <w:tcPr>
            <w:tcW w:type="dxa" w:w="2381"/>
            <w:shd w:val="clear" w:color="auto" w:fill="FFFFFF"/>
          </w:tcPr>
          <w:p>
            <w:pPr>
              <w:spacing w:after="40"/>
            </w:pPr>
            <w:r>
              <w:rPr>
                <w:b w:val="0"/>
                <w:sz w:val="20"/>
              </w:rPr>
              <w:t>23/07  10:15</w:t>
            </w:r>
          </w:p>
        </w:tc>
      </w:tr>
      <w:tr>
        <w:trPr>
          <w:cantSplit/>
        </w:trPr>
        <w:tc>
          <w:tcPr>
            <w:tcW w:type="dxa" w:w="680"/>
            <w:shd w:val="clear" w:color="auto" w:fill="F5F5F5"/>
          </w:tcPr>
          <w:p>
            <w:pPr>
              <w:spacing w:after="40"/>
            </w:pPr>
            <w:r>
              <w:rPr>
                <w:b w:val="0"/>
                <w:sz w:val="20"/>
              </w:rPr>
              <w:t>10</w:t>
            </w:r>
          </w:p>
        </w:tc>
        <w:tc>
          <w:tcPr>
            <w:tcW w:type="dxa" w:w="2324"/>
            <w:shd w:val="clear" w:color="auto" w:fill="F5F5F5"/>
          </w:tcPr>
          <w:p>
            <w:pPr>
              <w:spacing w:after="40"/>
            </w:pPr>
            <w:r>
              <w:rPr>
                <w:b w:val="0"/>
                <w:sz w:val="20"/>
              </w:rPr>
              <w:t>30/07  15:12</w:t>
            </w:r>
          </w:p>
        </w:tc>
        <w:tc>
          <w:tcPr>
            <w:tcW w:type="dxa" w:w="680"/>
            <w:shd w:val="clear" w:color="auto" w:fill="F5F5F5"/>
          </w:tcPr>
          <w:p>
            <w:pPr>
              <w:spacing w:after="40"/>
            </w:pPr>
            <w:r>
              <w:rPr>
                <w:b w:val="0"/>
                <w:sz w:val="20"/>
              </w:rPr>
              <w:t>11</w:t>
            </w:r>
          </w:p>
        </w:tc>
        <w:tc>
          <w:tcPr>
            <w:tcW w:type="dxa" w:w="2324"/>
            <w:shd w:val="clear" w:color="auto" w:fill="F5F5F5"/>
          </w:tcPr>
          <w:p>
            <w:pPr>
              <w:spacing w:after="40"/>
            </w:pPr>
            <w:r>
              <w:rPr>
                <w:b w:val="0"/>
                <w:sz w:val="20"/>
              </w:rPr>
              <w:t>20/08  10:55</w:t>
            </w:r>
          </w:p>
        </w:tc>
        <w:tc>
          <w:tcPr>
            <w:tcW w:type="dxa" w:w="680"/>
            <w:shd w:val="clear" w:color="auto" w:fill="F5F5F5"/>
          </w:tcPr>
          <w:p>
            <w:pPr>
              <w:spacing w:after="40"/>
            </w:pPr>
            <w:r>
              <w:rPr>
                <w:b w:val="0"/>
                <w:sz w:val="20"/>
              </w:rPr>
              <w:t>12</w:t>
            </w:r>
          </w:p>
        </w:tc>
        <w:tc>
          <w:tcPr>
            <w:tcW w:type="dxa" w:w="2381"/>
            <w:shd w:val="clear" w:color="auto" w:fill="F5F5F5"/>
          </w:tcPr>
          <w:p>
            <w:pPr>
              <w:spacing w:after="40"/>
            </w:pPr>
            <w:r>
              <w:rPr>
                <w:b w:val="0"/>
                <w:sz w:val="20"/>
              </w:rPr>
              <w:t>27/08  09:52</w:t>
            </w:r>
          </w:p>
        </w:tc>
      </w:tr>
      <w:tr>
        <w:trPr>
          <w:cantSplit/>
        </w:trPr>
        <w:tc>
          <w:tcPr>
            <w:tcW w:type="dxa" w:w="680"/>
            <w:shd w:val="clear" w:color="auto" w:fill="FFFFFF"/>
          </w:tcPr>
          <w:p>
            <w:pPr>
              <w:spacing w:after="40"/>
            </w:pPr>
            <w:r>
              <w:rPr>
                <w:b w:val="0"/>
                <w:sz w:val="20"/>
              </w:rPr>
              <w:t>13</w:t>
            </w:r>
          </w:p>
        </w:tc>
        <w:tc>
          <w:tcPr>
            <w:tcW w:type="dxa" w:w="2324"/>
            <w:shd w:val="clear" w:color="auto" w:fill="FFFFFF"/>
          </w:tcPr>
          <w:p>
            <w:pPr>
              <w:spacing w:after="40"/>
            </w:pPr>
            <w:r>
              <w:rPr>
                <w:b w:val="0"/>
                <w:sz w:val="20"/>
              </w:rPr>
              <w:t>22/07  15:08</w:t>
            </w:r>
          </w:p>
        </w:tc>
        <w:tc>
          <w:tcPr>
            <w:tcW w:type="dxa" w:w="680"/>
            <w:shd w:val="clear" w:color="auto" w:fill="FFFFFF"/>
          </w:tcPr>
          <w:p>
            <w:pPr>
              <w:spacing w:after="40"/>
            </w:pPr>
            <w:r>
              <w:rPr>
                <w:b w:val="0"/>
                <w:sz w:val="20"/>
              </w:rPr>
              <w:t>14</w:t>
            </w:r>
          </w:p>
        </w:tc>
        <w:tc>
          <w:tcPr>
            <w:tcW w:type="dxa" w:w="2324"/>
            <w:shd w:val="clear" w:color="auto" w:fill="FFFFFF"/>
          </w:tcPr>
          <w:p>
            <w:pPr>
              <w:spacing w:after="40"/>
            </w:pPr>
            <w:r>
              <w:rPr>
                <w:b w:val="0"/>
                <w:sz w:val="20"/>
              </w:rPr>
              <w:t>29/07  14:05</w:t>
            </w:r>
          </w:p>
        </w:tc>
        <w:tc>
          <w:tcPr>
            <w:tcW w:type="dxa" w:w="680"/>
            <w:shd w:val="clear" w:color="auto" w:fill="FFFFFF"/>
          </w:tcPr>
          <w:p>
            <w:pPr>
              <w:spacing w:after="40"/>
            </w:pPr>
            <w:r>
              <w:rPr>
                <w:b w:val="0"/>
                <w:sz w:val="20"/>
              </w:rPr>
              <w:t>15</w:t>
            </w:r>
          </w:p>
        </w:tc>
        <w:tc>
          <w:tcPr>
            <w:tcW w:type="dxa" w:w="2381"/>
            <w:shd w:val="clear" w:color="auto" w:fill="FFFFFF"/>
          </w:tcPr>
          <w:p>
            <w:pPr>
              <w:spacing w:after="40"/>
            </w:pPr>
            <w:r>
              <w:rPr>
                <w:b w:val="0"/>
                <w:sz w:val="20"/>
              </w:rPr>
              <w:t>19/08  15:22</w:t>
            </w:r>
          </w:p>
        </w:tc>
      </w:tr>
      <w:tr>
        <w:trPr>
          <w:cantSplit/>
        </w:trPr>
        <w:tc>
          <w:tcPr>
            <w:tcW w:type="dxa" w:w="680"/>
            <w:shd w:val="clear" w:color="auto" w:fill="F5F5F5"/>
          </w:tcPr>
          <w:p>
            <w:pPr>
              <w:spacing w:after="40"/>
            </w:pPr>
            <w:r>
              <w:rPr>
                <w:b w:val="0"/>
                <w:sz w:val="20"/>
              </w:rPr>
              <w:t>16</w:t>
            </w:r>
          </w:p>
        </w:tc>
        <w:tc>
          <w:tcPr>
            <w:tcW w:type="dxa" w:w="2324"/>
            <w:shd w:val="clear" w:color="auto" w:fill="F5F5F5"/>
          </w:tcPr>
          <w:p>
            <w:pPr>
              <w:spacing w:after="40"/>
            </w:pPr>
            <w:r>
              <w:rPr>
                <w:b w:val="0"/>
                <w:sz w:val="20"/>
              </w:rPr>
              <w:t>26/08  14:44</w:t>
            </w:r>
          </w:p>
        </w:tc>
        <w:tc>
          <w:tcPr>
            <w:tcW w:type="dxa" w:w="680"/>
            <w:shd w:val="clear" w:color="auto" w:fill="F5F5F5"/>
          </w:tcPr>
          <w:p>
            <w:pPr>
              <w:spacing w:after="40"/>
            </w:pPr>
            <w:r>
              <w:rPr>
                <w:b w:val="0"/>
                <w:sz w:val="20"/>
              </w:rPr>
              <w:t>17</w:t>
            </w:r>
          </w:p>
        </w:tc>
        <w:tc>
          <w:tcPr>
            <w:tcW w:type="dxa" w:w="2324"/>
            <w:shd w:val="clear" w:color="auto" w:fill="F5F5F5"/>
          </w:tcPr>
          <w:p>
            <w:pPr>
              <w:spacing w:after="40"/>
            </w:pPr>
            <w:r>
              <w:rPr>
                <w:b w:val="0"/>
                <w:sz w:val="20"/>
              </w:rPr>
              <w:t>24/07  09:33</w:t>
            </w:r>
          </w:p>
        </w:tc>
        <w:tc>
          <w:tcPr>
            <w:tcW w:type="dxa" w:w="680"/>
            <w:shd w:val="clear" w:color="auto" w:fill="F5F5F5"/>
          </w:tcPr>
          <w:p>
            <w:pPr>
              <w:spacing w:after="40"/>
            </w:pPr>
            <w:r>
              <w:rPr>
                <w:b w:val="0"/>
                <w:sz w:val="20"/>
              </w:rPr>
              <w:t>18</w:t>
            </w:r>
          </w:p>
        </w:tc>
        <w:tc>
          <w:tcPr>
            <w:tcW w:type="dxa" w:w="2381"/>
            <w:shd w:val="clear" w:color="auto" w:fill="F5F5F5"/>
          </w:tcPr>
          <w:p>
            <w:pPr>
              <w:spacing w:after="40"/>
            </w:pPr>
            <w:r>
              <w:rPr>
                <w:b w:val="0"/>
                <w:sz w:val="20"/>
              </w:rPr>
              <w:t>31/07  10:03</w:t>
            </w:r>
          </w:p>
        </w:tc>
      </w:tr>
      <w:tr>
        <w:trPr>
          <w:cantSplit/>
        </w:trPr>
        <w:tc>
          <w:tcPr>
            <w:tcW w:type="dxa" w:w="680"/>
            <w:shd w:val="clear" w:color="auto" w:fill="FFFFFF"/>
          </w:tcPr>
          <w:p>
            <w:pPr>
              <w:spacing w:after="40"/>
            </w:pPr>
            <w:r>
              <w:rPr>
                <w:b w:val="0"/>
                <w:sz w:val="20"/>
              </w:rPr>
              <w:t>19</w:t>
            </w:r>
          </w:p>
        </w:tc>
        <w:tc>
          <w:tcPr>
            <w:tcW w:type="dxa" w:w="2324"/>
            <w:shd w:val="clear" w:color="auto" w:fill="FFFFFF"/>
          </w:tcPr>
          <w:p>
            <w:pPr>
              <w:spacing w:after="40"/>
            </w:pPr>
            <w:r>
              <w:rPr>
                <w:b w:val="0"/>
                <w:sz w:val="20"/>
              </w:rPr>
              <w:t>21/08  09:26</w:t>
            </w:r>
          </w:p>
        </w:tc>
        <w:tc>
          <w:tcPr>
            <w:tcW w:type="dxa" w:w="680"/>
            <w:shd w:val="clear" w:color="auto" w:fill="FFFFFF"/>
          </w:tcPr>
          <w:p>
            <w:pPr>
              <w:spacing w:after="40"/>
            </w:pPr>
            <w:r>
              <w:rPr>
                <w:b w:val="0"/>
                <w:sz w:val="20"/>
              </w:rPr>
              <w:t>20</w:t>
            </w:r>
          </w:p>
        </w:tc>
        <w:tc>
          <w:tcPr>
            <w:tcW w:type="dxa" w:w="2324"/>
            <w:shd w:val="clear" w:color="auto" w:fill="FFFFFF"/>
          </w:tcPr>
          <w:p>
            <w:pPr>
              <w:spacing w:after="40"/>
            </w:pPr>
            <w:r>
              <w:rPr>
                <w:b w:val="0"/>
                <w:sz w:val="20"/>
              </w:rPr>
              <w:t>28/08  10:21</w:t>
            </w:r>
          </w:p>
        </w:tc>
        <w:tc>
          <w:tcPr>
            <w:tcW w:type="dxa" w:w="680"/>
            <w:shd w:val="clear" w:color="auto" w:fill="FFFFFF"/>
          </w:tcPr>
          <w:p>
            <w:pPr>
              <w:spacing w:after="40"/>
            </w:pPr>
            <w:r>
              <w:rPr>
                <w:b w:val="0"/>
                <w:sz w:val="20"/>
              </w:rPr>
              <w:t>21</w:t>
            </w:r>
          </w:p>
        </w:tc>
        <w:tc>
          <w:tcPr>
            <w:tcW w:type="dxa" w:w="2381"/>
            <w:shd w:val="clear" w:color="auto" w:fill="FFFFFF"/>
          </w:tcPr>
          <w:p>
            <w:pPr>
              <w:spacing w:after="40"/>
            </w:pPr>
            <w:r>
              <w:rPr>
                <w:b w:val="0"/>
                <w:sz w:val="20"/>
              </w:rPr>
              <w:t>21/07  14:51</w:t>
            </w:r>
          </w:p>
        </w:tc>
      </w:tr>
      <w:tr>
        <w:trPr>
          <w:cantSplit/>
        </w:trPr>
        <w:tc>
          <w:tcPr>
            <w:tcW w:type="dxa" w:w="680"/>
            <w:shd w:val="clear" w:color="auto" w:fill="F5F5F5"/>
          </w:tcPr>
          <w:p>
            <w:pPr>
              <w:spacing w:after="40"/>
            </w:pPr>
            <w:r>
              <w:rPr>
                <w:b w:val="0"/>
                <w:sz w:val="20"/>
              </w:rPr>
              <w:t>22</w:t>
            </w:r>
          </w:p>
        </w:tc>
        <w:tc>
          <w:tcPr>
            <w:tcW w:type="dxa" w:w="2324"/>
            <w:shd w:val="clear" w:color="auto" w:fill="F5F5F5"/>
          </w:tcPr>
          <w:p>
            <w:pPr>
              <w:spacing w:after="40"/>
            </w:pPr>
            <w:r>
              <w:rPr>
                <w:b w:val="0"/>
                <w:sz w:val="20"/>
              </w:rPr>
              <w:t>28/07  15:29</w:t>
            </w:r>
          </w:p>
        </w:tc>
        <w:tc>
          <w:tcPr>
            <w:tcW w:type="dxa" w:w="680"/>
            <w:shd w:val="clear" w:color="auto" w:fill="F5F5F5"/>
          </w:tcPr>
          <w:p>
            <w:pPr>
              <w:spacing w:after="40"/>
            </w:pPr>
            <w:r>
              <w:rPr>
                <w:b w:val="0"/>
                <w:sz w:val="20"/>
              </w:rPr>
              <w:t>23</w:t>
            </w:r>
          </w:p>
        </w:tc>
        <w:tc>
          <w:tcPr>
            <w:tcW w:type="dxa" w:w="2324"/>
            <w:shd w:val="clear" w:color="auto" w:fill="F5F5F5"/>
          </w:tcPr>
          <w:p>
            <w:pPr>
              <w:spacing w:after="40"/>
            </w:pPr>
            <w:r>
              <w:rPr>
                <w:b w:val="0"/>
                <w:sz w:val="20"/>
              </w:rPr>
              <w:t>18/08  14:12</w:t>
            </w:r>
          </w:p>
        </w:tc>
        <w:tc>
          <w:tcPr>
            <w:tcW w:type="dxa" w:w="680"/>
            <w:shd w:val="clear" w:color="auto" w:fill="F5F5F5"/>
          </w:tcPr>
          <w:p>
            <w:pPr>
              <w:spacing w:after="40"/>
            </w:pPr>
            <w:r>
              <w:rPr>
                <w:b w:val="0"/>
                <w:sz w:val="20"/>
              </w:rPr>
              <w:t>24</w:t>
            </w:r>
          </w:p>
        </w:tc>
        <w:tc>
          <w:tcPr>
            <w:tcW w:type="dxa" w:w="2381"/>
            <w:shd w:val="clear" w:color="auto" w:fill="F5F5F5"/>
          </w:tcPr>
          <w:p>
            <w:pPr>
              <w:spacing w:after="40"/>
            </w:pPr>
            <w:r>
              <w:rPr>
                <w:b w:val="0"/>
                <w:sz w:val="20"/>
              </w:rPr>
              <w:t>25/08  14:58</w:t>
            </w:r>
          </w:p>
        </w:tc>
      </w:tr>
    </w:tbl>
    <w:p>
      <w:pPr>
        <w:spacing w:after="120"/>
      </w:pPr>
    </w:p>
    <w:p>
      <w:pPr>
        <w:spacing w:after="120"/>
      </w:pPr>
      <w:r>
        <w:rPr>
          <w:b w:val="0"/>
          <w:i/>
        </w:rPr>
        <w:t>Vingt-quatre arrêts au total. L'extraction est donnée dans l'ordre du fichier, qui n'est pas l'ordre chronologique.</w:t>
      </w:r>
    </w:p>
    <w:p>
      <w:r>
        <w:br w:type="page"/>
      </w:r>
    </w:p>
    <w:p>
      <w:pPr>
        <w:pStyle w:val="Titre1"/>
      </w:pPr>
      <w:r>
        <w:rPr>
          <w:b w:val="0"/>
          <w:i w:val="0"/>
        </w:rPr>
        <w:t>Pièce n° 5. Relevé de l'enregistreur de pression réseau</w:t>
      </w:r>
    </w:p>
    <w:p>
      <w:pPr>
        <w:spacing w:after="160"/>
      </w:pPr>
      <w:r>
        <w:rPr>
          <w:b w:val="0"/>
          <w:i/>
          <w:color w:val="808080"/>
          <w:sz w:val="18"/>
        </w:rPr>
        <w:t>Enregistreur posé au piquage AS2 du mardi 25 au jeudi 27 août. Pression minimale par plage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948"/>
        <w:gridCol w:w="2041"/>
        <w:gridCol w:w="2041"/>
        <w:gridCol w:w="2041"/>
      </w:tblGrid>
      <w:tr>
        <w:trPr>
          <w:tblHeader w:val="true"/>
          <w:cantSplit/>
        </w:trPr>
        <w:tc>
          <w:tcPr>
            <w:tcW w:type="dxa" w:w="2948"/>
            <w:shd w:val="clear" w:color="auto" w:fill="1F3864"/>
          </w:tcPr>
          <w:p>
            <w:pPr>
              <w:spacing w:after="40"/>
            </w:pPr>
            <w:r>
              <w:rPr>
                <w:b/>
                <w:color w:val="FFFFFF"/>
                <w:sz w:val="20"/>
              </w:rPr>
              <w:t>Plage horaire</w:t>
            </w:r>
          </w:p>
        </w:tc>
        <w:tc>
          <w:tcPr>
            <w:tcW w:type="dxa" w:w="2041"/>
            <w:shd w:val="clear" w:color="auto" w:fill="1F3864"/>
          </w:tcPr>
          <w:p>
            <w:pPr>
              <w:spacing w:after="40"/>
            </w:pPr>
            <w:r>
              <w:rPr>
                <w:b/>
                <w:color w:val="FFFFFF"/>
                <w:sz w:val="20"/>
              </w:rPr>
              <w:t>Mardi 25/08</w:t>
            </w:r>
          </w:p>
        </w:tc>
        <w:tc>
          <w:tcPr>
            <w:tcW w:type="dxa" w:w="2041"/>
            <w:shd w:val="clear" w:color="auto" w:fill="1F3864"/>
          </w:tcPr>
          <w:p>
            <w:pPr>
              <w:spacing w:after="40"/>
            </w:pPr>
            <w:r>
              <w:rPr>
                <w:b/>
                <w:color w:val="FFFFFF"/>
                <w:sz w:val="20"/>
              </w:rPr>
              <w:t>Mercredi 26/08</w:t>
            </w:r>
          </w:p>
        </w:tc>
        <w:tc>
          <w:tcPr>
            <w:tcW w:type="dxa" w:w="2041"/>
            <w:shd w:val="clear" w:color="auto" w:fill="1F3864"/>
          </w:tcPr>
          <w:p>
            <w:pPr>
              <w:spacing w:after="40"/>
            </w:pPr>
            <w:r>
              <w:rPr>
                <w:b/>
                <w:color w:val="FFFFFF"/>
                <w:sz w:val="20"/>
              </w:rPr>
              <w:t>Jeudi 27/08</w:t>
            </w:r>
          </w:p>
        </w:tc>
      </w:tr>
      <w:tr>
        <w:trPr>
          <w:cantSplit/>
        </w:trPr>
        <w:tc>
          <w:tcPr>
            <w:tcW w:type="dxa" w:w="2948"/>
            <w:shd w:val="clear" w:color="auto" w:fill="FFFFFF"/>
          </w:tcPr>
          <w:p>
            <w:pPr>
              <w:spacing w:after="40"/>
            </w:pPr>
            <w:r>
              <w:rPr>
                <w:b w:val="0"/>
                <w:sz w:val="20"/>
              </w:rPr>
              <w:t>07 h 30 — 09 h 00</w:t>
            </w:r>
          </w:p>
        </w:tc>
        <w:tc>
          <w:tcPr>
            <w:tcW w:type="dxa" w:w="2041"/>
            <w:shd w:val="clear" w:color="auto" w:fill="FFFFFF"/>
          </w:tcPr>
          <w:p>
            <w:pPr>
              <w:spacing w:after="40"/>
            </w:pPr>
            <w:r>
              <w:rPr>
                <w:b w:val="0"/>
                <w:sz w:val="20"/>
              </w:rPr>
              <w:t>6,6 bar</w:t>
            </w:r>
          </w:p>
        </w:tc>
        <w:tc>
          <w:tcPr>
            <w:tcW w:type="dxa" w:w="2041"/>
            <w:shd w:val="clear" w:color="auto" w:fill="FFFFFF"/>
          </w:tcPr>
          <w:p>
            <w:pPr>
              <w:spacing w:after="40"/>
            </w:pPr>
            <w:r>
              <w:rPr>
                <w:b w:val="0"/>
                <w:sz w:val="20"/>
              </w:rPr>
              <w:t>6,6 bar</w:t>
            </w:r>
          </w:p>
        </w:tc>
        <w:tc>
          <w:tcPr>
            <w:tcW w:type="dxa" w:w="2041"/>
            <w:shd w:val="clear" w:color="auto" w:fill="FFFFFF"/>
          </w:tcPr>
          <w:p>
            <w:pPr>
              <w:spacing w:after="40"/>
            </w:pPr>
            <w:r>
              <w:rPr>
                <w:b w:val="0"/>
                <w:sz w:val="20"/>
              </w:rPr>
              <w:t>6,5 bar</w:t>
            </w:r>
          </w:p>
        </w:tc>
      </w:tr>
      <w:tr>
        <w:trPr>
          <w:cantSplit/>
        </w:trPr>
        <w:tc>
          <w:tcPr>
            <w:tcW w:type="dxa" w:w="2948"/>
            <w:shd w:val="clear" w:color="auto" w:fill="F5F5F5"/>
          </w:tcPr>
          <w:p>
            <w:pPr>
              <w:spacing w:after="40"/>
            </w:pPr>
            <w:r>
              <w:rPr>
                <w:b w:val="0"/>
                <w:sz w:val="20"/>
              </w:rPr>
              <w:t>09 h 00 — 09 h 15</w:t>
            </w:r>
          </w:p>
        </w:tc>
        <w:tc>
          <w:tcPr>
            <w:tcW w:type="dxa" w:w="2041"/>
            <w:shd w:val="clear" w:color="auto" w:fill="F5F5F5"/>
          </w:tcPr>
          <w:p>
            <w:pPr>
              <w:spacing w:after="40"/>
            </w:pPr>
            <w:r>
              <w:rPr>
                <w:b w:val="0"/>
                <w:sz w:val="20"/>
              </w:rPr>
              <w:t>6,4 bar</w:t>
            </w:r>
          </w:p>
        </w:tc>
        <w:tc>
          <w:tcPr>
            <w:tcW w:type="dxa" w:w="2041"/>
            <w:shd w:val="clear" w:color="auto" w:fill="F5F5F5"/>
          </w:tcPr>
          <w:p>
            <w:pPr>
              <w:spacing w:after="40"/>
            </w:pPr>
            <w:r>
              <w:rPr>
                <w:b w:val="0"/>
                <w:sz w:val="20"/>
              </w:rPr>
              <w:t>6,4 bar</w:t>
            </w:r>
          </w:p>
        </w:tc>
        <w:tc>
          <w:tcPr>
            <w:tcW w:type="dxa" w:w="2041"/>
            <w:shd w:val="clear" w:color="auto" w:fill="F5F5F5"/>
          </w:tcPr>
          <w:p>
            <w:pPr>
              <w:spacing w:after="40"/>
            </w:pPr>
            <w:r>
              <w:rPr>
                <w:b w:val="0"/>
                <w:sz w:val="20"/>
              </w:rPr>
              <w:t>6,5 bar</w:t>
            </w:r>
          </w:p>
        </w:tc>
      </w:tr>
      <w:tr>
        <w:trPr>
          <w:cantSplit/>
        </w:trPr>
        <w:tc>
          <w:tcPr>
            <w:tcW w:type="dxa" w:w="2948"/>
            <w:shd w:val="clear" w:color="auto" w:fill="FFFFFF"/>
          </w:tcPr>
          <w:p>
            <w:pPr>
              <w:spacing w:after="40"/>
            </w:pPr>
            <w:r>
              <w:rPr>
                <w:b w:val="0"/>
                <w:sz w:val="20"/>
              </w:rPr>
              <w:t>09 h 15 — 11 h 15</w:t>
            </w:r>
          </w:p>
        </w:tc>
        <w:tc>
          <w:tcPr>
            <w:tcW w:type="dxa" w:w="2041"/>
            <w:shd w:val="clear" w:color="auto" w:fill="FFFFFF"/>
          </w:tcPr>
          <w:p>
            <w:pPr>
              <w:spacing w:after="40"/>
            </w:pPr>
            <w:r>
              <w:rPr>
                <w:b w:val="0"/>
                <w:sz w:val="20"/>
              </w:rPr>
              <w:t>5,4 bar</w:t>
            </w:r>
          </w:p>
        </w:tc>
        <w:tc>
          <w:tcPr>
            <w:tcW w:type="dxa" w:w="2041"/>
            <w:shd w:val="clear" w:color="auto" w:fill="FFFFFF"/>
          </w:tcPr>
          <w:p>
            <w:pPr>
              <w:spacing w:after="40"/>
            </w:pPr>
            <w:r>
              <w:rPr>
                <w:b w:val="0"/>
                <w:sz w:val="20"/>
              </w:rPr>
              <w:t>5,3 bar</w:t>
            </w:r>
          </w:p>
        </w:tc>
        <w:tc>
          <w:tcPr>
            <w:tcW w:type="dxa" w:w="2041"/>
            <w:shd w:val="clear" w:color="auto" w:fill="FFFFFF"/>
          </w:tcPr>
          <w:p>
            <w:pPr>
              <w:spacing w:after="40"/>
            </w:pPr>
            <w:r>
              <w:rPr>
                <w:b w:val="0"/>
                <w:sz w:val="20"/>
              </w:rPr>
              <w:t>5,4 bar</w:t>
            </w:r>
          </w:p>
        </w:tc>
      </w:tr>
      <w:tr>
        <w:trPr>
          <w:cantSplit/>
        </w:trPr>
        <w:tc>
          <w:tcPr>
            <w:tcW w:type="dxa" w:w="2948"/>
            <w:shd w:val="clear" w:color="auto" w:fill="F5F5F5"/>
          </w:tcPr>
          <w:p>
            <w:pPr>
              <w:spacing w:after="40"/>
            </w:pPr>
            <w:r>
              <w:rPr>
                <w:b w:val="0"/>
                <w:sz w:val="20"/>
              </w:rPr>
              <w:t>11 h 15 — 12 h 15</w:t>
            </w:r>
          </w:p>
        </w:tc>
        <w:tc>
          <w:tcPr>
            <w:tcW w:type="dxa" w:w="2041"/>
            <w:shd w:val="clear" w:color="auto" w:fill="F5F5F5"/>
          </w:tcPr>
          <w:p>
            <w:pPr>
              <w:spacing w:after="40"/>
            </w:pPr>
            <w:r>
              <w:rPr>
                <w:b w:val="0"/>
                <w:sz w:val="20"/>
              </w:rPr>
              <w:t>6,1 bar</w:t>
            </w:r>
          </w:p>
        </w:tc>
        <w:tc>
          <w:tcPr>
            <w:tcW w:type="dxa" w:w="2041"/>
            <w:shd w:val="clear" w:color="auto" w:fill="F5F5F5"/>
          </w:tcPr>
          <w:p>
            <w:pPr>
              <w:spacing w:after="40"/>
            </w:pPr>
            <w:r>
              <w:rPr>
                <w:b w:val="0"/>
                <w:sz w:val="20"/>
              </w:rPr>
              <w:t>6,2 bar</w:t>
            </w:r>
          </w:p>
        </w:tc>
        <w:tc>
          <w:tcPr>
            <w:tcW w:type="dxa" w:w="2041"/>
            <w:shd w:val="clear" w:color="auto" w:fill="F5F5F5"/>
          </w:tcPr>
          <w:p>
            <w:pPr>
              <w:spacing w:after="40"/>
            </w:pPr>
            <w:r>
              <w:rPr>
                <w:b w:val="0"/>
                <w:sz w:val="20"/>
              </w:rPr>
              <w:t>6,1 bar</w:t>
            </w:r>
          </w:p>
        </w:tc>
      </w:tr>
      <w:tr>
        <w:trPr>
          <w:cantSplit/>
        </w:trPr>
        <w:tc>
          <w:tcPr>
            <w:tcW w:type="dxa" w:w="2948"/>
            <w:shd w:val="clear" w:color="auto" w:fill="FFFFFF"/>
          </w:tcPr>
          <w:p>
            <w:pPr>
              <w:spacing w:after="40"/>
            </w:pPr>
            <w:r>
              <w:rPr>
                <w:b w:val="0"/>
                <w:sz w:val="20"/>
              </w:rPr>
              <w:t>13 h 15 — 13 h 45</w:t>
            </w:r>
          </w:p>
        </w:tc>
        <w:tc>
          <w:tcPr>
            <w:tcW w:type="dxa" w:w="2041"/>
            <w:shd w:val="clear" w:color="auto" w:fill="FFFFFF"/>
          </w:tcPr>
          <w:p>
            <w:pPr>
              <w:spacing w:after="40"/>
            </w:pPr>
            <w:r>
              <w:rPr>
                <w:b w:val="0"/>
                <w:sz w:val="20"/>
              </w:rPr>
              <w:t>6,5 bar</w:t>
            </w:r>
          </w:p>
        </w:tc>
        <w:tc>
          <w:tcPr>
            <w:tcW w:type="dxa" w:w="2041"/>
            <w:shd w:val="clear" w:color="auto" w:fill="FFFFFF"/>
          </w:tcPr>
          <w:p>
            <w:pPr>
              <w:spacing w:after="40"/>
            </w:pPr>
            <w:r>
              <w:rPr>
                <w:b w:val="0"/>
                <w:sz w:val="20"/>
              </w:rPr>
              <w:t>6,6 bar</w:t>
            </w:r>
          </w:p>
        </w:tc>
        <w:tc>
          <w:tcPr>
            <w:tcW w:type="dxa" w:w="2041"/>
            <w:shd w:val="clear" w:color="auto" w:fill="FFFFFF"/>
          </w:tcPr>
          <w:p>
            <w:pPr>
              <w:spacing w:after="40"/>
            </w:pPr>
            <w:r>
              <w:rPr>
                <w:b w:val="0"/>
                <w:sz w:val="20"/>
              </w:rPr>
              <w:t>6,5 bar</w:t>
            </w:r>
          </w:p>
        </w:tc>
      </w:tr>
      <w:tr>
        <w:trPr>
          <w:cantSplit/>
        </w:trPr>
        <w:tc>
          <w:tcPr>
            <w:tcW w:type="dxa" w:w="2948"/>
            <w:shd w:val="clear" w:color="auto" w:fill="F5F5F5"/>
          </w:tcPr>
          <w:p>
            <w:pPr>
              <w:spacing w:after="40"/>
            </w:pPr>
            <w:r>
              <w:rPr>
                <w:b w:val="0"/>
                <w:sz w:val="20"/>
              </w:rPr>
              <w:t>13 h 45 — 15 h 45</w:t>
            </w:r>
          </w:p>
        </w:tc>
        <w:tc>
          <w:tcPr>
            <w:tcW w:type="dxa" w:w="2041"/>
            <w:shd w:val="clear" w:color="auto" w:fill="F5F5F5"/>
          </w:tcPr>
          <w:p>
            <w:pPr>
              <w:spacing w:after="40"/>
            </w:pPr>
            <w:r>
              <w:rPr>
                <w:b w:val="0"/>
                <w:sz w:val="20"/>
              </w:rPr>
              <w:t>5,3 bar</w:t>
            </w:r>
          </w:p>
        </w:tc>
        <w:tc>
          <w:tcPr>
            <w:tcW w:type="dxa" w:w="2041"/>
            <w:shd w:val="clear" w:color="auto" w:fill="F5F5F5"/>
          </w:tcPr>
          <w:p>
            <w:pPr>
              <w:spacing w:after="40"/>
            </w:pPr>
            <w:r>
              <w:rPr>
                <w:b w:val="0"/>
                <w:sz w:val="20"/>
              </w:rPr>
              <w:t>5,4 bar</w:t>
            </w:r>
          </w:p>
        </w:tc>
        <w:tc>
          <w:tcPr>
            <w:tcW w:type="dxa" w:w="2041"/>
            <w:shd w:val="clear" w:color="auto" w:fill="F5F5F5"/>
          </w:tcPr>
          <w:p>
            <w:pPr>
              <w:spacing w:after="40"/>
            </w:pPr>
            <w:r>
              <w:rPr>
                <w:b w:val="0"/>
                <w:sz w:val="20"/>
              </w:rPr>
              <w:t>5,3 bar</w:t>
            </w:r>
          </w:p>
        </w:tc>
      </w:tr>
      <w:tr>
        <w:trPr>
          <w:cantSplit/>
        </w:trPr>
        <w:tc>
          <w:tcPr>
            <w:tcW w:type="dxa" w:w="2948"/>
            <w:shd w:val="clear" w:color="auto" w:fill="FFFFFF"/>
          </w:tcPr>
          <w:p>
            <w:pPr>
              <w:spacing w:after="40"/>
            </w:pPr>
            <w:r>
              <w:rPr>
                <w:b w:val="0"/>
                <w:sz w:val="20"/>
              </w:rPr>
              <w:t>15 h 45 — 16 h 45</w:t>
            </w:r>
          </w:p>
        </w:tc>
        <w:tc>
          <w:tcPr>
            <w:tcW w:type="dxa" w:w="2041"/>
            <w:shd w:val="clear" w:color="auto" w:fill="FFFFFF"/>
          </w:tcPr>
          <w:p>
            <w:pPr>
              <w:spacing w:after="40"/>
            </w:pPr>
            <w:r>
              <w:rPr>
                <w:b w:val="0"/>
                <w:sz w:val="20"/>
              </w:rPr>
              <w:t>6,2 bar</w:t>
            </w:r>
          </w:p>
        </w:tc>
        <w:tc>
          <w:tcPr>
            <w:tcW w:type="dxa" w:w="2041"/>
            <w:shd w:val="clear" w:color="auto" w:fill="FFFFFF"/>
          </w:tcPr>
          <w:p>
            <w:pPr>
              <w:spacing w:after="40"/>
            </w:pPr>
            <w:r>
              <w:rPr>
                <w:b w:val="0"/>
                <w:sz w:val="20"/>
              </w:rPr>
              <w:t>6,2 bar</w:t>
            </w:r>
          </w:p>
        </w:tc>
        <w:tc>
          <w:tcPr>
            <w:tcW w:type="dxa" w:w="2041"/>
            <w:shd w:val="clear" w:color="auto" w:fill="FFFFFF"/>
          </w:tcPr>
          <w:p>
            <w:pPr>
              <w:spacing w:after="40"/>
            </w:pPr>
            <w:r>
              <w:rPr>
                <w:b w:val="0"/>
                <w:sz w:val="20"/>
              </w:rPr>
              <w:t>6,3 bar</w:t>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Relevé ponctuel complémentaire</w:t>
            </w:r>
          </w:p>
          <w:p>
            <w:pPr>
              <w:spacing w:after="40"/>
            </w:pPr>
            <w:r>
              <w:rPr>
                <w:b w:val="0"/>
                <w:sz w:val="21"/>
              </w:rPr>
              <w:t>Mercredi 26 août à 10 h 05, manomètre étalonné, deux mesures simultanées :</w:t>
            </w:r>
          </w:p>
          <w:p>
            <w:pPr>
              <w:spacing w:after="0"/>
            </w:pPr>
            <w:r>
              <w:rPr>
                <w:b/>
                <w:sz w:val="21"/>
              </w:rPr>
              <w:t>au piquage AS1 : 5,9 bar. Au piquage AS2 : 5,3 bar.</w:t>
            </w:r>
          </w:p>
        </w:tc>
      </w:tr>
    </w:tbl>
    <w:p>
      <w:pPr>
        <w:spacing w:after="120"/>
      </w:pPr>
    </w:p>
    <w:p>
      <w:pPr>
        <w:pStyle w:val="Titre1"/>
      </w:pPr>
      <w:r>
        <w:rPr>
          <w:b w:val="0"/>
          <w:i w:val="0"/>
        </w:rPr>
        <w:t>Pièce n° 6. Fiches techniques des deux machines d'assemblage</w:t>
      </w:r>
    </w:p>
    <w:p>
      <w:pPr>
        <w:spacing w:after="160"/>
      </w:pPr>
      <w:r>
        <w:rPr>
          <w:b w:val="0"/>
          <w:i/>
          <w:color w:val="808080"/>
          <w:sz w:val="18"/>
        </w:rPr>
        <w:t>Extrait des notices constructeur</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2"/>
        <w:gridCol w:w="2835"/>
        <w:gridCol w:w="2835"/>
      </w:tblGrid>
      <w:tr>
        <w:trPr>
          <w:tblHeader w:val="true"/>
          <w:cantSplit/>
        </w:trPr>
        <w:tc>
          <w:tcPr>
            <w:tcW w:type="dxa" w:w="3402"/>
            <w:shd w:val="clear" w:color="auto" w:fill="1F3864"/>
          </w:tcPr>
          <w:p>
            <w:pPr>
              <w:spacing w:after="40"/>
            </w:pPr>
            <w:r>
              <w:rPr>
                <w:b/>
                <w:color w:val="FFFFFF"/>
                <w:sz w:val="20"/>
              </w:rPr>
            </w:r>
          </w:p>
        </w:tc>
        <w:tc>
          <w:tcPr>
            <w:tcW w:type="dxa" w:w="2835"/>
            <w:shd w:val="clear" w:color="auto" w:fill="1F3864"/>
          </w:tcPr>
          <w:p>
            <w:pPr>
              <w:spacing w:after="40"/>
            </w:pPr>
            <w:r>
              <w:rPr>
                <w:b/>
                <w:color w:val="FFFFFF"/>
                <w:sz w:val="20"/>
              </w:rPr>
              <w:t>AS1</w:t>
            </w:r>
          </w:p>
        </w:tc>
        <w:tc>
          <w:tcPr>
            <w:tcW w:type="dxa" w:w="2835"/>
            <w:shd w:val="clear" w:color="auto" w:fill="1F3864"/>
          </w:tcPr>
          <w:p>
            <w:pPr>
              <w:spacing w:after="40"/>
            </w:pPr>
            <w:r>
              <w:rPr>
                <w:b/>
                <w:color w:val="FFFFFF"/>
                <w:sz w:val="20"/>
              </w:rPr>
              <w:t>AS2</w:t>
            </w:r>
          </w:p>
        </w:tc>
      </w:tr>
      <w:tr>
        <w:trPr>
          <w:cantSplit/>
        </w:trPr>
        <w:tc>
          <w:tcPr>
            <w:tcW w:type="dxa" w:w="3402"/>
            <w:shd w:val="clear" w:color="auto" w:fill="FFFFFF"/>
          </w:tcPr>
          <w:p>
            <w:pPr>
              <w:spacing w:after="40"/>
            </w:pPr>
            <w:r>
              <w:rPr>
                <w:b w:val="0"/>
                <w:sz w:val="20"/>
              </w:rPr>
              <w:t>Modèle</w:t>
            </w:r>
          </w:p>
        </w:tc>
        <w:tc>
          <w:tcPr>
            <w:tcW w:type="dxa" w:w="2835"/>
            <w:shd w:val="clear" w:color="auto" w:fill="FFFFFF"/>
          </w:tcPr>
          <w:p>
            <w:pPr>
              <w:spacing w:after="40"/>
            </w:pPr>
            <w:r>
              <w:rPr>
                <w:b w:val="0"/>
                <w:sz w:val="20"/>
              </w:rPr>
              <w:t>Identique</w:t>
            </w:r>
          </w:p>
        </w:tc>
        <w:tc>
          <w:tcPr>
            <w:tcW w:type="dxa" w:w="2835"/>
            <w:shd w:val="clear" w:color="auto" w:fill="FFFFFF"/>
          </w:tcPr>
          <w:p>
            <w:pPr>
              <w:spacing w:after="40"/>
            </w:pPr>
            <w:r>
              <w:rPr>
                <w:b w:val="0"/>
                <w:sz w:val="20"/>
              </w:rPr>
              <w:t>Identique</w:t>
            </w:r>
          </w:p>
        </w:tc>
      </w:tr>
      <w:tr>
        <w:trPr>
          <w:cantSplit/>
        </w:trPr>
        <w:tc>
          <w:tcPr>
            <w:tcW w:type="dxa" w:w="3402"/>
            <w:shd w:val="clear" w:color="auto" w:fill="F5F5F5"/>
          </w:tcPr>
          <w:p>
            <w:pPr>
              <w:spacing w:after="40"/>
            </w:pPr>
            <w:r>
              <w:rPr>
                <w:b w:val="0"/>
                <w:sz w:val="20"/>
              </w:rPr>
              <w:t>Mise en service</w:t>
            </w:r>
          </w:p>
        </w:tc>
        <w:tc>
          <w:tcPr>
            <w:tcW w:type="dxa" w:w="2835"/>
            <w:shd w:val="clear" w:color="auto" w:fill="F5F5F5"/>
          </w:tcPr>
          <w:p>
            <w:pPr>
              <w:spacing w:after="40"/>
            </w:pPr>
            <w:r>
              <w:rPr>
                <w:b w:val="0"/>
                <w:sz w:val="20"/>
              </w:rPr>
              <w:t>2021</w:t>
            </w:r>
          </w:p>
        </w:tc>
        <w:tc>
          <w:tcPr>
            <w:tcW w:type="dxa" w:w="2835"/>
            <w:shd w:val="clear" w:color="auto" w:fill="F5F5F5"/>
          </w:tcPr>
          <w:p>
            <w:pPr>
              <w:spacing w:after="40"/>
            </w:pPr>
            <w:r>
              <w:rPr>
                <w:b w:val="0"/>
                <w:sz w:val="20"/>
              </w:rPr>
              <w:t>2021</w:t>
            </w:r>
          </w:p>
        </w:tc>
      </w:tr>
      <w:tr>
        <w:trPr>
          <w:cantSplit/>
        </w:trPr>
        <w:tc>
          <w:tcPr>
            <w:tcW w:type="dxa" w:w="3402"/>
            <w:shd w:val="clear" w:color="auto" w:fill="FFFFFF"/>
          </w:tcPr>
          <w:p>
            <w:pPr>
              <w:spacing w:after="40"/>
            </w:pPr>
            <w:r>
              <w:rPr>
                <w:b w:val="0"/>
                <w:sz w:val="20"/>
              </w:rPr>
              <w:t>Pression mini d'utilisation</w:t>
            </w:r>
          </w:p>
        </w:tc>
        <w:tc>
          <w:tcPr>
            <w:tcW w:type="dxa" w:w="2835"/>
            <w:shd w:val="clear" w:color="auto" w:fill="FFFFFF"/>
          </w:tcPr>
          <w:p>
            <w:pPr>
              <w:spacing w:after="40"/>
            </w:pPr>
            <w:r>
              <w:rPr>
                <w:b w:val="0"/>
                <w:sz w:val="20"/>
              </w:rPr>
              <w:t>5,5 bar</w:t>
            </w:r>
          </w:p>
        </w:tc>
        <w:tc>
          <w:tcPr>
            <w:tcW w:type="dxa" w:w="2835"/>
            <w:shd w:val="clear" w:color="auto" w:fill="FFFFFF"/>
          </w:tcPr>
          <w:p>
            <w:pPr>
              <w:spacing w:after="40"/>
            </w:pPr>
            <w:r>
              <w:rPr>
                <w:b w:val="0"/>
                <w:sz w:val="20"/>
              </w:rPr>
              <w:t>5,5 bar</w:t>
            </w:r>
          </w:p>
        </w:tc>
      </w:tr>
      <w:tr>
        <w:trPr>
          <w:cantSplit/>
        </w:trPr>
        <w:tc>
          <w:tcPr>
            <w:tcW w:type="dxa" w:w="3402"/>
            <w:shd w:val="clear" w:color="auto" w:fill="F5F5F5"/>
          </w:tcPr>
          <w:p>
            <w:pPr>
              <w:spacing w:after="40"/>
            </w:pPr>
            <w:r>
              <w:rPr>
                <w:b w:val="0"/>
                <w:sz w:val="20"/>
              </w:rPr>
              <w:t>Seuil du pressostat de sécurité</w:t>
            </w:r>
          </w:p>
        </w:tc>
        <w:tc>
          <w:tcPr>
            <w:tcW w:type="dxa" w:w="2835"/>
            <w:shd w:val="clear" w:color="auto" w:fill="F5F5F5"/>
          </w:tcPr>
          <w:p>
            <w:pPr>
              <w:spacing w:after="40"/>
            </w:pPr>
            <w:r>
              <w:rPr>
                <w:b w:val="0"/>
                <w:sz w:val="20"/>
              </w:rPr>
              <w:t>5,5 bar</w:t>
            </w:r>
          </w:p>
        </w:tc>
        <w:tc>
          <w:tcPr>
            <w:tcW w:type="dxa" w:w="2835"/>
            <w:shd w:val="clear" w:color="auto" w:fill="F5F5F5"/>
          </w:tcPr>
          <w:p>
            <w:pPr>
              <w:spacing w:after="40"/>
            </w:pPr>
            <w:r>
              <w:rPr>
                <w:b w:val="0"/>
                <w:sz w:val="20"/>
              </w:rPr>
              <w:t>5,5 bar</w:t>
            </w:r>
          </w:p>
        </w:tc>
      </w:tr>
      <w:tr>
        <w:trPr>
          <w:cantSplit/>
        </w:trPr>
        <w:tc>
          <w:tcPr>
            <w:tcW w:type="dxa" w:w="3402"/>
            <w:shd w:val="clear" w:color="auto" w:fill="FFFFFF"/>
          </w:tcPr>
          <w:p>
            <w:pPr>
              <w:spacing w:after="40"/>
            </w:pPr>
            <w:r>
              <w:rPr>
                <w:b w:val="0"/>
                <w:sz w:val="20"/>
              </w:rPr>
              <w:t>Arrêts sur défaut pression depuis 2021</w:t>
            </w:r>
          </w:p>
        </w:tc>
        <w:tc>
          <w:tcPr>
            <w:tcW w:type="dxa" w:w="2835"/>
            <w:shd w:val="clear" w:color="auto" w:fill="FFFFFF"/>
          </w:tcPr>
          <w:p>
            <w:pPr>
              <w:spacing w:after="40"/>
            </w:pPr>
            <w:r>
              <w:rPr>
                <w:b w:val="0"/>
                <w:sz w:val="20"/>
              </w:rPr>
              <w:t>Aucun</w:t>
            </w:r>
          </w:p>
        </w:tc>
        <w:tc>
          <w:tcPr>
            <w:tcW w:type="dxa" w:w="2835"/>
            <w:shd w:val="clear" w:color="auto" w:fill="FFFFFF"/>
          </w:tcPr>
          <w:p>
            <w:pPr>
              <w:spacing w:after="40"/>
            </w:pPr>
            <w:r>
              <w:rPr>
                <w:b w:val="0"/>
                <w:sz w:val="20"/>
              </w:rPr>
              <w:t>24 depuis le 20 juillet 2026</w:t>
            </w:r>
          </w:p>
        </w:tc>
      </w:tr>
    </w:tbl>
    <w:p>
      <w:r>
        <w:br w:type="page"/>
      </w:r>
    </w:p>
    <w:p>
      <w:pPr>
        <w:pStyle w:val="Titre1"/>
      </w:pPr>
      <w:r>
        <w:rPr>
          <w:b w:val="0"/>
          <w:i w:val="0"/>
        </w:rPr>
        <w:t>Pièce n° 7. Schéma du réseau d'air comprimé</w:t>
      </w:r>
    </w:p>
    <w:p>
      <w:pPr>
        <w:spacing w:after="160"/>
      </w:pPr>
      <w:r>
        <w:rPr>
          <w:b w:val="0"/>
          <w:i/>
          <w:color w:val="808080"/>
          <w:sz w:val="18"/>
        </w:rPr>
        <w:t>Plan des utilités, mis à jour en 2026</w:t>
      </w:r>
    </w:p>
    <w:p>
      <w:pPr>
        <w:spacing w:after="120"/>
        <w:jc w:val="center"/>
      </w:pPr>
      <w:r>
        <w:drawing>
          <wp:inline xmlns:a="http://schemas.openxmlformats.org/drawingml/2006/main" xmlns:pic="http://schemas.openxmlformats.org/drawingml/2006/picture">
            <wp:extent cx="5760000" cy="2406109"/>
            <wp:docPr id="2" name="Picture 2"/>
            <wp:cNvGraphicFramePr>
              <a:graphicFrameLocks noChangeAspect="1"/>
            </wp:cNvGraphicFramePr>
            <a:graphic>
              <a:graphicData uri="http://schemas.openxmlformats.org/drawingml/2006/picture">
                <pic:pic>
                  <pic:nvPicPr>
                    <pic:cNvPr id="0" name="reseau_air.png"/>
                    <pic:cNvPicPr/>
                  </pic:nvPicPr>
                  <pic:blipFill>
                    <a:blip r:embed="rId14"/>
                    <a:stretch>
                      <a:fillRect/>
                    </a:stretch>
                  </pic:blipFill>
                  <pic:spPr>
                    <a:xfrm>
                      <a:off x="0" y="0"/>
                      <a:ext cx="5760000" cy="2406109"/>
                    </a:xfrm>
                    <a:prstGeom prst="rect"/>
                  </pic:spPr>
                </pic:pic>
              </a:graphicData>
            </a:graphic>
          </wp:inline>
        </w:drawing>
      </w:r>
    </w:p>
    <w:p>
      <w:pPr>
        <w:spacing w:after="120"/>
      </w:pPr>
      <w:r>
        <w:rPr>
          <w:b w:val="0"/>
          <w:i w:val="0"/>
        </w:rPr>
        <w:t>Distances relevées sur le plan des utilités, depuis le départ général : AS1 à 15 m, cabine CP1 à 40 m, AS2 à 95 m.</w:t>
      </w:r>
    </w:p>
    <w:p>
      <w:pPr>
        <w:spacing w:after="120"/>
      </w:pPr>
      <w:r>
        <w:rPr>
          <w:b w:val="0"/>
          <w:i w:val="0"/>
        </w:rPr>
        <w:t>Compresseur C1 : capacité nominale inchangée depuis 2019. Contrat de maintenance à jour, dernier contrôle en mai 2026, conforme.</w:t>
      </w:r>
    </w:p>
    <w:p>
      <w:pPr>
        <w:pStyle w:val="Titre1"/>
      </w:pPr>
      <w:r>
        <w:rPr>
          <w:b w:val="0"/>
          <w:i w:val="0"/>
        </w:rPr>
        <w:t>Pièce n° 8. Mise en service de la cabine de peinture CP1</w:t>
      </w:r>
    </w:p>
    <w:p>
      <w:pPr>
        <w:spacing w:after="160"/>
      </w:pPr>
      <w:r>
        <w:rPr>
          <w:b w:val="0"/>
          <w:i/>
          <w:color w:val="808080"/>
          <w:sz w:val="18"/>
        </w:rPr>
        <w:t>Courriel des méthodes et fiche d'équipement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81"/>
        <w:gridCol w:w="6690"/>
      </w:tblGrid>
      <w:tr>
        <w:trPr>
          <w:tblHeader w:val="true"/>
          <w:cantSplit/>
        </w:trPr>
        <w:tc>
          <w:tcPr>
            <w:tcW w:type="dxa" w:w="2381"/>
            <w:shd w:val="clear" w:color="auto" w:fill="F5F5F5"/>
          </w:tcPr>
          <w:p>
            <w:pPr>
              <w:spacing w:after="40"/>
            </w:pPr>
            <w:r>
              <w:rPr>
                <w:b w:val="0"/>
                <w:sz w:val="20"/>
              </w:rPr>
              <w:t>De</w:t>
            </w:r>
          </w:p>
        </w:tc>
        <w:tc>
          <w:tcPr>
            <w:tcW w:type="dxa" w:w="6690"/>
            <w:shd w:val="clear" w:color="auto" w:fill="F5F5F5"/>
          </w:tcPr>
          <w:p>
            <w:pPr>
              <w:spacing w:after="40"/>
            </w:pPr>
            <w:r>
              <w:rPr>
                <w:b w:val="0"/>
                <w:sz w:val="20"/>
              </w:rPr>
              <w:t>Méthodes</w:t>
            </w:r>
          </w:p>
        </w:tc>
      </w:tr>
      <w:tr>
        <w:trPr>
          <w:cantSplit/>
        </w:trPr>
        <w:tc>
          <w:tcPr>
            <w:tcW w:type="dxa" w:w="2381"/>
            <w:shd w:val="clear" w:color="auto" w:fill="FFFFFF"/>
          </w:tcPr>
          <w:p>
            <w:pPr>
              <w:spacing w:after="40"/>
            </w:pPr>
            <w:r>
              <w:rPr>
                <w:b w:val="0"/>
                <w:sz w:val="20"/>
              </w:rPr>
              <w:t>À</w:t>
            </w:r>
          </w:p>
        </w:tc>
        <w:tc>
          <w:tcPr>
            <w:tcW w:type="dxa" w:w="6690"/>
            <w:shd w:val="clear" w:color="auto" w:fill="FFFFFF"/>
          </w:tcPr>
          <w:p>
            <w:pPr>
              <w:spacing w:after="40"/>
            </w:pPr>
            <w:r>
              <w:rPr>
                <w:b w:val="0"/>
                <w:sz w:val="20"/>
              </w:rPr>
              <w:t>Production, maintenance, qualité</w:t>
            </w:r>
          </w:p>
        </w:tc>
      </w:tr>
      <w:tr>
        <w:trPr>
          <w:cantSplit/>
        </w:trPr>
        <w:tc>
          <w:tcPr>
            <w:tcW w:type="dxa" w:w="2381"/>
            <w:shd w:val="clear" w:color="auto" w:fill="F5F5F5"/>
          </w:tcPr>
          <w:p>
            <w:pPr>
              <w:spacing w:after="40"/>
            </w:pPr>
            <w:r>
              <w:rPr>
                <w:b w:val="0"/>
                <w:sz w:val="20"/>
              </w:rPr>
              <w:t>Date</w:t>
            </w:r>
          </w:p>
        </w:tc>
        <w:tc>
          <w:tcPr>
            <w:tcW w:type="dxa" w:w="6690"/>
            <w:shd w:val="clear" w:color="auto" w:fill="F5F5F5"/>
          </w:tcPr>
          <w:p>
            <w:pPr>
              <w:spacing w:after="40"/>
            </w:pPr>
            <w:r>
              <w:rPr>
                <w:b w:val="0"/>
                <w:sz w:val="20"/>
              </w:rPr>
              <w:t>lundi 13 juillet 2026</w:t>
            </w:r>
          </w:p>
        </w:tc>
      </w:tr>
    </w:tbl>
    <w:p>
      <w:pPr>
        <w:spacing w:after="120"/>
      </w:pPr>
    </w:p>
    <w:p>
      <w:pPr>
        <w:spacing w:after="200"/>
      </w:pPr>
      <w:r>
        <w:rPr>
          <w:b w:val="0"/>
          <w:i w:val="0"/>
        </w:rPr>
        <w:t>Mise en service de la cabine de peinture CP1 prévue en semaine 30. Raccordements électriques et air comprimé réalisés par l'entreprise extérieure la semaine prochaine. Réception prévue le vendredi 17 juillet, première production le lundi 20 juillet.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2"/>
        <w:gridCol w:w="5669"/>
      </w:tblGrid>
      <w:tr>
        <w:trPr>
          <w:tblHeader w:val="true"/>
          <w:cantSplit/>
        </w:trPr>
        <w:tc>
          <w:tcPr>
            <w:tcW w:type="dxa" w:w="3402"/>
            <w:shd w:val="clear" w:color="auto" w:fill="1F3864"/>
          </w:tcPr>
          <w:p>
            <w:pPr>
              <w:spacing w:after="40"/>
            </w:pPr>
            <w:r>
              <w:rPr>
                <w:b/>
                <w:color w:val="FFFFFF"/>
                <w:sz w:val="20"/>
              </w:rPr>
              <w:t>Fiche d'équipement CP1</w:t>
            </w:r>
          </w:p>
        </w:tc>
        <w:tc>
          <w:tcPr>
            <w:tcW w:type="dxa" w:w="5669"/>
            <w:shd w:val="clear" w:color="auto" w:fill="1F3864"/>
          </w:tcPr>
          <w:p>
            <w:pPr>
              <w:spacing w:after="40"/>
            </w:pPr>
            <w:r>
              <w:rPr>
                <w:b/>
                <w:color w:val="FFFFFF"/>
                <w:sz w:val="20"/>
              </w:rPr>
            </w:r>
          </w:p>
        </w:tc>
      </w:tr>
      <w:tr>
        <w:trPr>
          <w:cantSplit/>
        </w:trPr>
        <w:tc>
          <w:tcPr>
            <w:tcW w:type="dxa" w:w="3402"/>
            <w:shd w:val="clear" w:color="auto" w:fill="FFFFFF"/>
          </w:tcPr>
          <w:p>
            <w:pPr>
              <w:spacing w:after="40"/>
            </w:pPr>
            <w:r>
              <w:rPr>
                <w:b w:val="0"/>
                <w:sz w:val="20"/>
              </w:rPr>
              <w:t>Réception</w:t>
            </w:r>
          </w:p>
        </w:tc>
        <w:tc>
          <w:tcPr>
            <w:tcW w:type="dxa" w:w="5669"/>
            <w:shd w:val="clear" w:color="auto" w:fill="FFFFFF"/>
          </w:tcPr>
          <w:p>
            <w:pPr>
              <w:spacing w:after="40"/>
            </w:pPr>
            <w:r>
              <w:rPr>
                <w:b w:val="0"/>
                <w:sz w:val="20"/>
              </w:rPr>
              <w:t>Vendredi 17 juillet 2026</w:t>
            </w:r>
          </w:p>
        </w:tc>
      </w:tr>
      <w:tr>
        <w:trPr>
          <w:cantSplit/>
        </w:trPr>
        <w:tc>
          <w:tcPr>
            <w:tcW w:type="dxa" w:w="3402"/>
            <w:shd w:val="clear" w:color="auto" w:fill="F5F5F5"/>
          </w:tcPr>
          <w:p>
            <w:pPr>
              <w:spacing w:after="40"/>
            </w:pPr>
            <w:r>
              <w:rPr>
                <w:b w:val="0"/>
                <w:sz w:val="20"/>
              </w:rPr>
              <w:t>Première production</w:t>
            </w:r>
          </w:p>
        </w:tc>
        <w:tc>
          <w:tcPr>
            <w:tcW w:type="dxa" w:w="5669"/>
            <w:shd w:val="clear" w:color="auto" w:fill="F5F5F5"/>
          </w:tcPr>
          <w:p>
            <w:pPr>
              <w:spacing w:after="40"/>
            </w:pPr>
            <w:r>
              <w:rPr>
                <w:b w:val="0"/>
                <w:sz w:val="20"/>
              </w:rPr>
              <w:t>Lundi 20 juillet 2026</w:t>
            </w:r>
          </w:p>
        </w:tc>
      </w:tr>
      <w:tr>
        <w:trPr>
          <w:cantSplit/>
        </w:trPr>
        <w:tc>
          <w:tcPr>
            <w:tcW w:type="dxa" w:w="3402"/>
            <w:shd w:val="clear" w:color="auto" w:fill="FFFFFF"/>
          </w:tcPr>
          <w:p>
            <w:pPr>
              <w:spacing w:after="40"/>
            </w:pPr>
            <w:r>
              <w:rPr>
                <w:b w:val="0"/>
                <w:sz w:val="20"/>
              </w:rPr>
              <w:t>Alimentation</w:t>
            </w:r>
          </w:p>
        </w:tc>
        <w:tc>
          <w:tcPr>
            <w:tcW w:type="dxa" w:w="5669"/>
            <w:shd w:val="clear" w:color="auto" w:fill="FFFFFF"/>
          </w:tcPr>
          <w:p>
            <w:pPr>
              <w:spacing w:after="40"/>
            </w:pPr>
            <w:r>
              <w:rPr>
                <w:b w:val="0"/>
                <w:sz w:val="20"/>
              </w:rPr>
              <w:t>Air comprimé, piquage sur l'antenne principale à 40 m du départ</w:t>
            </w:r>
          </w:p>
        </w:tc>
      </w:tr>
      <w:tr>
        <w:trPr>
          <w:cantSplit/>
        </w:trPr>
        <w:tc>
          <w:tcPr>
            <w:tcW w:type="dxa" w:w="3402"/>
            <w:shd w:val="clear" w:color="auto" w:fill="F5F5F5"/>
          </w:tcPr>
          <w:p>
            <w:pPr>
              <w:spacing w:after="40"/>
            </w:pPr>
            <w:r>
              <w:rPr>
                <w:b w:val="0"/>
                <w:sz w:val="20"/>
              </w:rPr>
              <w:t>Cycles quotidiens</w:t>
            </w:r>
          </w:p>
        </w:tc>
        <w:tc>
          <w:tcPr>
            <w:tcW w:type="dxa" w:w="5669"/>
            <w:shd w:val="clear" w:color="auto" w:fill="F5F5F5"/>
          </w:tcPr>
          <w:p>
            <w:pPr>
              <w:spacing w:after="40"/>
            </w:pPr>
            <w:r>
              <w:rPr>
                <w:b w:val="0"/>
                <w:sz w:val="20"/>
              </w:rPr>
              <w:t>9 h 15 à 11 h 15, puis 13 h 45 à 15 h 45</w:t>
            </w:r>
          </w:p>
        </w:tc>
      </w:tr>
      <w:tr>
        <w:trPr>
          <w:cantSplit/>
        </w:trPr>
        <w:tc>
          <w:tcPr>
            <w:tcW w:type="dxa" w:w="3402"/>
            <w:shd w:val="clear" w:color="auto" w:fill="FFFFFF"/>
          </w:tcPr>
          <w:p>
            <w:pPr>
              <w:spacing w:after="40"/>
            </w:pPr>
            <w:r>
              <w:rPr>
                <w:b w:val="0"/>
                <w:sz w:val="20"/>
              </w:rPr>
              <w:t>Nettoyage hebdomadaire</w:t>
            </w:r>
          </w:p>
        </w:tc>
        <w:tc>
          <w:tcPr>
            <w:tcW w:type="dxa" w:w="5669"/>
            <w:shd w:val="clear" w:color="auto" w:fill="FFFFFF"/>
          </w:tcPr>
          <w:p>
            <w:pPr>
              <w:spacing w:after="40"/>
            </w:pPr>
            <w:r>
              <w:rPr>
                <w:b w:val="0"/>
                <w:sz w:val="20"/>
              </w:rPr>
              <w:t>Le vendredi de 13 h 15 à 16 h 45, cabine à l'arrêt</w:t>
            </w:r>
          </w:p>
        </w:tc>
      </w:tr>
      <w:tr>
        <w:trPr>
          <w:cantSplit/>
        </w:trPr>
        <w:tc>
          <w:tcPr>
            <w:tcW w:type="dxa" w:w="3402"/>
            <w:shd w:val="clear" w:color="auto" w:fill="F5F5F5"/>
          </w:tcPr>
          <w:p>
            <w:pPr>
              <w:spacing w:after="40"/>
            </w:pPr>
            <w:r>
              <w:rPr>
                <w:b w:val="0"/>
                <w:sz w:val="20"/>
              </w:rPr>
              <w:t>Étude de capacité du réseau</w:t>
            </w:r>
          </w:p>
        </w:tc>
        <w:tc>
          <w:tcPr>
            <w:tcW w:type="dxa" w:w="5669"/>
            <w:shd w:val="clear" w:color="auto" w:fill="F5F5F5"/>
          </w:tcPr>
          <w:p>
            <w:pPr>
              <w:spacing w:after="40"/>
            </w:pPr>
            <w:r>
              <w:rPr>
                <w:b w:val="0"/>
                <w:sz w:val="20"/>
              </w:rPr>
              <w:t>Non demandée</w:t>
            </w:r>
          </w:p>
        </w:tc>
      </w:tr>
    </w:tbl>
    <w:p>
      <w:r>
        <w:br w:type="page"/>
      </w:r>
    </w:p>
    <w:p>
      <w:pPr>
        <w:pStyle w:val="Titre1"/>
      </w:pPr>
      <w:r>
        <w:rPr>
          <w:b w:val="0"/>
          <w:i w:val="0"/>
        </w:rPr>
        <w:t>Pièce n° 9. Extrait du carnet de production</w:t>
      </w:r>
    </w:p>
    <w:p>
      <w:pPr>
        <w:spacing w:after="160"/>
      </w:pPr>
      <w:r>
        <w:rPr>
          <w:b w:val="0"/>
          <w:i/>
          <w:color w:val="808080"/>
          <w:sz w:val="18"/>
        </w:rPr>
        <w:t>Juillet et août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68"/>
        <w:gridCol w:w="6803"/>
      </w:tblGrid>
      <w:tr>
        <w:trPr>
          <w:tblHeader w:val="true"/>
          <w:cantSplit/>
        </w:trPr>
        <w:tc>
          <w:tcPr>
            <w:tcW w:type="dxa" w:w="2268"/>
            <w:shd w:val="clear" w:color="auto" w:fill="1F3864"/>
          </w:tcPr>
          <w:p>
            <w:pPr>
              <w:spacing w:after="40"/>
            </w:pPr>
            <w:r>
              <w:rPr>
                <w:b/>
                <w:color w:val="FFFFFF"/>
                <w:sz w:val="20"/>
              </w:rPr>
              <w:t>Période</w:t>
            </w:r>
          </w:p>
        </w:tc>
        <w:tc>
          <w:tcPr>
            <w:tcW w:type="dxa" w:w="6803"/>
            <w:shd w:val="clear" w:color="auto" w:fill="1F3864"/>
          </w:tcPr>
          <w:p>
            <w:pPr>
              <w:spacing w:after="40"/>
            </w:pPr>
            <w:r>
              <w:rPr>
                <w:b/>
                <w:color w:val="FFFFFF"/>
                <w:sz w:val="20"/>
              </w:rPr>
              <w:t>Écriture</w:t>
            </w:r>
          </w:p>
        </w:tc>
      </w:tr>
      <w:tr>
        <w:trPr>
          <w:cantSplit/>
        </w:trPr>
        <w:tc>
          <w:tcPr>
            <w:tcW w:type="dxa" w:w="2268"/>
            <w:shd w:val="clear" w:color="auto" w:fill="FFFFFF"/>
          </w:tcPr>
          <w:p>
            <w:pPr>
              <w:spacing w:after="40"/>
            </w:pPr>
            <w:r>
              <w:rPr>
                <w:b w:val="0"/>
                <w:sz w:val="20"/>
              </w:rPr>
              <w:t>Semaines 32 et 33</w:t>
            </w:r>
          </w:p>
        </w:tc>
        <w:tc>
          <w:tcPr>
            <w:tcW w:type="dxa" w:w="6803"/>
            <w:shd w:val="clear" w:color="auto" w:fill="FFFFFF"/>
          </w:tcPr>
          <w:p>
            <w:pPr>
              <w:spacing w:after="40"/>
            </w:pPr>
            <w:r>
              <w:rPr>
                <w:b w:val="0"/>
                <w:sz w:val="20"/>
              </w:rPr>
              <w:t>Fermeture estivale de l'établissement, du 3 au 14 août inclus. Aucune production.</w:t>
            </w:r>
          </w:p>
        </w:tc>
      </w:tr>
      <w:tr>
        <w:trPr>
          <w:cantSplit/>
        </w:trPr>
        <w:tc>
          <w:tcPr>
            <w:tcW w:type="dxa" w:w="2268"/>
            <w:shd w:val="clear" w:color="auto" w:fill="F5F5F5"/>
          </w:tcPr>
          <w:p>
            <w:pPr>
              <w:spacing w:after="40"/>
            </w:pPr>
            <w:r>
              <w:rPr>
                <w:b w:val="0"/>
                <w:sz w:val="20"/>
              </w:rPr>
              <w:t>Toute la période</w:t>
            </w:r>
          </w:p>
        </w:tc>
        <w:tc>
          <w:tcPr>
            <w:tcW w:type="dxa" w:w="6803"/>
            <w:shd w:val="clear" w:color="auto" w:fill="F5F5F5"/>
          </w:tcPr>
          <w:p>
            <w:pPr>
              <w:spacing w:after="40"/>
            </w:pPr>
            <w:r>
              <w:rPr>
                <w:b w:val="0"/>
                <w:sz w:val="20"/>
              </w:rPr>
              <w:t>Aucun changement de série, de produit ni de cadence sur AS1 et AS2.</w:t>
            </w:r>
          </w:p>
        </w:tc>
      </w:tr>
      <w:tr>
        <w:trPr>
          <w:cantSplit/>
        </w:trPr>
        <w:tc>
          <w:tcPr>
            <w:tcW w:type="dxa" w:w="2268"/>
            <w:shd w:val="clear" w:color="auto" w:fill="FFFFFF"/>
          </w:tcPr>
          <w:p>
            <w:pPr>
              <w:spacing w:after="40"/>
            </w:pPr>
            <w:r>
              <w:rPr>
                <w:b w:val="0"/>
                <w:sz w:val="20"/>
              </w:rPr>
              <w:t>Toute la période</w:t>
            </w:r>
          </w:p>
        </w:tc>
        <w:tc>
          <w:tcPr>
            <w:tcW w:type="dxa" w:w="6803"/>
            <w:shd w:val="clear" w:color="auto" w:fill="FFFFFF"/>
          </w:tcPr>
          <w:p>
            <w:pPr>
              <w:spacing w:after="40"/>
            </w:pPr>
            <w:r>
              <w:rPr>
                <w:b w:val="0"/>
                <w:sz w:val="20"/>
              </w:rPr>
              <w:t>Effectif constant. Aucune arrivée ni départ dans l'équipe de montage.</w:t>
            </w:r>
          </w:p>
        </w:tc>
      </w:tr>
      <w:tr>
        <w:trPr>
          <w:cantSplit/>
        </w:trPr>
        <w:tc>
          <w:tcPr>
            <w:tcW w:type="dxa" w:w="2268"/>
            <w:shd w:val="clear" w:color="auto" w:fill="F5F5F5"/>
          </w:tcPr>
          <w:p>
            <w:pPr>
              <w:spacing w:after="40"/>
            </w:pPr>
            <w:r>
              <w:rPr>
                <w:b w:val="0"/>
                <w:sz w:val="20"/>
              </w:rPr>
              <w:t>Coût retenu</w:t>
            </w:r>
          </w:p>
        </w:tc>
        <w:tc>
          <w:tcPr>
            <w:tcW w:type="dxa" w:w="6803"/>
            <w:shd w:val="clear" w:color="auto" w:fill="F5F5F5"/>
          </w:tcPr>
          <w:p>
            <w:pPr>
              <w:spacing w:after="40"/>
            </w:pPr>
            <w:r>
              <w:rPr>
                <w:b w:val="0"/>
                <w:sz w:val="20"/>
              </w:rPr>
              <w:t>Immobilisation de la ligne : 180 euros de l'heure. Heure de technicien : 45 euros.</w:t>
            </w:r>
          </w:p>
        </w:tc>
      </w:tr>
    </w:tbl>
    <w:p>
      <w:pPr>
        <w:spacing w:after="120"/>
      </w:pPr>
    </w:p>
    <w:p>
      <w:pPr>
        <w:pStyle w:val="Titre1"/>
      </w:pPr>
      <w:r>
        <w:rPr>
          <w:b w:val="0"/>
          <w:i w:val="0"/>
        </w:rPr>
        <w:t>Pièce n° 10. Deux documents trouvés agrafés ensemble</w:t>
      </w:r>
    </w:p>
    <w:p>
      <w:pPr>
        <w:spacing w:after="160"/>
      </w:pPr>
      <w:r>
        <w:rPr>
          <w:b w:val="0"/>
          <w:i/>
          <w:color w:val="808080"/>
          <w:sz w:val="18"/>
        </w:rPr>
        <w:t>Note manuscrite et extrait de contrat</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Note manuscrite du chef d'équipe, datée du 21 août</w:t>
            </w:r>
          </w:p>
          <w:p>
            <w:pPr>
              <w:spacing w:after="0"/>
            </w:pPr>
            <w:r>
              <w:rPr>
                <w:b/>
                <w:sz w:val="21"/>
              </w:rPr>
              <w:t>« Bizarre, le vendredi aprème ça tourne nickel. À creuser ? »</w:t>
            </w:r>
          </w:p>
        </w:tc>
      </w:tr>
    </w:tbl>
    <w:p>
      <w:pPr>
        <w:spacing w:after="120"/>
      </w:pPr>
    </w:p>
    <w:p>
      <w:pPr>
        <w:spacing w:after="80"/>
      </w:pPr>
      <w:r>
        <w:rPr>
          <w:b w:val="0"/>
          <w:i w:val="0"/>
        </w:rPr>
        <w:t>Extrait du contrat de maintenance du compresseur, article 2, périmètre :</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Article 2 — Périmètre couvert</w:t>
            </w:r>
          </w:p>
          <w:p>
            <w:pPr>
              <w:spacing w:after="40"/>
            </w:pPr>
            <w:r>
              <w:rPr>
                <w:b w:val="0"/>
                <w:sz w:val="21"/>
              </w:rPr>
              <w:t>Le présent contrat couvre le compresseur C1 et son sécheur d'air, ainsi que leurs organes de régulation.</w:t>
            </w:r>
          </w:p>
          <w:p>
            <w:pPr>
              <w:spacing w:after="0"/>
            </w:pPr>
            <w:r>
              <w:rPr>
                <w:b/>
                <w:sz w:val="21"/>
              </w:rPr>
              <w:t>Le réseau de distribution situé en aval du départ général n'est pas inclus dans le présent contrat.</w:t>
            </w:r>
          </w:p>
        </w:tc>
      </w:tr>
    </w:tbl>
    <w:p>
      <w:r>
        <w:br w:type="page"/>
      </w:r>
    </w:p>
    <w:p>
      <w:pPr>
        <w:pStyle w:val="Titre1"/>
      </w:pPr>
      <w:r>
        <w:rPr>
          <w:b w:val="0"/>
          <w:i w:val="0"/>
        </w:rPr>
        <w:t>Les mots du dossier</w:t>
      </w:r>
    </w:p>
    <w:p>
      <w:pPr>
        <w:spacing w:after="160"/>
      </w:pPr>
      <w:r>
        <w:rPr>
          <w:b w:val="0"/>
          <w:i/>
        </w:rPr>
        <w:t>Vous allez peut-être travailler sur un métier qui n'est pas le vôtre. Ces définitions sont écrites pour quelqu'un d'une autre spécialité. Trois minutes de lecture, et plus personne n'est bloqué par un mot.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68"/>
        <w:gridCol w:w="6803"/>
      </w:tblGrid>
      <w:tr>
        <w:trPr>
          <w:tblHeader w:val="true"/>
          <w:cantSplit/>
        </w:trPr>
        <w:tc>
          <w:tcPr>
            <w:tcW w:type="dxa" w:w="2268"/>
            <w:shd w:val="clear" w:color="auto" w:fill="1F3864"/>
          </w:tcPr>
          <w:p>
            <w:pPr>
              <w:spacing w:after="40"/>
            </w:pPr>
            <w:r>
              <w:rPr>
                <w:b/>
                <w:color w:val="FFFFFF"/>
                <w:sz w:val="20"/>
              </w:rPr>
              <w:t>Mot</w:t>
            </w:r>
          </w:p>
        </w:tc>
        <w:tc>
          <w:tcPr>
            <w:tcW w:type="dxa" w:w="6803"/>
            <w:shd w:val="clear" w:color="auto" w:fill="1F3864"/>
          </w:tcPr>
          <w:p>
            <w:pPr>
              <w:spacing w:after="40"/>
            </w:pPr>
            <w:r>
              <w:rPr>
                <w:b/>
                <w:color w:val="FFFFFF"/>
                <w:sz w:val="20"/>
              </w:rPr>
              <w:t>Ce qu'il veut dire</w:t>
            </w:r>
          </w:p>
        </w:tc>
      </w:tr>
      <w:tr>
        <w:trPr>
          <w:cantSplit/>
        </w:trPr>
        <w:tc>
          <w:tcPr>
            <w:tcW w:type="dxa" w:w="2268"/>
            <w:shd w:val="clear" w:color="auto" w:fill="FFFFFF"/>
          </w:tcPr>
          <w:p>
            <w:pPr>
              <w:spacing w:after="40"/>
            </w:pPr>
            <w:r>
              <w:rPr>
                <w:b w:val="0"/>
                <w:sz w:val="20"/>
              </w:rPr>
              <w:t>Pressostat</w:t>
            </w:r>
          </w:p>
        </w:tc>
        <w:tc>
          <w:tcPr>
            <w:tcW w:type="dxa" w:w="6803"/>
            <w:shd w:val="clear" w:color="auto" w:fill="FFFFFF"/>
          </w:tcPr>
          <w:p>
            <w:pPr>
              <w:spacing w:after="40"/>
            </w:pPr>
            <w:r>
              <w:rPr>
                <w:b w:val="0"/>
                <w:sz w:val="20"/>
              </w:rPr>
              <w:t>Un interrupteur commandé par la pression. Une membrane pousse contre un ressort taré. Quand la pression franchit le seuil réglé, un contact électrique bascule. Il ne mesure rien et n'affiche rien, il déclenche</w:t>
            </w:r>
          </w:p>
        </w:tc>
      </w:tr>
      <w:tr>
        <w:trPr>
          <w:cantSplit/>
        </w:trPr>
        <w:tc>
          <w:tcPr>
            <w:tcW w:type="dxa" w:w="2268"/>
            <w:shd w:val="clear" w:color="auto" w:fill="F5F5F5"/>
          </w:tcPr>
          <w:p>
            <w:pPr>
              <w:spacing w:after="40"/>
            </w:pPr>
            <w:r>
              <w:rPr>
                <w:b w:val="0"/>
                <w:sz w:val="20"/>
              </w:rPr>
              <w:t>Électrovanne</w:t>
            </w:r>
          </w:p>
        </w:tc>
        <w:tc>
          <w:tcPr>
            <w:tcW w:type="dxa" w:w="6803"/>
            <w:shd w:val="clear" w:color="auto" w:fill="F5F5F5"/>
          </w:tcPr>
          <w:p>
            <w:pPr>
              <w:spacing w:after="40"/>
            </w:pPr>
            <w:r>
              <w:rPr>
                <w:b w:val="0"/>
                <w:sz w:val="20"/>
              </w:rPr>
              <w:t>Une vanne commandée électriquement. Elle ouvre ou ferme le passage de l'air sur ordre de l'automate</w:t>
            </w:r>
          </w:p>
        </w:tc>
      </w:tr>
      <w:tr>
        <w:trPr>
          <w:cantSplit/>
        </w:trPr>
        <w:tc>
          <w:tcPr>
            <w:tcW w:type="dxa" w:w="2268"/>
            <w:shd w:val="clear" w:color="auto" w:fill="FFFFFF"/>
          </w:tcPr>
          <w:p>
            <w:pPr>
              <w:spacing w:after="40"/>
            </w:pPr>
            <w:r>
              <w:rPr>
                <w:b w:val="0"/>
                <w:sz w:val="20"/>
              </w:rPr>
              <w:t>Vérin</w:t>
            </w:r>
          </w:p>
        </w:tc>
        <w:tc>
          <w:tcPr>
            <w:tcW w:type="dxa" w:w="6803"/>
            <w:shd w:val="clear" w:color="auto" w:fill="FFFFFF"/>
          </w:tcPr>
          <w:p>
            <w:pPr>
              <w:spacing w:after="40"/>
            </w:pPr>
            <w:r>
              <w:rPr>
                <w:b w:val="0"/>
                <w:sz w:val="20"/>
              </w:rPr>
              <w:t>Le composant qui transforme la pression d'air en mouvement. C'est lui qui serre, pousse ou déplace. Sans pression suffisante, il n'a plus la force nécessaire</w:t>
            </w:r>
          </w:p>
        </w:tc>
      </w:tr>
      <w:tr>
        <w:trPr>
          <w:cantSplit/>
        </w:trPr>
        <w:tc>
          <w:tcPr>
            <w:tcW w:type="dxa" w:w="2268"/>
            <w:shd w:val="clear" w:color="auto" w:fill="F5F5F5"/>
          </w:tcPr>
          <w:p>
            <w:pPr>
              <w:spacing w:after="40"/>
            </w:pPr>
            <w:r>
              <w:rPr>
                <w:b w:val="0"/>
                <w:sz w:val="20"/>
              </w:rPr>
              <w:t>Piquage</w:t>
            </w:r>
          </w:p>
        </w:tc>
        <w:tc>
          <w:tcPr>
            <w:tcW w:type="dxa" w:w="6803"/>
            <w:shd w:val="clear" w:color="auto" w:fill="F5F5F5"/>
          </w:tcPr>
          <w:p>
            <w:pPr>
              <w:spacing w:after="40"/>
            </w:pPr>
            <w:r>
              <w:rPr>
                <w:b w:val="0"/>
                <w:sz w:val="20"/>
              </w:rPr>
              <w:t>Le point où une machine est raccordée sur la canalisation principale. La pression y est mesurée au plus près de la machine</w:t>
            </w:r>
          </w:p>
        </w:tc>
      </w:tr>
      <w:tr>
        <w:trPr>
          <w:cantSplit/>
        </w:trPr>
        <w:tc>
          <w:tcPr>
            <w:tcW w:type="dxa" w:w="2268"/>
            <w:shd w:val="clear" w:color="auto" w:fill="FFFFFF"/>
          </w:tcPr>
          <w:p>
            <w:pPr>
              <w:spacing w:after="40"/>
            </w:pPr>
            <w:r>
              <w:rPr>
                <w:b w:val="0"/>
                <w:sz w:val="20"/>
              </w:rPr>
              <w:t>Antenne</w:t>
            </w:r>
          </w:p>
        </w:tc>
        <w:tc>
          <w:tcPr>
            <w:tcW w:type="dxa" w:w="6803"/>
            <w:shd w:val="clear" w:color="auto" w:fill="FFFFFF"/>
          </w:tcPr>
          <w:p>
            <w:pPr>
              <w:spacing w:after="40"/>
            </w:pPr>
            <w:r>
              <w:rPr>
                <w:b w:val="0"/>
                <w:sz w:val="20"/>
              </w:rPr>
              <w:t>La canalisation principale qui distribue l'air dans l'atelier, sur laquelle chaque machine est piquée</w:t>
            </w:r>
          </w:p>
        </w:tc>
      </w:tr>
      <w:tr>
        <w:trPr>
          <w:cantSplit/>
        </w:trPr>
        <w:tc>
          <w:tcPr>
            <w:tcW w:type="dxa" w:w="2268"/>
            <w:shd w:val="clear" w:color="auto" w:fill="F5F5F5"/>
          </w:tcPr>
          <w:p>
            <w:pPr>
              <w:spacing w:after="40"/>
            </w:pPr>
            <w:r>
              <w:rPr>
                <w:b w:val="0"/>
                <w:sz w:val="20"/>
              </w:rPr>
              <w:t>Perte de charge</w:t>
            </w:r>
          </w:p>
        </w:tc>
        <w:tc>
          <w:tcPr>
            <w:tcW w:type="dxa" w:w="6803"/>
            <w:shd w:val="clear" w:color="auto" w:fill="F5F5F5"/>
          </w:tcPr>
          <w:p>
            <w:pPr>
              <w:spacing w:after="40"/>
            </w:pPr>
            <w:r>
              <w:rPr>
                <w:b w:val="0"/>
                <w:sz w:val="20"/>
              </w:rPr>
              <w:t>La baisse de pression le long d'une canalisation, d'autant plus forte que la canalisation est longue et le débit important. Une machine en bout de réseau reçoit moins de pression qu'une machine en début de réseau</w:t>
            </w:r>
          </w:p>
        </w:tc>
      </w:tr>
      <w:tr>
        <w:trPr>
          <w:cantSplit/>
        </w:trPr>
        <w:tc>
          <w:tcPr>
            <w:tcW w:type="dxa" w:w="2268"/>
            <w:shd w:val="clear" w:color="auto" w:fill="FFFFFF"/>
          </w:tcPr>
          <w:p>
            <w:pPr>
              <w:spacing w:after="40"/>
            </w:pPr>
            <w:r>
              <w:rPr>
                <w:b w:val="0"/>
                <w:sz w:val="20"/>
              </w:rPr>
              <w:t>Sécheur d'air</w:t>
            </w:r>
          </w:p>
        </w:tc>
        <w:tc>
          <w:tcPr>
            <w:tcW w:type="dxa" w:w="6803"/>
            <w:shd w:val="clear" w:color="auto" w:fill="FFFFFF"/>
          </w:tcPr>
          <w:p>
            <w:pPr>
              <w:spacing w:after="40"/>
            </w:pPr>
            <w:r>
              <w:rPr>
                <w:b w:val="0"/>
                <w:sz w:val="20"/>
              </w:rPr>
              <w:t>L'appareil qui retire l'humidité de l'air comprimé à la sortie du compresseur, pour éviter l'eau dans le circuit</w:t>
            </w:r>
          </w:p>
        </w:tc>
      </w:tr>
      <w:tr>
        <w:trPr>
          <w:cantSplit/>
        </w:trPr>
        <w:tc>
          <w:tcPr>
            <w:tcW w:type="dxa" w:w="2268"/>
            <w:shd w:val="clear" w:color="auto" w:fill="F5F5F5"/>
          </w:tcPr>
          <w:p>
            <w:pPr>
              <w:spacing w:after="40"/>
            </w:pPr>
            <w:r>
              <w:rPr>
                <w:b w:val="0"/>
                <w:sz w:val="20"/>
              </w:rPr>
              <w:t>Déshuileur</w:t>
            </w:r>
          </w:p>
        </w:tc>
        <w:tc>
          <w:tcPr>
            <w:tcW w:type="dxa" w:w="6803"/>
            <w:shd w:val="clear" w:color="auto" w:fill="F5F5F5"/>
          </w:tcPr>
          <w:p>
            <w:pPr>
              <w:spacing w:after="40"/>
            </w:pPr>
            <w:r>
              <w:rPr>
                <w:b w:val="0"/>
                <w:sz w:val="20"/>
              </w:rPr>
              <w:t>Le filtre qui retient les traces d'huile dans l'air comprimé</w:t>
            </w:r>
          </w:p>
        </w:tc>
      </w:tr>
      <w:tr>
        <w:trPr>
          <w:cantSplit/>
        </w:trPr>
        <w:tc>
          <w:tcPr>
            <w:tcW w:type="dxa" w:w="2268"/>
            <w:shd w:val="clear" w:color="auto" w:fill="FFFFFF"/>
          </w:tcPr>
          <w:p>
            <w:pPr>
              <w:spacing w:after="40"/>
            </w:pPr>
            <w:r>
              <w:rPr>
                <w:b w:val="0"/>
                <w:sz w:val="20"/>
              </w:rPr>
              <w:t>Purge des condensats</w:t>
            </w:r>
          </w:p>
        </w:tc>
        <w:tc>
          <w:tcPr>
            <w:tcW w:type="dxa" w:w="6803"/>
            <w:shd w:val="clear" w:color="auto" w:fill="FFFFFF"/>
          </w:tcPr>
          <w:p>
            <w:pPr>
              <w:spacing w:after="40"/>
            </w:pPr>
            <w:r>
              <w:rPr>
                <w:b w:val="0"/>
                <w:sz w:val="20"/>
              </w:rPr>
              <w:t>L'évacuation de l'eau qui se forme dans le circuit d'air comprimé</w:t>
            </w:r>
          </w:p>
        </w:tc>
      </w:tr>
      <w:tr>
        <w:trPr>
          <w:cantSplit/>
        </w:trPr>
        <w:tc>
          <w:tcPr>
            <w:tcW w:type="dxa" w:w="2268"/>
            <w:shd w:val="clear" w:color="auto" w:fill="F5F5F5"/>
          </w:tcPr>
          <w:p>
            <w:pPr>
              <w:spacing w:after="40"/>
            </w:pPr>
            <w:r>
              <w:rPr>
                <w:b w:val="0"/>
                <w:sz w:val="20"/>
              </w:rPr>
              <w:t>Mise en sécurité</w:t>
            </w:r>
          </w:p>
        </w:tc>
        <w:tc>
          <w:tcPr>
            <w:tcW w:type="dxa" w:w="6803"/>
            <w:shd w:val="clear" w:color="auto" w:fill="F5F5F5"/>
          </w:tcPr>
          <w:p>
            <w:pPr>
              <w:spacing w:after="40"/>
            </w:pPr>
            <w:r>
              <w:rPr>
                <w:b w:val="0"/>
                <w:sz w:val="20"/>
              </w:rPr>
              <w:t>L'arrêt automatique déclenché par la machine quand une condition de fonctionnement n'est plus remplie. Ce n'est pas une panne, c'est une protection qui fonctionne</w:t>
            </w:r>
          </w:p>
        </w:tc>
      </w:tr>
      <w:tr>
        <w:trPr>
          <w:cantSplit/>
        </w:trPr>
        <w:tc>
          <w:tcPr>
            <w:tcW w:type="dxa" w:w="2268"/>
            <w:shd w:val="clear" w:color="auto" w:fill="FFFFFF"/>
          </w:tcPr>
          <w:p>
            <w:pPr>
              <w:spacing w:after="40"/>
            </w:pPr>
            <w:r>
              <w:rPr>
                <w:b w:val="0"/>
                <w:sz w:val="20"/>
              </w:rPr>
              <w:t>GMAO</w:t>
            </w:r>
          </w:p>
        </w:tc>
        <w:tc>
          <w:tcPr>
            <w:tcW w:type="dxa" w:w="6803"/>
            <w:shd w:val="clear" w:color="auto" w:fill="FFFFFF"/>
          </w:tcPr>
          <w:p>
            <w:pPr>
              <w:spacing w:after="40"/>
            </w:pPr>
            <w:r>
              <w:rPr>
                <w:b w:val="0"/>
                <w:sz w:val="20"/>
              </w:rPr>
              <w:t>Gestion de maintenance assistée par ordinateur. Le logiciel où sont enregistrées les interventions, les pièces changées et les constats</w:t>
            </w:r>
          </w:p>
        </w:tc>
      </w:tr>
      <w:tr>
        <w:trPr>
          <w:cantSplit/>
        </w:trPr>
        <w:tc>
          <w:tcPr>
            <w:tcW w:type="dxa" w:w="2268"/>
            <w:shd w:val="clear" w:color="auto" w:fill="F5F5F5"/>
          </w:tcPr>
          <w:p>
            <w:pPr>
              <w:spacing w:after="40"/>
            </w:pPr>
            <w:r>
              <w:rPr>
                <w:b w:val="0"/>
                <w:sz w:val="20"/>
              </w:rPr>
              <w:t>Gamme de préventif</w:t>
            </w:r>
          </w:p>
        </w:tc>
        <w:tc>
          <w:tcPr>
            <w:tcW w:type="dxa" w:w="6803"/>
            <w:shd w:val="clear" w:color="auto" w:fill="F5F5F5"/>
          </w:tcPr>
          <w:p>
            <w:pPr>
              <w:spacing w:after="40"/>
            </w:pPr>
            <w:r>
              <w:rPr>
                <w:b w:val="0"/>
                <w:sz w:val="20"/>
              </w:rPr>
              <w:t>La liste des opérations d'entretien à réaliser régulièrement sur une machine, avec leur fréquence</w:t>
            </w:r>
          </w:p>
        </w:tc>
      </w:tr>
      <w:tr>
        <w:trPr>
          <w:cantSplit/>
        </w:trPr>
        <w:tc>
          <w:tcPr>
            <w:tcW w:type="dxa" w:w="2268"/>
            <w:shd w:val="clear" w:color="auto" w:fill="FFFFFF"/>
          </w:tcPr>
          <w:p>
            <w:pPr>
              <w:spacing w:after="40"/>
            </w:pPr>
            <w:r>
              <w:rPr>
                <w:b w:val="0"/>
                <w:sz w:val="20"/>
              </w:rPr>
              <w:t>Utilités</w:t>
            </w:r>
          </w:p>
        </w:tc>
        <w:tc>
          <w:tcPr>
            <w:tcW w:type="dxa" w:w="6803"/>
            <w:shd w:val="clear" w:color="auto" w:fill="FFFFFF"/>
          </w:tcPr>
          <w:p>
            <w:pPr>
              <w:spacing w:after="40"/>
            </w:pPr>
            <w:r>
              <w:rPr>
                <w:b w:val="0"/>
                <w:sz w:val="20"/>
              </w:rPr>
              <w:t>Tout ce qui alimente les machines sans faire partie d'elles : air comprimé, électricité, eau, gaz</w:t>
            </w:r>
          </w:p>
        </w:tc>
      </w:tr>
      <w:tr>
        <w:trPr>
          <w:cantSplit/>
        </w:trPr>
        <w:tc>
          <w:tcPr>
            <w:tcW w:type="dxa" w:w="2268"/>
            <w:shd w:val="clear" w:color="auto" w:fill="F5F5F5"/>
          </w:tcPr>
          <w:p>
            <w:pPr>
              <w:spacing w:after="40"/>
            </w:pPr>
            <w:r>
              <w:rPr>
                <w:b w:val="0"/>
                <w:sz w:val="20"/>
              </w:rPr>
              <w:t>Bar</w:t>
            </w:r>
          </w:p>
        </w:tc>
        <w:tc>
          <w:tcPr>
            <w:tcW w:type="dxa" w:w="6803"/>
            <w:shd w:val="clear" w:color="auto" w:fill="F5F5F5"/>
          </w:tcPr>
          <w:p>
            <w:pPr>
              <w:spacing w:after="40"/>
            </w:pPr>
            <w:r>
              <w:rPr>
                <w:b w:val="0"/>
                <w:sz w:val="20"/>
              </w:rPr>
              <w:t>L'unité de pression utilisée en air comprimé. Un réseau d'atelier tourne couramment entre 6 et 7 bar</w:t>
            </w:r>
          </w:p>
        </w:tc>
      </w:tr>
    </w:tbl>
    <w:p>
      <w:pPr>
        <w:spacing w:after="120"/>
      </w:pPr>
    </w:p>
    <w:sectPr w:rsidR="00422E77">
      <w:headerReference w:type="default" r:id="rId8"/>
      <w:footerReference w:type="default" r:id="rId9"/>
      <w:headerReference w:type="first" r:id="rId10"/>
      <w:footerReference w:type="first" r:id="rId11"/>
      <w:pgSz w:w="11906" w:h="16838"/>
      <w:pgMar w:top="1000" w:right="1100" w:bottom="1000" w:left="1100"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E8B6" w14:textId="77777777" w:rsidR="00F45FD7" w:rsidRDefault="00F45FD7">
      <w:pPr>
        <w:spacing w:line="240" w:lineRule="auto"/>
      </w:pPr>
      <w:r>
        <w:separator/>
      </w:r>
    </w:p>
  </w:endnote>
  <w:endnote w:type="continuationSeparator" w:id="0">
    <w:p w14:paraId="090B6DE0" w14:textId="77777777" w:rsidR="00F45FD7" w:rsidRDefault="00F45F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B" w14:textId="7364B143" w:rsidR="00422E77" w:rsidRDefault="00F45FD7">
    <w:pPr>
      <w:tabs>
        <w:tab w:val="right" w:pos="9000"/>
      </w:tabs>
    </w:pPr>
    <w:r>
      <w:rPr>
        <w:color w:val="808080"/>
        <w:sz w:val="16"/>
        <w:szCs w:val="16"/>
      </w:rPr>
      <w:t>S. Jaubert</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65AAA">
      <w:rPr>
        <w:noProof/>
        <w:color w:val="808080"/>
        <w:sz w:val="16"/>
        <w:szCs w:val="16"/>
      </w:rPr>
      <w:t>2</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565AAA">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D" w14:textId="77777777" w:rsidR="00422E77" w:rsidRDefault="00422E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360E" w14:textId="77777777" w:rsidR="00F45FD7" w:rsidRDefault="00F45FD7">
      <w:pPr>
        <w:spacing w:line="240" w:lineRule="auto"/>
      </w:pPr>
      <w:r>
        <w:separator/>
      </w:r>
    </w:p>
  </w:footnote>
  <w:footnote w:type="continuationSeparator" w:id="0">
    <w:p w14:paraId="22A0ACE7" w14:textId="77777777" w:rsidR="00F45FD7" w:rsidRDefault="00F45F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A" w14:textId="77777777" w:rsidR="00422E77" w:rsidRDefault="00F45FD7">
    <w:pPr>
      <w:pBdr>
        <w:bottom w:val="single" w:sz="4" w:space="4" w:color="BFBFBF"/>
      </w:pBdr>
      <w:spacing w:after="60"/>
      <w:jc w:val="right"/>
    </w:pPr>
    <w:r>
      <w:rPr>
        <w:color w:val="808080"/>
        <w:sz w:val="16"/>
        <w:szCs w:val="16"/>
      </w:rPr>
      <w:t>Affaire AS2  |  Dossier d'enquête  |  16 septembre 2026</w:t>
    </w:r>
    <w:proofErr w:type="gramStart"/>
    <w:proofErr w:type="gramEnd"/>
    <w:proofErr w:type="gramStart"/>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C" w14:textId="77777777" w:rsidR="00422E77" w:rsidRDefault="00422E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3D94"/>
    <w:multiLevelType w:val="hybridMultilevel"/>
    <w:tmpl w:val="3E4EBDDC"/>
    <w:lvl w:ilvl="0" w:tplc="2416D3EE">
      <w:start w:val="1"/>
      <w:numFmt w:val="bullet"/>
      <w:lvlText w:val="•"/>
      <w:lvlJc w:val="left"/>
      <w:pPr>
        <w:ind w:left="431" w:hanging="288"/>
      </w:pPr>
    </w:lvl>
    <w:lvl w:ilvl="1" w:tplc="CAFEE90A">
      <w:start w:val="1"/>
      <w:numFmt w:val="bullet"/>
      <w:lvlText w:val="◦"/>
      <w:lvlJc w:val="left"/>
      <w:pPr>
        <w:ind w:left="863" w:hanging="288"/>
      </w:pPr>
    </w:lvl>
    <w:lvl w:ilvl="2" w:tplc="DE7E2456">
      <w:numFmt w:val="decimal"/>
      <w:lvlText w:val=""/>
      <w:lvlJc w:val="left"/>
    </w:lvl>
    <w:lvl w:ilvl="3" w:tplc="688EAD72">
      <w:numFmt w:val="decimal"/>
      <w:lvlText w:val=""/>
      <w:lvlJc w:val="left"/>
    </w:lvl>
    <w:lvl w:ilvl="4" w:tplc="6E2E41AC">
      <w:numFmt w:val="decimal"/>
      <w:lvlText w:val=""/>
      <w:lvlJc w:val="left"/>
    </w:lvl>
    <w:lvl w:ilvl="5" w:tplc="DB166884">
      <w:numFmt w:val="decimal"/>
      <w:lvlText w:val=""/>
      <w:lvlJc w:val="left"/>
    </w:lvl>
    <w:lvl w:ilvl="6" w:tplc="3192054C">
      <w:numFmt w:val="decimal"/>
      <w:lvlText w:val=""/>
      <w:lvlJc w:val="left"/>
    </w:lvl>
    <w:lvl w:ilvl="7" w:tplc="A1E66D90">
      <w:numFmt w:val="decimal"/>
      <w:lvlText w:val=""/>
      <w:lvlJc w:val="left"/>
    </w:lvl>
    <w:lvl w:ilvl="8" w:tplc="D0DE662A">
      <w:numFmt w:val="decimal"/>
      <w:lvlText w:val=""/>
      <w:lvlJc w:val="left"/>
    </w:lvl>
  </w:abstractNum>
  <w:abstractNum w:abstractNumId="1" w15:restartNumberingAfterBreak="0">
    <w:nsid w:val="2E3E2E8E"/>
    <w:multiLevelType w:val="hybridMultilevel"/>
    <w:tmpl w:val="908CDCAA"/>
    <w:lvl w:ilvl="0" w:tplc="1F009A10">
      <w:start w:val="1"/>
      <w:numFmt w:val="bullet"/>
      <w:lvlText w:val="●"/>
      <w:lvlJc w:val="left"/>
      <w:pPr>
        <w:ind w:left="720" w:hanging="360"/>
      </w:pPr>
    </w:lvl>
    <w:lvl w:ilvl="1" w:tplc="FC584AA2">
      <w:start w:val="1"/>
      <w:numFmt w:val="bullet"/>
      <w:lvlText w:val="○"/>
      <w:lvlJc w:val="left"/>
      <w:pPr>
        <w:ind w:left="1440" w:hanging="360"/>
      </w:pPr>
    </w:lvl>
    <w:lvl w:ilvl="2" w:tplc="761A4326">
      <w:start w:val="1"/>
      <w:numFmt w:val="bullet"/>
      <w:lvlText w:val="■"/>
      <w:lvlJc w:val="left"/>
      <w:pPr>
        <w:ind w:left="2160" w:hanging="360"/>
      </w:pPr>
    </w:lvl>
    <w:lvl w:ilvl="3" w:tplc="91FCF4AA">
      <w:start w:val="1"/>
      <w:numFmt w:val="bullet"/>
      <w:lvlText w:val="●"/>
      <w:lvlJc w:val="left"/>
      <w:pPr>
        <w:ind w:left="2880" w:hanging="360"/>
      </w:pPr>
    </w:lvl>
    <w:lvl w:ilvl="4" w:tplc="D068DA36">
      <w:start w:val="1"/>
      <w:numFmt w:val="bullet"/>
      <w:lvlText w:val="○"/>
      <w:lvlJc w:val="left"/>
      <w:pPr>
        <w:ind w:left="3600" w:hanging="360"/>
      </w:pPr>
    </w:lvl>
    <w:lvl w:ilvl="5" w:tplc="0270E520">
      <w:start w:val="1"/>
      <w:numFmt w:val="bullet"/>
      <w:lvlText w:val="■"/>
      <w:lvlJc w:val="left"/>
      <w:pPr>
        <w:ind w:left="4320" w:hanging="360"/>
      </w:pPr>
    </w:lvl>
    <w:lvl w:ilvl="6" w:tplc="89F0226E">
      <w:start w:val="1"/>
      <w:numFmt w:val="bullet"/>
      <w:lvlText w:val="●"/>
      <w:lvlJc w:val="left"/>
      <w:pPr>
        <w:ind w:left="5040" w:hanging="360"/>
      </w:pPr>
    </w:lvl>
    <w:lvl w:ilvl="7" w:tplc="5232C74C">
      <w:start w:val="1"/>
      <w:numFmt w:val="bullet"/>
      <w:lvlText w:val="●"/>
      <w:lvlJc w:val="left"/>
      <w:pPr>
        <w:ind w:left="5760" w:hanging="360"/>
      </w:pPr>
    </w:lvl>
    <w:lvl w:ilvl="8" w:tplc="24C4E806">
      <w:start w:val="1"/>
      <w:numFmt w:val="bullet"/>
      <w:lvlText w:val="●"/>
      <w:lvlJc w:val="left"/>
      <w:pPr>
        <w:ind w:left="6480" w:hanging="360"/>
      </w:pPr>
    </w:lvl>
  </w:abstractNum>
  <w:abstractNum w:abstractNumId="2" w15:restartNumberingAfterBreak="0">
    <w:nsid w:val="53E676D1"/>
    <w:multiLevelType w:val="hybridMultilevel"/>
    <w:tmpl w:val="E65E36DE"/>
    <w:lvl w:ilvl="0" w:tplc="2ABE4070">
      <w:start w:val="1"/>
      <w:numFmt w:val="decimal"/>
      <w:lvlText w:val="%1."/>
      <w:lvlJc w:val="left"/>
      <w:pPr>
        <w:ind w:left="504" w:hanging="360"/>
      </w:pPr>
    </w:lvl>
    <w:lvl w:ilvl="1" w:tplc="80DE69BE">
      <w:numFmt w:val="decimal"/>
      <w:lvlText w:val=""/>
      <w:lvlJc w:val="left"/>
    </w:lvl>
    <w:lvl w:ilvl="2" w:tplc="3F5864B8">
      <w:numFmt w:val="decimal"/>
      <w:lvlText w:val=""/>
      <w:lvlJc w:val="left"/>
    </w:lvl>
    <w:lvl w:ilvl="3" w:tplc="64602CEC">
      <w:numFmt w:val="decimal"/>
      <w:lvlText w:val=""/>
      <w:lvlJc w:val="left"/>
    </w:lvl>
    <w:lvl w:ilvl="4" w:tplc="C1A2EE06">
      <w:numFmt w:val="decimal"/>
      <w:lvlText w:val=""/>
      <w:lvlJc w:val="left"/>
    </w:lvl>
    <w:lvl w:ilvl="5" w:tplc="F070AFFC">
      <w:numFmt w:val="decimal"/>
      <w:lvlText w:val=""/>
      <w:lvlJc w:val="left"/>
    </w:lvl>
    <w:lvl w:ilvl="6" w:tplc="C70A8822">
      <w:numFmt w:val="decimal"/>
      <w:lvlText w:val=""/>
      <w:lvlJc w:val="left"/>
    </w:lvl>
    <w:lvl w:ilvl="7" w:tplc="14A8D886">
      <w:numFmt w:val="decimal"/>
      <w:lvlText w:val=""/>
      <w:lvlJc w:val="left"/>
    </w:lvl>
    <w:lvl w:ilvl="8" w:tplc="0BAE6396">
      <w:numFmt w:val="decimal"/>
      <w:lvlText w:val=""/>
      <w:lvlJc w:val="left"/>
    </w:lvl>
  </w:abstractNum>
  <w:num w:numId="1" w16cid:durableId="1104768614">
    <w:abstractNumId w:val="1"/>
    <w:lvlOverride w:ilvl="0">
      <w:startOverride w:val="1"/>
    </w:lvlOverride>
  </w:num>
  <w:num w:numId="2" w16cid:durableId="101191081">
    <w:abstractNumId w:val="0"/>
    <w:lvlOverride w:ilvl="0">
      <w:startOverride w:val="1"/>
    </w:lvlOverride>
  </w:num>
  <w:num w:numId="3" w16cid:durableId="764232799">
    <w:abstractNumId w:val="2"/>
    <w:lvlOverride w:ilvl="0">
      <w:startOverride w:val="1"/>
    </w:lvlOverride>
  </w:num>
  <w:num w:numId="4" w16cid:durableId="1642346418">
    <w:abstractNumId w:val="2"/>
    <w:lvlOverride w:ilvl="0">
      <w:startOverride w:val="1"/>
    </w:lvlOverride>
  </w:num>
  <w:num w:numId="5" w16cid:durableId="1134523284">
    <w:abstractNumId w:val="2"/>
    <w:lvlOverride w:ilvl="0">
      <w:startOverride w:val="1"/>
    </w:lvlOverride>
  </w:num>
  <w:num w:numId="6" w16cid:durableId="1800298100">
    <w:abstractNumId w:val="2"/>
    <w:lvlOverride w:ilvl="0">
      <w:startOverride w:val="1"/>
    </w:lvlOverride>
  </w:num>
  <w:num w:numId="7" w16cid:durableId="1474366866">
    <w:abstractNumId w:val="2"/>
    <w:lvlOverride w:ilvl="0">
      <w:startOverride w:val="1"/>
    </w:lvlOverride>
  </w:num>
  <w:num w:numId="8" w16cid:durableId="296881400">
    <w:abstractNumId w:val="2"/>
    <w:lvlOverride w:ilvl="0">
      <w:startOverride w:val="1"/>
    </w:lvlOverride>
  </w:num>
  <w:num w:numId="9" w16cid:durableId="740593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77"/>
    <w:rsid w:val="00422E77"/>
    <w:rsid w:val="00565AAA"/>
    <w:rsid w:val="00AF448A"/>
    <w:rsid w:val="00F45F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5A49"/>
  <w15:docId w15:val="{6A86EABF-E0EB-4365-A87E-B97824E2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5015</Words>
  <Characters>27584</Characters>
  <Application>Microsoft Office Word</Application>
  <DocSecurity>0</DocSecurity>
  <Lines>229</Lines>
  <Paragraphs>65</Paragraphs>
  <ScaleCrop>false</ScaleCrop>
  <HeadingPairs>
    <vt:vector size="2" baseType="variant">
      <vt:variant>
        <vt:lpstr>Titre</vt:lpstr>
      </vt:variant>
      <vt:variant>
        <vt:i4>1</vt:i4>
      </vt:variant>
    </vt:vector>
  </HeadingPairs>
  <TitlesOfParts>
    <vt:vector size="1" baseType="lpstr">
      <vt:lpstr>Comprendre la variabilite - Module d'amorcage SPC</vt:lpstr>
    </vt:vector>
  </TitlesOfParts>
  <Company/>
  <LinksUpToDate>false</LinksUpToDate>
  <CharactersWithSpaces>32534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Affaire AS2</dc:title>
  <dc:creator>S. Jaubert</dc:creator>
  <dc:description/>
  <cp:lastModifiedBy>Stéphane JAUBERT</cp:lastModifiedBy>
  <cp:revision>2</cp:revision>
  <dcterms:created xsi:type="dcterms:W3CDTF">2026-08-27T08:01:00Z</dcterms:created>
  <dcterms:modified xsi:type="dcterms:W3CDTF">2026-08-27T08:08:00Z</dcterms:modified>
</cp:coreProperties>
</file>