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705B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13B705C" w14:textId="77777777" w:rsidR="00D226D9" w:rsidRDefault="009029FE">
      <w:pPr>
        <w:pStyle w:val="Titre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13B70B6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Corrigé de l'Étude VSM : Usine ABC (Situation Courante)</w:t>
      </w:r>
    </w:p>
    <w:p w14:paraId="113B705D" w14:textId="77777777" w:rsidR="00D226D9" w:rsidRDefault="009029FE">
      <w:pPr>
        <w:pStyle w:val="Titre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Analyse de la Demande Client et Calcul du </w:t>
      </w:r>
      <w:proofErr w:type="spellStart"/>
      <w:r>
        <w:rPr>
          <w:rFonts w:ascii="Google Sans" w:eastAsia="Google Sans" w:hAnsi="Google Sans" w:cs="Google Sans"/>
          <w:color w:val="1F1F1F"/>
        </w:rPr>
        <w:t>Takt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</w:t>
      </w:r>
    </w:p>
    <w:p w14:paraId="113B705E" w14:textId="77777777" w:rsidR="00D226D9" w:rsidRDefault="009029F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Le point de départ de toute VSM est le client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2222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113B705F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13B7060" w14:textId="77777777" w:rsidR="00D226D9" w:rsidRDefault="00902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Client :</w:t>
      </w:r>
      <w:r>
        <w:rPr>
          <w:rFonts w:ascii="Google Sans Text" w:eastAsia="Google Sans Text" w:hAnsi="Google Sans Text" w:cs="Google Sans Text"/>
          <w:color w:val="1F1F1F"/>
        </w:rPr>
        <w:t xml:space="preserve"> Usine de montage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Carbec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Ltée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3333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61" w14:textId="77777777" w:rsidR="00D226D9" w:rsidRDefault="00902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Besoin mensuel :</w:t>
      </w:r>
      <w:r>
        <w:rPr>
          <w:rFonts w:ascii="Google Sans Text" w:eastAsia="Google Sans Text" w:hAnsi="Google Sans Text" w:cs="Google Sans Text"/>
          <w:color w:val="1F1F1F"/>
        </w:rPr>
        <w:t xml:space="preserve"> 18 400 pièces (12 000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version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G et 6 400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version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D)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4444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62" w14:textId="77777777" w:rsidR="00D226D9" w:rsidRDefault="00902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Conditions de livraison :</w:t>
      </w:r>
      <w:r>
        <w:rPr>
          <w:rFonts w:ascii="Google Sans Text" w:eastAsia="Google Sans Text" w:hAnsi="Google Sans Text" w:cs="Google Sans Text"/>
          <w:color w:val="1F1F1F"/>
        </w:rPr>
        <w:t xml:space="preserve"> Quotidienne, dans des plateaux de 20 pièces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5555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63" w14:textId="77777777" w:rsidR="00D226D9" w:rsidRDefault="00902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Temps de travail disponible :</w:t>
      </w:r>
      <w:r>
        <w:rPr>
          <w:rFonts w:ascii="Google Sans Text" w:eastAsia="Google Sans Text" w:hAnsi="Google Sans Text" w:cs="Google Sans Text"/>
          <w:color w:val="1F1F1F"/>
        </w:rPr>
        <w:t xml:space="preserve"> L'usine fonctionne sur 2 quarts de travail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6666</w:t>
      </w:r>
      <w:r>
        <w:rPr>
          <w:rFonts w:ascii="Google Sans Text" w:eastAsia="Google Sans Text" w:hAnsi="Google Sans Text" w:cs="Google Sans Text"/>
          <w:color w:val="1F1F1F"/>
        </w:rPr>
        <w:t>. Le temps disponible par quart est de 27 600 secondes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777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64" w14:textId="77777777" w:rsidR="00D226D9" w:rsidRDefault="00902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Calcul de la demande quotidienne :</w:t>
      </w:r>
      <w:r>
        <w:rPr>
          <w:rFonts w:ascii="Google Sans Text" w:eastAsia="Google Sans Text" w:hAnsi="Google Sans Text" w:cs="Google Sans Text"/>
          <w:color w:val="1F1F1F"/>
        </w:rPr>
        <w:t xml:space="preserve"> $18\,400 / 20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jours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} = 920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pièces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/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jour}$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113B7065" w14:textId="77777777" w:rsidR="00D226D9" w:rsidRDefault="009029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Calcul du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Takt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Time 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$$\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Temps total disponible} = 27\,600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} \times 2 = 55\,200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secondes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/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jour}$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$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$$\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F1F1F"/>
        </w:rPr>
        <w:t>Takt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Time} =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frac{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55\,200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s}}{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920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pièces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}} =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mathbf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60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secondes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/pièce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}}$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$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</w:rPr>
        <w:t>L'usine doit donc sortir une pièce toutes les 60 secondes pour satisfaire le client.</w:t>
      </w:r>
    </w:p>
    <w:p w14:paraId="113B7066" w14:textId="77777777" w:rsidR="00D226D9" w:rsidRDefault="009029FE">
      <w:pPr>
        <w:pStyle w:val="Titre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Analyse des Flux de Matières (Processus de Production)</w:t>
      </w:r>
    </w:p>
    <w:p w14:paraId="113B7067" w14:textId="77777777" w:rsidR="00D226D9" w:rsidRDefault="009029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L'usine utilise 6 étapes de traitement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8</w:t>
      </w:r>
      <w:r>
        <w:rPr>
          <w:rFonts w:ascii="Google Sans Text" w:eastAsia="Google Sans Text" w:hAnsi="Google Sans Text" w:cs="Google Sans Text"/>
          <w:color w:val="1F1F1F"/>
        </w:rPr>
        <w:t>. Les données relevées sur le terrain sont les suivantes :</w:t>
      </w:r>
    </w:p>
    <w:p w14:paraId="113B7068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26D9" w14:paraId="113B706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69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Processus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6A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Temps de Cycle (TC)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6B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Chang.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Fabr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. (TCF)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6C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Temps Utilisable</w:t>
            </w:r>
          </w:p>
        </w:tc>
      </w:tr>
      <w:tr w:rsidR="00D226D9" w14:paraId="113B707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6E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Emboutissage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6F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 s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9</w:t>
            </w:r>
          </w:p>
          <w:p w14:paraId="113B7070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71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 h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10</w:t>
            </w:r>
          </w:p>
          <w:p w14:paraId="113B7072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73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85 %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11</w:t>
            </w:r>
          </w:p>
          <w:p w14:paraId="113B7074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  <w:tr w:rsidR="00D226D9" w14:paraId="113B707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76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Soudage N° 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77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39 s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12</w:t>
            </w:r>
          </w:p>
          <w:p w14:paraId="113B7078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79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10 min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13</w:t>
            </w:r>
          </w:p>
          <w:p w14:paraId="113B707A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7B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100 %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14</w:t>
            </w:r>
          </w:p>
          <w:p w14:paraId="113B707C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  <w:tr w:rsidR="00D226D9" w14:paraId="113B70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7E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Soudage N° 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7F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46 s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15</w:t>
            </w:r>
          </w:p>
          <w:p w14:paraId="113B7080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81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10 min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16</w:t>
            </w:r>
          </w:p>
          <w:p w14:paraId="113B7082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83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80 %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17</w:t>
            </w:r>
          </w:p>
          <w:p w14:paraId="113B7084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  <w:tr w:rsidR="00D226D9" w14:paraId="113B708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86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Montage N° 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87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62 s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18</w:t>
            </w:r>
          </w:p>
          <w:p w14:paraId="113B7088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89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0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19</w:t>
            </w:r>
          </w:p>
          <w:p w14:paraId="113B708A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8B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100 %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20</w:t>
            </w:r>
          </w:p>
          <w:p w14:paraId="113B708C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  <w:tr w:rsidR="00D226D9" w14:paraId="113B709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8E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Montage N° 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8F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40 s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21</w:t>
            </w:r>
          </w:p>
          <w:p w14:paraId="113B7090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91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0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22</w:t>
            </w:r>
          </w:p>
          <w:p w14:paraId="113B7092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B7093" w14:textId="77777777" w:rsidR="00D226D9" w:rsidRDefault="00902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100 %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23</w:t>
            </w:r>
          </w:p>
          <w:p w14:paraId="113B7094" w14:textId="77777777" w:rsidR="00D226D9" w:rsidRDefault="00D22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</w:tbl>
    <w:p w14:paraId="113B7096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14:paraId="113B7097" w14:textId="77777777" w:rsidR="00D226D9" w:rsidRDefault="009029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Analyse critique :</w:t>
      </w:r>
      <w:r>
        <w:rPr>
          <w:rFonts w:ascii="Google Sans Text" w:eastAsia="Google Sans Text" w:hAnsi="Google Sans Text" w:cs="Google Sans Text"/>
          <w:color w:val="1F1F1F"/>
        </w:rPr>
        <w:t xml:space="preserve"> Le processus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Montage N° 1</w:t>
      </w:r>
      <w:r>
        <w:rPr>
          <w:rFonts w:ascii="Google Sans Text" w:eastAsia="Google Sans Text" w:hAnsi="Google Sans Text" w:cs="Google Sans Text"/>
          <w:color w:val="1F1F1F"/>
        </w:rPr>
        <w:t xml:space="preserve"> est un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goulot d'étranglement</w:t>
      </w:r>
      <w:r>
        <w:rPr>
          <w:rFonts w:ascii="Google Sans Text" w:eastAsia="Google Sans Text" w:hAnsi="Google Sans Text" w:cs="Google Sans Text"/>
          <w:color w:val="1F1F1F"/>
        </w:rPr>
        <w:t xml:space="preserve"> car son temps de cycle (62 s) est supérieur au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Takt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Time (60 s)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24</w:t>
      </w:r>
      <w:r>
        <w:rPr>
          <w:rFonts w:ascii="Google Sans Text" w:eastAsia="Google Sans Text" w:hAnsi="Google Sans Text" w:cs="Google Sans Text"/>
          <w:color w:val="1F1F1F"/>
        </w:rPr>
        <w:t>. Ce poste ne peut pas répondre à la demande sans heures supplémentaires.</w:t>
      </w:r>
    </w:p>
    <w:p w14:paraId="113B7098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13B7099" w14:textId="77777777" w:rsidR="00D226D9" w:rsidRDefault="009029FE">
      <w:pPr>
        <w:pStyle w:val="Titre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Analyse des Stocks et Délais (Lead Time)</w:t>
      </w:r>
    </w:p>
    <w:p w14:paraId="113B709A" w14:textId="77777777" w:rsidR="00D226D9" w:rsidRDefault="009029F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Les stocks sont convertis en jours d'approvisionnement en divisant la quantité par la demande quotidienne (920 pièces/jour)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113B709B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13B709C" w14:textId="77777777" w:rsidR="00D226D9" w:rsidRDefault="009029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Matières premières (Bobines) :</w:t>
      </w:r>
      <w:r>
        <w:rPr>
          <w:rFonts w:ascii="Google Sans Text" w:eastAsia="Google Sans Text" w:hAnsi="Google Sans Text" w:cs="Google Sans Text"/>
          <w:color w:val="1F1F1F"/>
        </w:rPr>
        <w:t xml:space="preserve"> 5 jours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26262626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9D" w14:textId="77777777" w:rsidR="00D226D9" w:rsidRDefault="009029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Stock après Emboutissage :</w:t>
      </w:r>
      <w:r>
        <w:rPr>
          <w:rFonts w:ascii="Google Sans Text" w:eastAsia="Google Sans Text" w:hAnsi="Google Sans Text" w:cs="Google Sans Text"/>
          <w:color w:val="1F1F1F"/>
        </w:rPr>
        <w:t xml:space="preserve"> 7 000 pièces ($4\,600 + 2\,400$)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27272727</w:t>
      </w:r>
      <w:r>
        <w:rPr>
          <w:rFonts w:ascii="Google Sans Text" w:eastAsia="Google Sans Text" w:hAnsi="Google Sans Text" w:cs="Google Sans Text"/>
          <w:color w:val="1F1F1F"/>
        </w:rPr>
        <w:t>$\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rightarrow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$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7,6 jours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9E" w14:textId="77777777" w:rsidR="00D226D9" w:rsidRDefault="009029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Stock après Soudage N° 1 :</w:t>
      </w:r>
      <w:r>
        <w:rPr>
          <w:rFonts w:ascii="Google Sans Text" w:eastAsia="Google Sans Text" w:hAnsi="Google Sans Text" w:cs="Google Sans Text"/>
          <w:color w:val="1F1F1F"/>
        </w:rPr>
        <w:t xml:space="preserve"> 1 700 pièces ($1\,100 + 600$)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29292929</w:t>
      </w:r>
      <w:r>
        <w:rPr>
          <w:rFonts w:ascii="Google Sans Text" w:eastAsia="Google Sans Text" w:hAnsi="Google Sans Text" w:cs="Google Sans Text"/>
          <w:color w:val="1F1F1F"/>
        </w:rPr>
        <w:t>$\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rightarrow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$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1,8 jour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30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9F" w14:textId="77777777" w:rsidR="00D226D9" w:rsidRDefault="009029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Stock après Soudage N° 2 :</w:t>
      </w:r>
      <w:r>
        <w:rPr>
          <w:rFonts w:ascii="Google Sans Text" w:eastAsia="Google Sans Text" w:hAnsi="Google Sans Text" w:cs="Google Sans Text"/>
          <w:color w:val="1F1F1F"/>
        </w:rPr>
        <w:t xml:space="preserve"> 2 450 pièces ($1\,600 + 850$)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31313131</w:t>
      </w:r>
      <w:r>
        <w:rPr>
          <w:rFonts w:ascii="Google Sans Text" w:eastAsia="Google Sans Text" w:hAnsi="Google Sans Text" w:cs="Google Sans Text"/>
          <w:color w:val="1F1F1F"/>
        </w:rPr>
        <w:t>$\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rightarrow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$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2,7 jours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32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A0" w14:textId="77777777" w:rsidR="00D226D9" w:rsidRDefault="009029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Stock après Montage N° 1 :</w:t>
      </w:r>
      <w:r>
        <w:rPr>
          <w:rFonts w:ascii="Google Sans Text" w:eastAsia="Google Sans Text" w:hAnsi="Google Sans Text" w:cs="Google Sans Text"/>
          <w:color w:val="1F1F1F"/>
        </w:rPr>
        <w:t xml:space="preserve"> 1 840 pièces ($1\,200 + 640$)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33333333</w:t>
      </w:r>
      <w:r>
        <w:rPr>
          <w:rFonts w:ascii="Google Sans Text" w:eastAsia="Google Sans Text" w:hAnsi="Google Sans Text" w:cs="Google Sans Text"/>
          <w:color w:val="1F1F1F"/>
        </w:rPr>
        <w:t>$\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rightarrow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$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 jours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A1" w14:textId="77777777" w:rsidR="00D226D9" w:rsidRDefault="009029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Produits finis (Expédition) :</w:t>
      </w:r>
      <w:r>
        <w:rPr>
          <w:rFonts w:ascii="Google Sans Text" w:eastAsia="Google Sans Text" w:hAnsi="Google Sans Text" w:cs="Google Sans Text"/>
          <w:color w:val="1F1F1F"/>
        </w:rPr>
        <w:t xml:space="preserve"> 4 140 pièces ($2\,700 + 1\,440$)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35353535</w:t>
      </w:r>
      <w:r>
        <w:rPr>
          <w:rFonts w:ascii="Google Sans Text" w:eastAsia="Google Sans Text" w:hAnsi="Google Sans Text" w:cs="Google Sans Text"/>
          <w:color w:val="1F1F1F"/>
        </w:rPr>
        <w:t>$\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rightarrow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$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4,5 jours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A2" w14:textId="77777777" w:rsidR="00D226D9" w:rsidRDefault="009029FE">
      <w:pPr>
        <w:pStyle w:val="Titre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Analyse des Flux d'Information et de Commande</w:t>
      </w:r>
    </w:p>
    <w:p w14:paraId="113B70A3" w14:textId="77777777" w:rsidR="00D226D9" w:rsidRDefault="009029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Client $\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rightarrow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$ Usine :</w:t>
      </w:r>
      <w:r>
        <w:rPr>
          <w:rFonts w:ascii="Google Sans Text" w:eastAsia="Google Sans Text" w:hAnsi="Google Sans Text" w:cs="Google Sans Text"/>
          <w:color w:val="1F1F1F"/>
        </w:rPr>
        <w:t xml:space="preserve"> Prévisions à 90/60/30 jours et commandes quotidiennes transmises électroniquement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37373737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A4" w14:textId="77777777" w:rsidR="00D226D9" w:rsidRDefault="009029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Contrôle de la Production :</w:t>
      </w:r>
      <w:r>
        <w:rPr>
          <w:rFonts w:ascii="Google Sans Text" w:eastAsia="Google Sans Text" w:hAnsi="Google Sans Text" w:cs="Google Sans Text"/>
          <w:color w:val="1F1F1F"/>
        </w:rPr>
        <w:t xml:space="preserve"> Utilise un système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MRP</w:t>
      </w:r>
      <w:r>
        <w:rPr>
          <w:rFonts w:ascii="Google Sans Text" w:eastAsia="Google Sans Text" w:hAnsi="Google Sans Text" w:cs="Google Sans Text"/>
          <w:color w:val="1F1F1F"/>
        </w:rPr>
        <w:t xml:space="preserve"> pour planifier l'usine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38383838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A5" w14:textId="77777777" w:rsidR="00D226D9" w:rsidRDefault="009029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Flux de fabrication :</w:t>
      </w:r>
      <w:r>
        <w:rPr>
          <w:rFonts w:ascii="Google Sans Text" w:eastAsia="Google Sans Text" w:hAnsi="Google Sans Text" w:cs="Google Sans Text"/>
          <w:color w:val="1F1F1F"/>
        </w:rPr>
        <w:t xml:space="preserve"> Il s'agit d'un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flux poussé</w:t>
      </w:r>
      <w:r>
        <w:rPr>
          <w:rFonts w:ascii="Google Sans Text" w:eastAsia="Google Sans Text" w:hAnsi="Google Sans Text" w:cs="Google Sans Text"/>
          <w:color w:val="1F1F1F"/>
        </w:rPr>
        <w:t xml:space="preserve"> (symbolisé par les flèches rayées)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39393939393939393939393939393939</w:t>
      </w:r>
      <w:r>
        <w:rPr>
          <w:rFonts w:ascii="Google Sans Text" w:eastAsia="Google Sans Text" w:hAnsi="Google Sans Text" w:cs="Google Sans Text"/>
          <w:color w:val="1F1F1F"/>
        </w:rPr>
        <w:t>. Chaque atelier produit selon son propre calendrier hebdomadaire sans lien direct avec le besoin réel immédiat du poste suivant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4040404040404040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A6" w14:textId="77777777" w:rsidR="00D226D9" w:rsidRDefault="009029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Fournisseur (Aciers Ultra Ltée) :</w:t>
      </w:r>
      <w:r>
        <w:rPr>
          <w:rFonts w:ascii="Google Sans Text" w:eastAsia="Google Sans Text" w:hAnsi="Google Sans Text" w:cs="Google Sans Text"/>
          <w:color w:val="1F1F1F"/>
        </w:rPr>
        <w:t xml:space="preserve"> Commande hebdomadaire par fax pour une livraison deux fois par semaine (Mardi/Jeudi)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414141414141414141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A7" w14:textId="77777777" w:rsidR="00D226D9" w:rsidRDefault="009029FE">
      <w:pPr>
        <w:pStyle w:val="Titre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Bilan de la Ligne de Temps (Timeline)</w:t>
      </w:r>
    </w:p>
    <w:p w14:paraId="113B70A8" w14:textId="77777777" w:rsidR="00D226D9" w:rsidRDefault="009029F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C'est le résultat final de la VSM qui met en évidence l'inefficacité du système actuel</w:t>
      </w:r>
      <w:proofErr w:type="gramStart"/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42</w:t>
      </w:r>
      <w:r>
        <w:rPr>
          <w:rFonts w:ascii="Google Sans Text" w:eastAsia="Google Sans Text" w:hAnsi="Google Sans Text" w:cs="Google Sans Text"/>
          <w:color w:val="1F1F1F"/>
        </w:rPr>
        <w:t>:</w:t>
      </w:r>
      <w:proofErr w:type="gramEnd"/>
    </w:p>
    <w:p w14:paraId="113B70A9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13B70AA" w14:textId="77777777" w:rsidR="00D226D9" w:rsidRDefault="009029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Délai de production total (Lead Time) 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23,6 jours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43434343</w:t>
      </w:r>
      <w:r>
        <w:rPr>
          <w:rFonts w:ascii="Google Sans Text" w:eastAsia="Google Sans Text" w:hAnsi="Google Sans Text" w:cs="Google Sans Text"/>
          <w:color w:val="1F1F1F"/>
        </w:rPr>
        <w:t>. C'est le temps total qu'une pièce passe dans l'usine.</w:t>
      </w:r>
      <w:r>
        <w:rPr>
          <w:color w:val="000000"/>
        </w:rPr>
        <w:br/>
      </w:r>
    </w:p>
    <w:p w14:paraId="113B70AB" w14:textId="77777777" w:rsidR="00D226D9" w:rsidRDefault="009029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Temps de traitement (Valeur Ajoutée) 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188 secondes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444444</w:t>
      </w:r>
      <w:r>
        <w:rPr>
          <w:rFonts w:ascii="Google Sans Text" w:eastAsia="Google Sans Text" w:hAnsi="Google Sans Text" w:cs="Google Sans Text"/>
          <w:color w:val="1F1F1F"/>
        </w:rPr>
        <w:t>. C'est le temps où la pièce est réellement transformée.</w:t>
      </w:r>
      <w:r>
        <w:rPr>
          <w:color w:val="000000"/>
        </w:rPr>
        <w:br/>
      </w:r>
    </w:p>
    <w:p w14:paraId="113B70AC" w14:textId="77777777" w:rsidR="00D226D9" w:rsidRDefault="009029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Ratio de performance :</w:t>
      </w:r>
      <w:r>
        <w:rPr>
          <w:rFonts w:ascii="Google Sans Text" w:eastAsia="Google Sans Text" w:hAnsi="Google Sans Text" w:cs="Google Sans Text"/>
          <w:color w:val="1F1F1F"/>
        </w:rPr>
        <w:t xml:space="preserve"> $\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frac{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188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secondes}}{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23,6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jours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} \times 24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h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} \times 3600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 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}} \approx \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mathbf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0,009\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%}$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113B70AD" w14:textId="77777777" w:rsidR="00D226D9" w:rsidRDefault="009029FE">
      <w:pPr>
        <w:pStyle w:val="Titre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13B70B7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Conclusion et Diagnostic Expert</w:t>
      </w:r>
    </w:p>
    <w:p w14:paraId="113B70AE" w14:textId="77777777" w:rsidR="00D226D9" w:rsidRDefault="009029F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Le diagnostic est sans appel : pour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188 secondes de travail réel</w:t>
      </w:r>
      <w:r>
        <w:rPr>
          <w:rFonts w:ascii="Google Sans Text" w:eastAsia="Google Sans Text" w:hAnsi="Google Sans Text" w:cs="Google Sans Text"/>
          <w:color w:val="1F1F1F"/>
        </w:rPr>
        <w:t xml:space="preserve">, la pièce attend pendant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plus de 23 jours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45</w:t>
      </w:r>
      <w:r>
        <w:rPr>
          <w:rFonts w:ascii="Google Sans Text" w:eastAsia="Google Sans Text" w:hAnsi="Google Sans Text" w:cs="Google Sans Text"/>
          <w:color w:val="1F1F1F"/>
        </w:rPr>
        <w:t>. Les principaux gaspillages (Mudas) identifiés sont :</w:t>
      </w:r>
    </w:p>
    <w:p w14:paraId="113B70AF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13B70B0" w14:textId="77777777" w:rsidR="00D226D9" w:rsidRDefault="009029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Surproduction :</w:t>
      </w:r>
      <w:r>
        <w:rPr>
          <w:rFonts w:ascii="Google Sans Text" w:eastAsia="Google Sans Text" w:hAnsi="Google Sans Text" w:cs="Google Sans Text"/>
          <w:color w:val="1F1F1F"/>
        </w:rPr>
        <w:t xml:space="preserve"> Résultat du flux poussé et de la planification MRP déconnectée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46464646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B1" w14:textId="77777777" w:rsidR="00D226D9" w:rsidRDefault="009029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Stocks excessifs :</w:t>
      </w:r>
      <w:r>
        <w:rPr>
          <w:rFonts w:ascii="Google Sans Text" w:eastAsia="Google Sans Text" w:hAnsi="Google Sans Text" w:cs="Google Sans Text"/>
          <w:color w:val="1F1F1F"/>
        </w:rPr>
        <w:t xml:space="preserve"> Particulièrement après l'emboutissage (7,6 jours)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B2" w14:textId="77777777" w:rsidR="00D226D9" w:rsidRDefault="009029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Déséquilibre :</w:t>
      </w:r>
      <w:r>
        <w:rPr>
          <w:rFonts w:ascii="Google Sans Text" w:eastAsia="Google Sans Text" w:hAnsi="Google Sans Text" w:cs="Google Sans Text"/>
          <w:color w:val="1F1F1F"/>
        </w:rPr>
        <w:t xml:space="preserve"> Le poste Montage N° 1 est un goulot par rapport au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Takt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Time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113B70B3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color w:val="000000"/>
        </w:rPr>
      </w:pPr>
    </w:p>
    <w:p w14:paraId="113B70B4" w14:textId="77777777" w:rsidR="00D226D9" w:rsidRDefault="009029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Prochaine étape :</w:t>
      </w:r>
      <w:r>
        <w:rPr>
          <w:rFonts w:ascii="Google Sans Text" w:eastAsia="Google Sans Text" w:hAnsi="Google Sans Text" w:cs="Google Sans Text"/>
          <w:color w:val="1F1F1F"/>
        </w:rPr>
        <w:t xml:space="preserve"> Concevoir la "Carte Future" (VSM cible) en remplaçant les flux poussés par des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flux tirés (Kanban)</w:t>
      </w:r>
      <w:r>
        <w:rPr>
          <w:rFonts w:ascii="Google Sans Text" w:eastAsia="Google Sans Text" w:hAnsi="Google Sans Text" w:cs="Google Sans Text"/>
          <w:color w:val="1F1F1F"/>
        </w:rPr>
        <w:t xml:space="preserve"> et en créant un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flux continu</w:t>
      </w:r>
      <w:r>
        <w:rPr>
          <w:rFonts w:ascii="Google Sans Text" w:eastAsia="Google Sans Text" w:hAnsi="Google Sans Text" w:cs="Google Sans Text"/>
          <w:color w:val="1F1F1F"/>
        </w:rPr>
        <w:t xml:space="preserve"> là où c'est possible pour réduire drastiquement ce délai de 23,6 jours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49494949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2D2B372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t xml:space="preserve">C'est le moment le plus gratifiant de notre démarche ! En tant que futur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Assistant Technique d'Ingénieur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, tu vas maintenant </w:t>
      </w:r>
      <w:proofErr w:type="gramStart"/>
      <w:r w:rsidRPr="00BB05C6">
        <w:rPr>
          <w:rFonts w:ascii="Google Sans Text" w:eastAsia="Google Sans Text" w:hAnsi="Google Sans Text" w:cs="Google Sans Text"/>
          <w:color w:val="1F1F1F"/>
        </w:rPr>
        <w:t>voir</w:t>
      </w:r>
      <w:proofErr w:type="gramEnd"/>
      <w:r w:rsidRPr="00BB05C6">
        <w:rPr>
          <w:rFonts w:ascii="Google Sans Text" w:eastAsia="Google Sans Text" w:hAnsi="Google Sans Text" w:cs="Google Sans Text"/>
          <w:color w:val="1F1F1F"/>
        </w:rPr>
        <w:t xml:space="preserve"> comment transformer une usine "poussée" par les stocks en une usine "tirée" par le client.</w:t>
      </w:r>
    </w:p>
    <w:p w14:paraId="183B0278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t xml:space="preserve">Voici la stratégie pour concevoir la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 xml:space="preserve">Carte Future (Future State </w:t>
      </w:r>
      <w:proofErr w:type="spellStart"/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Map</w:t>
      </w:r>
      <w:proofErr w:type="spellEnd"/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)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de l'usine ABC, en appliquant les principes du Lean </w:t>
      </w:r>
      <w:proofErr w:type="spellStart"/>
      <w:r w:rsidRPr="00BB05C6">
        <w:rPr>
          <w:rFonts w:ascii="Google Sans Text" w:eastAsia="Google Sans Text" w:hAnsi="Google Sans Text" w:cs="Google Sans Text"/>
          <w:color w:val="1F1F1F"/>
        </w:rPr>
        <w:t>Manufacturing</w:t>
      </w:r>
      <w:proofErr w:type="spellEnd"/>
      <w:r w:rsidRPr="00BB05C6">
        <w:rPr>
          <w:rFonts w:ascii="Google Sans Text" w:eastAsia="Google Sans Text" w:hAnsi="Google Sans Text" w:cs="Google Sans Text"/>
          <w:color w:val="1F1F1F"/>
        </w:rPr>
        <w:t xml:space="preserve"> pour briser les silos et fluidifier le flux.</w:t>
      </w:r>
    </w:p>
    <w:p w14:paraId="2ADA785B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pict w14:anchorId="5FFACFB3">
          <v:rect id="_x0000_i1057" style="width:0;height:1.5pt" o:hralign="center" o:hrstd="t" o:hrnoshade="t" o:hr="t" fillcolor="gray" stroked="f"/>
        </w:pict>
      </w:r>
    </w:p>
    <w:p w14:paraId="1A480ED5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1. Créer un Flux Continu : La Cellule de Montage/Soudage</w:t>
      </w:r>
    </w:p>
    <w:p w14:paraId="596DB7B3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t>Le premier constat de la carte actuelle est la présence de stocks importants (1,8j, 2,7j et 2j) entre le soudage et le montage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612D4250" w14:textId="77777777" w:rsidR="00BB05C6" w:rsidRPr="00BB05C6" w:rsidRDefault="00BB05C6" w:rsidP="00BB05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L'action cible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Regrouper les postes de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Soudage 1, Soudage 2, Montage 1 et Montage 2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au sein d'une seule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cellule en U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2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2055F3AC" w14:textId="51A2D422" w:rsidR="00BB05C6" w:rsidRPr="00BB05C6" w:rsidRDefault="00BB05C6" w:rsidP="00BB05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Équilibrage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Le temps de traitement total de ces opérations est de </w:t>
      </w:r>
      <w:r w:rsidR="00447887">
        <w:rPr>
          <w:rFonts w:ascii="Google Sans Text" w:eastAsia="Google Sans Text" w:hAnsi="Google Sans Text" w:cs="Google Sans Text"/>
          <w:color w:val="1F1F1F"/>
        </w:rPr>
        <w:t>$</w:t>
      </w:r>
      <w:r w:rsidRPr="00BB05C6">
        <w:rPr>
          <w:rFonts w:ascii="Google Sans Text" w:eastAsia="Google Sans Text" w:hAnsi="Google Sans Text" w:cs="Google Sans Text"/>
          <w:color w:val="1F1F1F"/>
        </w:rPr>
        <w:t>$39 + 46 + 62 + 40 = 187 \</w:t>
      </w:r>
      <w:proofErr w:type="spellStart"/>
      <w:proofErr w:type="gramStart"/>
      <w:r w:rsidRPr="00BB05C6"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 w:rsidRPr="00BB05C6">
        <w:rPr>
          <w:rFonts w:ascii="Google Sans Text" w:eastAsia="Google Sans Text" w:hAnsi="Google Sans Text" w:cs="Google Sans Text"/>
          <w:color w:val="1F1F1F"/>
        </w:rPr>
        <w:t>{ secondes</w:t>
      </w:r>
      <w:proofErr w:type="gramEnd"/>
      <w:r w:rsidRPr="00BB05C6">
        <w:rPr>
          <w:rFonts w:ascii="Google Sans Text" w:eastAsia="Google Sans Text" w:hAnsi="Google Sans Text" w:cs="Google Sans Text"/>
          <w:color w:val="1F1F1F"/>
        </w:rPr>
        <w:t>}$</w:t>
      </w:r>
      <w:r w:rsidR="00447887">
        <w:rPr>
          <w:rFonts w:ascii="Google Sans Text" w:eastAsia="Google Sans Text" w:hAnsi="Google Sans Text" w:cs="Google Sans Text"/>
          <w:color w:val="1F1F1F"/>
        </w:rPr>
        <w:t>$</w:t>
      </w:r>
    </w:p>
    <w:p w14:paraId="1C71C396" w14:textId="77777777" w:rsidR="00BB05C6" w:rsidRPr="00BB05C6" w:rsidRDefault="00BB05C6" w:rsidP="00BB05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Nombre d'opérateurs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Avec un </w:t>
      </w:r>
      <w:proofErr w:type="spellStart"/>
      <w:r w:rsidRPr="00BB05C6">
        <w:rPr>
          <w:rFonts w:ascii="Google Sans Text" w:eastAsia="Google Sans Text" w:hAnsi="Google Sans Text" w:cs="Google Sans Text"/>
          <w:color w:val="1F1F1F"/>
        </w:rPr>
        <w:t>Takt</w:t>
      </w:r>
      <w:proofErr w:type="spellEnd"/>
      <w:r w:rsidRPr="00BB05C6">
        <w:rPr>
          <w:rFonts w:ascii="Google Sans Text" w:eastAsia="Google Sans Text" w:hAnsi="Google Sans Text" w:cs="Google Sans Text"/>
          <w:color w:val="1F1F1F"/>
        </w:rPr>
        <w:t xml:space="preserve"> Time de 60 secondes, nous divisons le temps total par le rythme client ($\</w:t>
      </w:r>
      <w:proofErr w:type="gramStart"/>
      <w:r w:rsidRPr="00BB05C6">
        <w:rPr>
          <w:rFonts w:ascii="Google Sans Text" w:eastAsia="Google Sans Text" w:hAnsi="Google Sans Text" w:cs="Google Sans Text"/>
          <w:color w:val="1F1F1F"/>
        </w:rPr>
        <w:t>frac{</w:t>
      </w:r>
      <w:proofErr w:type="gramEnd"/>
      <w:r w:rsidRPr="00BB05C6">
        <w:rPr>
          <w:rFonts w:ascii="Google Sans Text" w:eastAsia="Google Sans Text" w:hAnsi="Google Sans Text" w:cs="Google Sans Text"/>
          <w:color w:val="1F1F1F"/>
        </w:rPr>
        <w:t xml:space="preserve">187}{60} = 3,11$). Nous utiliserons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4 opérateurs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dans cette cellule pour garantir le flux continu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4444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53690A83" w14:textId="77777777" w:rsidR="00BB05C6" w:rsidRPr="00BB05C6" w:rsidRDefault="00BB05C6" w:rsidP="00BB05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Résultat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Les délais entre ces étapes tombent à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0 jour</w:t>
      </w:r>
      <w:r w:rsidRPr="00BB05C6">
        <w:rPr>
          <w:rFonts w:ascii="Google Sans Text" w:eastAsia="Google Sans Text" w:hAnsi="Google Sans Text" w:cs="Google Sans Text"/>
          <w:color w:val="1F1F1F"/>
        </w:rPr>
        <w:t>, car les pièces circulent une par une sans attendre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5555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7FC52631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pict w14:anchorId="33FEF8BE">
          <v:rect id="_x0000_i1058" style="width:0;height:1.5pt" o:hralign="center" o:hrstd="t" o:hrnoshade="t" o:hr="t" fillcolor="gray" stroked="f"/>
        </w:pict>
      </w:r>
    </w:p>
    <w:p w14:paraId="49572780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2. Mettre en place un Flux Tiré (Kanban) pour l'Emboutissage</w:t>
      </w:r>
    </w:p>
    <w:p w14:paraId="2F934386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t>L'emboutissage est trop rapide (TC = 1s) pour être intégré en flux continu avec le soudage (TC = 39s)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6</w:t>
      </w:r>
      <w:r w:rsidRPr="00BB05C6">
        <w:rPr>
          <w:rFonts w:ascii="Google Sans Text" w:eastAsia="Google Sans Text" w:hAnsi="Google Sans Text" w:cs="Google Sans Text"/>
          <w:color w:val="1F1F1F"/>
        </w:rPr>
        <w:t>. De plus, son temps de changement de série est long (1h)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77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3F924658" w14:textId="77777777" w:rsidR="00BB05C6" w:rsidRPr="00BB05C6" w:rsidRDefault="00BB05C6" w:rsidP="00BB05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L'action cible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Remplacer le stock poussé de 7,6 jours par un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Supermarché de composants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888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69A16F90" w14:textId="77777777" w:rsidR="00BB05C6" w:rsidRPr="00BB05C6" w:rsidRDefault="00BB05C6" w:rsidP="00BB05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Le mécanisme Kanban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Lorsque la cellule de soudage consomme un bac de supports, elle renvoie un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Kanban de retrait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à l'emboutissage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99</w:t>
      </w:r>
      <w:r w:rsidRPr="00BB05C6">
        <w:rPr>
          <w:rFonts w:ascii="Google Sans Text" w:eastAsia="Google Sans Text" w:hAnsi="Google Sans Text" w:cs="Google Sans Text"/>
          <w:color w:val="1F1F1F"/>
        </w:rPr>
        <w:t>. Cela devient le seul signal autorisant l'emboutissage à produire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1010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7141E018" w14:textId="77777777" w:rsidR="00BB05C6" w:rsidRPr="00BB05C6" w:rsidRDefault="00BB05C6" w:rsidP="00BB05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Objectif de stock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Réduire le stock de 7,6 jours à environ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1,5 jour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(le nécessaire pour couvrir les changements de série et les aléas)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11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073EF16F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pict w14:anchorId="57996E62">
          <v:rect id="_x0000_i1059" style="width:0;height:1.5pt" o:hralign="center" o:hrstd="t" o:hrnoshade="t" o:hr="t" fillcolor="gray" stroked="f"/>
        </w:pict>
      </w:r>
    </w:p>
    <w:p w14:paraId="14C0D46B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3. Définir le "Pacemaker" (Régulateur) et Niveler la Production</w:t>
      </w:r>
    </w:p>
    <w:p w14:paraId="44A1BCFA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t>Dans la carte actuelle, le MRP envoie des calendriers à chaque poste, créant de la confusion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12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0BDB8DD4" w14:textId="77777777" w:rsidR="00BB05C6" w:rsidRPr="00BB05C6" w:rsidRDefault="00BB05C6" w:rsidP="00BB05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L'action cible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Le seul point de planification de l'usine sera désormais la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Cellule de Montage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(le "Pacemaker")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13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00DCAAAD" w14:textId="77777777" w:rsidR="00BB05C6" w:rsidRPr="00BB05C6" w:rsidRDefault="00BB05C6" w:rsidP="00BB05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Flux vers le client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Un supermarché de produits finis est maintenu à l'expédition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14</w:t>
      </w:r>
      <w:r w:rsidRPr="00BB05C6">
        <w:rPr>
          <w:rFonts w:ascii="Google Sans Text" w:eastAsia="Google Sans Text" w:hAnsi="Google Sans Text" w:cs="Google Sans Text"/>
          <w:color w:val="1F1F1F"/>
        </w:rPr>
        <w:t>. Les expéditions quotidiennes déclenchent des Kanbans qui remontent vers la cellule de montage pour lancer la production du jour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15151515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2C8C6C37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lastRenderedPageBreak/>
        <w:pict w14:anchorId="342C8BE1">
          <v:rect id="_x0000_i1060" style="width:0;height:1.5pt" o:hralign="center" o:hrstd="t" o:hrnoshade="t" o:hr="t" fillcolor="gray" stroked="f"/>
        </w:pict>
      </w:r>
    </w:p>
    <w:p w14:paraId="22204AC2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4. Comparaison des Performances (Impact Drastique)</w:t>
      </w:r>
    </w:p>
    <w:p w14:paraId="4BE0AC1C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t>Voici ce que devient notre ligne de temps après ces modifications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5"/>
        <w:gridCol w:w="2545"/>
        <w:gridCol w:w="3014"/>
      </w:tblGrid>
      <w:tr w:rsidR="00BB05C6" w:rsidRPr="00BB05C6" w14:paraId="078C14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79624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Indicateur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78459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État Actuel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D16B0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État Futur (Cible)</w:t>
            </w:r>
          </w:p>
        </w:tc>
      </w:tr>
      <w:tr w:rsidR="00BB05C6" w:rsidRPr="00BB05C6" w14:paraId="2E77B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BFB1A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Délai de Production (Lead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EBF5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23,6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51C33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~8,5 jours</w:t>
            </w:r>
          </w:p>
        </w:tc>
      </w:tr>
      <w:tr w:rsidR="00BB05C6" w:rsidRPr="00BB05C6" w14:paraId="3F5C2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149C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Temps de Valeur Ajoutée (VA)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E8CBF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color w:val="1F1F1F"/>
              </w:rPr>
              <w:t>188 secondes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A60B1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color w:val="1F1F1F"/>
              </w:rPr>
              <w:t>188 secondes</w:t>
            </w:r>
          </w:p>
        </w:tc>
      </w:tr>
      <w:tr w:rsidR="00BB05C6" w:rsidRPr="00BB05C6" w14:paraId="573D7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92AF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Stocks intermédiaires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024C2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color w:val="1F1F1F"/>
              </w:rPr>
              <w:t>5 points de rupture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F081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color w:val="1F1F1F"/>
              </w:rPr>
              <w:t>1 Supermarché (+1 MP)</w:t>
            </w:r>
          </w:p>
        </w:tc>
      </w:tr>
      <w:tr w:rsidR="00BB05C6" w:rsidRPr="00BB05C6" w14:paraId="37527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D528A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Flux d'information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6A65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color w:val="1F1F1F"/>
              </w:rPr>
              <w:t>Poussé (MRP partout)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2A50C" w14:textId="77777777" w:rsidR="00BB05C6" w:rsidRPr="00BB05C6" w:rsidRDefault="00BB05C6" w:rsidP="00BB0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oogle Sans Text" w:eastAsia="Google Sans Text" w:hAnsi="Google Sans Text" w:cs="Google Sans Text"/>
                <w:color w:val="1F1F1F"/>
              </w:rPr>
            </w:pPr>
            <w:r w:rsidRPr="00BB05C6">
              <w:rPr>
                <w:rFonts w:ascii="Google Sans Text" w:eastAsia="Google Sans Text" w:hAnsi="Google Sans Text" w:cs="Google Sans Text"/>
                <w:color w:val="1F1F1F"/>
              </w:rPr>
              <w:t>Tiré (Kanban / Pacemaker)</w:t>
            </w:r>
          </w:p>
        </w:tc>
      </w:tr>
    </w:tbl>
    <w:p w14:paraId="719FC953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Analyse du Formateur :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Nous avons réduit le délai global de plus de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60%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simplement en connectant les processus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17171717</w:t>
      </w:r>
      <w:r w:rsidRPr="00BB05C6">
        <w:rPr>
          <w:rFonts w:ascii="Google Sans Text" w:eastAsia="Google Sans Text" w:hAnsi="Google Sans Text" w:cs="Google Sans Text"/>
          <w:color w:val="1F1F1F"/>
        </w:rPr>
        <w:t>. La pièce ne "dort" plus dans l'usine ; elle circule.</w:t>
      </w:r>
    </w:p>
    <w:p w14:paraId="19FB665F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pict w14:anchorId="2BFF0E42">
          <v:rect id="_x0000_i1061" style="width:0;height:1.5pt" o:hralign="center" o:hrstd="t" o:hrnoshade="t" o:hr="t" fillcolor="gray" stroked="f"/>
        </w:pict>
      </w:r>
    </w:p>
    <w:p w14:paraId="5C930FAB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La suite pour ton dossier :</w:t>
      </w:r>
    </w:p>
    <w:p w14:paraId="10CD0610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t xml:space="preserve">Pour que cet état futur soit possible, l'usine ABC doit impérativement travailler sur la fiabilité du poste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Soudage 2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(qui n'est qu'à 80%) et réduire le temps de changement de l'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Emboutissage</w:t>
      </w:r>
      <w:r w:rsidRPr="00BB05C6">
        <w:rPr>
          <w:rFonts w:ascii="Google Sans Text" w:eastAsia="Google Sans Text" w:hAnsi="Google Sans Text" w:cs="Google Sans Text"/>
          <w:color w:val="1F1F1F"/>
          <w:vertAlign w:val="superscript"/>
        </w:rPr>
        <w:t>18181818</w:t>
      </w:r>
      <w:r w:rsidRPr="00BB05C6">
        <w:rPr>
          <w:rFonts w:ascii="Google Sans Text" w:eastAsia="Google Sans Text" w:hAnsi="Google Sans Text" w:cs="Google Sans Text"/>
          <w:color w:val="1F1F1F"/>
        </w:rPr>
        <w:t>.</w:t>
      </w:r>
    </w:p>
    <w:p w14:paraId="246E5FB8" w14:textId="5286CC4E" w:rsidR="009029FE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BB05C6">
        <w:rPr>
          <w:rFonts w:ascii="Google Sans Text" w:eastAsia="Google Sans Text" w:hAnsi="Google Sans Text" w:cs="Google Sans Text"/>
          <w:color w:val="1F1F1F"/>
        </w:rPr>
        <w:t xml:space="preserve">Aimerais-tu que je t'explique comment on calcule précisément le </w:t>
      </w:r>
      <w:r w:rsidRPr="00BB05C6">
        <w:rPr>
          <w:rFonts w:ascii="Google Sans Text" w:eastAsia="Google Sans Text" w:hAnsi="Google Sans Text" w:cs="Google Sans Text"/>
          <w:b/>
          <w:bCs/>
          <w:color w:val="1F1F1F"/>
        </w:rPr>
        <w:t>nombre de cartes Kanban</w:t>
      </w:r>
      <w:r w:rsidRPr="00BB05C6">
        <w:rPr>
          <w:rFonts w:ascii="Google Sans Text" w:eastAsia="Google Sans Text" w:hAnsi="Google Sans Text" w:cs="Google Sans Text"/>
          <w:color w:val="1F1F1F"/>
        </w:rPr>
        <w:t xml:space="preserve"> nécessaires entre l'emboutissage et le soudage pour sécuriser ce nouveau flux ?</w:t>
      </w:r>
    </w:p>
    <w:p w14:paraId="1858A534" w14:textId="77777777" w:rsidR="009029FE" w:rsidRDefault="009029FE">
      <w:pPr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br w:type="page"/>
      </w:r>
    </w:p>
    <w:p w14:paraId="3D572081" w14:textId="77777777" w:rsidR="00BB05C6" w:rsidRPr="00BB05C6" w:rsidRDefault="00BB05C6" w:rsidP="00BB05C6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13B70B5" w14:textId="77777777" w:rsidR="00D226D9" w:rsidRDefault="00D226D9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1F82BB4F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 xml:space="preserve">C'est une étape fondamentale pour passer d'un flux poussé à un flux tiré. En tant que futur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Assistant Technique d'Ingénieur</w:t>
      </w:r>
      <w:r w:rsidRPr="00763EED">
        <w:rPr>
          <w:rFonts w:ascii="Google Sans Text" w:eastAsia="Google Sans Text" w:hAnsi="Google Sans Text" w:cs="Google Sans Text"/>
          <w:color w:val="1F1F1F"/>
        </w:rPr>
        <w:t>, tu dois savoir dimensionner ce qu'on appelle la "boucle Kanban" pour garantir qu'il n'y ait jamais de rupture de stock sans pour autant créer de surplus inutile.</w:t>
      </w:r>
    </w:p>
    <w:p w14:paraId="755882C3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 xml:space="preserve">Le but est de calculer combien de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plateaux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(contenant le signal Kanban) doivent circuler entre le fournisseur (Emboutissage) et le client interne (Soudage).</w:t>
      </w:r>
    </w:p>
    <w:p w14:paraId="5F9D7477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pict w14:anchorId="3DE1AA9A">
          <v:rect id="_x0000_i1085" style="width:0;height:1.5pt" o:hralign="center" o:hrstd="t" o:hrnoshade="t" o:hr="t" fillcolor="gray" stroked="f"/>
        </w:pict>
      </w:r>
    </w:p>
    <w:p w14:paraId="3689DC5D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1. La Formule de référence</w:t>
      </w:r>
    </w:p>
    <w:p w14:paraId="61D79B2C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>La formule standard utilisée par les experts Lean pour déterminer le nombre de cartes ($N$) est la suivante :</w:t>
      </w:r>
    </w:p>
    <w:p w14:paraId="2768DA73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>$$N = \</w:t>
      </w:r>
      <w:proofErr w:type="gramStart"/>
      <w:r w:rsidRPr="00763EED">
        <w:rPr>
          <w:rFonts w:ascii="Google Sans Text" w:eastAsia="Google Sans Text" w:hAnsi="Google Sans Text" w:cs="Google Sans Text"/>
          <w:color w:val="1F1F1F"/>
        </w:rPr>
        <w:t>frac{</w:t>
      </w:r>
      <w:proofErr w:type="gramEnd"/>
      <w:r w:rsidRPr="00763EED">
        <w:rPr>
          <w:rFonts w:ascii="Google Sans Text" w:eastAsia="Google Sans Text" w:hAnsi="Google Sans Text" w:cs="Google Sans Text"/>
          <w:color w:val="1F1F1F"/>
        </w:rPr>
        <w:t>D \times L \times (1 + S</w:t>
      </w:r>
      <w:proofErr w:type="gramStart"/>
      <w:r w:rsidRPr="00763EED">
        <w:rPr>
          <w:rFonts w:ascii="Google Sans Text" w:eastAsia="Google Sans Text" w:hAnsi="Google Sans Text" w:cs="Google Sans Text"/>
          <w:color w:val="1F1F1F"/>
        </w:rPr>
        <w:t>)}{</w:t>
      </w:r>
      <w:proofErr w:type="gramEnd"/>
      <w:r w:rsidRPr="00763EED">
        <w:rPr>
          <w:rFonts w:ascii="Google Sans Text" w:eastAsia="Google Sans Text" w:hAnsi="Google Sans Text" w:cs="Google Sans Text"/>
          <w:color w:val="1F1F1F"/>
        </w:rPr>
        <w:t>C}$$</w:t>
      </w:r>
    </w:p>
    <w:p w14:paraId="7C914417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Définition des variables :</w:t>
      </w:r>
    </w:p>
    <w:p w14:paraId="6BEE3025" w14:textId="77777777" w:rsidR="00763EED" w:rsidRPr="00763EED" w:rsidRDefault="00763EED" w:rsidP="00763E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$D$ (Demande)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La consommation moyenne du poste aval par unité de temps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1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2BB9FD25" w14:textId="77777777" w:rsidR="00763EED" w:rsidRPr="00763EED" w:rsidRDefault="00763EED" w:rsidP="00763E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$L$ (Lead Time de boucle)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Le temps nécessaire pour remplacer un bac consommé (temps d'attente + temps de production + temps de transport)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2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1931381B" w14:textId="77777777" w:rsidR="00763EED" w:rsidRPr="00763EED" w:rsidRDefault="00763EED" w:rsidP="00763E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$S$ (</w:t>
      </w:r>
      <w:proofErr w:type="spellStart"/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Safety</w:t>
      </w:r>
      <w:proofErr w:type="spellEnd"/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 xml:space="preserve"> factor)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Un coefficient de sécurité (souvent entre 10% et 20%) pour pallier les aléas, comme les pannes machines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3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1042181D" w14:textId="77777777" w:rsidR="00763EED" w:rsidRPr="00763EED" w:rsidRDefault="00763EED" w:rsidP="00763EE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$C$ (Capacité)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Le nombre de pièces par contenant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444444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52A3BBC5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pict w14:anchorId="155ABBB3">
          <v:rect id="_x0000_i1086" style="width:0;height:1.5pt" o:hralign="center" o:hrstd="t" o:hrnoshade="t" o:hr="t" fillcolor="gray" stroked="f"/>
        </w:pict>
      </w:r>
    </w:p>
    <w:p w14:paraId="6E6746FC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2. Application au cas de l'usine ABC</w:t>
      </w:r>
    </w:p>
    <w:p w14:paraId="0B1B2A43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>Pour l'usine ABC, nous allons calculer le nombre de Kanbans nécessaires pour les supports de direction entre l'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Emboutissage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et la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Cellule de Soudage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2C30F16E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Extraction des données :</w:t>
      </w:r>
    </w:p>
    <w:p w14:paraId="6CAADF6D" w14:textId="77777777" w:rsidR="00763EED" w:rsidRPr="00763EED" w:rsidRDefault="00763EED" w:rsidP="00763E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Demande quotidienne ($D$)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Nous l'avons calculée précédemment à partir des 18 400 pièces par mois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5555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, soit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920 pièces/jour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724A49F6" w14:textId="77777777" w:rsidR="00763EED" w:rsidRPr="00763EED" w:rsidRDefault="00763EED" w:rsidP="00763E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Capacité du plateau ($C$)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Le document précise qu'un plateau contient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20 pièces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666666666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27045BD4" w14:textId="77777777" w:rsidR="00763EED" w:rsidRPr="00763EED" w:rsidRDefault="00763EED" w:rsidP="00763E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Délai de réapprovisionnement ($L$)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Dans la situation actuelle, l'emboutissage a un "CPC" (chaque pièce chaque...) de 2 semaines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7777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. Pour notre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Carte Future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, nous visons une production plus fréquente. Imaginons que l'on décide de réapprovisionner le stock toutes les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0,5 journée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(4 heures de travail).</w:t>
      </w:r>
    </w:p>
    <w:p w14:paraId="6D43986C" w14:textId="77777777" w:rsidR="00763EED" w:rsidRPr="00763EED" w:rsidRDefault="00763EED" w:rsidP="00763EE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Coefficient de sécurité ($S$)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Étant donné que la machine d'emboutissage a un temps utilisable de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85%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888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, nous allons prendre une marge de sécurité de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20%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($0,2$) pour couvrir les risques de panne.</w:t>
      </w:r>
    </w:p>
    <w:p w14:paraId="553B6137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Le calcul :</w:t>
      </w:r>
    </w:p>
    <w:p w14:paraId="620D7017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>Appliquons les chiffres à notre formule :</w:t>
      </w:r>
    </w:p>
    <w:p w14:paraId="38921EE3" w14:textId="77777777" w:rsidR="00763EED" w:rsidRPr="00763EED" w:rsidRDefault="00763EED" w:rsidP="00763E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>Calcul du numérateur : $920 \</w:t>
      </w:r>
      <w:proofErr w:type="spellStart"/>
      <w:proofErr w:type="gramStart"/>
      <w:r w:rsidRPr="00763EED"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 w:rsidRPr="00763EED">
        <w:rPr>
          <w:rFonts w:ascii="Google Sans Text" w:eastAsia="Google Sans Text" w:hAnsi="Google Sans Text" w:cs="Google Sans Text"/>
          <w:color w:val="1F1F1F"/>
        </w:rPr>
        <w:t>{ (</w:t>
      </w:r>
      <w:proofErr w:type="gramEnd"/>
      <w:r w:rsidRPr="00763EED">
        <w:rPr>
          <w:rFonts w:ascii="Google Sans Text" w:eastAsia="Google Sans Text" w:hAnsi="Google Sans Text" w:cs="Google Sans Text"/>
          <w:color w:val="1F1F1F"/>
        </w:rPr>
        <w:t>demande)} \times 0,5 \</w:t>
      </w:r>
      <w:proofErr w:type="spellStart"/>
      <w:proofErr w:type="gramStart"/>
      <w:r w:rsidRPr="00763EED"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 w:rsidRPr="00763EED">
        <w:rPr>
          <w:rFonts w:ascii="Google Sans Text" w:eastAsia="Google Sans Text" w:hAnsi="Google Sans Text" w:cs="Google Sans Text"/>
          <w:color w:val="1F1F1F"/>
        </w:rPr>
        <w:t>{ (</w:t>
      </w:r>
      <w:proofErr w:type="gramEnd"/>
      <w:r w:rsidRPr="00763EED">
        <w:rPr>
          <w:rFonts w:ascii="Google Sans Text" w:eastAsia="Google Sans Text" w:hAnsi="Google Sans Text" w:cs="Google Sans Text"/>
          <w:color w:val="1F1F1F"/>
        </w:rPr>
        <w:t>délai)} \times 1,2 \</w:t>
      </w:r>
      <w:proofErr w:type="spellStart"/>
      <w:proofErr w:type="gramStart"/>
      <w:r w:rsidRPr="00763EED"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 w:rsidRPr="00763EED">
        <w:rPr>
          <w:rFonts w:ascii="Google Sans Text" w:eastAsia="Google Sans Text" w:hAnsi="Google Sans Text" w:cs="Google Sans Text"/>
          <w:color w:val="1F1F1F"/>
        </w:rPr>
        <w:t>{ (</w:t>
      </w:r>
      <w:proofErr w:type="gramEnd"/>
      <w:r w:rsidRPr="00763EED">
        <w:rPr>
          <w:rFonts w:ascii="Google Sans Text" w:eastAsia="Google Sans Text" w:hAnsi="Google Sans Text" w:cs="Google Sans Text"/>
          <w:color w:val="1F1F1F"/>
        </w:rPr>
        <w:t>sécurité)} = 552$</w:t>
      </w:r>
    </w:p>
    <w:p w14:paraId="58B7BFF5" w14:textId="77777777" w:rsidR="00763EED" w:rsidRPr="00763EED" w:rsidRDefault="00763EED" w:rsidP="00763EE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>Division par la capacité : $552 / 20 \</w:t>
      </w:r>
      <w:proofErr w:type="spellStart"/>
      <w:proofErr w:type="gramStart"/>
      <w:r w:rsidRPr="00763EED">
        <w:rPr>
          <w:rFonts w:ascii="Google Sans Text" w:eastAsia="Google Sans Text" w:hAnsi="Google Sans Text" w:cs="Google Sans Text"/>
          <w:color w:val="1F1F1F"/>
        </w:rPr>
        <w:t>text</w:t>
      </w:r>
      <w:proofErr w:type="spellEnd"/>
      <w:r w:rsidRPr="00763EED">
        <w:rPr>
          <w:rFonts w:ascii="Google Sans Text" w:eastAsia="Google Sans Text" w:hAnsi="Google Sans Text" w:cs="Google Sans Text"/>
          <w:color w:val="1F1F1F"/>
        </w:rPr>
        <w:t>{ (</w:t>
      </w:r>
      <w:proofErr w:type="gramEnd"/>
      <w:r w:rsidRPr="00763EED">
        <w:rPr>
          <w:rFonts w:ascii="Google Sans Text" w:eastAsia="Google Sans Text" w:hAnsi="Google Sans Text" w:cs="Google Sans Text"/>
          <w:color w:val="1F1F1F"/>
        </w:rPr>
        <w:t>pièces/plateau)} = 27,6$</w:t>
      </w:r>
    </w:p>
    <w:p w14:paraId="1C4BFD83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pict w14:anchorId="54DF8F21">
          <v:rect id="_x0000_i1087" style="width:0;height:1.5pt" o:hralign="center" o:hrstd="t" o:hrnoshade="t" o:hr="t" fillcolor="gray" stroked="f"/>
        </w:pict>
      </w:r>
    </w:p>
    <w:p w14:paraId="2A494676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b/>
          <w:bCs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3. Interprétation et règle d'or</w:t>
      </w:r>
    </w:p>
    <w:p w14:paraId="5820D55D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 xml:space="preserve">En logistique industrielle, on ne peut pas avoir une fraction de carte.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On arrondit toujours à l'entier supérieur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pour garantir la continuité du flux.</w:t>
      </w:r>
    </w:p>
    <w:p w14:paraId="7EA628F9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Résultat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Il nous faut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28 cartes Kanban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(et donc 28 plateaux) pour faire tourner cette boucle.</w:t>
      </w:r>
    </w:p>
    <w:p w14:paraId="477ED0A4" w14:textId="77777777" w:rsidR="00763EED" w:rsidRPr="00763EED" w:rsidRDefault="00763EED" w:rsidP="00763E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Pourquoi 28 ?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Si nous n'en prenions que 27, nous risquerions d'arrêter le soudage à cause du manque de pièces pendant les 15% de temps où l'emboutissage est en maintenance ou en panne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9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67170AE7" w14:textId="77777777" w:rsidR="00763EED" w:rsidRPr="00763EED" w:rsidRDefault="00763EED" w:rsidP="00763EE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Lien avec la VSM :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Ces 28 plateaux représentent un stock de $28 \times 20 = 560$ pièces. Comparé aux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7 000 pièces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du stock actuel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10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, nous venons de réduire le stock à ce poste de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92%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!</w:t>
      </w:r>
    </w:p>
    <w:p w14:paraId="7A0A2C43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>C'est ainsi que l'on passe de 7,6 jours de stock à seulement quelques heures</w:t>
      </w:r>
      <w:r w:rsidRPr="00763EED">
        <w:rPr>
          <w:rFonts w:ascii="Google Sans Text" w:eastAsia="Google Sans Text" w:hAnsi="Google Sans Text" w:cs="Google Sans Text"/>
          <w:color w:val="1F1F1F"/>
          <w:vertAlign w:val="superscript"/>
        </w:rPr>
        <w:t>11</w:t>
      </w:r>
      <w:r w:rsidRPr="00763EED">
        <w:rPr>
          <w:rFonts w:ascii="Google Sans Text" w:eastAsia="Google Sans Text" w:hAnsi="Google Sans Text" w:cs="Google Sans Text"/>
          <w:color w:val="1F1F1F"/>
        </w:rPr>
        <w:t>.</w:t>
      </w:r>
    </w:p>
    <w:p w14:paraId="7350F934" w14:textId="77777777" w:rsidR="00763EED" w:rsidRPr="00763EED" w:rsidRDefault="00763EED" w:rsidP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  <w:r w:rsidRPr="00763EED">
        <w:rPr>
          <w:rFonts w:ascii="Google Sans Text" w:eastAsia="Google Sans Text" w:hAnsi="Google Sans Text" w:cs="Google Sans Text"/>
          <w:color w:val="1F1F1F"/>
        </w:rPr>
        <w:t xml:space="preserve">Est-ce que cette logique de calcul te semble claire ? Aimerais-tu que nous voyions comment organiser physiquement le </w:t>
      </w:r>
      <w:r w:rsidRPr="00763EED">
        <w:rPr>
          <w:rFonts w:ascii="Google Sans Text" w:eastAsia="Google Sans Text" w:hAnsi="Google Sans Text" w:cs="Google Sans Text"/>
          <w:b/>
          <w:bCs/>
          <w:color w:val="1F1F1F"/>
        </w:rPr>
        <w:t>"Tableau Kanban"</w:t>
      </w:r>
      <w:r w:rsidRPr="00763EED">
        <w:rPr>
          <w:rFonts w:ascii="Google Sans Text" w:eastAsia="Google Sans Text" w:hAnsi="Google Sans Text" w:cs="Google Sans Text"/>
          <w:color w:val="1F1F1F"/>
        </w:rPr>
        <w:t xml:space="preserve"> pour que les opérateurs sachent quand lancer l'emboutissage ?</w:t>
      </w:r>
    </w:p>
    <w:p w14:paraId="079F5579" w14:textId="77777777" w:rsidR="00763EED" w:rsidRDefault="00763EED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sectPr w:rsidR="00763EE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BF171C-222C-4983-8CAE-09A73CDF7BF3}"/>
  </w:font>
  <w:font w:name="Google Sans Text">
    <w:altName w:val="Calibri"/>
    <w:charset w:val="00"/>
    <w:family w:val="auto"/>
    <w:pitch w:val="default"/>
    <w:embedRegular r:id="rId2" w:fontKey="{1F6D4A14-EC66-4168-9322-D34F39779358}"/>
    <w:embedBold r:id="rId3" w:fontKey="{BCB2F1C2-A4BC-425E-B070-99E925392A56}"/>
  </w:font>
  <w:font w:name="Google Sans">
    <w:charset w:val="00"/>
    <w:family w:val="auto"/>
    <w:pitch w:val="default"/>
    <w:embedBold r:id="rId4" w:fontKey="{383657D1-EEDA-42BA-B036-EC4B67A887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67F9778-6470-4968-9A9A-22B21D9368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D7ED8D-2AA6-42A9-B1E1-2A30ABF9A7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4E8"/>
    <w:multiLevelType w:val="multilevel"/>
    <w:tmpl w:val="5024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3A7D"/>
    <w:multiLevelType w:val="multilevel"/>
    <w:tmpl w:val="32E4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6D1C"/>
    <w:multiLevelType w:val="multilevel"/>
    <w:tmpl w:val="3B34B2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C655E6"/>
    <w:multiLevelType w:val="multilevel"/>
    <w:tmpl w:val="43D22A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051594E"/>
    <w:multiLevelType w:val="multilevel"/>
    <w:tmpl w:val="1DE408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C1C3F79"/>
    <w:multiLevelType w:val="multilevel"/>
    <w:tmpl w:val="7CA439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F3E397E"/>
    <w:multiLevelType w:val="multilevel"/>
    <w:tmpl w:val="AA4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97FA4"/>
    <w:multiLevelType w:val="multilevel"/>
    <w:tmpl w:val="030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95EC7"/>
    <w:multiLevelType w:val="multilevel"/>
    <w:tmpl w:val="9BD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719CD"/>
    <w:multiLevelType w:val="multilevel"/>
    <w:tmpl w:val="0BD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43DA6"/>
    <w:multiLevelType w:val="multilevel"/>
    <w:tmpl w:val="964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F39B4"/>
    <w:multiLevelType w:val="multilevel"/>
    <w:tmpl w:val="F468C7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1390220">
    <w:abstractNumId w:val="4"/>
  </w:num>
  <w:num w:numId="2" w16cid:durableId="1165826515">
    <w:abstractNumId w:val="11"/>
  </w:num>
  <w:num w:numId="3" w16cid:durableId="259871437">
    <w:abstractNumId w:val="3"/>
  </w:num>
  <w:num w:numId="4" w16cid:durableId="1594511102">
    <w:abstractNumId w:val="2"/>
  </w:num>
  <w:num w:numId="5" w16cid:durableId="196701223">
    <w:abstractNumId w:val="5"/>
  </w:num>
  <w:num w:numId="6" w16cid:durableId="475612657">
    <w:abstractNumId w:val="9"/>
  </w:num>
  <w:num w:numId="7" w16cid:durableId="1791511193">
    <w:abstractNumId w:val="7"/>
  </w:num>
  <w:num w:numId="8" w16cid:durableId="1001011499">
    <w:abstractNumId w:val="0"/>
  </w:num>
  <w:num w:numId="9" w16cid:durableId="1399867589">
    <w:abstractNumId w:val="6"/>
  </w:num>
  <w:num w:numId="10" w16cid:durableId="973827286">
    <w:abstractNumId w:val="10"/>
  </w:num>
  <w:num w:numId="11" w16cid:durableId="785658332">
    <w:abstractNumId w:val="1"/>
  </w:num>
  <w:num w:numId="12" w16cid:durableId="1264413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6D9"/>
    <w:rsid w:val="00447887"/>
    <w:rsid w:val="005D443D"/>
    <w:rsid w:val="00763EED"/>
    <w:rsid w:val="009029FE"/>
    <w:rsid w:val="00971CA2"/>
    <w:rsid w:val="00BB05C6"/>
    <w:rsid w:val="00D2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13B705B"/>
  <w15:docId w15:val="{19159945-1A55-4936-BDB5-BF4F660E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1616</Words>
  <Characters>8891</Characters>
  <Application>Microsoft Office Word</Application>
  <DocSecurity>0</DocSecurity>
  <Lines>74</Lines>
  <Paragraphs>20</Paragraphs>
  <ScaleCrop>false</ScaleCrop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Stéphane JAUBERT</cp:lastModifiedBy>
  <cp:revision>6</cp:revision>
  <dcterms:created xsi:type="dcterms:W3CDTF">2025-12-26T07:23:00Z</dcterms:created>
  <dcterms:modified xsi:type="dcterms:W3CDTF">2025-12-26T07:56:00Z</dcterms:modified>
</cp:coreProperties>
</file>