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Note de Synthèse : L'Art du Prompting avec Antigravity</w:t>
      </w:r>
    </w:p>
    <w:p>
      <w:r>
        <w:t>Cette note a pour objectif d'aider les étudiants en Bachelor à structurer leurs interactions avec l'IA, que ce soit via une interface de chat classique ou directement au sein de l'IDE Antigravity.</w:t>
      </w:r>
    </w:p>
    <w:p>
      <w:pPr>
        <w:pStyle w:val="Heading1"/>
      </w:pPr>
      <w:r>
        <w:t>1. La Structure ROLE/CTCF</w:t>
      </w:r>
    </w:p>
    <w:p>
      <w:r>
        <w:rPr>
          <w:i/>
        </w:rPr>
        <w:t>Pour obtenir une réponse exploitable en maintenance, structurez votre prompt selon ces 5 piliers :</w:t>
      </w:r>
    </w:p>
    <w:p>
      <w:pPr>
        <w:pStyle w:val="ListBullet"/>
      </w:pPr>
      <w:r>
        <w:t>Rôle : Qui est l'IA ? (ex: "Tu es un expert en maintenance électromécanique").</w:t>
      </w:r>
    </w:p>
    <w:p>
      <w:pPr>
        <w:pStyle w:val="ListBullet"/>
      </w:pPr>
      <w:r>
        <w:t>Contexte : Quel est l'environnement ? (ex: "Sur une ligne de conditionnement, le moteur M2 s'arrête de manière aléatoire").</w:t>
      </w:r>
    </w:p>
    <w:p>
      <w:pPr>
        <w:pStyle w:val="ListBullet"/>
      </w:pPr>
      <w:r>
        <w:t>Tâche : Que doit faire l'IA ? (ex: "Analyse ces logs et propose 3 hypothèses de pannes").</w:t>
      </w:r>
    </w:p>
    <w:p>
      <w:pPr>
        <w:pStyle w:val="ListBullet"/>
      </w:pPr>
      <w:r>
        <w:t>Contraintes : Quelles sont les limites ? (ex: "Ne propose que des solutions vérifiables sans démontage lourd").</w:t>
      </w:r>
    </w:p>
    <w:p>
      <w:pPr>
        <w:pStyle w:val="ListBullet"/>
      </w:pPr>
      <w:r>
        <w:t>Format : Comment doit être la réponse ? (ex: "Réponds sous forme de tableau comparatif").</w:t>
      </w:r>
    </w:p>
    <w:p>
      <w:pPr>
        <w:pStyle w:val="Heading1"/>
      </w:pPr>
      <w:r>
        <w:t>2. Ce que l'IA attend de vous</w:t>
      </w:r>
    </w:p>
    <w:p>
      <w:r>
        <w:t>L'IA n'est pas un devin technique. Pour éviter les "hallucinations" (réponses inventées) :</w:t>
      </w:r>
    </w:p>
    <w:p>
      <w:pPr>
        <w:pStyle w:val="ListNumber"/>
      </w:pPr>
      <w:r>
        <w:t>Précision Technique : Donnez des valeurs exactes (tensions, courants, fréquences).</w:t>
      </w:r>
    </w:p>
    <w:p>
      <w:pPr>
        <w:pStyle w:val="ListNumber"/>
      </w:pPr>
      <w:r>
        <w:t>Itération : Ne vous contentez pas d'un seul prompt. Affinez en disant "Précise l'aspect électrique de ta deuxième hypothèse".</w:t>
      </w:r>
    </w:p>
    <w:p>
      <w:pPr>
        <w:pStyle w:val="ListNumber"/>
      </w:pPr>
      <w:r>
        <w:t>Fourniture de données brutes : Copiez-collez des extraits de logs ou de manuels pour "ancrer" l'IA dans la réalité.</w:t>
      </w:r>
    </w:p>
    <w:p>
      <w:pPr>
        <w:pStyle w:val="Heading1"/>
      </w:pPr>
      <w:r>
        <w:t>3. L'Assistance dans l'IDE Antigravity</w:t>
      </w:r>
    </w:p>
    <w:p>
      <w:r>
        <w:t>L'IDE offre une dimension supplémentaire grâce à la connaissance du code et des données du projet :</w:t>
      </w:r>
    </w:p>
    <w:p>
      <w:pPr>
        <w:pStyle w:val="ListBullet"/>
      </w:pPr>
      <w:r>
        <w:t>Utilisation du Contexte : Ouvrez les fichiers pertinents dans vos onglets. Antigravity "voit" votre code et vos fichiers de données (CSV, JSON).</w:t>
      </w:r>
    </w:p>
    <w:p>
      <w:pPr>
        <w:pStyle w:val="ListBullet"/>
      </w:pPr>
      <w:r>
        <w:t>Bibliothèques Spécifiques : Utilisez l'IA pour générer des scripts d'analyse avec Pandas ou Matplotlib (ex: "Aide-moi à tracer une courbe de courant à partir de @logs_convoyeur.csv").</w:t>
      </w:r>
    </w:p>
    <w:p>
      <w:pPr>
        <w:pStyle w:val="ListBullet"/>
      </w:pPr>
      <w:r>
        <w:t>Débogage Guidé : En cas d'erreur de script de maintenance, demandez "Pourquoi ce calcul de MTBF me donne une erreur de division par zéro ?"</w:t>
      </w:r>
    </w:p>
    <w:p>
      <w:r>
        <w:br/>
        <w:t>En résumé : Un bon prompt fait gagner des heures de diagnostic. Un mauvais prompt fait perdre du temps en corrections inutiles.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