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A5F9A"/>
          <w:sz w:val="52"/>
        </w:rPr>
        <w:t>🎓  FICHES STAGIAIRES</w:t>
      </w:r>
    </w:p>
    <w:p>
      <w:pPr>
        <w:jc w:val="center"/>
      </w:pPr>
      <w:r>
        <w:rPr>
          <w:b/>
          <w:color w:val="2E8648"/>
          <w:sz w:val="30"/>
        </w:rPr>
        <w:t>Formation IA avec Accomplish</w:t>
      </w:r>
    </w:p>
    <w:p>
      <w:pPr>
        <w:jc w:val="center"/>
      </w:pPr>
      <w:r>
        <w:rPr>
          <w:i/>
          <w:color w:val="555555"/>
          <w:sz w:val="24"/>
        </w:rPr>
        <w:t>4 fiches métier  |  Administratifs  ·  RH  ·  Commerciaux  ·  Techniciens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3F2FD" w:val="clear"/>
          </w:tcPr>
          <w:p>
            <w:pPr>
              <w:spacing w:before="60" w:after="60"/>
              <w:ind w:left="170"/>
            </w:pPr>
            <w:r>
              <w:rPr>
                <w:sz w:val="21"/>
              </w:rPr>
              <w:t>Ce document contient une fiche par métier. Chaque fiche est indépendante et peut être imprimée séparément. Recto-verso recommandé. Le formateur peut distribuer uniquement la fiche correspondant au groupe.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A5F9A" w:val="clear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📋  FICHE ADMINISTRATIFS &amp; ASSISTANTS</w:t>
              <w:br/>
            </w:r>
            <w:r>
              <w:rPr>
                <w:i/>
                <w:color w:val="FFFFFF"/>
                <w:sz w:val="22"/>
              </w:rPr>
              <w:t>Secrétaires · Assistantes de direction · Agents administratifs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5F9A"/>
          <w:sz w:val="28"/>
        </w:rPr>
        <w:t>Ce que l'IA peut faire pour vous au quotidien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3F2FD" w:val="clear"/>
          </w:tcPr>
          <w:p>
            <w:pPr>
              <w:spacing w:before="60" w:after="60"/>
              <w:ind w:left="170"/>
            </w:pPr>
            <w:r>
              <w:rPr>
                <w:sz w:val="21"/>
              </w:rPr>
              <w:t>L'IA est comme un assistant ultra-rapide qui ne se fatigue jamais. Voici les tâches où elle peut vous faire gagner des heures chaque semaine.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5F9A" w:val="clear"/>
          </w:tcPr>
          <w:p>
            <w:r>
              <w:rPr>
                <w:b/>
                <w:color w:val="FFFFFF"/>
                <w:sz w:val="21"/>
              </w:rPr>
              <w:t>✅ Elle fait ça très bien</w:t>
            </w:r>
          </w:p>
        </w:tc>
        <w:tc>
          <w:tcPr>
            <w:tcW w:type="dxa" w:w="4819"/>
            <w:shd w:fill="1A5F9A" w:val="clear"/>
          </w:tcPr>
          <w:p>
            <w:r>
              <w:rPr>
                <w:b/>
                <w:color w:val="FFFFFF"/>
                <w:sz w:val="21"/>
              </w:rPr>
              <w:t>⚠️ Toujours vérifier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• Rédiger des courriers</w:t>
              <w:br/>
              <w:t>• Synthétiser des documents</w:t>
              <w:br/>
              <w:t>• Traduire des textes</w:t>
              <w:br/>
              <w:t>• Créer des modèles</w:t>
              <w:br/>
              <w:t>• Trier et classer des fichiers</w:t>
              <w:br/>
              <w:t>• Répondre à des emails types</w:t>
              <w:br/>
              <w:t>• Corriger l'orthographe/grammaire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• Informations légales et dates</w:t>
              <w:br/>
              <w:t>• Noms et coordonnées</w:t>
              <w:br/>
              <w:t>• Chiffres et calculs</w:t>
              <w:br/>
              <w:t>• Engagements au nom de l'entreprise</w:t>
              <w:br/>
              <w:t>• Données personnelles (RGPD)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A5F9A"/>
          <w:sz w:val="28"/>
        </w:rPr>
        <w:t>VOS TRAVAUX PRATIQUES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1 — Courrier de réponse à une réclamation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Rédige un courrier de réponse à une réclamation client.</w:t>
              <w:br/>
              <w:t>Client : M. Bernard | Produit : 5 chaises bureau</w:t>
              <w:br/>
              <w:t>Problème : retard de 12 jours | Cause : fournisseur</w:t>
              <w:br/>
              <w:t>Ton : empathique et professionnel</w:t>
              <w:br/>
              <w:t>Inclure : excuse, explication brève, geste commercial (remise 15%)</w:t>
              <w:br/>
              <w:t>Format : lettre avec en-tête Société MOBILEX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Une lettre complète avec date, objet, 3 paragraphes et signature. Prête à envoyer après vérification.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2 — Synthèse d'un compte-rendu de réunion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Analyse ce compte-rendu et produis :</w:t>
              <w:br/>
              <w:t>1. Résumé exécutif (3 phrases max)</w:t>
              <w:br/>
              <w:t>2. Décisions prises (décision - responsable - date)</w:t>
              <w:br/>
              <w:t>3. Actions à mener (action - qui - deadline)</w:t>
              <w:br/>
              <w:t>4. Points en suspens</w:t>
              <w:br/>
              <w:t>[COLLER LE TEXTE DU CR]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 document structuré avec 4 sections. Vérifiez qu'aucune décision n'a été oubliée.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3 — Analyse et réponse à un email complexe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Analyse cet email et :</w:t>
              <w:br/>
              <w:t>1. Liste toutes les demandes par ordre de priorité</w:t>
              <w:br/>
              <w:t>2. Indique le service concerné pour chaque demande</w:t>
              <w:br/>
              <w:t>3. Rédige une réponse professionnelle complète</w:t>
              <w:br/>
              <w:t>[COLLER L'EMAIL]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Une liste structurée des demandes + un email de réponse qui accuse réception de tout sans faire de promesses non vérifiées.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5F9A"/>
          <w:sz w:val="28"/>
        </w:rPr>
        <w:t>CONSEILS POUR BIEN FORMULER VOS DEMANDES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9C4" w:val="clear"/>
          </w:tcPr>
          <w:p>
            <w:pPr>
              <w:spacing w:before="60" w:after="60"/>
              <w:ind w:left="170"/>
            </w:pPr>
            <w:r>
              <w:rPr>
                <w:sz w:val="21"/>
              </w:rPr>
              <w:t>La règle d'or : plus vous donnez de contexte, meilleure est la réponse.</w:t>
            </w:r>
          </w:p>
        </w:tc>
      </w:tr>
    </w:tbl>
    <w:p>
      <w:pPr>
        <w:spacing w:after="40"/>
      </w:pP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Commencer par préciser QUOI (type de document), POUR QUI (destinataire), DANS QUEL BUT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Indiquer le TON souhaité : professionnel, chaleureux, ferme, neutre...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Préciser le FORMAT : longueur, nombre de paragraphes, présence d'un tableau...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Toujours relire et adapter avant d'envoyer ou d'archiver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Ne jamais saisir de données personnelles (nom de client réel, RIB, données RH)</w:t>
      </w:r>
    </w:p>
    <w:p>
      <w:pPr>
        <w:spacing w:before="200" w:after="80"/>
      </w:pPr>
      <w:r>
        <w:rPr>
          <w:b/>
          <w:color w:val="1A5F9A"/>
          <w:sz w:val="28"/>
        </w:rPr>
        <w:t>AIDE-MÉMOIRE — PHRASES DE DÉMARRAGE UTILES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3F2FD" w:val="clear"/>
          </w:tcPr>
          <w:p>
            <w:r>
              <w:rPr>
                <w:b/>
                <w:sz w:val="20"/>
              </w:rPr>
              <w:t>Pour commencer votre prompt...</w:t>
            </w:r>
          </w:p>
        </w:tc>
        <w:tc>
          <w:tcPr>
            <w:tcW w:type="dxa" w:w="4819"/>
            <w:shd w:fill="E3F2FD" w:val="clear"/>
          </w:tcPr>
          <w:p>
            <w:r>
              <w:rPr>
                <w:b/>
                <w:sz w:val="20"/>
              </w:rPr>
              <w:t>Exemple</w:t>
            </w:r>
          </w:p>
        </w:tc>
      </w:tr>
      <w:tr>
        <w:tc>
          <w:tcPr>
            <w:tcW w:type="dxa" w:w="4819"/>
          </w:tcPr>
          <w:p>
            <w:r>
              <w:rPr>
                <w:i/>
                <w:sz w:val="20"/>
              </w:rPr>
              <w:t>Rédige un/une...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Rédige un email de relance...</w:t>
            </w:r>
          </w:p>
        </w:tc>
      </w:tr>
      <w:tr>
        <w:tc>
          <w:tcPr>
            <w:tcW w:type="dxa" w:w="4819"/>
          </w:tcPr>
          <w:p>
            <w:r>
              <w:rPr>
                <w:i/>
                <w:sz w:val="20"/>
              </w:rPr>
              <w:t>Synthétise ce document en...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Synthétise ce CR en 5 points clés...</w:t>
            </w:r>
          </w:p>
        </w:tc>
      </w:tr>
      <w:tr>
        <w:tc>
          <w:tcPr>
            <w:tcW w:type="dxa" w:w="4819"/>
          </w:tcPr>
          <w:p>
            <w:r>
              <w:rPr>
                <w:i/>
                <w:sz w:val="20"/>
              </w:rPr>
              <w:t>Traduis ce texte en français professionnel...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Traduis cette notice en français...</w:t>
            </w:r>
          </w:p>
        </w:tc>
      </w:tr>
      <w:tr>
        <w:tc>
          <w:tcPr>
            <w:tcW w:type="dxa" w:w="4819"/>
          </w:tcPr>
          <w:p>
            <w:r>
              <w:rPr>
                <w:i/>
                <w:sz w:val="20"/>
              </w:rPr>
              <w:t>Crée un modèle de... avec les champs suivants :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Crée un modèle de compte-rendu avec : date, participants...</w:t>
            </w:r>
          </w:p>
        </w:tc>
      </w:tr>
      <w:tr>
        <w:tc>
          <w:tcPr>
            <w:tcW w:type="dxa" w:w="4819"/>
          </w:tcPr>
          <w:p>
            <w:r>
              <w:rPr>
                <w:i/>
                <w:sz w:val="20"/>
              </w:rPr>
              <w:t>Corrige l'orthographe et améliore le style de...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Corrige et améliore ce courrier...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2E8648" w:val="clear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👥  FICHE RESSOURCES HUMAINES</w:t>
              <w:br/>
            </w:r>
            <w:r>
              <w:rPr>
                <w:i/>
                <w:color w:val="FFFFFF"/>
                <w:sz w:val="22"/>
              </w:rPr>
              <w:t>Chargés de recrutement · Gestionnaires RH · Responsables formation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E8648"/>
          <w:sz w:val="28"/>
        </w:rPr>
        <w:t>Ce que l'IA peut faire pour les RH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E8648" w:val="clear"/>
          </w:tcPr>
          <w:p>
            <w:r>
              <w:rPr>
                <w:b/>
                <w:color w:val="FFFFFF"/>
                <w:sz w:val="21"/>
              </w:rPr>
              <w:t>✅ Gains de temps RH</w:t>
            </w:r>
          </w:p>
        </w:tc>
        <w:tc>
          <w:tcPr>
            <w:tcW w:type="dxa" w:w="4819"/>
            <w:shd w:fill="2E8648" w:val="clear"/>
          </w:tcPr>
          <w:p>
            <w:r>
              <w:rPr>
                <w:b/>
                <w:color w:val="FFFFFF"/>
                <w:sz w:val="21"/>
              </w:rPr>
              <w:t>⚠️ Limite absolue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• Rédiger des offres d'emploi</w:t>
              <w:br/>
              <w:t>• Préparer des grilles d'entretien</w:t>
              <w:br/>
              <w:t>• Analyser des CV (aide à la présélection)</w:t>
              <w:br/>
              <w:t>• Rédiger des communications internes</w:t>
              <w:br/>
              <w:t>• Créer des fiches de poste</w:t>
              <w:br/>
              <w:t>• Préparer des plans de formation</w:t>
              <w:br/>
              <w:t>• Rédiger des procédures RH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• L'IA ne prend PAS les décisions de recrutement</w:t>
              <w:br/>
              <w:t>• Vérifier les infos légales (droit du travail)</w:t>
              <w:br/>
              <w:t>• Ne pas traiter de données nominatives réelles</w:t>
              <w:br/>
              <w:t>• Les biais de l'IA existent — vigilance obligatoire</w:t>
              <w:br/>
              <w:t>• Confidentialité : utiliser Ollama local pour RH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8648"/>
          <w:sz w:val="28"/>
        </w:rPr>
        <w:t>VOS TRAVAUX PRATIQUES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1 — Offre d'emploi inclusive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Rédige une offre d'emploi pour :</w:t>
              <w:br/>
              <w:t>• Poste : Technicien(ne) de Maintenance H/F/X</w:t>
              <w:br/>
              <w:t>• Contrat : CDI, 35h | Lieu : Blois (41)</w:t>
              <w:br/>
              <w:t>• Secteur : industrie agroalimentaire</w:t>
              <w:br/>
              <w:t>• Salaire : 28 000 - 34 000 € brut/an</w:t>
              <w:br/>
              <w:t>Inclure : missions (5-6 points), profil, avantages, candidature</w:t>
              <w:br/>
              <w:t>Language inclusif, sans stéréotypes de genre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Une offre complète et attractive avec accroche, missions, profil et avantages. Vérifiez l'inclusivité du langage.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2 — Analyse comparative de candidatures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Tu es chargé(e) de recrutement. Voici une fiche de poste + 3 CV anonymisés.</w:t>
              <w:br/>
              <w:t>Pour chaque candidat (A, B, C) :</w:t>
              <w:br/>
              <w:t>• Score d'adéquation /10 avec justification</w:t>
              <w:br/>
              <w:t>• 3 points forts | 1-2 points de vigilance</w:t>
              <w:br/>
              <w:t>• Recommandation : Entretien / Liste attente / Refus</w:t>
              <w:br/>
              <w:t>Conclure par un classement argumenté</w:t>
              <w:br/>
              <w:t>[FICHE POSTE] [CV A] [CV B] [CV C]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Une grille comparative structurée avec justifications. La décision finale reste toujours humaine.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3 — Questions d'entretien ciblées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Génère 12 questions d'entretien pour un poste de Commercial B2B :</w:t>
              <w:br/>
              <w:t>• 4 questions sur l'expérience et le parcours</w:t>
              <w:br/>
              <w:t>• 4 questions situationnelles (STAR : Situation, Tâche, Action, Résultat)</w:t>
              <w:br/>
              <w:t>• 2 questions sur la motivation et le projet</w:t>
              <w:br/>
              <w:t>• 2 questions sur la gestion de l'échec et la résilience</w:t>
              <w:br/>
              <w:t>Note pour chaque question : ce qu'elle permet d'évaluer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Une liste de 12 questions avec la compétence évaluée pour chacune. Prêtes à utiliser en entretien.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4 — Communication interne sensible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Rédige un message d'annonce interne pour tous les collaborateurs :</w:t>
              <w:br/>
              <w:t>• Sujet : évolution des tickets restaurant (+1€ part employeur)</w:t>
              <w:br/>
              <w:t>• Application : 1er juillet 2026</w:t>
              <w:br/>
              <w:t>• Contexte : amélioration des avantages sociaux</w:t>
              <w:br/>
              <w:t>Ton : chaleureux et positif. Format : email interne (~150 mots)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 email interne clair, positif et professionnel. Ni trop promotionnel, ni trop froid.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E8648"/>
          <w:sz w:val="28"/>
        </w:rPr>
        <w:t>RÈGLES D'OR POUR LES RH ET L'IA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Anonymiser TOUJOURS les CV avant de les soumettre à l'IA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Ne jamais saisir le nom, prénom, adresse ou n° de sécurité sociale d'un salarié ou candidat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Utiliser Ollama (local) pour tout traitement de données RH sensibles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L'IA aide à structurer — la décision de recrutement reste toujours humaine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Vérifier les informations légales sur service-public.fr ou legifrance.fr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Documenter l'utilisation de l'IA dans le processus de sélection (traçabilité RGPD)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6B00" w:val="clear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💼  FICHE COMMERCIAUX &amp; CHARGÉS D'AFFAIRES</w:t>
              <w:br/>
            </w:r>
            <w:r>
              <w:rPr>
                <w:i/>
                <w:color w:val="FFFFFF"/>
                <w:sz w:val="22"/>
              </w:rPr>
              <w:t>Commerciaux terrain · ADV · Chargés d'affaires · Technico-commerciaux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E86B00"/>
          <w:sz w:val="28"/>
        </w:rPr>
        <w:t>Ce que l'IA peut faire pour les commerciaux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6B00" w:val="clear"/>
          </w:tcPr>
          <w:p>
            <w:r>
              <w:rPr>
                <w:b/>
                <w:color w:val="FFFFFF"/>
                <w:sz w:val="21"/>
              </w:rPr>
              <w:t>✅ Gagnez du temps</w:t>
            </w:r>
          </w:p>
        </w:tc>
        <w:tc>
          <w:tcPr>
            <w:tcW w:type="dxa" w:w="4819"/>
            <w:shd w:fill="E86B00" w:val="clear"/>
          </w:tcPr>
          <w:p>
            <w:r>
              <w:rPr>
                <w:b/>
                <w:color w:val="FFFFFF"/>
                <w:sz w:val="21"/>
              </w:rPr>
              <w:t>⚠️ Ne remplace pas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• Préparer vos RDV clients</w:t>
              <w:br/>
              <w:t>• Rédiger vos propositions commerciales</w:t>
              <w:br/>
              <w:t>• Créer des séquences d'emails</w:t>
              <w:br/>
              <w:t>• Analyser la concurrence</w:t>
              <w:br/>
              <w:t>• Préparer vos argumentaires</w:t>
              <w:br/>
              <w:t>• Rédiger vos rapports d'activité</w:t>
              <w:br/>
              <w:t>• Synthétiser vos notes de visite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• L'écoute active en RDV</w:t>
              <w:br/>
              <w:t>• La relation humaine avec le client</w:t>
              <w:br/>
              <w:t>• La négociation commerciale</w:t>
              <w:br/>
              <w:t>• La connaissance terrain du client</w:t>
              <w:br/>
              <w:t>• Les engagements contractuels</w:t>
              <w:br/>
              <w:t>• La vérification des prix et stocks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E86B00"/>
          <w:sz w:val="28"/>
        </w:rPr>
        <w:t>VOS TRAVAUX PRATIQUES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1 — Préparer un RDV client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Je suis commercial. RDV demain avec Mme Lefebvre, DRH, PME 120 salariés.</w:t>
              <w:br/>
              <w:t>Je vends un logiciel RH SaaS (800€/mois, ROI moyen -18% coûts admin).</w:t>
              <w:br/>
              <w:t>Prépare-moi :</w:t>
              <w:br/>
              <w:t>1. 5 questions d'ouverture (découverte besoins)</w:t>
              <w:br/>
              <w:t>2. 3 arguments clés adaptés à son profil</w:t>
              <w:br/>
              <w:t>3. 4 objections probables + réponses</w:t>
              <w:br/>
              <w:t>4. 1 question de closing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 kit de préparation complet. À personnaliser selon votre connaissance réelle du client. Base de travail, pas un script rigide.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2 — Séquence d'emails de relance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Écris une séquence de 3 emails après une démo produit sans réponse.</w:t>
              <w:br/>
              <w:t>Prospect : M. Martin, DRH, très intéressé pendant la démo.</w:t>
              <w:br/>
              <w:t>Email 1 (J+3) : chaleureux, rappel valeur</w:t>
              <w:br/>
              <w:t>Email 2 (J+7) : apporter une info de valeur ajoutée</w:t>
              <w:br/>
              <w:t>Email 3 (J+15) : direct, respectueux, alternatives</w:t>
              <w:br/>
              <w:t>Chaque email : objet percutant + 150 mots max + call-to-action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3 emails progressivement plus directs, chacun avec une vraie valeur ajoutée. Objets différents pour chaque email.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3 — Rapport d'activité hebdomadaire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À partir de mes notes de visite de la semaine, génère un rapport d'activité commercial :</w:t>
              <w:br/>
              <w:t>• Nombre de RDV et prospects rencontrés</w:t>
              <w:br/>
              <w:t>• Opportunités identifiées avec CA potentiel</w:t>
              <w:br/>
              <w:t>• Propositions envoyées et en attente</w:t>
              <w:br/>
              <w:t>• Affaires gagnées / perdues</w:t>
              <w:br/>
              <w:t>• Actions prioritaires semaine prochaine</w:t>
              <w:br/>
              <w:t>• Prévisions de CA pour le mois</w:t>
              <w:br/>
              <w:t>[COLLER VOS NOTES DE VISITE]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 rapport synthétique prêt à envoyer au manager. Vérifiez les chiffres et complétez les informations manquantes.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4 — Analyse concurrentielle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Voici les informations de 3 concurrents (textes de leurs sites web).</w:t>
              <w:br/>
              <w:t>Réalise un tableau comparatif avec :</w:t>
              <w:br/>
              <w:t>• Offre / Positionnement</w:t>
              <w:br/>
              <w:t>• Points forts identifiés</w:t>
              <w:br/>
              <w:t>• Points faibles ou manques</w:t>
              <w:br/>
              <w:t>• Nos avantages différenciants vs chacun</w:t>
              <w:br/>
              <w:t>[TEXTES CONCURRENTS]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 tableau comparatif clair. Utilisez-le pour affiner votre argumentaire différenciant.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E86B00"/>
          <w:sz w:val="28"/>
        </w:rPr>
        <w:t>FORMULES MAGIQUES POUR LES COMMERCIAUX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E0" w:val="clear"/>
          </w:tcPr>
          <w:p>
            <w:pPr>
              <w:spacing w:before="60" w:after="60"/>
              <w:ind w:left="170"/>
            </w:pPr>
            <w:r>
              <w:rPr>
                <w:sz w:val="21"/>
              </w:rPr>
              <w:t>Copiez ces formules de démarrage et adaptez-les à votre situation :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6B00" w:val="clear"/>
          </w:tcPr>
          <w:p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4819"/>
            <w:shd w:fill="E86B00" w:val="clear"/>
          </w:tcPr>
          <w:p>
            <w:r>
              <w:rPr>
                <w:b/>
                <w:color w:val="FFFFFF"/>
                <w:sz w:val="20"/>
              </w:rPr>
              <w:t>Prompt de départ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Préparer un RDV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i/>
                <w:sz w:val="19"/>
              </w:rPr>
              <w:t>Je rencontre [poste] de [entreprise/secteur]. Je vends [produit]. Prépare-moi...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Relancer un prospect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i/>
                <w:sz w:val="19"/>
              </w:rPr>
              <w:t>Un prospect n'a pas répondu depuis [X jours] après [action]. Rédige un email de relance...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Gérer une objection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i/>
                <w:sz w:val="19"/>
              </w:rPr>
              <w:t>Mon client dit '[objection exacte]'. Comment y répondre de façon convaincante ?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Résumer une visite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i/>
                <w:sz w:val="19"/>
              </w:rPr>
              <w:t>Transforme mes notes de visite en compte-rendu professionnel...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Rédiger une offre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i/>
                <w:sz w:val="19"/>
              </w:rPr>
              <w:t>Rédige l'introduction d'une proposition pour [client] concernant [produit], budget [X€]...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6A1B9A" w:val="clear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🔧  FICHE TECHNICIENS DE MAINTENANCE</w:t>
              <w:br/>
            </w:r>
            <w:r>
              <w:rPr>
                <w:i/>
                <w:color w:val="FFFFFF"/>
                <w:sz w:val="22"/>
              </w:rPr>
              <w:t>Techniciens de maintenance · Méthodes · Bureau d'études · Opérateurs qualifiés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6A1B9A"/>
          <w:sz w:val="28"/>
        </w:rPr>
        <w:t>Ce que l'IA peut faire pour les techniciens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6A1B9A" w:val="clear"/>
          </w:tcPr>
          <w:p>
            <w:r>
              <w:rPr>
                <w:b/>
                <w:color w:val="FFFFFF"/>
                <w:sz w:val="21"/>
              </w:rPr>
              <w:t>✅ Gagnez du temps</w:t>
            </w:r>
          </w:p>
        </w:tc>
        <w:tc>
          <w:tcPr>
            <w:tcW w:type="dxa" w:w="4819"/>
            <w:shd w:fill="6A1B9A" w:val="clear"/>
          </w:tcPr>
          <w:p>
            <w:r>
              <w:rPr>
                <w:b/>
                <w:color w:val="FFFFFF"/>
                <w:sz w:val="21"/>
              </w:rPr>
              <w:t>⚠️ Validez toujours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• Rédiger vos rapports d'intervention</w:t>
              <w:br/>
              <w:t>• Créer des procédures de maintenance</w:t>
              <w:br/>
              <w:t>• Aide au diagnostic de pannes</w:t>
              <w:br/>
              <w:t>• Traduire des notices techniques</w:t>
              <w:br/>
              <w:t>• Créer des check-lists opérationnelles</w:t>
              <w:br/>
              <w:t>• Rédiger des modes opératoires</w:t>
              <w:br/>
              <w:t>• Analyser des données de capteurs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• Les valeurs de consigne réelles (vérifier la notice)</w:t>
              <w:br/>
              <w:t>• Les procédures de sécurité (LOTO obligatoire)</w:t>
              <w:br/>
              <w:t>• Les calculs de charge et résistance</w:t>
              <w:br/>
              <w:t>• Les normes réglementaires applicables</w:t>
              <w:br/>
              <w:t>• La connaissance de votre équipement spécifique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6A1B9A"/>
          <w:sz w:val="28"/>
        </w:rPr>
        <w:t>VOS TRAVAUX PRATIQUES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1 — Rapport d'intervention à partir de notes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Transforme mes notes d'intervention en rapport technique professionnel.</w:t>
              <w:br/>
              <w:t>Notes : 'intervention 14h30 - machine 3 - bruit - démontage carter - courroie usée - ref B-2245 - remplacement + tension 4 bars - test OK - machine OK 16h15'</w:t>
              <w:br/>
              <w:t>Rapport : date/heure, machine, constat, diagnostic, actions (avec refs), validation, état final, recommandations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 rapport structuré, factuel et professionnel. Complétez les champs manquants (date, n° bon d'intervention).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2 — Procédure de maintenance préventive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Rédige une procédure de maintenance préventive pour un compresseur d'air à vis.</w:t>
              <w:br/>
              <w:t>Inclure : objectif, fréquences (quotidien/hebdo/mensuel/trimestriel/annuel),</w:t>
              <w:br/>
              <w:t>check-list avec valeurs de référence, EPI requis, consignations LOTO,</w:t>
              <w:br/>
              <w:t>pièces de rechange conseillées, indicateurs de dégradation</w:t>
              <w:br/>
              <w:t>Format : document terrain pour technicien niveau 2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Une procédure complète utilisable comme base de travail. À valider par votre responsable avant utilisation réelle.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3 — Aide au diagnostic de pannes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Pompe P-102 : symptômes : débit réduit 40%, vibrations 8 mm/s (seuil 7), température roulement 85°C (normale 60-70°C), pas de fuite. Pompe : 3 ans, dernière maintenance il y a 8 mois.</w:t>
              <w:br/>
              <w:t>Propose : arbre de diagnostic méthodique, causes probables par ordre de probabilité, vérifications à effectuer (commencer sans démontage)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 arbre de diagnostic logique du plus probable au moins probable. Utilisez-le comme trame, pas comme vérité absolue.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 w:val="clear"/>
          </w:tcPr>
          <w:p>
            <w:pPr>
              <w:ind w:left="113"/>
            </w:pPr>
            <w:r>
              <w:rPr>
                <w:b/>
                <w:sz w:val="21"/>
              </w:rPr>
              <w:t>📌 TP 4 — Traduction et simplification de notice technique</w:t>
            </w:r>
          </w:p>
        </w:tc>
      </w:tr>
      <w:tr>
        <w:tc>
          <w:tcPr>
            <w:tcW w:type="dxa" w:w="9638"/>
            <w:shd w:fill="1E1E2E" w:val="clear"/>
          </w:tcPr>
          <w:p>
            <w:pPr>
              <w:spacing w:before="60" w:after="60"/>
              <w:ind w:left="113"/>
            </w:pPr>
            <w:r>
              <w:rPr>
                <w:b/>
                <w:color w:val="A0D0FF"/>
                <w:sz w:val="19"/>
              </w:rPr>
              <w:t xml:space="preserve">💬 PROMPT : </w:t>
              <w:br/>
            </w:r>
            <w:r>
              <w:rPr>
                <w:rFonts w:ascii="Courier New" w:hAnsi="Courier New"/>
                <w:color w:val="E0E0E0"/>
                <w:sz w:val="18"/>
              </w:rPr>
              <w:t>Traduis et simplifie ce passage de notice technique [en anglais] en français opérationnel.</w:t>
              <w:br/>
              <w:t>Public cible : technicien de maintenance niveau 2.</w:t>
              <w:br/>
              <w:t>Format : liste d'étapes numérotées, vocabulaire technique français standard,</w:t>
              <w:br/>
              <w:t>signaler les points de sécurité importants avec ⚠️</w:t>
            </w:r>
          </w:p>
        </w:tc>
      </w:tr>
      <w:tr>
        <w:tc>
          <w:tcPr>
            <w:tcW w:type="dxa" w:w="9638"/>
            <w:shd w:fill="FFF9C4" w:val="clear"/>
          </w:tcPr>
          <w:p>
            <w:pPr>
              <w:ind w:left="113"/>
            </w:pPr>
            <w:r>
              <w:rPr>
                <w:b/>
                <w:sz w:val="19"/>
              </w:rPr>
              <w:t xml:space="preserve">✅ Ce que vous devriez obtenir : </w:t>
            </w:r>
            <w:r>
              <w:rPr>
                <w:sz w:val="19"/>
              </w:rPr>
              <w:t>Un texte en français clair, structuré en étapes, avec les alertes sécurité mises en évidence.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6A1B9A"/>
          <w:sz w:val="28"/>
        </w:rPr>
        <w:t>AIDE-MÉMOIRE TECHNIQUE — PHRASES DE DÉMARRAGE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6A1B9A" w:val="clear"/>
          </w:tcPr>
          <w:p>
            <w:r>
              <w:rPr>
                <w:b/>
                <w:color w:val="FFFFFF"/>
                <w:sz w:val="20"/>
              </w:rPr>
              <w:t>Besoin</w:t>
            </w:r>
          </w:p>
        </w:tc>
        <w:tc>
          <w:tcPr>
            <w:tcW w:type="dxa" w:w="4819"/>
            <w:shd w:fill="6A1B9A" w:val="clear"/>
          </w:tcPr>
          <w:p>
            <w:r>
              <w:rPr>
                <w:b/>
                <w:color w:val="FFFFFF"/>
                <w:sz w:val="20"/>
              </w:rPr>
              <w:t>Début de prompt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Rapport d'intervention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i/>
                <w:sz w:val="19"/>
              </w:rPr>
              <w:t>Transforme ces notes brutes en rapport d'intervention structuré...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Procédure opératoire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i/>
                <w:sz w:val="19"/>
              </w:rPr>
              <w:t>Rédige un mode opératoire pour [opération] sur [équipement]...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Aide au diagnostic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i/>
                <w:sz w:val="19"/>
              </w:rPr>
              <w:t>Voici les symptômes de [équipement] : [symptômes]. Propose un diagnostic...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Traduction notice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i/>
                <w:sz w:val="19"/>
              </w:rPr>
              <w:t>Traduis et simplifie en français technique ce paragraphe pour un technicien...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Checklist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i/>
                <w:sz w:val="19"/>
              </w:rPr>
              <w:t>Crée une check-list de [inspection/démarrage/arrêt] pour [équipement]...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Fiche de non-conformité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i/>
                <w:sz w:val="19"/>
              </w:rPr>
              <w:t>Rédige une fiche de non-conformité pour [problème] constaté sur [équipement]...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C02020"/>
          <w:sz w:val="28"/>
        </w:rPr>
        <w:t>RAPPELS SÉCURITÉ IMPORTANTS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Ne jamais substituer une procédure IA à une procédure validée par votre service méthodes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Les consignations LOTO ne sont jamais négociables — toujours appliquer les procédures réelles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Vérifier les valeurs de consigne dans la documentation constructeur officielle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L'IA peut générer des valeurs plausibles mais incorrectes pour votre équipement spécifique</w:t>
      </w:r>
    </w:p>
    <w:p>
      <w:pPr>
        <w:spacing w:after="80"/>
        <w:ind w:left="283"/>
      </w:pPr>
      <w:r>
        <w:rPr>
          <w:b/>
          <w:sz w:val="24"/>
        </w:rPr>
        <w:t xml:space="preserve">☐  </w:t>
      </w:r>
      <w:r>
        <w:rPr>
          <w:sz w:val="21"/>
        </w:rPr>
        <w:t>Tout document généré par IA doit être relu et validé avant archivage ou utilisation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37474F" w:val="clear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⭐  LES 5 RÈGLES D'OR — TOUS MÉTIERS</w:t>
              <w:br/>
            </w:r>
            <w:r>
              <w:rPr>
                <w:i/>
                <w:color w:val="FFFFFF"/>
                <w:sz w:val="22"/>
              </w:rPr>
              <w:t>À lire et retenir par tous les participants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fill="37474F" w:val="clear"/>
          </w:tcPr>
          <w:p>
            <w:pPr>
              <w:jc w:val="center"/>
            </w:pPr>
            <w:r>
              <w:rPr>
                <w:sz w:val="36"/>
              </w:rPr>
              <w:t>1️⃣</w:t>
            </w:r>
          </w:p>
        </w:tc>
        <w:tc>
          <w:tcPr>
            <w:tcW w:type="dxa" w:w="4819"/>
          </w:tcPr>
          <w:p>
            <w:pPr>
              <w:ind w:left="170"/>
            </w:pPr>
            <w:r>
              <w:rPr>
                <w:b/>
                <w:sz w:val="22"/>
              </w:rPr>
              <w:t>Plus vous donnez de contexte, meilleure est la réponse</w:t>
              <w:br/>
            </w:r>
            <w:r>
              <w:rPr>
                <w:color w:val="555555"/>
                <w:sz w:val="20"/>
              </w:rPr>
              <w:t>Ne tapez pas 'fais-moi un email'. Précisez : pour qui, dans quel but, quel ton, quelle longueur.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fill="37474F" w:val="clear"/>
          </w:tcPr>
          <w:p>
            <w:pPr>
              <w:jc w:val="center"/>
            </w:pPr>
            <w:r>
              <w:rPr>
                <w:sz w:val="36"/>
              </w:rPr>
              <w:t>2️⃣</w:t>
            </w:r>
          </w:p>
        </w:tc>
        <w:tc>
          <w:tcPr>
            <w:tcW w:type="dxa" w:w="4819"/>
          </w:tcPr>
          <w:p>
            <w:pPr>
              <w:ind w:left="170"/>
            </w:pPr>
            <w:r>
              <w:rPr>
                <w:b/>
                <w:sz w:val="22"/>
              </w:rPr>
              <w:t>L'IA peut se tromper — toujours vérifier</w:t>
              <w:br/>
            </w:r>
            <w:r>
              <w:rPr>
                <w:color w:val="555555"/>
                <w:sz w:val="20"/>
              </w:rPr>
              <w:t>Les informations légales, les chiffres, les dates : vérifiez systématiquement sur les sources officielles.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fill="37474F" w:val="clear"/>
          </w:tcPr>
          <w:p>
            <w:pPr>
              <w:jc w:val="center"/>
            </w:pPr>
            <w:r>
              <w:rPr>
                <w:sz w:val="36"/>
              </w:rPr>
              <w:t>3️⃣</w:t>
            </w:r>
          </w:p>
        </w:tc>
        <w:tc>
          <w:tcPr>
            <w:tcW w:type="dxa" w:w="4819"/>
          </w:tcPr>
          <w:p>
            <w:pPr>
              <w:ind w:left="170"/>
            </w:pPr>
            <w:r>
              <w:rPr>
                <w:b/>
                <w:sz w:val="22"/>
              </w:rPr>
              <w:t>Ne saisissez jamais de données personnelles sensibles</w:t>
              <w:br/>
            </w:r>
            <w:r>
              <w:rPr>
                <w:color w:val="555555"/>
                <w:sz w:val="20"/>
              </w:rPr>
              <w:t>Pas de noms de clients réels, de RIB, de numéros de sécurité sociale ou de données confidentielles d'entreprise.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fill="37474F" w:val="clear"/>
          </w:tcPr>
          <w:p>
            <w:pPr>
              <w:jc w:val="center"/>
            </w:pPr>
            <w:r>
              <w:rPr>
                <w:sz w:val="36"/>
              </w:rPr>
              <w:t>4️⃣</w:t>
            </w:r>
          </w:p>
        </w:tc>
        <w:tc>
          <w:tcPr>
            <w:tcW w:type="dxa" w:w="4819"/>
          </w:tcPr>
          <w:p>
            <w:pPr>
              <w:ind w:left="170"/>
            </w:pPr>
            <w:r>
              <w:rPr>
                <w:b/>
                <w:sz w:val="22"/>
              </w:rPr>
              <w:t>L'IA est un point de départ, pas un produit fini</w:t>
              <w:br/>
            </w:r>
            <w:r>
              <w:rPr>
                <w:color w:val="555555"/>
                <w:sz w:val="20"/>
              </w:rPr>
              <w:t>Relisez, adaptez, personnalisez. Un texte généré par IA sans relecture se remarque.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fill="37474F" w:val="clear"/>
          </w:tcPr>
          <w:p>
            <w:pPr>
              <w:jc w:val="center"/>
            </w:pPr>
            <w:r>
              <w:rPr>
                <w:sz w:val="36"/>
              </w:rPr>
              <w:t>5️⃣</w:t>
            </w:r>
          </w:p>
        </w:tc>
        <w:tc>
          <w:tcPr>
            <w:tcW w:type="dxa" w:w="4819"/>
          </w:tcPr>
          <w:p>
            <w:pPr>
              <w:ind w:left="170"/>
            </w:pPr>
            <w:r>
              <w:rPr>
                <w:b/>
                <w:sz w:val="22"/>
              </w:rPr>
              <w:t>Itérez : si le résultat ne convient pas, reformulez</w:t>
              <w:br/>
            </w:r>
            <w:r>
              <w:rPr>
                <w:color w:val="555555"/>
                <w:sz w:val="20"/>
              </w:rPr>
              <w:t>Ajoutez des précisions, demandez une version différente, corrigez ce qui ne va pas. C'est une conversation.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i/>
          <w:color w:val="555555"/>
          <w:sz w:val="18"/>
        </w:rPr>
        <w:t>Formation IA avec Accomplish  |  Tous droits réservés  |  Avril 2026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