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Pôle Formation UIMM Centre-Val de Loire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Test de positionnement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Dénombrement et probabilités conditionnelles</w:t>
      </w:r>
    </w:p>
    <w:p>
      <w:pPr>
        <w:shd w:fill="1F4E79" w:val="clear"/>
        <w:spacing w:after="200" w:before="10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Sujet 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Public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BTS Industriel, 1ère année (toutes spécialités : MS, CPRP, ATI, CRSA)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Durée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minutes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Barème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/ 20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Matériel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calculatrice autorisée</w:t>
            </w:r>
          </w:p>
        </w:tc>
      </w:tr>
    </w:tbl>
    <w:p>
      <w:pPr>
        <w:pBdr>
          <w:bottom w:val="single" w:color="999999" w:sz="4" w:space="1"/>
        </w:pBdr>
        <w:spacing w:after="200" w:before="200"/>
      </w:pPr>
      <w:r>
        <w:rPr>
          <w:rFonts w:ascii="Calibri" w:cs="Calibri" w:eastAsia="Calibri" w:hAnsi="Calibri"/>
          <w:sz w:val="20"/>
          <w:szCs w:val="20"/>
        </w:rPr>
        <w:t xml:space="preserve">Nom : </w:t>
      </w:r>
      <w:r>
        <w:t xml:space="preserve">                    </w:t>
      </w:r>
      <w:r>
        <w:rPr>
          <w:rFonts w:ascii="Calibri" w:cs="Calibri" w:eastAsia="Calibri" w:hAnsi="Calibri"/>
          <w:sz w:val="20"/>
          <w:szCs w:val="20"/>
        </w:rPr>
        <w:t xml:space="preserve">Prénom : </w:t>
      </w:r>
      <w:r>
        <w:t xml:space="preserve">                    </w:t>
      </w:r>
      <w:r>
        <w:rPr>
          <w:rFonts w:ascii="Calibri" w:cs="Calibri" w:eastAsia="Calibri" w:hAnsi="Calibri"/>
          <w:sz w:val="20"/>
          <w:szCs w:val="20"/>
        </w:rPr>
        <w:t xml:space="preserve">Groupe : </w:t>
      </w:r>
      <w:r>
        <w:t xml:space="preserve">               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Consigne : les probabilités demandées seront données sous forme décimale, arrondies à 10⁻⁴ (soit 4 chiffres après la virgule), et sous forme de pourcentage arrondi à 0,01 % près. Le détail des calculs doit apparaître sur la copie.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1 </w:t>
      </w:r>
      <w:r>
        <w:rPr>
          <w:rFonts w:ascii="Calibri" w:cs="Calibri" w:eastAsia="Calibri" w:hAnsi="Calibri"/>
          <w:b w:val="false"/>
          <w:bCs w:val="false"/>
          <w:i/>
          <w:iCs/>
          <w:color w:val="1F4E79"/>
          <w:sz w:val="22"/>
          <w:szCs w:val="22"/>
        </w:rPr>
        <w:t xml:space="preserve">(principe multiplicatif et arrangements)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   (4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 atelier protège l'accès à son magasin d'outillage par un digicode. Le code est composé de 3 chiffres distincts, choisis parmi les chiffres 1, 2, 3, 4, 5, 6 et 7, et l'ordre des chiffres est pris en compte.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Combien de codes différents peut-on former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(2 pts)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Dans cet atelier, 6 techniciens sont susceptibles d'encadrer une équipe. On doit désigner, parmi eux, un chef d'équipe et un adjoint (une même personne ne peut pas cumuler les deux rôles).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Combien de duos (chef d'équipe, adjoint) différents peut-on constituer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(2 pts)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2 </w:t>
      </w:r>
      <w:r>
        <w:rPr>
          <w:rFonts w:ascii="Calibri" w:cs="Calibri" w:eastAsia="Calibri" w:hAnsi="Calibri"/>
          <w:b w:val="false"/>
          <w:bCs w:val="false"/>
          <w:i/>
          <w:iCs/>
          <w:color w:val="1F4E79"/>
          <w:sz w:val="22"/>
          <w:szCs w:val="22"/>
        </w:rPr>
        <w:t xml:space="preserve">(dénombrement, combinaisons)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   (6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 lot de production contient 12 pièces, parmi lesquelles 4 sont défectueuses (les autres sont conformes). On prélève au hasard, simultanément, 3 pièces du lot.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Combien de prélèvements de 3 pièces peut-on constituer, parmi les 12 pièces du lot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(3 pts)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Combien de ces prélèvements de 3 pièces ne contiennent aucune pièce défectueuse (c'est-à-dire 3 pièces conformes)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(3 pts)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3 </w:t>
      </w:r>
      <w:r>
        <w:rPr>
          <w:rFonts w:ascii="Calibri" w:cs="Calibri" w:eastAsia="Calibri" w:hAnsi="Calibri"/>
          <w:b w:val="false"/>
          <w:bCs w:val="false"/>
          <w:i/>
          <w:iCs/>
          <w:color w:val="1F4E79"/>
          <w:sz w:val="22"/>
          <w:szCs w:val="22"/>
        </w:rPr>
        <w:t xml:space="preserve">(probabilités conditionnelles)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   (10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Une entreprise s'approvisionne en pièces auprès de deux fournisseurs, F1 et F2. F1 livre 60 % des pièces et F2 livre les 40 % restants. Le contrôle qualité montre que le taux de pièces défectueuses est de 3 % pour les pièces livrées par F1, et de 7 % pour les pièces livrées par F2.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 prélève au hasard une pièce dans le stock de l'entreprise. On note :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F1 : « la pièce provient du fournisseur F1 »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F2 : « la pièce provient du fournisseur F2 »</w:t>
      </w:r>
    </w:p>
    <w:p>
      <w:pPr>
        <w:spacing w:after="1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D : « la pièce est défectueuse »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Représenter la situation par un arbre pondéré.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(2 pts)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Calculer la probabilité qu'une pièce prélevée au hasard dans le stock soit défectueuse.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(4 pts)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 </w:t>
      </w:r>
      <w:r>
        <w:rPr>
          <w:rFonts w:ascii="Calibri" w:cs="Calibri" w:eastAsia="Calibri" w:hAnsi="Calibri"/>
          <w:sz w:val="22"/>
          <w:szCs w:val="22"/>
        </w:rPr>
        <w:t xml:space="preserve">On prélève une pièce et on constate qu'elle est défectueuse. Quelle est la probabilité qu'elle provienne du fournisseur F2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(4 pts)</w:t>
      </w:r>
    </w:p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/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de positionnement - Dénombrement et probabilités conditionnelles - Sujet B</dc:title>
  <dc:creator>Stéphane Jaubert</dc:creator>
  <cp:lastModifiedBy>Un-named</cp:lastModifiedBy>
  <cp:revision>1</cp:revision>
  <dcterms:created xsi:type="dcterms:W3CDTF">2026-09-22T06:44:49.584Z</dcterms:created>
  <dcterms:modified xsi:type="dcterms:W3CDTF">2026-09-22T06:44:49.584Z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