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Test de positionnement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Dénombrement et probabilités conditionnelles</w:t>
      </w:r>
    </w:p>
    <w:p>
      <w:pPr>
        <w:shd w:fill="1F4E79" w:val="clear"/>
        <w:spacing w:after="200" w:before="1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Sujet B — CORRIGÉ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BTS Industriel, 1ère année (toutes spécialités : MS, CPRP, ATI, CRSA)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Durée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Barème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 20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Matériel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calculatrice autorisée</w:t>
            </w:r>
          </w:p>
        </w:tc>
      </w:tr>
    </w:tbl>
    <w:p>
      <w:pPr>
        <w:pBdr>
          <w:bottom w:val="single" w:color="999999" w:sz="4" w:space="1"/>
        </w:pBdr>
        <w:spacing w:after="200" w:before="200"/>
      </w:pPr>
      <w:r>
        <w:rPr>
          <w:rFonts w:ascii="Calibri" w:cs="Calibri" w:eastAsia="Calibri" w:hAnsi="Calibri"/>
          <w:sz w:val="20"/>
          <w:szCs w:val="20"/>
        </w:rPr>
        <w:t xml:space="preserve">Nom : </w:t>
      </w:r>
      <w:r>
        <w:t xml:space="preserve">                    </w:t>
      </w:r>
      <w:r>
        <w:rPr>
          <w:rFonts w:ascii="Calibri" w:cs="Calibri" w:eastAsia="Calibri" w:hAnsi="Calibri"/>
          <w:sz w:val="20"/>
          <w:szCs w:val="20"/>
        </w:rPr>
        <w:t xml:space="preserve">Prénom : </w:t>
      </w:r>
      <w:r>
        <w:t xml:space="preserve">                    </w:t>
      </w:r>
      <w:r>
        <w:rPr>
          <w:rFonts w:ascii="Calibri" w:cs="Calibri" w:eastAsia="Calibri" w:hAnsi="Calibri"/>
          <w:sz w:val="20"/>
          <w:szCs w:val="20"/>
        </w:rPr>
        <w:t xml:space="preserve">Groupe : </w:t>
      </w:r>
      <w:r>
        <w:t xml:space="preserve">               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Consigne : les probabilités demandées seront données sous forme décimale, arrondies à 10⁻⁴ (soit 4 chiffres après la virgule), et sous forme de pourcentage arrondi à 0,01 % près. Le détail des calculs doit apparaître sur la copie.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1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(principe multiplicatif et arrangements)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(4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atelier protège l'accès à son magasin d'outillage par un digicode. Le code est composé de 3 chiffres distincts, choisis parmi les chiffres 1, 2, 3, 4, 5, 6 et 7, et l'ordre des chiffres est pris en compte.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Combien de codes différents peut-on former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On choisit et on ordonne 3 chiffres distincts parmi 7. L'ordre compte et il n'y a pas de répétition : il s'agit d'un arrangement.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codes = A(7 ; 3) = 7 × 6 × 5 = 210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210 codes différents.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Dans cet atelier, 6 techniciens sont susceptibles d'encadrer une équipe. On doit désigner, parmi eux, un chef d'équipe et un adjoint (une même personne ne peut pas cumuler les deux rôles).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Combien de duos (chef d'équipe, adjoint) différents peut-on constituer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Le chef d'équipe et l'adjoint sont deux rôles distincts : l'ordre du choix compte. On choisit 2 personnes parmi 6 et on les ordonne.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duos = A(6 ; 2) = 6 × 5 = 30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30 duos possibles.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2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(dénombrement, combinaisons)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(6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lot de production contient 12 pièces, parmi lesquelles 4 sont défectueuses (les autres sont conformes). On prélève au hasard, simultanément, 3 pièces du lot.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Combien de prélèvements de 3 pièces peut-on constituer, parmi les 12 pièces du lot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Les pièces sont prélevées simultanément (sans ordre) et sans remise : il s'agit d'une combinaison.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prélèvements = C(12 ; 3) = 220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220 prélèvements possibles.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Combien de ces prélèvements de 3 pièces ne contiennent aucune pièce défectueuse (c'est-à-dire 3 pièces conformes)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Il y a 12 − 4 = 8 pièces conformes dans le lot. On choisit 3 pièces parmi ces 8 pièces conformes.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prélèvements = C(8 ; 3) = 56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56 prélèvements possibles.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3 </w:t>
      </w:r>
      <w:r>
        <w:rPr>
          <w:rFonts w:ascii="Calibri" w:cs="Calibri" w:eastAsia="Calibri" w:hAnsi="Calibri"/>
          <w:b w:val="false"/>
          <w:bCs w:val="false"/>
          <w:i/>
          <w:iCs/>
          <w:color w:val="1F4E79"/>
          <w:sz w:val="22"/>
          <w:szCs w:val="22"/>
        </w:rPr>
        <w:t xml:space="preserve">(probabilités conditionnelles)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   (10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Une entreprise s'approvisionne en pièces auprès de deux fournisseurs, F1 et F2. F1 livre 60 % des pièces et F2 livre les 40 % restants. Le contrôle qualité montre que le taux de pièces défectueuses est de 3 % pour les pièces livrées par F1, et de 7 % pour les pièces livrées par F2.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prélève au hasard une pièce dans le stock de l'entreprise. On note :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F1 : « la pièce provient du fournisseur F1 »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F2 : « la pièce provient du fournisseur F2 »</w:t>
      </w:r>
    </w:p>
    <w:p>
      <w:pPr>
        <w:spacing w:after="1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 : « la pièce est défectueuse »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Représenter la situation par un arbre pondéré.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Arbre pondéré (premier niveau : fournisseur, second niveau : état de la pièce) :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F1 : P(F1) = 0,60</w:t>
      </w:r>
    </w:p>
    <w:p>
      <w:pPr>
        <w:spacing w:after="60"/>
        <w:ind w:left="560"/>
      </w:pPr>
      <w:r>
        <w:rPr>
          <w:rFonts w:ascii="Calibri" w:cs="Calibri" w:eastAsia="Calibri" w:hAnsi="Calibri"/>
          <w:sz w:val="21"/>
          <w:szCs w:val="21"/>
        </w:rPr>
        <w:t xml:space="preserve">→ Défectueuse : P(D | F1) = 0,03     → Conforme : P(D̄ | F1) = 0,97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F2 : P(F2) = 0,40</w:t>
      </w:r>
    </w:p>
    <w:p>
      <w:pPr>
        <w:spacing w:after="100"/>
        <w:ind w:left="560"/>
      </w:pPr>
      <w:r>
        <w:rPr>
          <w:rFonts w:ascii="Calibri" w:cs="Calibri" w:eastAsia="Calibri" w:hAnsi="Calibri"/>
          <w:sz w:val="21"/>
          <w:szCs w:val="21"/>
        </w:rPr>
        <w:t xml:space="preserve">→ Défectueuse : P(D | F2) = 0,07     → Conforme : P(D̄ | F2) = 0,93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Calculer la probabilité qu'une pièce prélevée au hasard dans le stock soit défectueuse.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(4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D'après la formule des probabilités totales (F1 et F2 forment une partition de l'univers)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P(D) = P(F1) × P(D | F1) + P(F2) × P(D | F2)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P(D) = 0,60 × 0,03 + 0,40 × 0,07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P(D) = 0,0180 + 0,0280 = 0,0460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P(D) = 0,0460, soit 4,60 %.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On prélève une pièce et on constate qu'elle est défectueuse. Quelle est la probabilité qu'elle provienne du fournisseur F2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(4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D'après la formule de Bayes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P(F2 | D) = [P(F2) × P(D | F2)] / P(D)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P(F2 | D) = 0,0280 / 0,0460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P(F2 | D) = 0,6087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P(F2 | D) = 0,6087, soit 60,87 %.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Calibri" w:cs="Calibri" w:eastAsia="Calibri" w:hAnsi="Calibri"/>
              <w:b/>
              <w:bCs/>
              <w:color w:val="444444"/>
              <w:sz w:val="18"/>
              <w:szCs w:val="18"/>
            </w:rPr>
            <w:t xml:space="preserve">Pôle Formation UIMM Centre-Val de Loire</w:t>
          </w:r>
        </w:p>
      </w:tc>
      <w:tc>
        <w:tcPr>
          <w:tcW w:type="pct" w:w="3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647700" cy="6953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e93762b162f5772a736ec86580d4482fb9f2d1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de positionnement - Dénombrement et probabilités conditionnelles - Sujet B - Corrigé</dc:title>
  <dc:creator>Stéphane Jaubert</dc:creator>
  <cp:lastModifiedBy>Un-named</cp:lastModifiedBy>
  <cp:revision>1</cp:revision>
  <dcterms:created xsi:type="dcterms:W3CDTF">2026-09-22T06:50:00.199Z</dcterms:created>
  <dcterms:modified xsi:type="dcterms:W3CDTF">2026-09-22T06:50:00.199Z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