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E983F" w14:textId="77777777" w:rsidR="00145312" w:rsidRPr="00B92832" w:rsidRDefault="00145312" w:rsidP="00DB1058">
      <w:pPr>
        <w:pStyle w:val="Heading1"/>
        <w:spacing w:line="480" w:lineRule="auto"/>
      </w:pPr>
      <w:r w:rsidRPr="00B92832">
        <w:t xml:space="preserve">Character Profile </w:t>
      </w:r>
    </w:p>
    <w:p w14:paraId="07A3601D" w14:textId="42CB5E65" w:rsidR="00C81EE4" w:rsidRPr="00B92832" w:rsidRDefault="00C81EE4" w:rsidP="00DB1058">
      <w:pPr>
        <w:spacing w:line="480" w:lineRule="auto"/>
        <w:ind w:firstLine="720"/>
        <w:rPr>
          <w:rFonts w:eastAsia="Times New Roman" w:cs="Times New Roman"/>
          <w:shd w:val="clear" w:color="auto" w:fill="FFFFFF"/>
          <w:lang w:val="en-CA"/>
        </w:rPr>
      </w:pPr>
      <w:r w:rsidRPr="00B92832">
        <w:t>The boatswain on a ship has several duties. A boatswain is often the most senior rank of the deck department and usually the third-mate on a ship. The boatswain is primarily responsible for the upkeep of the ship’s crew and equipment.  In the time of the pirates the boatswain was “in</w:t>
      </w:r>
      <w:r w:rsidRPr="00B92832">
        <w:rPr>
          <w:rStyle w:val="apple-converted-space"/>
          <w:rFonts w:eastAsia="Times New Roman" w:cs="Times New Roman"/>
          <w:shd w:val="clear" w:color="auto" w:fill="FFFFFF"/>
        </w:rPr>
        <w:t xml:space="preserve"> 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 xml:space="preserve">charge of a </w:t>
      </w:r>
      <w:r w:rsidRPr="00B92832">
        <w:rPr>
          <w:rFonts w:eastAsia="Times New Roman" w:cs="Times New Roman"/>
          <w:shd w:val="clear" w:color="auto" w:fill="FFFFFF"/>
          <w:lang w:val="en-CA"/>
        </w:rPr>
        <w:t>ship's </w:t>
      </w:r>
      <w:hyperlink r:id="rId7" w:tooltip="Anchor" w:history="1">
        <w:r w:rsidRPr="00B92832">
          <w:rPr>
            <w:rFonts w:eastAsia="Times New Roman" w:cs="Times New Roman"/>
            <w:shd w:val="clear" w:color="auto" w:fill="FFFFFF"/>
            <w:lang w:val="en-CA"/>
          </w:rPr>
          <w:t>anchors</w:t>
        </w:r>
      </w:hyperlink>
      <w:r w:rsidRPr="00B92832">
        <w:rPr>
          <w:rFonts w:eastAsia="Times New Roman" w:cs="Times New Roman"/>
          <w:shd w:val="clear" w:color="auto" w:fill="FFFFFF"/>
          <w:lang w:val="en-CA"/>
        </w:rPr>
        <w:t>, </w:t>
      </w:r>
      <w:hyperlink r:id="rId8" w:tooltip="Cordage" w:history="1">
        <w:r w:rsidRPr="00B92832">
          <w:rPr>
            <w:rFonts w:eastAsia="Times New Roman" w:cs="Times New Roman"/>
            <w:shd w:val="clear" w:color="auto" w:fill="FFFFFF"/>
            <w:lang w:val="en-CA"/>
          </w:rPr>
          <w:t>cordage</w:t>
        </w:r>
      </w:hyperlink>
      <w:r w:rsidRPr="00B92832">
        <w:rPr>
          <w:rFonts w:eastAsia="Times New Roman" w:cs="Times New Roman"/>
          <w:shd w:val="clear" w:color="auto" w:fill="FFFFFF"/>
          <w:lang w:val="en-CA"/>
        </w:rPr>
        <w:t>, </w:t>
      </w:r>
      <w:hyperlink r:id="rId9" w:tooltip="Flag" w:history="1">
        <w:r w:rsidRPr="00B92832">
          <w:rPr>
            <w:rFonts w:eastAsia="Times New Roman" w:cs="Times New Roman"/>
            <w:shd w:val="clear" w:color="auto" w:fill="FFFFFF"/>
            <w:lang w:val="en-CA"/>
          </w:rPr>
          <w:t>colours</w:t>
        </w:r>
      </w:hyperlink>
      <w:r w:rsidRPr="00B92832">
        <w:rPr>
          <w:rFonts w:eastAsia="Times New Roman" w:cs="Times New Roman"/>
          <w:shd w:val="clear" w:color="auto" w:fill="FFFFFF"/>
          <w:lang w:val="en-CA"/>
        </w:rPr>
        <w:t>, deck </w:t>
      </w:r>
      <w:hyperlink r:id="rId10" w:tooltip="Crew" w:history="1">
        <w:r w:rsidRPr="00B92832">
          <w:rPr>
            <w:rFonts w:eastAsia="Times New Roman" w:cs="Times New Roman"/>
            <w:shd w:val="clear" w:color="auto" w:fill="FFFFFF"/>
            <w:lang w:val="en-CA"/>
          </w:rPr>
          <w:t>crew</w:t>
        </w:r>
      </w:hyperlink>
      <w:r w:rsidRPr="00B92832">
        <w:rPr>
          <w:rFonts w:eastAsia="Times New Roman" w:cs="Times New Roman"/>
          <w:shd w:val="clear" w:color="auto" w:fill="FFFFFF"/>
          <w:lang w:val="en-CA"/>
        </w:rPr>
        <w:t> and the ship's boats.”</w:t>
      </w:r>
      <w:r w:rsidR="006615ED" w:rsidRPr="00B92832">
        <w:rPr>
          <w:rStyle w:val="FootnoteReference"/>
          <w:rFonts w:eastAsia="Times New Roman" w:cs="Times New Roman"/>
          <w:shd w:val="clear" w:color="auto" w:fill="FFFFFF"/>
          <w:lang w:val="en-CA"/>
        </w:rPr>
        <w:footnoteReference w:id="1"/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This made the boatswain responsible for the ships maintenance and renewal of the ship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>’</w:t>
      </w:r>
      <w:r w:rsidRPr="00B92832">
        <w:rPr>
          <w:rFonts w:eastAsia="Times New Roman" w:cs="Times New Roman"/>
          <w:shd w:val="clear" w:color="auto" w:fill="FFFFFF"/>
          <w:lang w:val="en-CA"/>
        </w:rPr>
        <w:t>s components, he is also important for the planning of the ship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>’</w:t>
      </w:r>
      <w:r w:rsidRPr="00B92832">
        <w:rPr>
          <w:rFonts w:eastAsia="Times New Roman" w:cs="Times New Roman"/>
          <w:shd w:val="clear" w:color="auto" w:fill="FFFFFF"/>
          <w:lang w:val="en-CA"/>
        </w:rPr>
        <w:t>s activities. Finally, the boa</w:t>
      </w:r>
      <w:r w:rsidR="00DB1058" w:rsidRPr="00B92832">
        <w:rPr>
          <w:rFonts w:eastAsia="Times New Roman" w:cs="Times New Roman"/>
          <w:shd w:val="clear" w:color="auto" w:fill="FFFFFF"/>
          <w:lang w:val="en-CA"/>
        </w:rPr>
        <w:t>tswain was in charge of organizing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, and directing the crew. </w:t>
      </w:r>
    </w:p>
    <w:p w14:paraId="21AAE6FE" w14:textId="77777777" w:rsidR="00145312" w:rsidRPr="00B92832" w:rsidRDefault="00145312" w:rsidP="00DB1058">
      <w:pPr>
        <w:spacing w:line="480" w:lineRule="auto"/>
        <w:ind w:firstLine="720"/>
        <w:rPr>
          <w:rFonts w:eastAsia="Times New Roman" w:cs="Times New Roman"/>
          <w:shd w:val="clear" w:color="auto" w:fill="FFFFFF"/>
          <w:lang w:val="en-CA"/>
        </w:rPr>
      </w:pPr>
    </w:p>
    <w:p w14:paraId="346C696D" w14:textId="3C55A554" w:rsidR="001C55B7" w:rsidRPr="00B92832" w:rsidRDefault="001F72B9" w:rsidP="00DB1058">
      <w:pPr>
        <w:pStyle w:val="Heading1"/>
        <w:spacing w:line="480" w:lineRule="auto"/>
        <w:rPr>
          <w:shd w:val="clear" w:color="auto" w:fill="FFFFFF"/>
          <w:lang w:val="en-CA"/>
        </w:rPr>
      </w:pPr>
      <w:r w:rsidRPr="00B92832">
        <w:rPr>
          <w:shd w:val="clear" w:color="auto" w:fill="FFFFFF"/>
          <w:lang w:val="en-CA"/>
        </w:rPr>
        <w:t xml:space="preserve">The Future of the Ship </w:t>
      </w:r>
    </w:p>
    <w:p w14:paraId="3E155B8E" w14:textId="554D7B7D" w:rsidR="00145312" w:rsidRPr="00B92832" w:rsidRDefault="001C55B7" w:rsidP="00DB1058">
      <w:pPr>
        <w:spacing w:line="480" w:lineRule="auto"/>
        <w:ind w:firstLine="720"/>
        <w:rPr>
          <w:rFonts w:eastAsia="Times New Roman" w:cs="Times New Roman"/>
          <w:shd w:val="clear" w:color="auto" w:fill="FFFFFF"/>
          <w:lang w:val="en-CA"/>
        </w:rPr>
      </w:pPr>
      <w:r w:rsidRPr="00B92832">
        <w:rPr>
          <w:rFonts w:eastAsia="Times New Roman" w:cs="Times New Roman"/>
          <w:shd w:val="clear" w:color="auto" w:fill="FFFFFF"/>
          <w:lang w:val="en-CA"/>
        </w:rPr>
        <w:t xml:space="preserve">The </w:t>
      </w:r>
      <w:r w:rsidR="001D6787" w:rsidRPr="00B92832">
        <w:rPr>
          <w:rFonts w:eastAsia="Times New Roman" w:cs="Times New Roman"/>
          <w:shd w:val="clear" w:color="auto" w:fill="FFFFFF"/>
          <w:lang w:val="en-CA"/>
        </w:rPr>
        <w:t xml:space="preserve">crew of </w:t>
      </w:r>
      <w:r w:rsidRPr="00B92832">
        <w:rPr>
          <w:rFonts w:eastAsia="Times New Roman" w:cs="Times New Roman"/>
          <w:i/>
          <w:shd w:val="clear" w:color="auto" w:fill="FFFFFF"/>
          <w:lang w:val="en-CA"/>
        </w:rPr>
        <w:t>Queen Anne’s Revenge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gained a fearsome reputation as</w:t>
      </w:r>
      <w:r w:rsidR="00DB1058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proofErr w:type="gramStart"/>
      <w:r w:rsidR="00DB1058" w:rsidRPr="00B92832">
        <w:rPr>
          <w:rFonts w:eastAsia="Times New Roman" w:cs="Times New Roman"/>
          <w:shd w:val="clear" w:color="auto" w:fill="FFFFFF"/>
          <w:lang w:val="en-CA"/>
        </w:rPr>
        <w:t xml:space="preserve">a 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1D6787" w:rsidRPr="00B92832">
        <w:rPr>
          <w:rFonts w:eastAsia="Times New Roman" w:cs="Times New Roman"/>
          <w:shd w:val="clear" w:color="auto" w:fill="FFFFFF"/>
          <w:lang w:val="en-CA"/>
        </w:rPr>
        <w:t>ruthless</w:t>
      </w:r>
      <w:proofErr w:type="gramEnd"/>
      <w:r w:rsidR="001D6787" w:rsidRPr="00B92832">
        <w:rPr>
          <w:rFonts w:eastAsia="Times New Roman" w:cs="Times New Roman"/>
          <w:shd w:val="clear" w:color="auto" w:fill="FFFFFF"/>
          <w:lang w:val="en-CA"/>
        </w:rPr>
        <w:t xml:space="preserve"> and opportunistic band of pirates. Though the 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>pirate operation lead by Blackb</w:t>
      </w:r>
      <w:r w:rsidR="001D6787" w:rsidRPr="00B92832">
        <w:rPr>
          <w:rFonts w:eastAsia="Times New Roman" w:cs="Times New Roman"/>
          <w:shd w:val="clear" w:color="auto" w:fill="FFFFFF"/>
          <w:lang w:val="en-CA"/>
        </w:rPr>
        <w:t xml:space="preserve">eard was efficient and profitable, there are several improvements that could be made. First, focusing on information </w:t>
      </w:r>
      <w:r w:rsidR="00DB1058" w:rsidRPr="00B92832">
        <w:rPr>
          <w:rFonts w:eastAsia="Times New Roman" w:cs="Times New Roman"/>
          <w:shd w:val="clear" w:color="auto" w:fill="FFFFFF"/>
          <w:lang w:val="en-CA"/>
        </w:rPr>
        <w:t xml:space="preserve">gathering </w:t>
      </w:r>
      <w:r w:rsidR="001D6787" w:rsidRPr="00B92832">
        <w:rPr>
          <w:rFonts w:eastAsia="Times New Roman" w:cs="Times New Roman"/>
          <w:shd w:val="clear" w:color="auto" w:fill="FFFFFF"/>
          <w:lang w:val="en-CA"/>
        </w:rPr>
        <w:t xml:space="preserve">could boost return on capital. Also, privateering should be explored as a possible future for the </w:t>
      </w:r>
      <w:r w:rsidR="001D6787" w:rsidRPr="00B92832">
        <w:rPr>
          <w:rFonts w:eastAsia="Times New Roman" w:cs="Times New Roman"/>
          <w:i/>
          <w:shd w:val="clear" w:color="auto" w:fill="FFFFFF"/>
          <w:lang w:val="en-CA"/>
        </w:rPr>
        <w:t>Queen Anne’s Revenge</w:t>
      </w:r>
      <w:r w:rsidR="001D6787" w:rsidRPr="00B92832">
        <w:rPr>
          <w:rFonts w:eastAsia="Times New Roman" w:cs="Times New Roman"/>
          <w:shd w:val="clear" w:color="auto" w:fill="FFFFFF"/>
          <w:lang w:val="en-CA"/>
        </w:rPr>
        <w:t xml:space="preserve">. Finally, there are several small actions that the ship can carry out to increase efficiency. </w:t>
      </w:r>
    </w:p>
    <w:p w14:paraId="54663213" w14:textId="77777777" w:rsidR="00C81EE4" w:rsidRPr="00B92832" w:rsidRDefault="00C81EE4" w:rsidP="00DB1058">
      <w:pPr>
        <w:spacing w:line="480" w:lineRule="auto"/>
        <w:rPr>
          <w:rFonts w:eastAsia="Times New Roman" w:cs="Times New Roman"/>
          <w:shd w:val="clear" w:color="auto" w:fill="FFFFFF"/>
          <w:lang w:val="en-CA"/>
        </w:rPr>
      </w:pPr>
    </w:p>
    <w:p w14:paraId="6F9BD46C" w14:textId="4CD07C47" w:rsidR="007E0F44" w:rsidRPr="00B92832" w:rsidRDefault="008F6617" w:rsidP="00DB1058">
      <w:pPr>
        <w:spacing w:line="480" w:lineRule="auto"/>
        <w:rPr>
          <w:rFonts w:eastAsia="Times New Roman" w:cs="Times New Roman"/>
          <w:shd w:val="clear" w:color="auto" w:fill="FFFFFF"/>
          <w:lang w:val="en-CA"/>
        </w:rPr>
      </w:pPr>
      <w:r w:rsidRPr="00B92832">
        <w:rPr>
          <w:rFonts w:eastAsia="Times New Roman" w:cs="Times New Roman"/>
          <w:shd w:val="clear" w:color="auto" w:fill="FFFFFF"/>
          <w:lang w:val="en-CA"/>
        </w:rPr>
        <w:lastRenderedPageBreak/>
        <w:tab/>
        <w:t>An important aspect of piracy is</w:t>
      </w:r>
      <w:r w:rsidR="00DB1058" w:rsidRPr="00B92832">
        <w:rPr>
          <w:rFonts w:eastAsia="Times New Roman" w:cs="Times New Roman"/>
          <w:shd w:val="clear" w:color="auto" w:fill="FFFFFF"/>
          <w:lang w:val="en-CA"/>
        </w:rPr>
        <w:t xml:space="preserve"> gaining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information about targets. Piracy like many other </w:t>
      </w:r>
      <w:proofErr w:type="gramStart"/>
      <w:r w:rsidRPr="00B92832">
        <w:rPr>
          <w:rFonts w:eastAsia="Times New Roman" w:cs="Times New Roman"/>
          <w:shd w:val="clear" w:color="auto" w:fill="FFFFFF"/>
          <w:lang w:val="en-CA"/>
        </w:rPr>
        <w:t>activities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>,</w:t>
      </w:r>
      <w:proofErr w:type="gramEnd"/>
      <w:r w:rsidRPr="00B92832">
        <w:rPr>
          <w:rFonts w:eastAsia="Times New Roman" w:cs="Times New Roman"/>
          <w:shd w:val="clear" w:color="auto" w:fill="FFFFFF"/>
          <w:lang w:val="en-CA"/>
        </w:rPr>
        <w:t xml:space="preserve"> is </w:t>
      </w:r>
      <w:r w:rsidR="00DB1058" w:rsidRPr="00B92832">
        <w:rPr>
          <w:rFonts w:eastAsia="Times New Roman" w:cs="Times New Roman"/>
          <w:shd w:val="clear" w:color="auto" w:fill="FFFFFF"/>
          <w:lang w:val="en-CA"/>
        </w:rPr>
        <w:t>largely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about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 xml:space="preserve"> maximizing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return on investment. Each raid has a certain cost in both materials and 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>lives;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it should be the aim of 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 xml:space="preserve">a 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pirate ship to gain as much material as possible while minimizing the cost.  Information can be crucial in maximizing the possible return from raids. </w:t>
      </w:r>
      <w:proofErr w:type="spellStart"/>
      <w:r w:rsidRPr="00B92832">
        <w:rPr>
          <w:rFonts w:eastAsia="Times New Roman" w:cs="Times New Roman"/>
          <w:shd w:val="clear" w:color="auto" w:fill="FFFFFF"/>
          <w:lang w:val="en-CA"/>
        </w:rPr>
        <w:t>Stede</w:t>
      </w:r>
      <w:proofErr w:type="spellEnd"/>
      <w:r w:rsidRPr="00B92832">
        <w:rPr>
          <w:rFonts w:eastAsia="Times New Roman" w:cs="Times New Roman"/>
          <w:shd w:val="clear" w:color="auto" w:fill="FFFFFF"/>
          <w:lang w:val="en-CA"/>
        </w:rPr>
        <w:t xml:space="preserve"> Bonnet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>, the captain of the Revenge,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exemplified the danger of operating without information. In his first tour as a pirate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>he</w:t>
      </w:r>
      <w:r w:rsidR="006B1D51" w:rsidRPr="00B92832">
        <w:rPr>
          <w:rFonts w:eastAsia="Times New Roman" w:cs="Times New Roman"/>
          <w:i/>
          <w:shd w:val="clear" w:color="auto" w:fill="FFFFFF"/>
          <w:lang w:val="en-CA"/>
        </w:rPr>
        <w:t xml:space="preserve"> </w:t>
      </w:r>
      <w:r w:rsidRPr="00B92832">
        <w:rPr>
          <w:rFonts w:eastAsia="Times New Roman" w:cs="Times New Roman"/>
          <w:shd w:val="clear" w:color="auto" w:fill="FFFFFF"/>
          <w:lang w:val="en-CA"/>
        </w:rPr>
        <w:t>experienced many unnecessary losses, in return for little gain.  He first went to North Carolina, where he captured a ship captained by Thomas Porter. This ship had little cargo, however, Bon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 xml:space="preserve">net was forced to hold the ship, so he would not be </w:t>
      </w:r>
      <w:r w:rsidR="007E0F44" w:rsidRPr="00B92832">
        <w:rPr>
          <w:rFonts w:eastAsia="Times New Roman" w:cs="Times New Roman"/>
          <w:shd w:val="clear" w:color="auto" w:fill="FFFFFF"/>
          <w:lang w:val="en-CA"/>
        </w:rPr>
        <w:t>discovered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 xml:space="preserve"> by the state of North Carolina.</w:t>
      </w:r>
      <w:r w:rsidR="006615ED" w:rsidRPr="00B92832">
        <w:rPr>
          <w:rStyle w:val="FootnoteReference"/>
          <w:rFonts w:eastAsia="Times New Roman" w:cs="Times New Roman"/>
          <w:shd w:val="clear" w:color="auto" w:fill="FFFFFF"/>
          <w:lang w:val="en-CA"/>
        </w:rPr>
        <w:footnoteReference w:id="2"/>
      </w:r>
      <w:r w:rsidR="007E0F44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 xml:space="preserve">His ability to raid and capture ships was 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 xml:space="preserve">subsequently 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>reduced</w:t>
      </w:r>
      <w:r w:rsidR="007E0F44" w:rsidRPr="00B92832">
        <w:rPr>
          <w:rFonts w:eastAsia="Times New Roman" w:cs="Times New Roman"/>
          <w:shd w:val="clear" w:color="auto" w:fill="FFFFFF"/>
          <w:lang w:val="en-CA"/>
        </w:rPr>
        <w:t xml:space="preserve">. This was a problem 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>better information</w:t>
      </w:r>
      <w:r w:rsidR="007E0F44" w:rsidRPr="00B92832">
        <w:rPr>
          <w:rFonts w:eastAsia="Times New Roman" w:cs="Times New Roman"/>
          <w:shd w:val="clear" w:color="auto" w:fill="FFFFFF"/>
          <w:lang w:val="en-CA"/>
        </w:rPr>
        <w:t xml:space="preserve"> could have prevented.  </w:t>
      </w:r>
    </w:p>
    <w:p w14:paraId="4831250D" w14:textId="753C9026" w:rsidR="007E0F44" w:rsidRPr="00B92832" w:rsidRDefault="007E0F44" w:rsidP="00DB1058">
      <w:pPr>
        <w:spacing w:line="480" w:lineRule="auto"/>
        <w:rPr>
          <w:rFonts w:eastAsia="Times New Roman" w:cs="Times New Roman"/>
          <w:shd w:val="clear" w:color="auto" w:fill="FFFFFF"/>
          <w:lang w:val="en-CA"/>
        </w:rPr>
      </w:pPr>
      <w:r w:rsidRPr="00B92832">
        <w:rPr>
          <w:rFonts w:eastAsia="Times New Roman" w:cs="Times New Roman"/>
          <w:shd w:val="clear" w:color="auto" w:fill="FFFFFF"/>
          <w:lang w:val="en-CA"/>
        </w:rPr>
        <w:tab/>
        <w:t xml:space="preserve">In contrast, there are instances where intelligence could greatly benefit pirates. In 1917, </w:t>
      </w:r>
      <w:r w:rsidR="007D394D" w:rsidRPr="00B92832">
        <w:rPr>
          <w:rFonts w:eastAsia="Times New Roman" w:cs="Times New Roman"/>
          <w:shd w:val="clear" w:color="auto" w:fill="FFFFFF"/>
          <w:lang w:val="en-CA"/>
        </w:rPr>
        <w:t>when jour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 xml:space="preserve">neying to the Lesser Antilles, </w:t>
      </w:r>
      <w:r w:rsidR="007D394D" w:rsidRPr="00B92832">
        <w:rPr>
          <w:rFonts w:eastAsia="Times New Roman" w:cs="Times New Roman"/>
          <w:shd w:val="clear" w:color="auto" w:fill="FFFFFF"/>
          <w:lang w:val="en-CA"/>
        </w:rPr>
        <w:t xml:space="preserve">the </w:t>
      </w:r>
      <w:r w:rsidR="007D394D" w:rsidRPr="00B92832">
        <w:rPr>
          <w:rFonts w:eastAsia="Times New Roman" w:cs="Times New Roman"/>
          <w:i/>
          <w:shd w:val="clear" w:color="auto" w:fill="FFFFFF"/>
          <w:lang w:val="en-CA"/>
        </w:rPr>
        <w:t xml:space="preserve">Queen Anne’s </w:t>
      </w:r>
      <w:proofErr w:type="gramStart"/>
      <w:r w:rsidR="007D394D" w:rsidRPr="00B92832">
        <w:rPr>
          <w:rFonts w:eastAsia="Times New Roman" w:cs="Times New Roman"/>
          <w:i/>
          <w:shd w:val="clear" w:color="auto" w:fill="FFFFFF"/>
          <w:lang w:val="en-CA"/>
        </w:rPr>
        <w:t>Revenge</w:t>
      </w:r>
      <w:r w:rsidR="007D394D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7D394D" w:rsidRPr="00B92832">
        <w:rPr>
          <w:rFonts w:eastAsia="Times New Roman" w:cs="Times New Roman"/>
          <w:i/>
          <w:shd w:val="clear" w:color="auto" w:fill="FFFFFF"/>
          <w:lang w:val="en-CA"/>
        </w:rPr>
        <w:t xml:space="preserve"> </w:t>
      </w:r>
      <w:r w:rsidR="007D394D" w:rsidRPr="00B92832">
        <w:rPr>
          <w:rFonts w:eastAsia="Times New Roman" w:cs="Times New Roman"/>
          <w:shd w:val="clear" w:color="auto" w:fill="FFFFFF"/>
          <w:lang w:val="en-CA"/>
        </w:rPr>
        <w:t>took</w:t>
      </w:r>
      <w:proofErr w:type="gramEnd"/>
      <w:r w:rsidR="007D394D" w:rsidRPr="00B92832">
        <w:rPr>
          <w:rFonts w:eastAsia="Times New Roman" w:cs="Times New Roman"/>
          <w:shd w:val="clear" w:color="auto" w:fill="FFFFFF"/>
          <w:lang w:val="en-CA"/>
        </w:rPr>
        <w:t xml:space="preserve"> on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7D394D" w:rsidRPr="00B92832">
        <w:rPr>
          <w:rFonts w:eastAsia="Times New Roman" w:cs="Times New Roman"/>
          <w:shd w:val="clear" w:color="auto" w:fill="FFFFFF"/>
          <w:lang w:val="en-CA"/>
        </w:rPr>
        <w:t xml:space="preserve">board a civil servant named James Knight. 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>They questioned him to gain information</w:t>
      </w:r>
      <w:r w:rsidR="007D394D" w:rsidRPr="00B92832">
        <w:rPr>
          <w:rFonts w:eastAsia="Times New Roman" w:cs="Times New Roman"/>
          <w:shd w:val="clear" w:color="auto" w:fill="FFFFFF"/>
          <w:lang w:val="en-CA"/>
        </w:rPr>
        <w:t>. This information caused them to alter their path and attack St. Christopher</w:t>
      </w:r>
      <w:r w:rsidR="006615ED" w:rsidRPr="00B92832">
        <w:rPr>
          <w:rStyle w:val="FootnoteReference"/>
          <w:rFonts w:eastAsia="Times New Roman" w:cs="Times New Roman"/>
          <w:shd w:val="clear" w:color="auto" w:fill="FFFFFF"/>
          <w:lang w:val="en-CA"/>
        </w:rPr>
        <w:footnoteReference w:id="3"/>
      </w:r>
      <w:r w:rsidR="007D394D" w:rsidRPr="00B92832">
        <w:rPr>
          <w:rFonts w:eastAsia="Times New Roman" w:cs="Times New Roman"/>
          <w:shd w:val="clear" w:color="auto" w:fill="FFFFFF"/>
          <w:lang w:val="en-CA"/>
        </w:rPr>
        <w:t xml:space="preserve"> leading to one of the most profitable journeys in the tenure of their piracy. </w:t>
      </w:r>
    </w:p>
    <w:p w14:paraId="20673A44" w14:textId="77777777" w:rsidR="007D394D" w:rsidRPr="00B92832" w:rsidRDefault="007D394D" w:rsidP="00DB1058">
      <w:pPr>
        <w:spacing w:line="480" w:lineRule="auto"/>
        <w:rPr>
          <w:rFonts w:eastAsia="Times New Roman" w:cs="Times New Roman"/>
          <w:shd w:val="clear" w:color="auto" w:fill="FFFFFF"/>
          <w:lang w:val="en-CA"/>
        </w:rPr>
      </w:pPr>
    </w:p>
    <w:p w14:paraId="333314AD" w14:textId="3B831BCD" w:rsidR="00D34CDB" w:rsidRPr="00B92832" w:rsidRDefault="007D394D" w:rsidP="00DB1058">
      <w:pPr>
        <w:spacing w:line="480" w:lineRule="auto"/>
        <w:ind w:firstLine="720"/>
        <w:rPr>
          <w:rFonts w:eastAsia="Times New Roman" w:cs="Times New Roman"/>
          <w:shd w:val="clear" w:color="auto" w:fill="FFFFFF"/>
          <w:lang w:val="en-CA"/>
        </w:rPr>
      </w:pPr>
      <w:r w:rsidRPr="00B92832">
        <w:rPr>
          <w:rFonts w:eastAsia="Times New Roman" w:cs="Times New Roman"/>
          <w:shd w:val="clear" w:color="auto" w:fill="FFFFFF"/>
          <w:lang w:val="en-CA"/>
        </w:rPr>
        <w:t xml:space="preserve">The option of privateering should be explored further.  The </w:t>
      </w:r>
      <w:r w:rsidR="004974F7" w:rsidRPr="00B92832">
        <w:rPr>
          <w:rFonts w:eastAsia="Times New Roman" w:cs="Times New Roman"/>
          <w:shd w:val="clear" w:color="auto" w:fill="FFFFFF"/>
          <w:lang w:val="en-CA"/>
        </w:rPr>
        <w:t>system of privateering rose to prominence during the Thirty Year War. During the war, “It was common practices for princes to pay colonels to raise armies, often using credit as a means to pay for it. This allowed small countries such as Sweden to play a central role in the Thirty Years War. “</w:t>
      </w:r>
      <w:r w:rsidR="006615ED" w:rsidRPr="00B92832">
        <w:rPr>
          <w:rStyle w:val="FootnoteReference"/>
          <w:rFonts w:eastAsia="Times New Roman" w:cs="Times New Roman"/>
          <w:shd w:val="clear" w:color="auto" w:fill="FFFFFF"/>
          <w:lang w:val="en-CA"/>
        </w:rPr>
        <w:footnoteReference w:id="4"/>
      </w:r>
      <w:proofErr w:type="gramStart"/>
      <w:r w:rsidR="004974F7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1C47E2" w:rsidRPr="00B92832">
        <w:rPr>
          <w:rFonts w:eastAsia="Times New Roman" w:cs="Times New Roman"/>
          <w:shd w:val="clear" w:color="auto" w:fill="FFFFFF"/>
          <w:lang w:val="en-CA"/>
        </w:rPr>
        <w:t xml:space="preserve"> To</w:t>
      </w:r>
      <w:proofErr w:type="gramEnd"/>
      <w:r w:rsidR="001C47E2" w:rsidRPr="00B92832">
        <w:rPr>
          <w:rFonts w:eastAsia="Times New Roman" w:cs="Times New Roman"/>
          <w:shd w:val="clear" w:color="auto" w:fill="FFFFFF"/>
          <w:lang w:val="en-CA"/>
        </w:rPr>
        <w:t xml:space="preserve"> become a privateer one was given a letter of Marque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>;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 xml:space="preserve"> this was a licence to commit acts of piracy against enemy nations</w:t>
      </w:r>
      <w:r w:rsidR="001C47E2" w:rsidRPr="00B92832">
        <w:rPr>
          <w:rFonts w:eastAsia="Times New Roman" w:cs="Times New Roman"/>
          <w:shd w:val="clear" w:color="auto" w:fill="FFFFFF"/>
          <w:lang w:val="en-CA"/>
        </w:rPr>
        <w:t xml:space="preserve">. </w:t>
      </w:r>
      <w:r w:rsidR="006615ED" w:rsidRPr="00B92832">
        <w:rPr>
          <w:rStyle w:val="FootnoteReference"/>
          <w:rFonts w:eastAsia="Times New Roman" w:cs="Times New Roman"/>
          <w:shd w:val="clear" w:color="auto" w:fill="FFFFFF"/>
          <w:lang w:val="en-CA"/>
        </w:rPr>
        <w:footnoteReference w:id="5"/>
      </w:r>
      <w:r w:rsidR="001C47E2" w:rsidRPr="00B92832">
        <w:rPr>
          <w:rFonts w:eastAsia="Times New Roman" w:cs="Times New Roman"/>
          <w:shd w:val="clear" w:color="auto" w:fill="FFFFFF"/>
          <w:lang w:val="en-CA"/>
        </w:rPr>
        <w:t xml:space="preserve"> After the “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>g</w:t>
      </w:r>
      <w:r w:rsidR="007858D5" w:rsidRPr="00B92832">
        <w:rPr>
          <w:rFonts w:eastAsia="Times New Roman" w:cs="Times New Roman"/>
          <w:shd w:val="clear" w:color="auto" w:fill="FFFFFF"/>
          <w:lang w:val="en-CA"/>
        </w:rPr>
        <w:t>olden</w:t>
      </w:r>
      <w:r w:rsidR="001C47E2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>a</w:t>
      </w:r>
      <w:r w:rsidR="007858D5" w:rsidRPr="00B92832">
        <w:rPr>
          <w:rFonts w:eastAsia="Times New Roman" w:cs="Times New Roman"/>
          <w:shd w:val="clear" w:color="auto" w:fill="FFFFFF"/>
          <w:lang w:val="en-CA"/>
        </w:rPr>
        <w:t>ge</w:t>
      </w:r>
      <w:r w:rsidR="001C47E2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>of p</w:t>
      </w:r>
      <w:r w:rsidR="007858D5" w:rsidRPr="00B92832">
        <w:rPr>
          <w:rFonts w:eastAsia="Times New Roman" w:cs="Times New Roman"/>
          <w:shd w:val="clear" w:color="auto" w:fill="FFFFFF"/>
          <w:lang w:val="en-CA"/>
        </w:rPr>
        <w:t>iracy, it became common for former pirates to become privateers.”</w:t>
      </w:r>
      <w:r w:rsidR="006615ED" w:rsidRPr="00B92832">
        <w:rPr>
          <w:rStyle w:val="FootnoteReference"/>
          <w:rFonts w:eastAsia="Times New Roman" w:cs="Times New Roman"/>
          <w:shd w:val="clear" w:color="auto" w:fill="FFFFFF"/>
          <w:lang w:val="en-CA"/>
        </w:rPr>
        <w:footnoteReference w:id="6"/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7858D5" w:rsidRPr="00B92832">
        <w:rPr>
          <w:rFonts w:eastAsia="Times New Roman" w:cs="Times New Roman"/>
          <w:shd w:val="clear" w:color="auto" w:fill="FFFFFF"/>
          <w:lang w:val="en-CA"/>
        </w:rPr>
        <w:t xml:space="preserve">It may be advisable for the 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>crew of Queen Anne’s revenge to</w:t>
      </w:r>
      <w:r w:rsidR="007858D5" w:rsidRPr="00B92832">
        <w:rPr>
          <w:rFonts w:eastAsia="Times New Roman" w:cs="Times New Roman"/>
          <w:shd w:val="clear" w:color="auto" w:fill="FFFFFF"/>
          <w:lang w:val="en-CA"/>
        </w:rPr>
        <w:t xml:space="preserve"> seek a letter of marque and to 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>peruse Spanish targets.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 xml:space="preserve"> First, after May 1717, </w:t>
      </w:r>
      <w:proofErr w:type="gramStart"/>
      <w:r w:rsidR="006B1D51" w:rsidRPr="00B92832">
        <w:rPr>
          <w:rFonts w:eastAsia="Times New Roman" w:cs="Times New Roman"/>
          <w:shd w:val="clear" w:color="auto" w:fill="FFFFFF"/>
          <w:lang w:val="en-CA"/>
        </w:rPr>
        <w:t>there  were</w:t>
      </w:r>
      <w:proofErr w:type="gramEnd"/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 few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 xml:space="preserve"> British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 sightings of the </w:t>
      </w:r>
      <w:r w:rsidR="00D34CDB" w:rsidRPr="00B92832">
        <w:rPr>
          <w:rFonts w:eastAsia="Times New Roman" w:cs="Times New Roman"/>
          <w:i/>
          <w:shd w:val="clear" w:color="auto" w:fill="FFFFFF"/>
          <w:lang w:val="en-CA"/>
        </w:rPr>
        <w:t>Queen Anne’s Revenge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, suggesting that </w:t>
      </w:r>
      <w:r w:rsidR="006B1D51" w:rsidRPr="00B92832">
        <w:rPr>
          <w:rFonts w:eastAsia="Times New Roman" w:cs="Times New Roman"/>
          <w:shd w:val="clear" w:color="auto" w:fill="FFFFFF"/>
          <w:lang w:val="en-CA"/>
        </w:rPr>
        <w:t>the ship began predominantly attacking Spanish Targets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>.</w:t>
      </w:r>
      <w:r w:rsidR="006615ED" w:rsidRPr="00B92832">
        <w:rPr>
          <w:rStyle w:val="FootnoteReference"/>
          <w:rFonts w:eastAsia="Times New Roman" w:cs="Times New Roman"/>
          <w:shd w:val="clear" w:color="auto" w:fill="FFFFFF"/>
          <w:lang w:val="en-CA"/>
        </w:rPr>
        <w:footnoteReference w:id="7"/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This 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>suggests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 a halt of attacks on British territory would not limit the earnings potential of the </w:t>
      </w:r>
      <w:r w:rsidR="00D34CDB" w:rsidRPr="00B92832">
        <w:rPr>
          <w:rFonts w:eastAsia="Times New Roman" w:cs="Times New Roman"/>
          <w:i/>
          <w:shd w:val="clear" w:color="auto" w:fill="FFFFFF"/>
          <w:lang w:val="en-CA"/>
        </w:rPr>
        <w:t>Queen Anne’s Revenge.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  Also, taking a letter of marque that would spare many of the </w:t>
      </w:r>
      <w:proofErr w:type="gramStart"/>
      <w:r w:rsidR="00D34CDB" w:rsidRPr="00B92832">
        <w:rPr>
          <w:rFonts w:eastAsia="Times New Roman" w:cs="Times New Roman"/>
          <w:shd w:val="clear" w:color="auto" w:fill="FFFFFF"/>
          <w:lang w:val="en-CA"/>
        </w:rPr>
        <w:t>crew members</w:t>
      </w:r>
      <w:proofErr w:type="gramEnd"/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 from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 xml:space="preserve"> the risk of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 being p</w:t>
      </w:r>
      <w:r w:rsidR="001F72B9" w:rsidRPr="00B92832">
        <w:rPr>
          <w:rFonts w:eastAsia="Times New Roman" w:cs="Times New Roman"/>
          <w:shd w:val="clear" w:color="auto" w:fill="FFFFFF"/>
          <w:lang w:val="en-CA"/>
        </w:rPr>
        <w:t>rosecuted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 in British colonies, including Nassau. These two factors make a compelling case for the </w:t>
      </w:r>
      <w:r w:rsidR="00D34CDB" w:rsidRPr="00B92832">
        <w:rPr>
          <w:rFonts w:eastAsia="Times New Roman" w:cs="Times New Roman"/>
          <w:i/>
          <w:shd w:val="clear" w:color="auto" w:fill="FFFFFF"/>
          <w:lang w:val="en-CA"/>
        </w:rPr>
        <w:t>Queen Anne’s Revenge</w:t>
      </w:r>
      <w:r w:rsidR="00D34CDB" w:rsidRPr="00B92832">
        <w:rPr>
          <w:rFonts w:eastAsia="Times New Roman" w:cs="Times New Roman"/>
          <w:shd w:val="clear" w:color="auto" w:fill="FFFFFF"/>
          <w:lang w:val="en-CA"/>
        </w:rPr>
        <w:t xml:space="preserve"> to seek a letter of marque. </w:t>
      </w:r>
    </w:p>
    <w:p w14:paraId="49ACFFBF" w14:textId="77777777" w:rsidR="00D34CDB" w:rsidRPr="00B92832" w:rsidRDefault="00D34CDB" w:rsidP="00DB1058">
      <w:pPr>
        <w:spacing w:line="480" w:lineRule="auto"/>
        <w:ind w:firstLine="720"/>
        <w:rPr>
          <w:rFonts w:eastAsia="Times New Roman" w:cs="Times New Roman"/>
          <w:shd w:val="clear" w:color="auto" w:fill="FFFFFF"/>
          <w:lang w:val="en-CA"/>
        </w:rPr>
      </w:pPr>
    </w:p>
    <w:p w14:paraId="0CDC267F" w14:textId="2FCE61FD" w:rsidR="007D394D" w:rsidRPr="00B92832" w:rsidRDefault="00145312" w:rsidP="00DB1058">
      <w:pPr>
        <w:spacing w:line="480" w:lineRule="auto"/>
        <w:ind w:firstLine="720"/>
        <w:rPr>
          <w:rFonts w:eastAsia="Times New Roman" w:cs="Times New Roman"/>
          <w:shd w:val="clear" w:color="auto" w:fill="FFFFFF"/>
          <w:lang w:val="en-CA"/>
        </w:rPr>
      </w:pPr>
      <w:r w:rsidRPr="00B92832">
        <w:rPr>
          <w:rFonts w:eastAsia="Times New Roman" w:cs="Times New Roman"/>
          <w:shd w:val="clear" w:color="auto" w:fill="FFFFFF"/>
          <w:lang w:val="en-CA"/>
        </w:rPr>
        <w:t xml:space="preserve">There are several small actions that could increase the efficiency of the </w:t>
      </w:r>
      <w:r w:rsidRPr="00B92832">
        <w:rPr>
          <w:rFonts w:eastAsia="Times New Roman" w:cs="Times New Roman"/>
          <w:i/>
          <w:shd w:val="clear" w:color="auto" w:fill="FFFFFF"/>
          <w:lang w:val="en-CA"/>
        </w:rPr>
        <w:t>Queen Anne’s Revenge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. Piracy </w:t>
      </w:r>
      <w:r w:rsidR="00695B98" w:rsidRPr="00B92832">
        <w:rPr>
          <w:rFonts w:eastAsia="Times New Roman" w:cs="Times New Roman"/>
          <w:shd w:val="clear" w:color="auto" w:fill="FFFFFF"/>
          <w:lang w:val="en-CA"/>
        </w:rPr>
        <w:t>was a seasonal operation, often pirates would sail “up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the coast of the United States at the beginning of the year, then sail back to avoid hurricane season.”</w:t>
      </w:r>
      <w:r w:rsidR="006615ED" w:rsidRPr="00B92832">
        <w:rPr>
          <w:rStyle w:val="FootnoteReference"/>
          <w:rFonts w:eastAsia="Times New Roman" w:cs="Times New Roman"/>
          <w:shd w:val="clear" w:color="auto" w:fill="FFFFFF"/>
          <w:lang w:val="en-CA"/>
        </w:rPr>
        <w:footnoteReference w:id="8"/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 Altering capabilities </w:t>
      </w:r>
      <w:r w:rsidR="00695B98" w:rsidRPr="00B92832">
        <w:rPr>
          <w:rFonts w:eastAsia="Times New Roman" w:cs="Times New Roman"/>
          <w:shd w:val="clear" w:color="auto" w:fill="FFFFFF"/>
          <w:lang w:val="en-CA"/>
        </w:rPr>
        <w:t xml:space="preserve">of ships and their crew </w:t>
      </w:r>
      <w:r w:rsidRPr="00B92832">
        <w:rPr>
          <w:rFonts w:eastAsia="Times New Roman" w:cs="Times New Roman"/>
          <w:shd w:val="clear" w:color="auto" w:fill="FFFFFF"/>
          <w:lang w:val="en-CA"/>
        </w:rPr>
        <w:t xml:space="preserve">to make piracy a year round operation </w:t>
      </w:r>
      <w:r w:rsidR="00695B98" w:rsidRPr="00B92832">
        <w:rPr>
          <w:rFonts w:eastAsia="Times New Roman" w:cs="Times New Roman"/>
          <w:shd w:val="clear" w:color="auto" w:fill="FFFFFF"/>
          <w:lang w:val="en-CA"/>
        </w:rPr>
        <w:t xml:space="preserve">would </w:t>
      </w:r>
      <w:r w:rsidR="001C55B7" w:rsidRPr="00B92832">
        <w:rPr>
          <w:rFonts w:eastAsia="Times New Roman" w:cs="Times New Roman"/>
          <w:shd w:val="clear" w:color="auto" w:fill="FFFFFF"/>
          <w:lang w:val="en-CA"/>
        </w:rPr>
        <w:t>increase potential revenues.</w:t>
      </w:r>
      <w:r w:rsidR="00695B98" w:rsidRPr="00B92832">
        <w:rPr>
          <w:rFonts w:eastAsia="Times New Roman" w:cs="Times New Roman"/>
          <w:shd w:val="clear" w:color="auto" w:fill="FFFFFF"/>
          <w:lang w:val="en-CA"/>
        </w:rPr>
        <w:t xml:space="preserve"> This could be done through increased land operations, or expeditions into South America.</w:t>
      </w:r>
      <w:r w:rsidR="001C55B7" w:rsidRPr="00B92832">
        <w:rPr>
          <w:rFonts w:eastAsia="Times New Roman" w:cs="Times New Roman"/>
          <w:shd w:val="clear" w:color="auto" w:fill="FFFFFF"/>
          <w:lang w:val="en-CA"/>
        </w:rPr>
        <w:t xml:space="preserve">  Also, </w:t>
      </w:r>
      <w:r w:rsidR="00C34421" w:rsidRPr="00B92832">
        <w:rPr>
          <w:rFonts w:eastAsia="Times New Roman" w:cs="Times New Roman"/>
          <w:shd w:val="clear" w:color="auto" w:fill="FFFFFF"/>
          <w:lang w:val="en-CA"/>
        </w:rPr>
        <w:t xml:space="preserve">in the past, </w:t>
      </w:r>
      <w:r w:rsidR="001C55B7" w:rsidRPr="00B92832">
        <w:rPr>
          <w:rFonts w:eastAsia="Times New Roman" w:cs="Times New Roman"/>
          <w:shd w:val="clear" w:color="auto" w:fill="FFFFFF"/>
          <w:lang w:val="en-CA"/>
        </w:rPr>
        <w:t>pirates place a</w:t>
      </w:r>
      <w:r w:rsidR="00C34421" w:rsidRPr="00B92832">
        <w:rPr>
          <w:rFonts w:eastAsia="Times New Roman" w:cs="Times New Roman"/>
          <w:shd w:val="clear" w:color="auto" w:fill="FFFFFF"/>
          <w:lang w:val="en-CA"/>
        </w:rPr>
        <w:t>n</w:t>
      </w:r>
      <w:r w:rsidR="001C55B7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C34421" w:rsidRPr="00B92832">
        <w:rPr>
          <w:rFonts w:eastAsia="Times New Roman" w:cs="Times New Roman"/>
          <w:shd w:val="clear" w:color="auto" w:fill="FFFFFF"/>
          <w:lang w:val="en-CA"/>
        </w:rPr>
        <w:t>emphasis</w:t>
      </w:r>
      <w:r w:rsidR="001C55B7" w:rsidRPr="00B92832">
        <w:rPr>
          <w:rFonts w:eastAsia="Times New Roman" w:cs="Times New Roman"/>
          <w:shd w:val="clear" w:color="auto" w:fill="FFFFFF"/>
          <w:lang w:val="en-CA"/>
        </w:rPr>
        <w:t xml:space="preserve"> on equality, “they were sailors, indentured servants, and runaway slaves rebelling against their oppressors.”</w:t>
      </w:r>
      <w:r w:rsidR="006615ED" w:rsidRPr="00B92832">
        <w:rPr>
          <w:rStyle w:val="FootnoteReference"/>
          <w:rFonts w:eastAsia="Times New Roman" w:cs="Times New Roman"/>
          <w:shd w:val="clear" w:color="auto" w:fill="FFFFFF"/>
          <w:lang w:val="en-CA"/>
        </w:rPr>
        <w:footnoteReference w:id="9"/>
      </w:r>
      <w:r w:rsidR="001C55B7" w:rsidRPr="00B92832">
        <w:rPr>
          <w:rFonts w:eastAsia="Times New Roman" w:cs="Times New Roman"/>
          <w:shd w:val="clear" w:color="auto" w:fill="FFFFFF"/>
          <w:lang w:val="en-CA"/>
        </w:rPr>
        <w:t xml:space="preserve"> </w:t>
      </w:r>
      <w:r w:rsidR="00C34421" w:rsidRPr="00B92832">
        <w:rPr>
          <w:rFonts w:eastAsia="Times New Roman" w:cs="Times New Roman"/>
          <w:shd w:val="clear" w:color="auto" w:fill="FFFFFF"/>
          <w:lang w:val="en-CA"/>
        </w:rPr>
        <w:t xml:space="preserve"> Creating </w:t>
      </w:r>
      <w:r w:rsidR="001C55B7" w:rsidRPr="00B92832">
        <w:rPr>
          <w:rFonts w:eastAsia="Times New Roman" w:cs="Times New Roman"/>
          <w:shd w:val="clear" w:color="auto" w:fill="FFFFFF"/>
          <w:lang w:val="en-CA"/>
        </w:rPr>
        <w:t>commitments to pay, to give reasonable working conditions, and to re</w:t>
      </w:r>
      <w:r w:rsidR="00C34421" w:rsidRPr="00B92832">
        <w:rPr>
          <w:rFonts w:eastAsia="Times New Roman" w:cs="Times New Roman"/>
          <w:shd w:val="clear" w:color="auto" w:fill="FFFFFF"/>
          <w:lang w:val="en-CA"/>
        </w:rPr>
        <w:t>move unreasonable leaders</w:t>
      </w:r>
      <w:proofErr w:type="gramStart"/>
      <w:r w:rsidR="00C34421" w:rsidRPr="00B92832">
        <w:rPr>
          <w:rFonts w:eastAsia="Times New Roman" w:cs="Times New Roman"/>
          <w:shd w:val="clear" w:color="auto" w:fill="FFFFFF"/>
          <w:lang w:val="en-CA"/>
        </w:rPr>
        <w:t>,  could</w:t>
      </w:r>
      <w:proofErr w:type="gramEnd"/>
      <w:r w:rsidR="00C34421" w:rsidRPr="00B92832">
        <w:rPr>
          <w:rFonts w:eastAsia="Times New Roman" w:cs="Times New Roman"/>
          <w:shd w:val="clear" w:color="auto" w:fill="FFFFFF"/>
          <w:lang w:val="en-CA"/>
        </w:rPr>
        <w:t xml:space="preserve"> increase the effort and loyalty of crew members. </w:t>
      </w:r>
    </w:p>
    <w:p w14:paraId="74BD7D06" w14:textId="77777777" w:rsidR="001C55B7" w:rsidRPr="00B92832" w:rsidRDefault="001C55B7" w:rsidP="00DB1058">
      <w:pPr>
        <w:spacing w:line="480" w:lineRule="auto"/>
        <w:ind w:firstLine="720"/>
        <w:rPr>
          <w:rFonts w:eastAsia="Times New Roman" w:cs="Times New Roman"/>
          <w:shd w:val="clear" w:color="auto" w:fill="FFFFFF"/>
          <w:lang w:val="en-CA"/>
        </w:rPr>
      </w:pPr>
    </w:p>
    <w:p w14:paraId="24723370" w14:textId="77777777" w:rsidR="001C55B7" w:rsidRPr="00B92832" w:rsidRDefault="001C55B7" w:rsidP="00DB1058">
      <w:pPr>
        <w:spacing w:line="480" w:lineRule="auto"/>
        <w:ind w:firstLine="720"/>
        <w:rPr>
          <w:rFonts w:eastAsia="Times New Roman" w:cs="Times New Roman"/>
          <w:shd w:val="clear" w:color="auto" w:fill="FFFFFF"/>
          <w:lang w:val="en-CA"/>
        </w:rPr>
      </w:pPr>
    </w:p>
    <w:p w14:paraId="4C2C04A9" w14:textId="77777777" w:rsidR="00C34421" w:rsidRDefault="001D6787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  <w:r w:rsidRPr="00B92832">
        <w:t>In conclusion, focusing on information could boost profitability. Also, privateering could lead to the long-term safety of the Queen Anne’s Revenge. Finally, several small actions could be undertaken to improve the efficiency of the Queen Anne’s Revenge.</w:t>
      </w:r>
      <w:bookmarkStart w:id="0" w:name="_GoBack"/>
      <w:bookmarkEnd w:id="0"/>
      <w:r>
        <w:t xml:space="preserve"> </w:t>
      </w:r>
    </w:p>
    <w:p w14:paraId="4FBBB158" w14:textId="77777777" w:rsidR="00C34421" w:rsidRDefault="00C34421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6E8F50A9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0B165F7B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74599D5D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2CF6F505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19227A97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5AC5A80E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6BCCF993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318F6A19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65E617EC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4730A694" w14:textId="77777777" w:rsidR="006615ED" w:rsidRDefault="006615ED" w:rsidP="00C34421">
      <w:pPr>
        <w:spacing w:line="480" w:lineRule="auto"/>
        <w:ind w:firstLine="720"/>
        <w:rPr>
          <w:rFonts w:ascii="Helvetica" w:eastAsia="Times New Roman" w:hAnsi="Helvetica" w:cs="Times New Roman"/>
          <w:b/>
          <w:bCs/>
          <w:color w:val="333333"/>
          <w:shd w:val="clear" w:color="auto" w:fill="FFE7AF"/>
          <w:lang w:val="en-CA"/>
        </w:rPr>
      </w:pPr>
    </w:p>
    <w:p w14:paraId="3073608C" w14:textId="77777777" w:rsidR="006615ED" w:rsidRDefault="006615ED" w:rsidP="00C34421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54B9A19" w14:textId="77777777" w:rsidR="006615ED" w:rsidRDefault="006615ED" w:rsidP="00C34421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063969C" w14:textId="77777777" w:rsidR="00C34421" w:rsidRDefault="00C34421" w:rsidP="00DB1058">
      <w:pPr>
        <w:spacing w:line="480" w:lineRule="auto"/>
        <w:ind w:firstLine="720"/>
      </w:pPr>
    </w:p>
    <w:sectPr w:rsidR="00C34421" w:rsidSect="000230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1A6E4" w14:textId="77777777" w:rsidR="00861ADF" w:rsidRDefault="00861ADF" w:rsidP="006615ED">
      <w:r>
        <w:separator/>
      </w:r>
    </w:p>
  </w:endnote>
  <w:endnote w:type="continuationSeparator" w:id="0">
    <w:p w14:paraId="2986C6C5" w14:textId="77777777" w:rsidR="00861ADF" w:rsidRDefault="00861ADF" w:rsidP="0066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5BD3C" w14:textId="77777777" w:rsidR="00861ADF" w:rsidRDefault="00861ADF" w:rsidP="006615ED">
      <w:r>
        <w:separator/>
      </w:r>
    </w:p>
  </w:footnote>
  <w:footnote w:type="continuationSeparator" w:id="0">
    <w:p w14:paraId="3FAC31D7" w14:textId="77777777" w:rsidR="00861ADF" w:rsidRDefault="00861ADF" w:rsidP="006615ED">
      <w:r>
        <w:continuationSeparator/>
      </w:r>
    </w:p>
  </w:footnote>
  <w:footnote w:id="1">
    <w:p w14:paraId="65BF8697" w14:textId="77777777" w:rsidR="00861ADF" w:rsidRDefault="00861A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15ED">
        <w:rPr>
          <w:rFonts w:ascii="Times" w:eastAsia="Times New Roman" w:hAnsi="Times" w:cs="Times New Roman"/>
          <w:sz w:val="20"/>
          <w:szCs w:val="20"/>
          <w:lang w:val="en-CA"/>
        </w:rPr>
        <w:t>"Boatswain." Wikipedia. Accessed November 10, 2016. https://en.wikipedia.org/wiki/Boatswain.</w:t>
      </w:r>
    </w:p>
  </w:footnote>
  <w:footnote w:id="2">
    <w:p w14:paraId="7F9B38F3" w14:textId="77777777" w:rsidR="00861ADF" w:rsidRPr="006615ED" w:rsidRDefault="00861ADF" w:rsidP="006615ED">
      <w:pPr>
        <w:rPr>
          <w:rFonts w:eastAsia="Times New Roman" w:cs="Times New Roman"/>
          <w:lang w:val="en-CA"/>
        </w:rPr>
      </w:pPr>
      <w:r w:rsidRPr="006615ED">
        <w:rPr>
          <w:rStyle w:val="FootnoteReference"/>
        </w:rPr>
        <w:footnoteRef/>
      </w:r>
      <w:r w:rsidRPr="006615ED">
        <w:t xml:space="preserve"> </w:t>
      </w:r>
      <w:r w:rsidRPr="006615ED">
        <w:rPr>
          <w:rFonts w:eastAsia="Times New Roman" w:cs="Times New Roman"/>
          <w:lang w:val="en-CA"/>
        </w:rPr>
        <w:t xml:space="preserve">Woodard, Colin. </w:t>
      </w:r>
      <w:r w:rsidRPr="006615ED">
        <w:rPr>
          <w:rFonts w:eastAsia="Times New Roman" w:cs="Times New Roman"/>
          <w:i/>
          <w:iCs/>
          <w:lang w:val="en-CA"/>
        </w:rPr>
        <w:t>The Republic of Pirates: Being the True and Surprising Story of the Caribbean Pirates and the Man Who Brought Them down</w:t>
      </w:r>
      <w:r w:rsidRPr="006615ED">
        <w:rPr>
          <w:rFonts w:eastAsia="Times New Roman" w:cs="Times New Roman"/>
          <w:lang w:val="en-CA"/>
        </w:rPr>
        <w:t xml:space="preserve">. </w:t>
      </w:r>
      <w:proofErr w:type="spellStart"/>
      <w:r w:rsidRPr="006615ED">
        <w:rPr>
          <w:rFonts w:eastAsia="Times New Roman" w:cs="Times New Roman"/>
          <w:lang w:val="en-CA"/>
        </w:rPr>
        <w:t>Orlando</w:t>
      </w:r>
      <w:proofErr w:type="spellEnd"/>
      <w:r w:rsidRPr="006615ED">
        <w:rPr>
          <w:rFonts w:eastAsia="Times New Roman" w:cs="Times New Roman"/>
          <w:lang w:val="en-CA"/>
        </w:rPr>
        <w:t>: Harcourt, 2007.  117</w:t>
      </w:r>
      <w:r>
        <w:rPr>
          <w:rFonts w:eastAsia="Times New Roman" w:cs="Times New Roman"/>
          <w:lang w:val="en-CA"/>
        </w:rPr>
        <w:t>.</w:t>
      </w:r>
    </w:p>
    <w:p w14:paraId="00E4CA47" w14:textId="77777777" w:rsidR="00861ADF" w:rsidRPr="006615ED" w:rsidRDefault="00861ADF">
      <w:pPr>
        <w:pStyle w:val="FootnoteText"/>
      </w:pPr>
    </w:p>
  </w:footnote>
  <w:footnote w:id="3">
    <w:p w14:paraId="6430ACFB" w14:textId="77777777" w:rsidR="00861ADF" w:rsidRDefault="00861ADF">
      <w:pPr>
        <w:pStyle w:val="FootnoteText"/>
      </w:pPr>
      <w:r w:rsidRPr="006615ED">
        <w:rPr>
          <w:rStyle w:val="FootnoteReference"/>
        </w:rPr>
        <w:footnoteRef/>
      </w:r>
      <w:r w:rsidRPr="006615ED">
        <w:t xml:space="preserve"> Woodard, 123</w:t>
      </w:r>
    </w:p>
  </w:footnote>
  <w:footnote w:id="4">
    <w:p w14:paraId="3A68F2F3" w14:textId="77777777" w:rsidR="00861ADF" w:rsidRPr="006615ED" w:rsidRDefault="00861ADF" w:rsidP="006615ED">
      <w:pPr>
        <w:pStyle w:val="Heading1"/>
        <w:shd w:val="clear" w:color="auto" w:fill="FFFFFF"/>
        <w:spacing w:before="0"/>
        <w:rPr>
          <w:rFonts w:asciiTheme="minorHAnsi" w:eastAsia="Times New Roman" w:hAnsiTheme="minorHAnsi" w:cs="Arial"/>
          <w:b w:val="0"/>
          <w:bCs w:val="0"/>
          <w:color w:val="auto"/>
          <w:sz w:val="24"/>
          <w:szCs w:val="24"/>
        </w:rPr>
      </w:pPr>
      <w:r w:rsidRPr="006615ED">
        <w:rPr>
          <w:rStyle w:val="FootnoteReference"/>
          <w:rFonts w:asciiTheme="minorHAnsi" w:hAnsiTheme="minorHAnsi"/>
          <w:sz w:val="24"/>
          <w:szCs w:val="24"/>
        </w:rPr>
        <w:footnoteRef/>
      </w:r>
      <w:r w:rsidRPr="006615ED">
        <w:rPr>
          <w:rFonts w:asciiTheme="minorHAnsi" w:hAnsiTheme="minorHAnsi"/>
          <w:sz w:val="24"/>
          <w:szCs w:val="24"/>
        </w:rPr>
        <w:t xml:space="preserve"> </w:t>
      </w:r>
      <w:r w:rsidRPr="006615ED">
        <w:rPr>
          <w:rFonts w:asciiTheme="minorHAnsi" w:hAnsiTheme="minorHAnsi"/>
          <w:b w:val="0"/>
          <w:color w:val="auto"/>
          <w:sz w:val="24"/>
          <w:szCs w:val="24"/>
        </w:rPr>
        <w:t xml:space="preserve">Sandberg, Bryan. </w:t>
      </w:r>
      <w:r w:rsidRPr="006615ED">
        <w:rPr>
          <w:rStyle w:val="notranslate"/>
          <w:rFonts w:asciiTheme="minorHAnsi" w:eastAsia="Times New Roman" w:hAnsiTheme="minorHAnsi" w:cs="Arial"/>
          <w:b w:val="0"/>
          <w:bCs w:val="0"/>
          <w:color w:val="auto"/>
          <w:sz w:val="24"/>
          <w:szCs w:val="24"/>
        </w:rPr>
        <w:t xml:space="preserve">War and conflict in the early modern </w:t>
      </w:r>
      <w:proofErr w:type="gramStart"/>
      <w:r w:rsidRPr="006615ED">
        <w:rPr>
          <w:rStyle w:val="notranslate"/>
          <w:rFonts w:asciiTheme="minorHAnsi" w:eastAsia="Times New Roman" w:hAnsiTheme="minorHAnsi" w:cs="Arial"/>
          <w:b w:val="0"/>
          <w:bCs w:val="0"/>
          <w:color w:val="auto"/>
          <w:sz w:val="24"/>
          <w:szCs w:val="24"/>
        </w:rPr>
        <w:t>world :</w:t>
      </w:r>
      <w:proofErr w:type="gramEnd"/>
      <w:r w:rsidRPr="006615ED">
        <w:rPr>
          <w:rStyle w:val="notranslate"/>
          <w:rFonts w:asciiTheme="minorHAnsi" w:eastAsia="Times New Roman" w:hAnsiTheme="minorHAnsi" w:cs="Arial"/>
          <w:b w:val="0"/>
          <w:bCs w:val="0"/>
          <w:color w:val="auto"/>
          <w:sz w:val="24"/>
          <w:szCs w:val="24"/>
        </w:rPr>
        <w:t xml:space="preserve"> 1500-1700. Cambridge: Polity Press, 2016.</w:t>
      </w:r>
      <w:r>
        <w:rPr>
          <w:rStyle w:val="notranslate"/>
          <w:rFonts w:asciiTheme="minorHAnsi" w:eastAsia="Times New Roman" w:hAnsiTheme="minorHAnsi" w:cs="Arial"/>
          <w:b w:val="0"/>
          <w:bCs w:val="0"/>
          <w:color w:val="auto"/>
          <w:sz w:val="24"/>
          <w:szCs w:val="24"/>
        </w:rPr>
        <w:t xml:space="preserve"> 245.</w:t>
      </w:r>
      <w:r w:rsidRPr="006615ED">
        <w:rPr>
          <w:rStyle w:val="notranslate"/>
          <w:rFonts w:asciiTheme="minorHAnsi" w:eastAsia="Times New Roman" w:hAnsiTheme="minorHAnsi" w:cs="Arial"/>
          <w:b w:val="0"/>
          <w:bCs w:val="0"/>
          <w:color w:val="auto"/>
          <w:sz w:val="24"/>
          <w:szCs w:val="24"/>
        </w:rPr>
        <w:t xml:space="preserve"> </w:t>
      </w:r>
    </w:p>
  </w:footnote>
  <w:footnote w:id="5">
    <w:p w14:paraId="673D2A71" w14:textId="77777777" w:rsidR="00861ADF" w:rsidRPr="006615ED" w:rsidRDefault="00861ADF" w:rsidP="006615ED">
      <w:r w:rsidRPr="006615ED">
        <w:rPr>
          <w:rStyle w:val="FootnoteReference"/>
        </w:rPr>
        <w:footnoteRef/>
      </w:r>
      <w:r w:rsidRPr="006615ED">
        <w:t xml:space="preserve"> Macintyre, Donald. </w:t>
      </w:r>
      <w:r w:rsidRPr="006615ED">
        <w:rPr>
          <w:i/>
        </w:rPr>
        <w:t>The Privateers</w:t>
      </w:r>
      <w:r w:rsidRPr="006615ED">
        <w:t xml:space="preserve">. London: P. </w:t>
      </w:r>
      <w:proofErr w:type="spellStart"/>
      <w:r w:rsidRPr="006615ED">
        <w:t>Elek</w:t>
      </w:r>
      <w:proofErr w:type="spellEnd"/>
      <w:r w:rsidRPr="006615ED">
        <w:t>, 1975.  15</w:t>
      </w:r>
      <w:r>
        <w:t>.</w:t>
      </w:r>
    </w:p>
  </w:footnote>
  <w:footnote w:id="6">
    <w:p w14:paraId="30922CE9" w14:textId="77777777" w:rsidR="00861ADF" w:rsidRPr="006615ED" w:rsidRDefault="00861ADF" w:rsidP="006615ED">
      <w:pPr>
        <w:pStyle w:val="FootnoteText"/>
      </w:pPr>
      <w:r w:rsidRPr="006615ED">
        <w:rPr>
          <w:rStyle w:val="FootnoteReference"/>
        </w:rPr>
        <w:footnoteRef/>
      </w:r>
      <w:r w:rsidRPr="006615ED">
        <w:t>Macintyre, 12</w:t>
      </w:r>
    </w:p>
  </w:footnote>
  <w:footnote w:id="7">
    <w:p w14:paraId="72D1A3C9" w14:textId="77777777" w:rsidR="00861ADF" w:rsidRPr="006615ED" w:rsidRDefault="00861ADF" w:rsidP="006615ED">
      <w:pPr>
        <w:pStyle w:val="FootnoteText"/>
      </w:pPr>
      <w:r w:rsidRPr="006615ED">
        <w:rPr>
          <w:rStyle w:val="FootnoteReference"/>
        </w:rPr>
        <w:footnoteRef/>
      </w:r>
      <w:r w:rsidRPr="006615ED">
        <w:t xml:space="preserve"> Woodard, 124</w:t>
      </w:r>
    </w:p>
  </w:footnote>
  <w:footnote w:id="8">
    <w:p w14:paraId="6F85383F" w14:textId="77777777" w:rsidR="00861ADF" w:rsidRDefault="00861ADF" w:rsidP="006615ED">
      <w:pPr>
        <w:pStyle w:val="FootnoteText"/>
      </w:pPr>
      <w:r w:rsidRPr="006615ED">
        <w:rPr>
          <w:rStyle w:val="FootnoteReference"/>
        </w:rPr>
        <w:footnoteRef/>
      </w:r>
      <w:r w:rsidRPr="006615ED">
        <w:t xml:space="preserve"> Macintyre, 17</w:t>
      </w:r>
    </w:p>
  </w:footnote>
  <w:footnote w:id="9">
    <w:p w14:paraId="64CBCE2F" w14:textId="77777777" w:rsidR="00861ADF" w:rsidRDefault="00861ADF">
      <w:pPr>
        <w:pStyle w:val="FootnoteText"/>
      </w:pPr>
      <w:r>
        <w:rPr>
          <w:rStyle w:val="FootnoteReference"/>
        </w:rPr>
        <w:footnoteRef/>
      </w:r>
      <w:r>
        <w:t xml:space="preserve"> Woodard, 16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E4"/>
    <w:rsid w:val="00023034"/>
    <w:rsid w:val="00145312"/>
    <w:rsid w:val="001C47E2"/>
    <w:rsid w:val="001C55B7"/>
    <w:rsid w:val="001D6787"/>
    <w:rsid w:val="001F72B9"/>
    <w:rsid w:val="004974F7"/>
    <w:rsid w:val="00525ED8"/>
    <w:rsid w:val="006615ED"/>
    <w:rsid w:val="00695B98"/>
    <w:rsid w:val="006B1D51"/>
    <w:rsid w:val="007858D5"/>
    <w:rsid w:val="007D394D"/>
    <w:rsid w:val="007E0F44"/>
    <w:rsid w:val="00861ADF"/>
    <w:rsid w:val="008F6617"/>
    <w:rsid w:val="00B92832"/>
    <w:rsid w:val="00C34421"/>
    <w:rsid w:val="00C81EE4"/>
    <w:rsid w:val="00D34CDB"/>
    <w:rsid w:val="00DB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C2D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3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1EE4"/>
  </w:style>
  <w:style w:type="character" w:styleId="Hyperlink">
    <w:name w:val="Hyperlink"/>
    <w:basedOn w:val="DefaultParagraphFont"/>
    <w:uiPriority w:val="99"/>
    <w:semiHidden/>
    <w:unhideWhenUsed/>
    <w:rsid w:val="00C81E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53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notranslate">
    <w:name w:val="notranslate"/>
    <w:basedOn w:val="DefaultParagraphFont"/>
    <w:rsid w:val="00C34421"/>
  </w:style>
  <w:style w:type="paragraph" w:styleId="FootnoteText">
    <w:name w:val="footnote text"/>
    <w:basedOn w:val="Normal"/>
    <w:link w:val="FootnoteTextChar"/>
    <w:uiPriority w:val="99"/>
    <w:unhideWhenUsed/>
    <w:rsid w:val="006615ED"/>
  </w:style>
  <w:style w:type="character" w:customStyle="1" w:styleId="FootnoteTextChar">
    <w:name w:val="Footnote Text Char"/>
    <w:basedOn w:val="DefaultParagraphFont"/>
    <w:link w:val="FootnoteText"/>
    <w:uiPriority w:val="99"/>
    <w:rsid w:val="006615ED"/>
  </w:style>
  <w:style w:type="character" w:styleId="FootnoteReference">
    <w:name w:val="footnote reference"/>
    <w:basedOn w:val="DefaultParagraphFont"/>
    <w:uiPriority w:val="99"/>
    <w:unhideWhenUsed/>
    <w:rsid w:val="006615E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3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1EE4"/>
  </w:style>
  <w:style w:type="character" w:styleId="Hyperlink">
    <w:name w:val="Hyperlink"/>
    <w:basedOn w:val="DefaultParagraphFont"/>
    <w:uiPriority w:val="99"/>
    <w:semiHidden/>
    <w:unhideWhenUsed/>
    <w:rsid w:val="00C81E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53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notranslate">
    <w:name w:val="notranslate"/>
    <w:basedOn w:val="DefaultParagraphFont"/>
    <w:rsid w:val="00C34421"/>
  </w:style>
  <w:style w:type="paragraph" w:styleId="FootnoteText">
    <w:name w:val="footnote text"/>
    <w:basedOn w:val="Normal"/>
    <w:link w:val="FootnoteTextChar"/>
    <w:uiPriority w:val="99"/>
    <w:unhideWhenUsed/>
    <w:rsid w:val="006615ED"/>
  </w:style>
  <w:style w:type="character" w:customStyle="1" w:styleId="FootnoteTextChar">
    <w:name w:val="Footnote Text Char"/>
    <w:basedOn w:val="DefaultParagraphFont"/>
    <w:link w:val="FootnoteText"/>
    <w:uiPriority w:val="99"/>
    <w:rsid w:val="006615ED"/>
  </w:style>
  <w:style w:type="character" w:styleId="FootnoteReference">
    <w:name w:val="footnote reference"/>
    <w:basedOn w:val="DefaultParagraphFont"/>
    <w:uiPriority w:val="99"/>
    <w:unhideWhenUsed/>
    <w:rsid w:val="006615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Anchor" TargetMode="External"/><Relationship Id="rId8" Type="http://schemas.openxmlformats.org/officeDocument/2006/relationships/hyperlink" Target="https://en.wikipedia.org/wiki/Cordage" TargetMode="External"/><Relationship Id="rId9" Type="http://schemas.openxmlformats.org/officeDocument/2006/relationships/hyperlink" Target="https://en.wikipedia.org/wiki/Flag" TargetMode="External"/><Relationship Id="rId10" Type="http://schemas.openxmlformats.org/officeDocument/2006/relationships/hyperlink" Target="https://en.wikipedia.org/wiki/Cr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749</Words>
  <Characters>4271</Characters>
  <Application>Microsoft Macintosh Word</Application>
  <DocSecurity>0</DocSecurity>
  <Lines>35</Lines>
  <Paragraphs>10</Paragraphs>
  <ScaleCrop>false</ScaleCrop>
  <Company>Limpert Law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Limpert</dc:creator>
  <cp:keywords/>
  <dc:description/>
  <cp:lastModifiedBy>Joshua Limpert</cp:lastModifiedBy>
  <cp:revision>3</cp:revision>
  <cp:lastPrinted>2016-11-10T01:34:00Z</cp:lastPrinted>
  <dcterms:created xsi:type="dcterms:W3CDTF">2016-11-09T23:35:00Z</dcterms:created>
  <dcterms:modified xsi:type="dcterms:W3CDTF">2016-11-10T17:56:00Z</dcterms:modified>
</cp:coreProperties>
</file>